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31" w:rsidRPr="00206832" w:rsidRDefault="00253031" w:rsidP="006E0373">
      <w:pPr>
        <w:jc w:val="center"/>
        <w:rPr>
          <w:b/>
        </w:rPr>
      </w:pPr>
      <w:r w:rsidRPr="00206832">
        <w:rPr>
          <w:b/>
        </w:rPr>
        <w:t>ВІДКРИТИЙ МІЖНАРОДНИЙ УНІВЕРСИТЕТ РОЗВИТКУ ЛЮДИНИ «УКРАЇНА»</w:t>
      </w:r>
    </w:p>
    <w:p w:rsidR="00253031" w:rsidRPr="00206832" w:rsidRDefault="00253031" w:rsidP="006E0373">
      <w:pPr>
        <w:jc w:val="center"/>
        <w:rPr>
          <w:b/>
        </w:rPr>
      </w:pPr>
    </w:p>
    <w:p w:rsidR="00253031" w:rsidRPr="00206832" w:rsidRDefault="00253031" w:rsidP="006E0373">
      <w:pPr>
        <w:jc w:val="center"/>
        <w:rPr>
          <w:b/>
        </w:rPr>
      </w:pPr>
      <w:r w:rsidRPr="00206832">
        <w:rPr>
          <w:b/>
        </w:rPr>
        <w:t>ВІННИЦЬКИЙ СОЦІАЛЬНО-ЕКОНОМІЧНИЙ ІНСТИТУТ</w:t>
      </w:r>
    </w:p>
    <w:p w:rsidR="00253031" w:rsidRPr="00206832" w:rsidRDefault="00253031" w:rsidP="006E0373">
      <w:pPr>
        <w:jc w:val="center"/>
      </w:pPr>
    </w:p>
    <w:p w:rsidR="00253031" w:rsidRPr="00206832" w:rsidRDefault="00253031" w:rsidP="006E0373">
      <w:pPr>
        <w:jc w:val="center"/>
      </w:pPr>
    </w:p>
    <w:p w:rsidR="00253031" w:rsidRPr="00206832" w:rsidRDefault="00253031" w:rsidP="006E0373">
      <w:pPr>
        <w:jc w:val="center"/>
      </w:pPr>
    </w:p>
    <w:p w:rsidR="00253031" w:rsidRPr="00206832" w:rsidRDefault="00253031" w:rsidP="006E0373">
      <w:pPr>
        <w:jc w:val="center"/>
      </w:pPr>
      <w:r w:rsidRPr="00206832">
        <w:t>Кафедра психології</w:t>
      </w:r>
    </w:p>
    <w:p w:rsidR="00253031" w:rsidRPr="00206832" w:rsidRDefault="00253031" w:rsidP="006E0373"/>
    <w:p w:rsidR="00253031" w:rsidRPr="00206832" w:rsidRDefault="00253031" w:rsidP="006E0373"/>
    <w:p w:rsidR="00253031" w:rsidRDefault="00253031" w:rsidP="006E0373">
      <w:pPr>
        <w:jc w:val="right"/>
        <w:rPr>
          <w:lang w:val="uk-UA"/>
        </w:rPr>
      </w:pPr>
    </w:p>
    <w:p w:rsidR="00253031" w:rsidRDefault="00253031" w:rsidP="006E0373">
      <w:pPr>
        <w:jc w:val="right"/>
        <w:rPr>
          <w:lang w:val="uk-UA"/>
        </w:rPr>
      </w:pPr>
    </w:p>
    <w:p w:rsidR="00253031" w:rsidRDefault="00253031" w:rsidP="006E0373">
      <w:pPr>
        <w:jc w:val="right"/>
        <w:rPr>
          <w:lang w:val="uk-UA"/>
        </w:rPr>
      </w:pPr>
    </w:p>
    <w:p w:rsidR="00253031" w:rsidRPr="00206832" w:rsidRDefault="00253031" w:rsidP="006E0373">
      <w:pPr>
        <w:jc w:val="right"/>
      </w:pPr>
      <w:r w:rsidRPr="00206832">
        <w:t xml:space="preserve">         </w:t>
      </w:r>
    </w:p>
    <w:p w:rsidR="00253031" w:rsidRPr="00206832" w:rsidRDefault="00253031" w:rsidP="006E0373">
      <w:pPr>
        <w:jc w:val="right"/>
      </w:pPr>
      <w:r w:rsidRPr="00206832">
        <w:t xml:space="preserve">  “</w:t>
      </w:r>
      <w:r w:rsidRPr="00206832">
        <w:rPr>
          <w:b/>
        </w:rPr>
        <w:t>ЗАТВЕРДЖУЮ</w:t>
      </w:r>
      <w:r w:rsidRPr="00206832">
        <w:t>”</w:t>
      </w:r>
    </w:p>
    <w:p w:rsidR="00253031" w:rsidRPr="00206832" w:rsidRDefault="00253031" w:rsidP="006E0373">
      <w:pPr>
        <w:ind w:left="7797" w:hanging="1418"/>
        <w:jc w:val="right"/>
      </w:pPr>
      <w:r w:rsidRPr="00206832">
        <w:t>Завідувач кафедри психології</w:t>
      </w:r>
    </w:p>
    <w:p w:rsidR="00253031" w:rsidRPr="00206832" w:rsidRDefault="00253031" w:rsidP="006E0373">
      <w:pPr>
        <w:jc w:val="right"/>
      </w:pPr>
    </w:p>
    <w:p w:rsidR="00253031" w:rsidRPr="00206832" w:rsidRDefault="00253031" w:rsidP="006E0373">
      <w:pPr>
        <w:jc w:val="right"/>
      </w:pPr>
      <w:r w:rsidRPr="00206832">
        <w:t>_____________ М.М. Заброцький</w:t>
      </w:r>
    </w:p>
    <w:p w:rsidR="00253031" w:rsidRPr="00206832" w:rsidRDefault="00253031" w:rsidP="006E0373">
      <w:pPr>
        <w:pStyle w:val="BodyText"/>
        <w:jc w:val="right"/>
        <w:rPr>
          <w:lang w:val="uk-UA"/>
        </w:rPr>
      </w:pPr>
      <w:r w:rsidRPr="00206832">
        <w:rPr>
          <w:lang w:val="uk-UA"/>
        </w:rPr>
        <w:t>“______”_______________20___ року</w:t>
      </w:r>
    </w:p>
    <w:p w:rsidR="00253031" w:rsidRPr="00206832" w:rsidRDefault="00253031" w:rsidP="006E0373">
      <w:pPr>
        <w:pStyle w:val="Heading2"/>
        <w:shd w:val="clear" w:color="auto" w:fill="FFFFFF"/>
        <w:jc w:val="center"/>
        <w:rPr>
          <w:rFonts w:ascii="Times New Roman" w:hAnsi="Times New Roman" w:cs="Times New Roman"/>
          <w:i w:val="0"/>
          <w:iCs w:val="0"/>
          <w:sz w:val="24"/>
          <w:szCs w:val="24"/>
        </w:rPr>
      </w:pPr>
    </w:p>
    <w:p w:rsidR="00253031" w:rsidRPr="00895B70" w:rsidRDefault="00253031" w:rsidP="006E0373">
      <w:pPr>
        <w:pStyle w:val="Heading2"/>
        <w:shd w:val="clear" w:color="auto" w:fill="FFFFFF"/>
        <w:jc w:val="center"/>
        <w:rPr>
          <w:rFonts w:ascii="Times New Roman" w:hAnsi="Times New Roman" w:cs="Times New Roman"/>
          <w:b w:val="0"/>
          <w:iCs w:val="0"/>
          <w:sz w:val="24"/>
          <w:szCs w:val="24"/>
          <w:lang w:val="uk-UA"/>
        </w:rPr>
      </w:pPr>
      <w:r w:rsidRPr="00922883">
        <w:rPr>
          <w:rFonts w:ascii="Times New Roman" w:hAnsi="Times New Roman" w:cs="Times New Roman"/>
          <w:b w:val="0"/>
          <w:iCs w:val="0"/>
          <w:sz w:val="24"/>
          <w:szCs w:val="24"/>
        </w:rPr>
        <w:t xml:space="preserve">МЕТОДИЧНІ </w:t>
      </w:r>
      <w:r>
        <w:rPr>
          <w:rFonts w:ascii="Times New Roman" w:hAnsi="Times New Roman" w:cs="Times New Roman"/>
          <w:b w:val="0"/>
          <w:iCs w:val="0"/>
          <w:sz w:val="24"/>
          <w:szCs w:val="24"/>
          <w:lang w:val="uk-UA"/>
        </w:rPr>
        <w:t>ВКАЗІВКИ</w:t>
      </w:r>
    </w:p>
    <w:p w:rsidR="00253031" w:rsidRPr="00922883" w:rsidRDefault="00253031" w:rsidP="006E0373">
      <w:pPr>
        <w:pStyle w:val="Heading2"/>
        <w:shd w:val="clear" w:color="auto" w:fill="FFFFFF"/>
        <w:jc w:val="center"/>
        <w:rPr>
          <w:rFonts w:ascii="Times New Roman" w:hAnsi="Times New Roman" w:cs="Times New Roman"/>
          <w:b w:val="0"/>
          <w:iCs w:val="0"/>
          <w:sz w:val="24"/>
          <w:szCs w:val="24"/>
        </w:rPr>
      </w:pPr>
      <w:r w:rsidRPr="00922883">
        <w:rPr>
          <w:rFonts w:ascii="Times New Roman" w:hAnsi="Times New Roman" w:cs="Times New Roman"/>
          <w:b w:val="0"/>
          <w:iCs w:val="0"/>
          <w:sz w:val="24"/>
          <w:szCs w:val="24"/>
        </w:rPr>
        <w:t xml:space="preserve">ДО </w:t>
      </w:r>
      <w:r>
        <w:rPr>
          <w:rFonts w:ascii="Times New Roman" w:hAnsi="Times New Roman" w:cs="Times New Roman"/>
          <w:b w:val="0"/>
          <w:iCs w:val="0"/>
          <w:sz w:val="24"/>
          <w:szCs w:val="24"/>
          <w:lang w:val="uk-UA"/>
        </w:rPr>
        <w:t xml:space="preserve">САМОСТІЙНОЇ РОБОТИ </w:t>
      </w:r>
      <w:r>
        <w:rPr>
          <w:rFonts w:ascii="Times New Roman" w:hAnsi="Times New Roman" w:cs="Times New Roman"/>
          <w:b w:val="0"/>
          <w:iCs w:val="0"/>
          <w:sz w:val="24"/>
          <w:szCs w:val="24"/>
        </w:rPr>
        <w:t xml:space="preserve"> СТУДЕНТІВ </w:t>
      </w:r>
      <w:r w:rsidRPr="00922883">
        <w:rPr>
          <w:rFonts w:ascii="Times New Roman" w:hAnsi="Times New Roman" w:cs="Times New Roman"/>
          <w:b w:val="0"/>
          <w:iCs w:val="0"/>
          <w:sz w:val="24"/>
          <w:szCs w:val="24"/>
        </w:rPr>
        <w:t xml:space="preserve">З НАВЧАЛЬНОЇ ДИСЦИПЛІНИ </w:t>
      </w:r>
    </w:p>
    <w:p w:rsidR="00253031" w:rsidRPr="00206832" w:rsidRDefault="00253031" w:rsidP="006E0373">
      <w:pPr>
        <w:jc w:val="center"/>
        <w:rPr>
          <w:b/>
        </w:rPr>
      </w:pPr>
      <w:r w:rsidRPr="00206832">
        <w:rPr>
          <w:b/>
        </w:rPr>
        <w:t>«</w:t>
      </w:r>
      <w:r>
        <w:rPr>
          <w:b/>
          <w:lang w:val="uk-UA"/>
        </w:rPr>
        <w:t>ПАТОПСИХОЛОГІЯ</w:t>
      </w:r>
      <w:r w:rsidRPr="00206832">
        <w:rPr>
          <w:b/>
        </w:rPr>
        <w:t>»</w:t>
      </w:r>
    </w:p>
    <w:p w:rsidR="00253031" w:rsidRDefault="00253031" w:rsidP="006E0373">
      <w:pPr>
        <w:jc w:val="center"/>
        <w:rPr>
          <w:b/>
          <w:lang w:val="uk-UA"/>
        </w:rPr>
      </w:pPr>
    </w:p>
    <w:p w:rsidR="00253031" w:rsidRDefault="00253031" w:rsidP="006E0373">
      <w:pPr>
        <w:jc w:val="center"/>
        <w:rPr>
          <w:b/>
          <w:lang w:val="uk-UA"/>
        </w:rPr>
      </w:pPr>
    </w:p>
    <w:p w:rsidR="00253031" w:rsidRPr="00895B70" w:rsidRDefault="00253031" w:rsidP="006E0373">
      <w:pPr>
        <w:jc w:val="center"/>
        <w:rPr>
          <w:b/>
          <w:lang w:val="uk-UA"/>
        </w:rPr>
      </w:pPr>
    </w:p>
    <w:p w:rsidR="00253031" w:rsidRPr="00206832" w:rsidRDefault="00253031" w:rsidP="006E0373">
      <w:pPr>
        <w:jc w:val="center"/>
        <w:rPr>
          <w:b/>
        </w:rPr>
      </w:pPr>
    </w:p>
    <w:p w:rsidR="00253031" w:rsidRPr="00206832" w:rsidRDefault="00253031" w:rsidP="006E0373">
      <w:r w:rsidRPr="00206832">
        <w:t>Галузь знань 05 соціальні та поведінкові науки</w:t>
      </w:r>
    </w:p>
    <w:p w:rsidR="00253031" w:rsidRPr="00206832" w:rsidRDefault="00253031" w:rsidP="006E0373">
      <w:r w:rsidRPr="00206832">
        <w:t>Напрям підготовки 053 «Психологія»</w:t>
      </w:r>
    </w:p>
    <w:p w:rsidR="00253031" w:rsidRPr="00206832" w:rsidRDefault="00253031" w:rsidP="006E0373">
      <w:r w:rsidRPr="00206832">
        <w:t>Освітньо-кваліфікаційний рівень «Бакалавр»</w:t>
      </w:r>
    </w:p>
    <w:p w:rsidR="00253031" w:rsidRPr="00206832" w:rsidRDefault="00253031" w:rsidP="006E0373">
      <w:pPr>
        <w:jc w:val="both"/>
      </w:pPr>
    </w:p>
    <w:p w:rsidR="00253031" w:rsidRPr="00206832" w:rsidRDefault="00253031" w:rsidP="006E0373">
      <w:pPr>
        <w:jc w:val="both"/>
      </w:pPr>
    </w:p>
    <w:p w:rsidR="00253031" w:rsidRPr="00206832" w:rsidRDefault="00253031" w:rsidP="006E0373">
      <w:pPr>
        <w:jc w:val="both"/>
      </w:pPr>
    </w:p>
    <w:p w:rsidR="00253031" w:rsidRDefault="00253031" w:rsidP="006E0373">
      <w:pPr>
        <w:jc w:val="both"/>
        <w:rPr>
          <w:lang w:val="uk-UA"/>
        </w:rPr>
      </w:pPr>
    </w:p>
    <w:p w:rsidR="00253031" w:rsidRDefault="00253031" w:rsidP="006E0373">
      <w:pPr>
        <w:jc w:val="both"/>
        <w:rPr>
          <w:lang w:val="uk-UA"/>
        </w:rPr>
      </w:pPr>
    </w:p>
    <w:p w:rsidR="00253031" w:rsidRDefault="00253031" w:rsidP="006E0373">
      <w:pPr>
        <w:jc w:val="both"/>
        <w:rPr>
          <w:lang w:val="uk-UA"/>
        </w:rPr>
      </w:pPr>
    </w:p>
    <w:p w:rsidR="00253031" w:rsidRDefault="00253031" w:rsidP="006E0373">
      <w:pPr>
        <w:jc w:val="both"/>
        <w:rPr>
          <w:lang w:val="uk-UA"/>
        </w:rPr>
      </w:pPr>
    </w:p>
    <w:p w:rsidR="00253031" w:rsidRDefault="00253031" w:rsidP="006E0373">
      <w:pPr>
        <w:jc w:val="both"/>
        <w:rPr>
          <w:lang w:val="uk-UA"/>
        </w:rPr>
      </w:pPr>
    </w:p>
    <w:p w:rsidR="00253031" w:rsidRDefault="00253031" w:rsidP="006E0373">
      <w:pPr>
        <w:jc w:val="both"/>
        <w:rPr>
          <w:lang w:val="uk-UA"/>
        </w:rPr>
      </w:pPr>
    </w:p>
    <w:p w:rsidR="00253031" w:rsidRDefault="00253031" w:rsidP="006E0373">
      <w:pPr>
        <w:jc w:val="both"/>
        <w:rPr>
          <w:lang w:val="uk-UA"/>
        </w:rPr>
      </w:pPr>
    </w:p>
    <w:p w:rsidR="00253031" w:rsidRDefault="00253031" w:rsidP="006E0373">
      <w:pPr>
        <w:jc w:val="both"/>
        <w:rPr>
          <w:lang w:val="uk-UA"/>
        </w:rPr>
      </w:pPr>
    </w:p>
    <w:p w:rsidR="00253031" w:rsidRDefault="00253031" w:rsidP="006E0373">
      <w:pPr>
        <w:jc w:val="both"/>
        <w:rPr>
          <w:lang w:val="uk-UA"/>
        </w:rPr>
      </w:pPr>
    </w:p>
    <w:p w:rsidR="00253031" w:rsidRDefault="00253031" w:rsidP="006E0373">
      <w:pPr>
        <w:jc w:val="both"/>
        <w:rPr>
          <w:lang w:val="uk-UA"/>
        </w:rPr>
      </w:pPr>
    </w:p>
    <w:p w:rsidR="00253031" w:rsidRDefault="00253031" w:rsidP="006E0373">
      <w:pPr>
        <w:jc w:val="both"/>
        <w:rPr>
          <w:lang w:val="uk-UA"/>
        </w:rPr>
      </w:pPr>
    </w:p>
    <w:p w:rsidR="00253031" w:rsidRDefault="00253031" w:rsidP="006E0373">
      <w:pPr>
        <w:jc w:val="both"/>
        <w:rPr>
          <w:lang w:val="uk-UA"/>
        </w:rPr>
      </w:pPr>
    </w:p>
    <w:p w:rsidR="00253031" w:rsidRPr="00895B70" w:rsidRDefault="00253031" w:rsidP="006E0373">
      <w:pPr>
        <w:jc w:val="both"/>
        <w:rPr>
          <w:lang w:val="uk-UA"/>
        </w:rPr>
      </w:pPr>
    </w:p>
    <w:p w:rsidR="00253031" w:rsidRPr="00206832" w:rsidRDefault="00253031" w:rsidP="006E0373">
      <w:pPr>
        <w:jc w:val="both"/>
      </w:pPr>
    </w:p>
    <w:p w:rsidR="00253031" w:rsidRPr="008C0ACA" w:rsidRDefault="00253031" w:rsidP="006E0373">
      <w:pPr>
        <w:jc w:val="center"/>
      </w:pPr>
      <w:r w:rsidRPr="008C0ACA">
        <w:t>2019</w:t>
      </w:r>
    </w:p>
    <w:p w:rsidR="00253031" w:rsidRPr="00206832" w:rsidRDefault="00253031" w:rsidP="006E0373">
      <w:pPr>
        <w:jc w:val="center"/>
      </w:pPr>
      <w:r w:rsidRPr="00206832">
        <w:br w:type="page"/>
        <w:t>Методичні вказівки до самостійної роботи студентів до курсу «</w:t>
      </w:r>
      <w:r>
        <w:rPr>
          <w:lang w:val="uk-UA"/>
        </w:rPr>
        <w:t>Патопсихологія</w:t>
      </w:r>
      <w:r w:rsidRPr="00206832">
        <w:t>» для студентів галузі знань 05 соціальні та поведінкові науки, напряму підготовки 053 «Психологія» освітньо-кваліфікаційного рівня «Бакалавр»</w:t>
      </w:r>
    </w:p>
    <w:p w:rsidR="00253031" w:rsidRPr="00206832" w:rsidRDefault="00253031" w:rsidP="006E0373">
      <w:pPr>
        <w:jc w:val="both"/>
      </w:pPr>
    </w:p>
    <w:p w:rsidR="00253031" w:rsidRPr="00206832" w:rsidRDefault="00253031" w:rsidP="006E0373">
      <w:pPr>
        <w:jc w:val="both"/>
      </w:pPr>
    </w:p>
    <w:p w:rsidR="00253031" w:rsidRPr="00206832" w:rsidRDefault="00253031" w:rsidP="006E0373">
      <w:pPr>
        <w:jc w:val="both"/>
      </w:pPr>
    </w:p>
    <w:p w:rsidR="00253031" w:rsidRPr="00206832" w:rsidRDefault="00253031" w:rsidP="006E0373">
      <w:pPr>
        <w:jc w:val="both"/>
      </w:pPr>
    </w:p>
    <w:p w:rsidR="00253031" w:rsidRPr="00206832" w:rsidRDefault="00253031" w:rsidP="006E0373">
      <w:pPr>
        <w:spacing w:line="276" w:lineRule="auto"/>
        <w:jc w:val="both"/>
        <w:rPr>
          <w:bCs/>
        </w:rPr>
      </w:pPr>
      <w:r w:rsidRPr="00206832">
        <w:rPr>
          <w:bCs/>
        </w:rPr>
        <w:t xml:space="preserve">Розробник: </w:t>
      </w:r>
    </w:p>
    <w:p w:rsidR="00253031" w:rsidRPr="00206832" w:rsidRDefault="00253031" w:rsidP="006E0373">
      <w:pPr>
        <w:spacing w:line="276" w:lineRule="auto"/>
        <w:ind w:firstLine="1560"/>
        <w:jc w:val="both"/>
        <w:rPr>
          <w:vertAlign w:val="superscript"/>
        </w:rPr>
      </w:pPr>
      <w:r w:rsidRPr="00206832">
        <w:rPr>
          <w:bCs/>
          <w:i/>
        </w:rPr>
        <w:t>Немаш Л.І.,</w:t>
      </w:r>
      <w:r w:rsidRPr="00206832">
        <w:rPr>
          <w:bCs/>
        </w:rPr>
        <w:t xml:space="preserve"> асистент кафедри психології</w:t>
      </w:r>
    </w:p>
    <w:p w:rsidR="00253031" w:rsidRPr="00206832" w:rsidRDefault="00253031" w:rsidP="006E0373">
      <w:pPr>
        <w:jc w:val="both"/>
      </w:pPr>
    </w:p>
    <w:p w:rsidR="00253031" w:rsidRPr="00206832" w:rsidRDefault="00253031" w:rsidP="006E0373">
      <w:pPr>
        <w:jc w:val="both"/>
      </w:pPr>
    </w:p>
    <w:p w:rsidR="00253031" w:rsidRPr="00206832" w:rsidRDefault="00253031" w:rsidP="006E0373">
      <w:pPr>
        <w:jc w:val="both"/>
      </w:pPr>
    </w:p>
    <w:p w:rsidR="00253031" w:rsidRPr="00206832" w:rsidRDefault="00253031" w:rsidP="006E0373">
      <w:pPr>
        <w:rPr>
          <w:b/>
          <w:i/>
        </w:rPr>
      </w:pPr>
      <w:r w:rsidRPr="00206832">
        <w:t xml:space="preserve">Методичні вказівки схвалено на засіданні </w:t>
      </w:r>
      <w:r w:rsidRPr="00206832">
        <w:rPr>
          <w:bCs/>
          <w:iCs/>
        </w:rPr>
        <w:t>кафедри психології</w:t>
      </w:r>
    </w:p>
    <w:p w:rsidR="00253031" w:rsidRPr="00206832" w:rsidRDefault="00253031" w:rsidP="006E0373">
      <w:pPr>
        <w:rPr>
          <w:b/>
          <w:i/>
        </w:rPr>
      </w:pPr>
    </w:p>
    <w:p w:rsidR="00253031" w:rsidRPr="00206832" w:rsidRDefault="00253031" w:rsidP="006E0373">
      <w:r w:rsidRPr="00206832">
        <w:t xml:space="preserve">Протокол № ___ від __________________________ </w:t>
      </w:r>
    </w:p>
    <w:p w:rsidR="00253031" w:rsidRPr="00206832" w:rsidRDefault="00253031" w:rsidP="006E0373"/>
    <w:p w:rsidR="00253031" w:rsidRPr="00206832" w:rsidRDefault="00253031" w:rsidP="006E0373"/>
    <w:p w:rsidR="00253031" w:rsidRPr="00206832" w:rsidRDefault="00253031" w:rsidP="006E0373"/>
    <w:p w:rsidR="00253031" w:rsidRPr="00206832" w:rsidRDefault="00253031" w:rsidP="006E0373"/>
    <w:p w:rsidR="00253031" w:rsidRPr="00206832" w:rsidRDefault="00253031" w:rsidP="006E0373">
      <w:r w:rsidRPr="00206832">
        <w:t xml:space="preserve">                         Завідувач кафедри психології</w:t>
      </w:r>
    </w:p>
    <w:p w:rsidR="00253031" w:rsidRPr="00206832" w:rsidRDefault="00253031" w:rsidP="006E0373"/>
    <w:p w:rsidR="00253031" w:rsidRPr="00206832" w:rsidRDefault="00253031" w:rsidP="006E0373">
      <w:r w:rsidRPr="00206832">
        <w:t xml:space="preserve">                                                                _______________________ (М.М. Заброцький)</w:t>
      </w:r>
    </w:p>
    <w:p w:rsidR="00253031" w:rsidRPr="00206832" w:rsidRDefault="00253031" w:rsidP="006E0373">
      <w:r w:rsidRPr="00206832">
        <w:t xml:space="preserve">                                                                                (підпис)                                                      </w:t>
      </w:r>
    </w:p>
    <w:p w:rsidR="00253031" w:rsidRPr="00206832" w:rsidRDefault="00253031" w:rsidP="006E0373"/>
    <w:p w:rsidR="00253031" w:rsidRPr="00206832" w:rsidRDefault="00253031" w:rsidP="006E0373">
      <w:pPr>
        <w:jc w:val="both"/>
      </w:pPr>
    </w:p>
    <w:p w:rsidR="00253031" w:rsidRPr="00206832" w:rsidRDefault="00253031" w:rsidP="006E0373">
      <w:pPr>
        <w:ind w:left="6720"/>
      </w:pPr>
    </w:p>
    <w:p w:rsidR="00253031" w:rsidRPr="00206832" w:rsidRDefault="00253031" w:rsidP="006E0373">
      <w:pPr>
        <w:ind w:left="6720"/>
      </w:pPr>
    </w:p>
    <w:p w:rsidR="00253031" w:rsidRPr="00206832" w:rsidRDefault="00253031" w:rsidP="006E0373">
      <w:pPr>
        <w:ind w:left="6720"/>
      </w:pPr>
    </w:p>
    <w:p w:rsidR="00253031" w:rsidRPr="00206832" w:rsidRDefault="00253031" w:rsidP="006E0373">
      <w:pPr>
        <w:ind w:left="6720"/>
      </w:pPr>
    </w:p>
    <w:p w:rsidR="00253031" w:rsidRPr="00206832" w:rsidRDefault="00253031" w:rsidP="006E0373">
      <w:pPr>
        <w:ind w:left="6720"/>
      </w:pPr>
      <w:r w:rsidRPr="00206832">
        <w:sym w:font="Symbol" w:char="F0D3"/>
      </w:r>
      <w:r w:rsidRPr="00206832">
        <w:t>__________, 20__ рік</w:t>
      </w:r>
    </w:p>
    <w:p w:rsidR="00253031" w:rsidRPr="00206832" w:rsidRDefault="00253031" w:rsidP="006E0373">
      <w:pPr>
        <w:ind w:left="6720"/>
      </w:pPr>
      <w:r w:rsidRPr="00206832">
        <w:sym w:font="Symbol" w:char="F0D3"/>
      </w:r>
      <w:r w:rsidRPr="00206832">
        <w:t xml:space="preserve"> __________, 20__  рік</w:t>
      </w:r>
    </w:p>
    <w:p w:rsidR="00253031" w:rsidRPr="00B964DF" w:rsidRDefault="00253031" w:rsidP="006E0373">
      <w:pPr>
        <w:pStyle w:val="21"/>
        <w:shd w:val="clear" w:color="auto" w:fill="auto"/>
        <w:spacing w:after="0"/>
        <w:ind w:firstLine="600"/>
        <w:jc w:val="center"/>
        <w:rPr>
          <w:b/>
          <w:sz w:val="24"/>
          <w:szCs w:val="24"/>
          <w:lang w:val="uk-UA"/>
        </w:rPr>
      </w:pPr>
      <w:r w:rsidRPr="00206832">
        <w:rPr>
          <w:sz w:val="24"/>
          <w:szCs w:val="24"/>
        </w:rPr>
        <w:br w:type="page"/>
      </w:r>
      <w:r w:rsidRPr="00B964DF">
        <w:rPr>
          <w:b/>
          <w:sz w:val="24"/>
          <w:szCs w:val="24"/>
          <w:lang w:val="uk-UA"/>
        </w:rPr>
        <w:t>ВСТУП.</w:t>
      </w:r>
    </w:p>
    <w:p w:rsidR="00253031" w:rsidRPr="008C0ACA" w:rsidRDefault="00253031" w:rsidP="006E0373">
      <w:pPr>
        <w:pStyle w:val="21"/>
        <w:shd w:val="clear" w:color="auto" w:fill="auto"/>
        <w:spacing w:after="0"/>
        <w:ind w:firstLine="600"/>
        <w:rPr>
          <w:sz w:val="24"/>
          <w:szCs w:val="24"/>
        </w:rPr>
      </w:pPr>
      <w:r w:rsidRPr="008C0ACA">
        <w:rPr>
          <w:rStyle w:val="2"/>
          <w:noProof w:val="0"/>
          <w:color w:val="000000"/>
          <w:sz w:val="24"/>
          <w:szCs w:val="24"/>
          <w:lang w:eastAsia="uk-UA"/>
        </w:rPr>
        <w:t>Значне місце в системі підгото</w:t>
      </w:r>
      <w:r>
        <w:rPr>
          <w:rStyle w:val="2"/>
          <w:noProof w:val="0"/>
          <w:color w:val="000000"/>
          <w:sz w:val="24"/>
          <w:szCs w:val="24"/>
          <w:lang w:eastAsia="uk-UA"/>
        </w:rPr>
        <w:t xml:space="preserve">вки фахівців-психологів </w:t>
      </w:r>
      <w:r>
        <w:rPr>
          <w:rStyle w:val="2"/>
          <w:noProof w:val="0"/>
          <w:color w:val="000000"/>
          <w:sz w:val="24"/>
          <w:szCs w:val="24"/>
          <w:lang w:val="uk-UA" w:eastAsia="uk-UA"/>
        </w:rPr>
        <w:t>займає самостійна робота студентів</w:t>
      </w:r>
      <w:r w:rsidRPr="008C0ACA">
        <w:rPr>
          <w:rStyle w:val="2"/>
          <w:noProof w:val="0"/>
          <w:color w:val="000000"/>
          <w:sz w:val="24"/>
          <w:szCs w:val="24"/>
          <w:lang w:eastAsia="uk-UA"/>
        </w:rPr>
        <w:t>. Головним завданням ї</w:t>
      </w:r>
      <w:r>
        <w:rPr>
          <w:rStyle w:val="2"/>
          <w:noProof w:val="0"/>
          <w:color w:val="000000"/>
          <w:sz w:val="24"/>
          <w:szCs w:val="24"/>
          <w:lang w:val="uk-UA" w:eastAsia="uk-UA"/>
        </w:rPr>
        <w:t>ї</w:t>
      </w:r>
      <w:r w:rsidRPr="008C0ACA">
        <w:rPr>
          <w:rStyle w:val="2"/>
          <w:noProof w:val="0"/>
          <w:color w:val="000000"/>
          <w:sz w:val="24"/>
          <w:szCs w:val="24"/>
          <w:lang w:eastAsia="uk-UA"/>
        </w:rPr>
        <w:t xml:space="preserve"> проведення є закріплення теоретичних знань та перенесення останніх у довготривалу пам’ять.</w:t>
      </w:r>
    </w:p>
    <w:p w:rsidR="00253031" w:rsidRPr="008C0ACA" w:rsidRDefault="00253031" w:rsidP="006E0373">
      <w:pPr>
        <w:pStyle w:val="21"/>
        <w:shd w:val="clear" w:color="auto" w:fill="auto"/>
        <w:spacing w:after="0"/>
        <w:ind w:firstLine="600"/>
        <w:rPr>
          <w:sz w:val="24"/>
          <w:szCs w:val="24"/>
        </w:rPr>
      </w:pPr>
      <w:r>
        <w:rPr>
          <w:rStyle w:val="2"/>
          <w:noProof w:val="0"/>
          <w:color w:val="000000"/>
          <w:sz w:val="24"/>
          <w:szCs w:val="24"/>
          <w:lang w:val="uk-UA" w:eastAsia="uk-UA"/>
        </w:rPr>
        <w:t>Самостійна робота</w:t>
      </w:r>
      <w:r>
        <w:rPr>
          <w:rStyle w:val="2"/>
          <w:noProof w:val="0"/>
          <w:color w:val="000000"/>
          <w:sz w:val="24"/>
          <w:szCs w:val="24"/>
          <w:lang w:eastAsia="uk-UA"/>
        </w:rPr>
        <w:t xml:space="preserve"> форму</w:t>
      </w:r>
      <w:r>
        <w:rPr>
          <w:rStyle w:val="2"/>
          <w:noProof w:val="0"/>
          <w:color w:val="000000"/>
          <w:sz w:val="24"/>
          <w:szCs w:val="24"/>
          <w:lang w:val="uk-UA" w:eastAsia="uk-UA"/>
        </w:rPr>
        <w:t>є</w:t>
      </w:r>
      <w:r w:rsidRPr="008C0ACA">
        <w:rPr>
          <w:rStyle w:val="2"/>
          <w:noProof w:val="0"/>
          <w:color w:val="000000"/>
          <w:sz w:val="24"/>
          <w:szCs w:val="24"/>
          <w:lang w:eastAsia="uk-UA"/>
        </w:rPr>
        <w:t xml:space="preserve"> у майбутніх психологів уміння і навички з психології як </w:t>
      </w:r>
      <w:r>
        <w:rPr>
          <w:rStyle w:val="2"/>
          <w:noProof w:val="0"/>
          <w:color w:val="000000"/>
          <w:sz w:val="24"/>
          <w:szCs w:val="24"/>
          <w:lang w:eastAsia="uk-UA"/>
        </w:rPr>
        <w:t>навчальної дисципліни, допомага</w:t>
      </w:r>
      <w:r>
        <w:rPr>
          <w:rStyle w:val="2"/>
          <w:noProof w:val="0"/>
          <w:color w:val="000000"/>
          <w:sz w:val="24"/>
          <w:szCs w:val="24"/>
          <w:lang w:val="uk-UA" w:eastAsia="uk-UA"/>
        </w:rPr>
        <w:t>є</w:t>
      </w:r>
      <w:r w:rsidRPr="008C0ACA">
        <w:rPr>
          <w:rStyle w:val="2"/>
          <w:noProof w:val="0"/>
          <w:color w:val="000000"/>
          <w:sz w:val="24"/>
          <w:szCs w:val="24"/>
          <w:lang w:eastAsia="uk-UA"/>
        </w:rPr>
        <w:t xml:space="preserve"> їм оволодіти апаратом наукових досліджень.</w:t>
      </w:r>
    </w:p>
    <w:p w:rsidR="00253031" w:rsidRPr="005609BA" w:rsidRDefault="00253031" w:rsidP="00396957">
      <w:pPr>
        <w:pStyle w:val="BodyTextIndent"/>
        <w:tabs>
          <w:tab w:val="left" w:pos="1276"/>
        </w:tabs>
        <w:spacing w:after="0" w:line="276" w:lineRule="auto"/>
        <w:ind w:left="0" w:firstLine="709"/>
        <w:jc w:val="both"/>
        <w:rPr>
          <w:sz w:val="24"/>
          <w:lang w:val="uk-UA"/>
        </w:rPr>
      </w:pPr>
      <w:r w:rsidRPr="005609BA">
        <w:rPr>
          <w:b/>
          <w:sz w:val="24"/>
          <w:lang w:val="uk-UA"/>
        </w:rPr>
        <w:t>Самостійна робота</w:t>
      </w:r>
      <w:r w:rsidRPr="005609BA">
        <w:rPr>
          <w:sz w:val="24"/>
          <w:lang w:val="uk-UA"/>
        </w:rPr>
        <w:t xml:space="preserve"> студентів ділиться на базову і додаткову. </w:t>
      </w:r>
      <w:r w:rsidRPr="005609BA">
        <w:rPr>
          <w:sz w:val="24"/>
          <w:u w:val="single"/>
          <w:lang w:val="uk-UA"/>
        </w:rPr>
        <w:t xml:space="preserve">Базова самостійна робота </w:t>
      </w:r>
      <w:r w:rsidRPr="005609BA">
        <w:rPr>
          <w:sz w:val="24"/>
          <w:lang w:val="uk-UA"/>
        </w:rPr>
        <w:t>забезпечує підготовку студента до аудиторних занять і контрольних заходів. Результати цієї підготовки виявляються в активності студента на заняттях, при виконанні ним контрольних робіт, тестових завдань й інших видів робіт. Базова самостійна робота студентів включає:  опрацювання лекційного матеріалу і рекомендованої літератури; пошук (підбір), огляд літератури і електронних джерел інформації; вивчення матеріалу, винесеного на самостійне опрацьовування; підготовка до лабораторних робіт, практичних (семінарських) занять;  підготовка до написання контрольних робіт, інших форм поточного контролю;  систематизація вивченого матеріалу перед семестровим екзаменом.</w:t>
      </w:r>
    </w:p>
    <w:p w:rsidR="00253031" w:rsidRPr="005609BA" w:rsidRDefault="00253031" w:rsidP="00396957">
      <w:pPr>
        <w:pStyle w:val="BodyTextIndent"/>
        <w:tabs>
          <w:tab w:val="left" w:pos="1276"/>
        </w:tabs>
        <w:spacing w:after="0" w:line="276" w:lineRule="auto"/>
        <w:ind w:left="0" w:firstLine="709"/>
        <w:jc w:val="both"/>
        <w:rPr>
          <w:b/>
          <w:i/>
          <w:sz w:val="24"/>
          <w:lang w:val="uk-UA"/>
        </w:rPr>
      </w:pPr>
      <w:r w:rsidRPr="005609BA">
        <w:rPr>
          <w:sz w:val="24"/>
          <w:u w:val="single"/>
          <w:lang w:val="uk-UA"/>
        </w:rPr>
        <w:t>Додаткова самостійна робота</w:t>
      </w:r>
      <w:r w:rsidRPr="005609BA">
        <w:rPr>
          <w:sz w:val="24"/>
          <w:lang w:val="uk-UA"/>
        </w:rPr>
        <w:t xml:space="preserve"> спрямована на поглиблення і закріплення знань студента, розвиток аналітичних навичок з проблематики навчальної дисципліни. Вона включає такі види робіт:  аналіз наукових публікацій з визначеної викладачем теми; оформлення малюнку-схеми; проведення клініко-психологічного дослідження у позааудиторний час;  написання есе за заданою проблематикою; розробка конспекту заходу просвітницького спрямування; бібліографічний огляд літератури за заданою проблематикою;  розробка мультимедійної презентації; виконання практичних задач, ситуативних завдань;  опрацювання художніх фільмів; підготовка порівняльної таблиці;  підготовка термінологічного словника та ін. </w:t>
      </w:r>
    </w:p>
    <w:p w:rsidR="00253031" w:rsidRPr="005609BA" w:rsidRDefault="00253031" w:rsidP="00396957">
      <w:pPr>
        <w:pStyle w:val="BodyTextIndent"/>
        <w:tabs>
          <w:tab w:val="left" w:pos="1276"/>
        </w:tabs>
        <w:spacing w:after="0" w:line="276" w:lineRule="auto"/>
        <w:ind w:left="0" w:firstLine="709"/>
        <w:jc w:val="both"/>
        <w:rPr>
          <w:sz w:val="24"/>
          <w:lang w:val="uk-UA"/>
        </w:rPr>
      </w:pPr>
      <w:r w:rsidRPr="005609BA">
        <w:rPr>
          <w:i/>
          <w:sz w:val="24"/>
          <w:lang w:val="uk-UA"/>
        </w:rPr>
        <w:t>Самостійна робота</w:t>
      </w:r>
      <w:r>
        <w:rPr>
          <w:i/>
          <w:sz w:val="24"/>
          <w:lang w:val="uk-UA"/>
        </w:rPr>
        <w:t xml:space="preserve"> </w:t>
      </w:r>
      <w:r w:rsidRPr="005609BA">
        <w:rPr>
          <w:i/>
          <w:sz w:val="24"/>
          <w:lang w:val="uk-UA"/>
        </w:rPr>
        <w:t>студентів</w:t>
      </w:r>
      <w:r w:rsidRPr="005609BA">
        <w:rPr>
          <w:sz w:val="24"/>
          <w:lang w:val="uk-UA"/>
        </w:rPr>
        <w:t xml:space="preserve"> максимально оцінюється залежно від виду роботи. Конспектування матеріалів з актуальних питань патопсихології студенти отримують 1 бал; за есе – 2 бали; оформлення бланку спостереження за поведінкою хворого під час його обстеження та матеріалів патопсихологічного дослідження – 5 балів; за виступ на тему: «Класифікація розладів мислення» у формі мультимедійної презентації – 3 бали; за оформлення матеріалів діагностики депресії в осіб – 3 бали; за аналіз художніх фільмів з питань клінічної психології – 2 бали; за оформлення порівняльної таблички розладів особистості та психопатій – 1 бал; за проведення просвітницького заходу для пацієнтів (їх родичів, медперсоналу – на вибір) ЛПЗ з питань збереження психічного здоров'я та психологічного благополуччя – 5 балів. </w:t>
      </w:r>
    </w:p>
    <w:p w:rsidR="00253031" w:rsidRPr="008C0ACA" w:rsidRDefault="00253031" w:rsidP="006E0373">
      <w:pPr>
        <w:pStyle w:val="21"/>
        <w:shd w:val="clear" w:color="auto" w:fill="auto"/>
        <w:spacing w:after="0"/>
        <w:ind w:firstLine="360"/>
        <w:rPr>
          <w:sz w:val="24"/>
          <w:szCs w:val="24"/>
        </w:rPr>
      </w:pPr>
      <w:r w:rsidRPr="008C0ACA">
        <w:rPr>
          <w:rStyle w:val="2"/>
          <w:noProof w:val="0"/>
          <w:color w:val="000000"/>
          <w:sz w:val="24"/>
          <w:szCs w:val="24"/>
          <w:lang w:eastAsia="uk-UA"/>
        </w:rPr>
        <w:t xml:space="preserve">Кількість годин на практичні заняття з окремої дисципліни визначена навчальним планом. Перелік тем </w:t>
      </w:r>
      <w:r>
        <w:rPr>
          <w:rStyle w:val="2"/>
          <w:noProof w:val="0"/>
          <w:color w:val="000000"/>
          <w:sz w:val="24"/>
          <w:szCs w:val="24"/>
          <w:lang w:val="uk-UA" w:eastAsia="uk-UA"/>
        </w:rPr>
        <w:t>для самостійного вивчення дисципліни</w:t>
      </w:r>
      <w:r w:rsidRPr="008C0ACA">
        <w:rPr>
          <w:rStyle w:val="2"/>
          <w:noProof w:val="0"/>
          <w:color w:val="000000"/>
          <w:sz w:val="24"/>
          <w:szCs w:val="24"/>
          <w:lang w:eastAsia="uk-UA"/>
        </w:rPr>
        <w:t xml:space="preserve"> міститься в робочій навчальній програмі дисципліни.</w:t>
      </w:r>
    </w:p>
    <w:p w:rsidR="00253031" w:rsidRDefault="00253031" w:rsidP="0067750A">
      <w:pPr>
        <w:tabs>
          <w:tab w:val="left" w:pos="1276"/>
          <w:tab w:val="center" w:pos="5386"/>
          <w:tab w:val="left" w:pos="9120"/>
        </w:tabs>
        <w:spacing w:line="276" w:lineRule="auto"/>
        <w:ind w:left="142"/>
        <w:jc w:val="center"/>
        <w:rPr>
          <w:b/>
          <w:lang w:val="uk-UA"/>
        </w:rPr>
      </w:pPr>
    </w:p>
    <w:p w:rsidR="00253031" w:rsidRDefault="00253031" w:rsidP="0067750A">
      <w:pPr>
        <w:tabs>
          <w:tab w:val="left" w:pos="1276"/>
          <w:tab w:val="center" w:pos="5386"/>
          <w:tab w:val="left" w:pos="9120"/>
        </w:tabs>
        <w:spacing w:line="276" w:lineRule="auto"/>
        <w:ind w:left="142"/>
        <w:jc w:val="center"/>
        <w:rPr>
          <w:b/>
          <w:lang w:val="uk-UA"/>
        </w:rPr>
      </w:pPr>
    </w:p>
    <w:p w:rsidR="00253031" w:rsidRDefault="00253031" w:rsidP="0067750A">
      <w:pPr>
        <w:tabs>
          <w:tab w:val="left" w:pos="1276"/>
          <w:tab w:val="center" w:pos="5386"/>
          <w:tab w:val="left" w:pos="9120"/>
        </w:tabs>
        <w:spacing w:line="276" w:lineRule="auto"/>
        <w:ind w:left="142"/>
        <w:jc w:val="center"/>
        <w:rPr>
          <w:b/>
          <w:lang w:val="uk-UA"/>
        </w:rPr>
      </w:pPr>
    </w:p>
    <w:p w:rsidR="00253031" w:rsidRDefault="00253031" w:rsidP="0067750A">
      <w:pPr>
        <w:tabs>
          <w:tab w:val="left" w:pos="1276"/>
          <w:tab w:val="center" w:pos="5386"/>
          <w:tab w:val="left" w:pos="9120"/>
        </w:tabs>
        <w:spacing w:line="276" w:lineRule="auto"/>
        <w:ind w:left="142"/>
        <w:jc w:val="center"/>
        <w:rPr>
          <w:b/>
          <w:lang w:val="uk-UA"/>
        </w:rPr>
      </w:pPr>
    </w:p>
    <w:p w:rsidR="00253031" w:rsidRDefault="00253031" w:rsidP="0067750A">
      <w:pPr>
        <w:tabs>
          <w:tab w:val="left" w:pos="1276"/>
          <w:tab w:val="center" w:pos="5386"/>
          <w:tab w:val="left" w:pos="9120"/>
        </w:tabs>
        <w:spacing w:line="276" w:lineRule="auto"/>
        <w:ind w:left="142"/>
        <w:jc w:val="center"/>
        <w:rPr>
          <w:b/>
          <w:lang w:val="uk-UA"/>
        </w:rPr>
      </w:pPr>
    </w:p>
    <w:p w:rsidR="00253031" w:rsidRDefault="00253031" w:rsidP="0067750A">
      <w:pPr>
        <w:tabs>
          <w:tab w:val="left" w:pos="1276"/>
          <w:tab w:val="center" w:pos="5386"/>
          <w:tab w:val="left" w:pos="9120"/>
        </w:tabs>
        <w:spacing w:line="276" w:lineRule="auto"/>
        <w:ind w:left="142"/>
        <w:jc w:val="center"/>
        <w:rPr>
          <w:b/>
          <w:lang w:val="uk-UA"/>
        </w:rPr>
      </w:pPr>
    </w:p>
    <w:p w:rsidR="00253031" w:rsidRDefault="00253031" w:rsidP="0067750A">
      <w:pPr>
        <w:tabs>
          <w:tab w:val="left" w:pos="1276"/>
          <w:tab w:val="center" w:pos="5386"/>
          <w:tab w:val="left" w:pos="9120"/>
        </w:tabs>
        <w:spacing w:line="276" w:lineRule="auto"/>
        <w:ind w:left="142"/>
        <w:jc w:val="center"/>
        <w:rPr>
          <w:b/>
          <w:lang w:val="uk-UA"/>
        </w:rPr>
      </w:pPr>
    </w:p>
    <w:p w:rsidR="00253031" w:rsidRDefault="00253031" w:rsidP="0067750A">
      <w:pPr>
        <w:tabs>
          <w:tab w:val="left" w:pos="1276"/>
          <w:tab w:val="center" w:pos="5386"/>
          <w:tab w:val="left" w:pos="9120"/>
        </w:tabs>
        <w:spacing w:line="276" w:lineRule="auto"/>
        <w:ind w:left="142"/>
        <w:jc w:val="center"/>
        <w:rPr>
          <w:b/>
          <w:lang w:val="uk-UA"/>
        </w:rPr>
      </w:pPr>
    </w:p>
    <w:p w:rsidR="00253031" w:rsidRDefault="00253031" w:rsidP="0067750A">
      <w:pPr>
        <w:tabs>
          <w:tab w:val="left" w:pos="1276"/>
          <w:tab w:val="center" w:pos="5386"/>
          <w:tab w:val="left" w:pos="9120"/>
        </w:tabs>
        <w:spacing w:line="276" w:lineRule="auto"/>
        <w:ind w:left="142"/>
        <w:jc w:val="center"/>
        <w:rPr>
          <w:b/>
          <w:lang w:val="uk-UA"/>
        </w:rPr>
      </w:pPr>
    </w:p>
    <w:p w:rsidR="00253031" w:rsidRPr="005609BA" w:rsidRDefault="00253031" w:rsidP="0067750A">
      <w:pPr>
        <w:tabs>
          <w:tab w:val="left" w:pos="1276"/>
          <w:tab w:val="center" w:pos="5386"/>
          <w:tab w:val="left" w:pos="9120"/>
        </w:tabs>
        <w:spacing w:line="276" w:lineRule="auto"/>
        <w:ind w:left="142"/>
        <w:jc w:val="center"/>
        <w:rPr>
          <w:b/>
          <w:lang w:val="uk-UA"/>
        </w:rPr>
      </w:pPr>
      <w:r>
        <w:rPr>
          <w:b/>
          <w:lang w:val="uk-UA"/>
        </w:rPr>
        <w:t>1. ТЕМИ</w:t>
      </w:r>
      <w:r w:rsidRPr="005609BA">
        <w:rPr>
          <w:b/>
          <w:lang w:val="uk-UA"/>
        </w:rPr>
        <w:t xml:space="preserve"> СЕМІНАРСЬКИХ ТА ПРАКТИЧНИХ ЗАНЯТЬ</w:t>
      </w:r>
    </w:p>
    <w:p w:rsidR="00253031" w:rsidRPr="005609BA" w:rsidRDefault="00253031" w:rsidP="0067750A">
      <w:pPr>
        <w:tabs>
          <w:tab w:val="left" w:pos="1276"/>
          <w:tab w:val="center" w:pos="5386"/>
          <w:tab w:val="left" w:pos="9120"/>
        </w:tabs>
        <w:spacing w:line="276" w:lineRule="auto"/>
        <w:ind w:left="142"/>
        <w:jc w:val="center"/>
        <w:rPr>
          <w:b/>
          <w:lang w:val="uk-UA"/>
        </w:rPr>
      </w:pPr>
      <w:r w:rsidRPr="005609BA">
        <w:rPr>
          <w:b/>
          <w:lang w:val="uk-UA"/>
        </w:rPr>
        <w:t>З НАВЧАЛЬНОЇ ДИСЦИПЛІНИ «ПАТОПСИХОЛОГІЯ»</w:t>
      </w:r>
    </w:p>
    <w:p w:rsidR="00253031" w:rsidRPr="005609BA" w:rsidRDefault="00253031" w:rsidP="0067750A">
      <w:pPr>
        <w:tabs>
          <w:tab w:val="left" w:pos="1276"/>
          <w:tab w:val="center" w:pos="5386"/>
          <w:tab w:val="left" w:pos="9120"/>
        </w:tabs>
        <w:spacing w:line="276" w:lineRule="auto"/>
        <w:ind w:left="142"/>
        <w:jc w:val="center"/>
        <w:rPr>
          <w:b/>
          <w:lang w:val="uk-UA"/>
        </w:rPr>
      </w:pPr>
    </w:p>
    <w:p w:rsidR="00253031" w:rsidRPr="005609BA" w:rsidRDefault="00253031" w:rsidP="00CD1FA6">
      <w:pPr>
        <w:shd w:val="clear" w:color="auto" w:fill="FFFFFF"/>
        <w:tabs>
          <w:tab w:val="left" w:pos="1276"/>
        </w:tabs>
        <w:rPr>
          <w:b/>
          <w:i/>
          <w:lang w:val="uk-UA"/>
        </w:rPr>
      </w:pPr>
      <w:r>
        <w:rPr>
          <w:b/>
          <w:i/>
          <w:lang w:val="uk-UA"/>
        </w:rPr>
        <w:t>ТЕМА:</w:t>
      </w:r>
      <w:r w:rsidRPr="005609BA">
        <w:rPr>
          <w:b/>
          <w:i/>
          <w:lang w:val="uk-UA"/>
        </w:rPr>
        <w:t xml:space="preserve"> </w:t>
      </w:r>
      <w:r w:rsidRPr="00895B70">
        <w:rPr>
          <w:b/>
          <w:lang w:val="uk-UA"/>
        </w:rPr>
        <w:t>Патопсихологія як наука</w:t>
      </w:r>
      <w:r>
        <w:rPr>
          <w:b/>
          <w:i/>
          <w:lang w:val="uk-UA"/>
        </w:rPr>
        <w:t xml:space="preserve">. </w:t>
      </w:r>
      <w:r w:rsidRPr="005609BA">
        <w:rPr>
          <w:b/>
          <w:lang w:val="uk-UA"/>
        </w:rPr>
        <w:t>Принципи побудови та методи патопсихологічного дослідження</w:t>
      </w:r>
    </w:p>
    <w:p w:rsidR="00253031" w:rsidRPr="005609BA" w:rsidRDefault="00253031" w:rsidP="00A50C54">
      <w:pPr>
        <w:ind w:firstLine="1080"/>
        <w:rPr>
          <w:lang w:val="uk-UA"/>
        </w:rPr>
      </w:pPr>
    </w:p>
    <w:p w:rsidR="00253031" w:rsidRPr="005609BA" w:rsidRDefault="00253031" w:rsidP="00FE32D4">
      <w:pPr>
        <w:pStyle w:val="BodyTextIndent"/>
        <w:tabs>
          <w:tab w:val="left" w:pos="1276"/>
        </w:tabs>
        <w:spacing w:after="0" w:line="276" w:lineRule="auto"/>
        <w:ind w:left="0" w:firstLine="709"/>
        <w:jc w:val="both"/>
        <w:rPr>
          <w:b/>
          <w:i/>
          <w:sz w:val="24"/>
          <w:lang w:val="uk-UA"/>
        </w:rPr>
      </w:pPr>
      <w:r>
        <w:rPr>
          <w:b/>
          <w:i/>
          <w:sz w:val="24"/>
          <w:lang w:val="uk-UA"/>
        </w:rPr>
        <w:t>Завдання</w:t>
      </w:r>
      <w:r w:rsidRPr="005609BA">
        <w:rPr>
          <w:b/>
          <w:i/>
          <w:sz w:val="24"/>
          <w:lang w:val="uk-UA"/>
        </w:rPr>
        <w:t>:</w:t>
      </w:r>
    </w:p>
    <w:p w:rsidR="00253031" w:rsidRPr="005609BA" w:rsidRDefault="00253031" w:rsidP="00FE32D4">
      <w:pPr>
        <w:pStyle w:val="BodyTextIndent"/>
        <w:numPr>
          <w:ilvl w:val="0"/>
          <w:numId w:val="28"/>
        </w:numPr>
        <w:tabs>
          <w:tab w:val="left" w:pos="1276"/>
        </w:tabs>
        <w:spacing w:after="0" w:line="276" w:lineRule="auto"/>
        <w:ind w:left="709"/>
        <w:jc w:val="both"/>
        <w:rPr>
          <w:sz w:val="24"/>
          <w:lang w:val="uk-UA"/>
        </w:rPr>
      </w:pPr>
      <w:r w:rsidRPr="005609BA">
        <w:rPr>
          <w:sz w:val="24"/>
          <w:lang w:val="uk-UA"/>
        </w:rPr>
        <w:t xml:space="preserve">Опрацювати рекомендовану літературу і підготуватись до виступу на семінарському занятті. </w:t>
      </w:r>
    </w:p>
    <w:p w:rsidR="00253031" w:rsidRPr="00D10E5D" w:rsidRDefault="00253031" w:rsidP="00D10E5D">
      <w:pPr>
        <w:pStyle w:val="BodyTextIndent"/>
        <w:numPr>
          <w:ilvl w:val="0"/>
          <w:numId w:val="28"/>
        </w:numPr>
        <w:tabs>
          <w:tab w:val="left" w:pos="1276"/>
        </w:tabs>
        <w:spacing w:after="0" w:line="276" w:lineRule="auto"/>
        <w:ind w:left="709"/>
        <w:jc w:val="both"/>
        <w:rPr>
          <w:sz w:val="24"/>
          <w:lang w:val="uk-UA"/>
        </w:rPr>
      </w:pPr>
      <w:r>
        <w:rPr>
          <w:sz w:val="24"/>
          <w:lang w:val="uk-UA"/>
        </w:rPr>
        <w:t>Опрацювати методики патопсихологічного дослідження.</w:t>
      </w:r>
    </w:p>
    <w:p w:rsidR="00253031" w:rsidRPr="005609BA" w:rsidRDefault="00253031" w:rsidP="00A50C54">
      <w:pPr>
        <w:rPr>
          <w:lang w:val="uk-UA"/>
        </w:rPr>
      </w:pPr>
    </w:p>
    <w:p w:rsidR="00253031" w:rsidRPr="005609BA" w:rsidRDefault="00253031" w:rsidP="005609BA">
      <w:pPr>
        <w:tabs>
          <w:tab w:val="left" w:pos="1134"/>
        </w:tabs>
        <w:ind w:firstLine="709"/>
        <w:jc w:val="center"/>
        <w:rPr>
          <w:b/>
          <w:lang w:val="uk-UA"/>
        </w:rPr>
      </w:pPr>
      <w:r w:rsidRPr="005609BA">
        <w:rPr>
          <w:b/>
          <w:lang w:val="uk-UA"/>
        </w:rPr>
        <w:t>МЕТОДИК</w:t>
      </w:r>
      <w:r>
        <w:rPr>
          <w:b/>
          <w:lang w:val="uk-UA"/>
        </w:rPr>
        <w:t>И</w:t>
      </w:r>
      <w:r w:rsidRPr="005609BA">
        <w:rPr>
          <w:b/>
          <w:lang w:val="uk-UA"/>
        </w:rPr>
        <w:t xml:space="preserve"> ПАТОПСИХОЛОГІЧНИХ </w:t>
      </w:r>
      <w:r>
        <w:rPr>
          <w:b/>
          <w:lang w:val="uk-UA"/>
        </w:rPr>
        <w:t>ДОСЛІДЖЕНЬ</w:t>
      </w:r>
    </w:p>
    <w:p w:rsidR="00253031" w:rsidRPr="005609BA" w:rsidRDefault="00253031" w:rsidP="00D10E5D">
      <w:pPr>
        <w:pStyle w:val="ListParagraph"/>
        <w:numPr>
          <w:ilvl w:val="0"/>
          <w:numId w:val="20"/>
        </w:numPr>
        <w:tabs>
          <w:tab w:val="left" w:pos="1134"/>
        </w:tabs>
        <w:ind w:left="426" w:firstLine="283"/>
        <w:jc w:val="both"/>
        <w:rPr>
          <w:lang w:val="uk-UA"/>
        </w:rPr>
      </w:pPr>
      <w:r w:rsidRPr="005609BA">
        <w:rPr>
          <w:lang w:val="uk-UA"/>
        </w:rPr>
        <w:t>Діагностика порушень сприйняття. (Дослідження сенсорної збудливості; проби Ашафенбурга, Рейхардта, Ліпмана.)</w:t>
      </w:r>
    </w:p>
    <w:p w:rsidR="00253031" w:rsidRPr="005609BA" w:rsidRDefault="00253031" w:rsidP="00D10E5D">
      <w:pPr>
        <w:numPr>
          <w:ilvl w:val="0"/>
          <w:numId w:val="20"/>
        </w:numPr>
        <w:tabs>
          <w:tab w:val="left" w:pos="0"/>
          <w:tab w:val="left" w:pos="1134"/>
        </w:tabs>
        <w:autoSpaceDE w:val="0"/>
        <w:autoSpaceDN w:val="0"/>
        <w:ind w:left="426" w:firstLine="283"/>
        <w:jc w:val="both"/>
        <w:rPr>
          <w:lang w:val="uk-UA"/>
        </w:rPr>
      </w:pPr>
      <w:r w:rsidRPr="005609BA">
        <w:rPr>
          <w:lang w:val="uk-UA"/>
        </w:rPr>
        <w:t>Діагностика порушень уваги. (Таблиці Шульте, коректурна проба; методика «Лічба за Крепеліном»; методика Мюнстерберга.)</w:t>
      </w:r>
    </w:p>
    <w:p w:rsidR="00253031" w:rsidRPr="005609BA" w:rsidRDefault="00253031" w:rsidP="00D10E5D">
      <w:pPr>
        <w:numPr>
          <w:ilvl w:val="0"/>
          <w:numId w:val="20"/>
        </w:numPr>
        <w:tabs>
          <w:tab w:val="left" w:pos="0"/>
          <w:tab w:val="left" w:pos="1134"/>
        </w:tabs>
        <w:autoSpaceDE w:val="0"/>
        <w:autoSpaceDN w:val="0"/>
        <w:ind w:left="426" w:firstLine="283"/>
        <w:jc w:val="both"/>
        <w:rPr>
          <w:lang w:val="uk-UA"/>
        </w:rPr>
      </w:pPr>
      <w:r w:rsidRPr="005609BA">
        <w:rPr>
          <w:lang w:val="uk-UA"/>
        </w:rPr>
        <w:t>Діагностика порушень пам'яті. (Методика заучування 10 слів; метод піктограм; метод опосередкованого запам'ятовування; тест зорової ретенції Бентона).</w:t>
      </w:r>
    </w:p>
    <w:p w:rsidR="00253031" w:rsidRPr="005609BA" w:rsidRDefault="00253031" w:rsidP="00D10E5D">
      <w:pPr>
        <w:numPr>
          <w:ilvl w:val="0"/>
          <w:numId w:val="20"/>
        </w:numPr>
        <w:tabs>
          <w:tab w:val="left" w:pos="0"/>
          <w:tab w:val="left" w:pos="1134"/>
        </w:tabs>
        <w:autoSpaceDE w:val="0"/>
        <w:autoSpaceDN w:val="0"/>
        <w:ind w:left="426" w:firstLine="283"/>
        <w:jc w:val="both"/>
        <w:rPr>
          <w:lang w:val="uk-UA"/>
        </w:rPr>
      </w:pPr>
      <w:r w:rsidRPr="005609BA">
        <w:rPr>
          <w:lang w:val="uk-UA"/>
        </w:rPr>
        <w:t>Діагностика порушень мислення. (Метод класифікації понять; метод пошуку виключень; методика «Аналогії»; асоціативний експеримент; метод піктограм.)</w:t>
      </w:r>
    </w:p>
    <w:p w:rsidR="00253031" w:rsidRPr="005609BA" w:rsidRDefault="00253031" w:rsidP="00D10E5D">
      <w:pPr>
        <w:numPr>
          <w:ilvl w:val="0"/>
          <w:numId w:val="20"/>
        </w:numPr>
        <w:tabs>
          <w:tab w:val="left" w:pos="0"/>
          <w:tab w:val="left" w:pos="1134"/>
        </w:tabs>
        <w:autoSpaceDE w:val="0"/>
        <w:autoSpaceDN w:val="0"/>
        <w:ind w:left="426" w:firstLine="283"/>
        <w:jc w:val="both"/>
        <w:rPr>
          <w:lang w:val="uk-UA"/>
        </w:rPr>
      </w:pPr>
      <w:r w:rsidRPr="005609BA">
        <w:rPr>
          <w:lang w:val="uk-UA"/>
        </w:rPr>
        <w:t xml:space="preserve">Діагностика порушень особистості. (Шкала реактивної і особистісної тривожності Спілбергера-Ханіна; МІНІ-МУЛЬТ, шкала депресії Зунге.) </w:t>
      </w:r>
    </w:p>
    <w:p w:rsidR="00253031" w:rsidRPr="005609BA" w:rsidRDefault="00253031" w:rsidP="00D10E5D">
      <w:pPr>
        <w:numPr>
          <w:ilvl w:val="0"/>
          <w:numId w:val="20"/>
        </w:numPr>
        <w:tabs>
          <w:tab w:val="left" w:pos="0"/>
          <w:tab w:val="left" w:pos="1134"/>
        </w:tabs>
        <w:autoSpaceDE w:val="0"/>
        <w:autoSpaceDN w:val="0"/>
        <w:ind w:left="426" w:firstLine="283"/>
        <w:jc w:val="both"/>
        <w:rPr>
          <w:lang w:val="uk-UA"/>
        </w:rPr>
      </w:pPr>
      <w:r w:rsidRPr="005609BA">
        <w:rPr>
          <w:lang w:val="uk-UA"/>
        </w:rPr>
        <w:t>Діагностика порушень свідомості, самосвідомості. (Дослідження самооцінки за методикою Дембо-Рубінштейн; та Дослідження самооцінки за методикою Дембо-Рубінштейн в модифікації М. Прихожан</w:t>
      </w:r>
    </w:p>
    <w:p w:rsidR="00253031" w:rsidRPr="005609BA" w:rsidRDefault="00253031" w:rsidP="00D10E5D">
      <w:pPr>
        <w:numPr>
          <w:ilvl w:val="0"/>
          <w:numId w:val="20"/>
        </w:numPr>
        <w:tabs>
          <w:tab w:val="left" w:pos="0"/>
          <w:tab w:val="left" w:pos="1134"/>
        </w:tabs>
        <w:autoSpaceDE w:val="0"/>
        <w:autoSpaceDN w:val="0"/>
        <w:ind w:left="426" w:firstLine="283"/>
        <w:jc w:val="both"/>
        <w:rPr>
          <w:lang w:val="uk-UA"/>
        </w:rPr>
      </w:pPr>
      <w:r w:rsidRPr="005609BA">
        <w:rPr>
          <w:lang w:val="uk-UA"/>
        </w:rPr>
        <w:t>Діагностика несвідомого. (Метод колірних виборів Люшера; методика «Будинок-Дерево-Людина»; методика «Малюнок неіснуючої тварини».)</w:t>
      </w:r>
    </w:p>
    <w:p w:rsidR="00253031" w:rsidRDefault="00253031" w:rsidP="00A50C54">
      <w:pPr>
        <w:rPr>
          <w:b/>
          <w:i/>
          <w:lang w:val="uk-UA"/>
        </w:rPr>
      </w:pPr>
    </w:p>
    <w:p w:rsidR="00253031" w:rsidRPr="005609BA" w:rsidRDefault="00253031" w:rsidP="00A50C54">
      <w:pPr>
        <w:rPr>
          <w:b/>
          <w:i/>
          <w:lang w:val="uk-UA"/>
        </w:rPr>
      </w:pPr>
      <w:r>
        <w:rPr>
          <w:b/>
          <w:i/>
          <w:lang w:val="uk-UA"/>
        </w:rPr>
        <w:t>ТЕМА:</w:t>
      </w:r>
      <w:r w:rsidRPr="005609BA">
        <w:rPr>
          <w:b/>
          <w:i/>
          <w:lang w:val="uk-UA"/>
        </w:rPr>
        <w:t xml:space="preserve"> </w:t>
      </w:r>
      <w:r w:rsidRPr="00895B70">
        <w:rPr>
          <w:b/>
          <w:lang w:val="uk-UA"/>
        </w:rPr>
        <w:t>Складання висновку патопсихологічного дослідження</w:t>
      </w:r>
    </w:p>
    <w:p w:rsidR="00253031" w:rsidRPr="005609BA" w:rsidRDefault="00253031" w:rsidP="00A50C54">
      <w:pPr>
        <w:rPr>
          <w:b/>
          <w:i/>
          <w:lang w:val="uk-UA"/>
        </w:rPr>
      </w:pPr>
    </w:p>
    <w:p w:rsidR="00253031" w:rsidRPr="005609BA" w:rsidRDefault="00253031" w:rsidP="00DF3D0C">
      <w:pPr>
        <w:pStyle w:val="BodyTextIndent"/>
        <w:tabs>
          <w:tab w:val="left" w:pos="1276"/>
        </w:tabs>
        <w:spacing w:after="0" w:line="276" w:lineRule="auto"/>
        <w:ind w:left="0" w:firstLine="709"/>
        <w:jc w:val="both"/>
        <w:rPr>
          <w:sz w:val="24"/>
          <w:lang w:val="uk-UA"/>
        </w:rPr>
      </w:pPr>
      <w:r>
        <w:rPr>
          <w:sz w:val="24"/>
          <w:lang w:val="uk-UA"/>
        </w:rPr>
        <w:t>Вивчити приклад</w:t>
      </w:r>
      <w:r w:rsidRPr="005609BA">
        <w:rPr>
          <w:sz w:val="24"/>
          <w:lang w:val="uk-UA"/>
        </w:rPr>
        <w:t xml:space="preserve"> клініко-психологічне дослідження хворого в психіатричній клінічній лікарні. Форма звітності – протоколи методик та висновок патопсихологічного дослідження. Максимальна кількість балів – 2. </w:t>
      </w:r>
    </w:p>
    <w:p w:rsidR="00253031" w:rsidRPr="005609BA" w:rsidRDefault="00253031" w:rsidP="00DF3D0C">
      <w:pPr>
        <w:tabs>
          <w:tab w:val="left" w:pos="1276"/>
        </w:tabs>
        <w:spacing w:line="276" w:lineRule="auto"/>
        <w:ind w:firstLine="709"/>
        <w:jc w:val="both"/>
        <w:rPr>
          <w:b/>
          <w:lang w:val="uk-UA"/>
        </w:rPr>
      </w:pPr>
      <w:r w:rsidRPr="005609BA">
        <w:rPr>
          <w:i/>
          <w:lang w:val="uk-UA"/>
        </w:rPr>
        <w:t>Мета.</w:t>
      </w:r>
      <w:r w:rsidRPr="005609BA">
        <w:rPr>
          <w:lang w:val="uk-UA"/>
        </w:rPr>
        <w:t xml:space="preserve"> Сформувати у студентів вміння застосовувати основні методи психологічного дослідження хворого; розвинути спостережливість; виховувати відповідальності.</w:t>
      </w:r>
    </w:p>
    <w:p w:rsidR="00253031" w:rsidRPr="005609BA" w:rsidRDefault="00253031" w:rsidP="00DF3D0C">
      <w:pPr>
        <w:shd w:val="clear" w:color="auto" w:fill="FFFFFF"/>
        <w:tabs>
          <w:tab w:val="left" w:pos="1276"/>
        </w:tabs>
        <w:autoSpaceDE w:val="0"/>
        <w:autoSpaceDN w:val="0"/>
        <w:adjustRightInd w:val="0"/>
        <w:spacing w:line="276" w:lineRule="auto"/>
        <w:ind w:firstLine="709"/>
        <w:jc w:val="both"/>
        <w:rPr>
          <w:lang w:val="uk-UA"/>
        </w:rPr>
      </w:pPr>
      <w:r w:rsidRPr="005609BA">
        <w:rPr>
          <w:i/>
          <w:lang w:val="uk-UA"/>
        </w:rPr>
        <w:t>Методичні вказівки</w:t>
      </w:r>
      <w:r w:rsidRPr="005609BA">
        <w:rPr>
          <w:lang w:val="uk-UA"/>
        </w:rPr>
        <w:t>. Студентам слід опрацювати конспект лекцій та рекомендовану літератури з питань проведення психологічного дослідження осіб з розладами психіки, звернути особливу увагу на особливості застосування окремих методик та проведення клінічного інтерв’ю з хворими в умовах лікувального закладу</w:t>
      </w:r>
      <w:r w:rsidRPr="005609BA">
        <w:rPr>
          <w:color w:val="000000"/>
          <w:lang w:val="uk-UA"/>
        </w:rPr>
        <w:t>.</w:t>
      </w:r>
    </w:p>
    <w:p w:rsidR="00253031" w:rsidRDefault="00253031" w:rsidP="005609BA">
      <w:pPr>
        <w:pStyle w:val="NormalWeb"/>
        <w:spacing w:before="0" w:beforeAutospacing="0" w:after="0" w:afterAutospacing="0"/>
        <w:ind w:firstLine="709"/>
        <w:jc w:val="center"/>
        <w:rPr>
          <w:b/>
          <w:bCs/>
        </w:rPr>
      </w:pPr>
    </w:p>
    <w:p w:rsidR="00253031" w:rsidRPr="005609BA" w:rsidRDefault="00253031" w:rsidP="005609BA">
      <w:pPr>
        <w:pStyle w:val="NormalWeb"/>
        <w:spacing w:before="0" w:beforeAutospacing="0" w:after="0" w:afterAutospacing="0"/>
        <w:ind w:firstLine="709"/>
        <w:jc w:val="center"/>
        <w:rPr>
          <w:b/>
          <w:bCs/>
        </w:rPr>
      </w:pPr>
      <w:r w:rsidRPr="005609BA">
        <w:rPr>
          <w:b/>
          <w:bCs/>
        </w:rPr>
        <w:t>Рекомендації до складання психологічних висновків</w:t>
      </w:r>
    </w:p>
    <w:p w:rsidR="00253031" w:rsidRPr="005609BA" w:rsidRDefault="00253031" w:rsidP="005609BA">
      <w:pPr>
        <w:pStyle w:val="NormalWeb"/>
        <w:spacing w:before="0" w:beforeAutospacing="0" w:after="0" w:afterAutospacing="0"/>
        <w:ind w:firstLine="709"/>
        <w:jc w:val="center"/>
        <w:rPr>
          <w:b/>
        </w:rPr>
      </w:pPr>
    </w:p>
    <w:p w:rsidR="00253031" w:rsidRPr="005609BA" w:rsidRDefault="00253031" w:rsidP="005609BA">
      <w:pPr>
        <w:pStyle w:val="NormalWeb"/>
        <w:spacing w:before="0" w:beforeAutospacing="0" w:after="0" w:afterAutospacing="0"/>
        <w:ind w:firstLine="709"/>
        <w:jc w:val="both"/>
      </w:pPr>
      <w:r w:rsidRPr="005609BA">
        <w:rPr>
          <w:bCs/>
        </w:rPr>
        <w:t>Подібно до того як не може бути стандартного побудови дослідження, стереотипного набору методик, не може бути і стандарту в складанні висновків. Кожен висновок складається психологом з урахуванням поставленого завдання. Можуть бути дані деякі рекомендації щодо загальної схеми подібних висновків, зміст ж їх не піддається суворої уніфікації.</w:t>
      </w:r>
    </w:p>
    <w:p w:rsidR="00253031" w:rsidRPr="005609BA" w:rsidRDefault="00253031" w:rsidP="005609BA">
      <w:pPr>
        <w:shd w:val="clear" w:color="auto" w:fill="FFFFFF"/>
        <w:ind w:firstLine="709"/>
        <w:jc w:val="both"/>
        <w:rPr>
          <w:lang w:val="uk-UA"/>
        </w:rPr>
      </w:pPr>
      <w:r w:rsidRPr="005609BA">
        <w:rPr>
          <w:lang w:val="uk-UA"/>
        </w:rPr>
        <w:t>Пропонується наступна схема оформлення висновку клініко-психологічного обстеження соматично- і психічно хворих, яка складається з п'яти абзаців.</w:t>
      </w:r>
    </w:p>
    <w:p w:rsidR="00253031" w:rsidRPr="005609BA" w:rsidRDefault="00253031" w:rsidP="005609BA">
      <w:pPr>
        <w:shd w:val="clear" w:color="auto" w:fill="FFFFFF"/>
        <w:ind w:firstLine="709"/>
        <w:jc w:val="both"/>
        <w:rPr>
          <w:lang w:val="uk-UA"/>
        </w:rPr>
      </w:pPr>
      <w:r w:rsidRPr="005609BA">
        <w:rPr>
          <w:b/>
          <w:lang w:val="uk-UA"/>
        </w:rPr>
        <w:t>Заголовок</w:t>
      </w:r>
      <w:r w:rsidRPr="005609BA">
        <w:rPr>
          <w:lang w:val="uk-UA"/>
        </w:rPr>
        <w:t>. Висновок клініко-психологічного (або патопсихологічного, нейропсихологічного) дослідження</w:t>
      </w:r>
    </w:p>
    <w:p w:rsidR="00253031" w:rsidRPr="005609BA" w:rsidRDefault="00253031" w:rsidP="005609BA">
      <w:pPr>
        <w:shd w:val="clear" w:color="auto" w:fill="FFFFFF"/>
        <w:tabs>
          <w:tab w:val="left" w:leader="dot" w:pos="4109"/>
          <w:tab w:val="left" w:leader="dot" w:pos="5390"/>
        </w:tabs>
        <w:ind w:firstLine="709"/>
        <w:jc w:val="both"/>
        <w:rPr>
          <w:lang w:val="uk-UA"/>
        </w:rPr>
      </w:pPr>
      <w:r w:rsidRPr="005609BA">
        <w:rPr>
          <w:lang w:val="uk-UA"/>
        </w:rPr>
        <w:t>Прізвище, ім'я, по батькові</w:t>
      </w:r>
      <w:r w:rsidRPr="005609BA">
        <w:rPr>
          <w:lang w:val="uk-UA"/>
        </w:rPr>
        <w:tab/>
        <w:t>………………………………………..,  вік…..років,</w:t>
      </w:r>
    </w:p>
    <w:p w:rsidR="00253031" w:rsidRPr="005609BA" w:rsidRDefault="00253031" w:rsidP="005609BA">
      <w:pPr>
        <w:shd w:val="clear" w:color="auto" w:fill="FFFFFF"/>
        <w:tabs>
          <w:tab w:val="left" w:leader="dot" w:pos="1862"/>
          <w:tab w:val="left" w:leader="dot" w:pos="5942"/>
        </w:tabs>
        <w:ind w:firstLine="709"/>
        <w:jc w:val="both"/>
        <w:rPr>
          <w:lang w:val="uk-UA"/>
        </w:rPr>
      </w:pPr>
      <w:r w:rsidRPr="005609BA">
        <w:rPr>
          <w:lang w:val="uk-UA"/>
        </w:rPr>
        <w:t>освіта</w:t>
      </w:r>
      <w:r w:rsidRPr="005609BA">
        <w:rPr>
          <w:lang w:val="uk-UA"/>
        </w:rPr>
        <w:tab/>
        <w:t>…………………………………..., професія</w:t>
      </w:r>
      <w:r w:rsidRPr="005609BA">
        <w:rPr>
          <w:lang w:val="uk-UA"/>
        </w:rPr>
        <w:tab/>
        <w:t>………………....,</w:t>
      </w:r>
    </w:p>
    <w:p w:rsidR="00253031" w:rsidRPr="005609BA" w:rsidRDefault="00253031" w:rsidP="005609BA">
      <w:pPr>
        <w:shd w:val="clear" w:color="auto" w:fill="FFFFFF"/>
        <w:tabs>
          <w:tab w:val="left" w:leader="dot" w:pos="4954"/>
        </w:tabs>
        <w:ind w:firstLine="709"/>
        <w:jc w:val="both"/>
        <w:rPr>
          <w:lang w:val="uk-UA"/>
        </w:rPr>
      </w:pPr>
      <w:r w:rsidRPr="005609BA">
        <w:rPr>
          <w:lang w:val="uk-UA"/>
        </w:rPr>
        <w:t xml:space="preserve">сімейне   становище…………., мета дослідження…………………………………… </w:t>
      </w:r>
    </w:p>
    <w:p w:rsidR="00253031" w:rsidRPr="005609BA" w:rsidRDefault="00253031" w:rsidP="005609BA">
      <w:pPr>
        <w:shd w:val="clear" w:color="auto" w:fill="FFFFFF"/>
        <w:tabs>
          <w:tab w:val="left" w:leader="dot" w:pos="3211"/>
          <w:tab w:val="left" w:leader="dot" w:pos="6024"/>
        </w:tabs>
        <w:ind w:firstLine="709"/>
        <w:jc w:val="both"/>
        <w:rPr>
          <w:lang w:val="uk-UA"/>
        </w:rPr>
      </w:pPr>
      <w:r w:rsidRPr="005609BA">
        <w:rPr>
          <w:lang w:val="uk-UA"/>
        </w:rPr>
        <w:t xml:space="preserve">діагноз захворювання……………………… </w:t>
      </w:r>
    </w:p>
    <w:p w:rsidR="00253031" w:rsidRPr="005609BA" w:rsidRDefault="00253031" w:rsidP="005609BA">
      <w:pPr>
        <w:shd w:val="clear" w:color="auto" w:fill="FFFFFF"/>
        <w:tabs>
          <w:tab w:val="left" w:leader="dot" w:pos="3211"/>
          <w:tab w:val="left" w:leader="dot" w:pos="6024"/>
        </w:tabs>
        <w:ind w:firstLine="709"/>
        <w:jc w:val="both"/>
        <w:rPr>
          <w:lang w:val="uk-UA"/>
        </w:rPr>
      </w:pPr>
      <w:r w:rsidRPr="005609BA">
        <w:rPr>
          <w:lang w:val="uk-UA"/>
        </w:rPr>
        <w:t>дата обстеження</w:t>
      </w:r>
      <w:r w:rsidRPr="005609BA">
        <w:rPr>
          <w:lang w:val="uk-UA"/>
        </w:rPr>
        <w:tab/>
        <w:t>………….</w:t>
      </w:r>
    </w:p>
    <w:p w:rsidR="00253031" w:rsidRPr="005609BA" w:rsidRDefault="00253031" w:rsidP="005609BA">
      <w:pPr>
        <w:shd w:val="clear" w:color="auto" w:fill="FFFFFF"/>
        <w:tabs>
          <w:tab w:val="left" w:pos="691"/>
        </w:tabs>
        <w:ind w:firstLine="709"/>
        <w:jc w:val="both"/>
        <w:rPr>
          <w:i/>
          <w:iCs/>
          <w:lang w:val="uk-UA"/>
        </w:rPr>
      </w:pPr>
      <w:r w:rsidRPr="005609BA">
        <w:rPr>
          <w:b/>
          <w:iCs/>
          <w:lang w:val="uk-UA"/>
        </w:rPr>
        <w:t>У першому абзаці</w:t>
      </w:r>
      <w:r>
        <w:rPr>
          <w:b/>
          <w:iCs/>
          <w:lang w:val="uk-UA"/>
        </w:rPr>
        <w:t xml:space="preserve"> </w:t>
      </w:r>
      <w:r w:rsidRPr="005609BA">
        <w:rPr>
          <w:lang w:val="uk-UA"/>
        </w:rPr>
        <w:t>висновку звичайно приводять мотиви направлення або звернення пацієнта на психологічне обстеження, а також вказуються його завдання (діагностичні, диференційно-діагностичні, експертні, оцінка ефективності лікування й ін.).</w:t>
      </w:r>
    </w:p>
    <w:p w:rsidR="00253031" w:rsidRPr="005609BA" w:rsidRDefault="00253031" w:rsidP="005609BA">
      <w:pPr>
        <w:shd w:val="clear" w:color="auto" w:fill="FFFFFF"/>
        <w:tabs>
          <w:tab w:val="left" w:pos="691"/>
        </w:tabs>
        <w:ind w:firstLine="709"/>
        <w:jc w:val="both"/>
        <w:rPr>
          <w:i/>
          <w:iCs/>
          <w:lang w:val="uk-UA"/>
        </w:rPr>
      </w:pPr>
      <w:r w:rsidRPr="005609BA">
        <w:rPr>
          <w:b/>
          <w:iCs/>
          <w:lang w:val="uk-UA"/>
        </w:rPr>
        <w:t>У другому абзаці,</w:t>
      </w:r>
      <w:r w:rsidRPr="005609BA">
        <w:rPr>
          <w:lang w:val="uk-UA"/>
        </w:rPr>
        <w:t>як правило, приводяться скарги (якщо висловлюються), а також коротко тільки дуже важливі для діагностики відомості з історії хвороби (анамнезу хвороби) і з історії життя (анамнезу життя) пацієнта.</w:t>
      </w:r>
    </w:p>
    <w:p w:rsidR="00253031" w:rsidRPr="005609BA" w:rsidRDefault="00253031" w:rsidP="005609BA">
      <w:pPr>
        <w:shd w:val="clear" w:color="auto" w:fill="FFFFFF"/>
        <w:ind w:firstLine="709"/>
        <w:jc w:val="both"/>
        <w:rPr>
          <w:lang w:val="uk-UA"/>
        </w:rPr>
      </w:pPr>
      <w:r w:rsidRPr="005609BA">
        <w:rPr>
          <w:b/>
          <w:iCs/>
          <w:lang w:val="uk-UA"/>
        </w:rPr>
        <w:t>У третьому абзаці</w:t>
      </w:r>
      <w:r>
        <w:rPr>
          <w:b/>
          <w:iCs/>
          <w:lang w:val="uk-UA"/>
        </w:rPr>
        <w:t xml:space="preserve"> </w:t>
      </w:r>
      <w:r w:rsidRPr="005609BA">
        <w:rPr>
          <w:lang w:val="uk-UA"/>
        </w:rPr>
        <w:t>висновку описується характеристика ставлення до обстеження та особливості контакту з пацієнтом, які є важливими в контексті дослідження індивідуально-психологічних властивостей особистості. Ставлення до обстеження та особливості контакту під час всієї процедури обстеження між пацієнтом і психологом дозволяють розпізнати й оцінити важливі психологічні особливості досліджуваного. Найкоротший спосіб описання характеристики відношення до обстеження "адекватне", "неадекватне".</w:t>
      </w:r>
    </w:p>
    <w:p w:rsidR="00253031" w:rsidRPr="005609BA" w:rsidRDefault="00253031" w:rsidP="005609BA">
      <w:pPr>
        <w:shd w:val="clear" w:color="auto" w:fill="FFFFFF"/>
        <w:ind w:firstLine="709"/>
        <w:jc w:val="both"/>
        <w:rPr>
          <w:lang w:val="uk-UA"/>
        </w:rPr>
      </w:pPr>
      <w:r w:rsidRPr="005609BA">
        <w:rPr>
          <w:b/>
          <w:iCs/>
          <w:lang w:val="uk-UA"/>
        </w:rPr>
        <w:t>Ознаки адекватного ставлення</w:t>
      </w:r>
      <w:r>
        <w:rPr>
          <w:b/>
          <w:iCs/>
          <w:lang w:val="uk-UA"/>
        </w:rPr>
        <w:t xml:space="preserve"> </w:t>
      </w:r>
      <w:r w:rsidRPr="005609BA">
        <w:rPr>
          <w:lang w:val="uk-UA"/>
        </w:rPr>
        <w:t>свідчать про сформованість мотиву експертизи, що характеризується такими проявами:</w:t>
      </w:r>
    </w:p>
    <w:p w:rsidR="00253031" w:rsidRPr="005609BA" w:rsidRDefault="00253031" w:rsidP="005609BA">
      <w:pPr>
        <w:shd w:val="clear" w:color="auto" w:fill="FFFFFF"/>
        <w:tabs>
          <w:tab w:val="left" w:pos="629"/>
          <w:tab w:val="left" w:pos="993"/>
        </w:tabs>
        <w:ind w:firstLine="709"/>
        <w:jc w:val="both"/>
        <w:rPr>
          <w:lang w:val="uk-UA"/>
        </w:rPr>
      </w:pPr>
      <w:r w:rsidRPr="005609BA">
        <w:rPr>
          <w:lang w:val="uk-UA"/>
        </w:rPr>
        <w:t>а)</w:t>
      </w:r>
      <w:r w:rsidRPr="005609BA">
        <w:rPr>
          <w:lang w:val="uk-UA"/>
        </w:rPr>
        <w:tab/>
        <w:t>адекватність емоційних реакцій на успіх і невдачу;</w:t>
      </w:r>
    </w:p>
    <w:p w:rsidR="00253031" w:rsidRPr="005609BA" w:rsidRDefault="00253031" w:rsidP="005609BA">
      <w:pPr>
        <w:shd w:val="clear" w:color="auto" w:fill="FFFFFF"/>
        <w:tabs>
          <w:tab w:val="left" w:pos="629"/>
          <w:tab w:val="left" w:pos="993"/>
        </w:tabs>
        <w:ind w:firstLine="709"/>
        <w:jc w:val="both"/>
        <w:rPr>
          <w:lang w:val="uk-UA"/>
        </w:rPr>
      </w:pPr>
      <w:r w:rsidRPr="005609BA">
        <w:rPr>
          <w:spacing w:val="-1"/>
          <w:lang w:val="uk-UA"/>
        </w:rPr>
        <w:t>б)</w:t>
      </w:r>
      <w:r w:rsidRPr="005609BA">
        <w:rPr>
          <w:lang w:val="uk-UA"/>
        </w:rPr>
        <w:tab/>
        <w:t>адекватність реакції на корегуючі зауваження експериментатора;</w:t>
      </w:r>
    </w:p>
    <w:p w:rsidR="00253031" w:rsidRPr="005609BA" w:rsidRDefault="00253031" w:rsidP="005609BA">
      <w:pPr>
        <w:shd w:val="clear" w:color="auto" w:fill="FFFFFF"/>
        <w:tabs>
          <w:tab w:val="left" w:pos="658"/>
          <w:tab w:val="left" w:pos="993"/>
        </w:tabs>
        <w:ind w:firstLine="709"/>
        <w:jc w:val="both"/>
        <w:rPr>
          <w:lang w:val="uk-UA"/>
        </w:rPr>
      </w:pPr>
      <w:r w:rsidRPr="005609BA">
        <w:rPr>
          <w:lang w:val="uk-UA"/>
        </w:rPr>
        <w:t>в)</w:t>
      </w:r>
      <w:r w:rsidRPr="005609BA">
        <w:rPr>
          <w:lang w:val="uk-UA"/>
        </w:rPr>
        <w:tab/>
        <w:t>зацікавленість у результатах обстеження.</w:t>
      </w:r>
    </w:p>
    <w:p w:rsidR="00253031" w:rsidRPr="005609BA" w:rsidRDefault="00253031" w:rsidP="005609BA">
      <w:pPr>
        <w:shd w:val="clear" w:color="auto" w:fill="FFFFFF"/>
        <w:tabs>
          <w:tab w:val="left" w:pos="658"/>
        </w:tabs>
        <w:ind w:firstLine="709"/>
        <w:jc w:val="both"/>
        <w:rPr>
          <w:b/>
          <w:lang w:val="uk-UA"/>
        </w:rPr>
      </w:pPr>
      <w:r w:rsidRPr="005609BA">
        <w:rPr>
          <w:b/>
          <w:iCs/>
          <w:lang w:val="uk-UA"/>
        </w:rPr>
        <w:t>Ознаки неадекватного ставлення</w:t>
      </w:r>
      <w:r>
        <w:rPr>
          <w:b/>
          <w:iCs/>
          <w:lang w:val="uk-UA"/>
        </w:rPr>
        <w:t xml:space="preserve"> </w:t>
      </w:r>
      <w:r w:rsidRPr="005609BA">
        <w:rPr>
          <w:b/>
          <w:lang w:val="uk-UA"/>
        </w:rPr>
        <w:t>до обстеження:</w:t>
      </w:r>
    </w:p>
    <w:p w:rsidR="00253031" w:rsidRPr="005609BA" w:rsidRDefault="00253031" w:rsidP="005609BA">
      <w:pPr>
        <w:ind w:firstLine="709"/>
        <w:jc w:val="both"/>
        <w:rPr>
          <w:lang w:val="uk-UA"/>
        </w:rPr>
      </w:pPr>
      <w:r w:rsidRPr="005609BA">
        <w:rPr>
          <w:lang w:val="uk-UA"/>
        </w:rPr>
        <w:t>а) несформованість мотиву експертизи (аналізуються ті ж ознаки, як і у випадку сформованості мотиву (див. вище), але із зворотним знаком;</w:t>
      </w:r>
    </w:p>
    <w:p w:rsidR="00253031" w:rsidRPr="005609BA" w:rsidRDefault="00253031" w:rsidP="005609BA">
      <w:pPr>
        <w:shd w:val="clear" w:color="auto" w:fill="FFFFFF"/>
        <w:tabs>
          <w:tab w:val="left" w:pos="576"/>
        </w:tabs>
        <w:ind w:firstLine="709"/>
        <w:jc w:val="both"/>
        <w:rPr>
          <w:lang w:val="uk-UA"/>
        </w:rPr>
      </w:pPr>
      <w:r w:rsidRPr="005609BA">
        <w:rPr>
          <w:spacing w:val="-6"/>
          <w:lang w:val="uk-UA"/>
        </w:rPr>
        <w:t>б)</w:t>
      </w:r>
      <w:r w:rsidRPr="005609BA">
        <w:rPr>
          <w:lang w:val="uk-UA"/>
        </w:rPr>
        <w:t xml:space="preserve"> наявність установчої поведінки, до якої відносяться:</w:t>
      </w:r>
    </w:p>
    <w:p w:rsidR="00253031" w:rsidRPr="005609BA" w:rsidRDefault="00253031" w:rsidP="005609BA">
      <w:pPr>
        <w:shd w:val="clear" w:color="auto" w:fill="FFFFFF"/>
        <w:tabs>
          <w:tab w:val="left" w:pos="509"/>
          <w:tab w:val="left" w:pos="1134"/>
        </w:tabs>
        <w:ind w:firstLine="709"/>
        <w:jc w:val="both"/>
        <w:rPr>
          <w:lang w:val="uk-UA"/>
        </w:rPr>
      </w:pPr>
      <w:r w:rsidRPr="005609BA">
        <w:rPr>
          <w:lang w:val="uk-UA"/>
        </w:rPr>
        <w:t>-</w:t>
      </w:r>
      <w:r w:rsidRPr="005609BA">
        <w:rPr>
          <w:lang w:val="uk-UA"/>
        </w:rPr>
        <w:tab/>
        <w:t>симуляція – навмисне пред'явлення скарг на психологічні проблеми чи психічні (психопаталогічні) розлади, які відсутні у досліджуваного, з метою обману психолога та винесення помилкового висновку;</w:t>
      </w:r>
    </w:p>
    <w:p w:rsidR="00253031" w:rsidRPr="005609BA" w:rsidRDefault="00253031" w:rsidP="005609BA">
      <w:pPr>
        <w:widowControl w:val="0"/>
        <w:numPr>
          <w:ilvl w:val="0"/>
          <w:numId w:val="30"/>
        </w:numPr>
        <w:shd w:val="clear" w:color="auto" w:fill="FFFFFF"/>
        <w:tabs>
          <w:tab w:val="left" w:pos="528"/>
          <w:tab w:val="left" w:pos="1134"/>
        </w:tabs>
        <w:autoSpaceDE w:val="0"/>
        <w:autoSpaceDN w:val="0"/>
        <w:adjustRightInd w:val="0"/>
        <w:ind w:firstLine="709"/>
        <w:jc w:val="both"/>
        <w:rPr>
          <w:lang w:val="uk-UA"/>
        </w:rPr>
      </w:pPr>
      <w:r w:rsidRPr="005609BA">
        <w:rPr>
          <w:lang w:val="uk-UA"/>
        </w:rPr>
        <w:t>агравація – навмисне перебільшення психологічних проблем або психічної патології, наявних у досліджуваного з метою привести психолога до помилкових висновків для отримання в майбутньому якої-небудь вигоди;</w:t>
      </w:r>
    </w:p>
    <w:p w:rsidR="00253031" w:rsidRPr="005609BA" w:rsidRDefault="00253031" w:rsidP="005609BA">
      <w:pPr>
        <w:widowControl w:val="0"/>
        <w:numPr>
          <w:ilvl w:val="0"/>
          <w:numId w:val="30"/>
        </w:numPr>
        <w:shd w:val="clear" w:color="auto" w:fill="FFFFFF"/>
        <w:tabs>
          <w:tab w:val="left" w:pos="528"/>
          <w:tab w:val="left" w:pos="1134"/>
        </w:tabs>
        <w:autoSpaceDE w:val="0"/>
        <w:autoSpaceDN w:val="0"/>
        <w:adjustRightInd w:val="0"/>
        <w:ind w:firstLine="709"/>
        <w:jc w:val="both"/>
        <w:rPr>
          <w:lang w:val="uk-UA"/>
        </w:rPr>
      </w:pPr>
      <w:r w:rsidRPr="005609BA">
        <w:rPr>
          <w:lang w:val="uk-UA"/>
        </w:rPr>
        <w:t>дисимуляція – навмисне заперечення або применшення значущості психологічних проблем чи психічних розладів також з метою привести психолога до помилкових висновків для отримання якоїсь вигоди;</w:t>
      </w:r>
    </w:p>
    <w:p w:rsidR="00253031" w:rsidRPr="005609BA" w:rsidRDefault="00253031" w:rsidP="005609BA">
      <w:pPr>
        <w:shd w:val="clear" w:color="auto" w:fill="FFFFFF"/>
        <w:tabs>
          <w:tab w:val="left" w:pos="576"/>
          <w:tab w:val="left" w:pos="1134"/>
        </w:tabs>
        <w:ind w:firstLine="709"/>
        <w:jc w:val="both"/>
        <w:rPr>
          <w:lang w:val="uk-UA"/>
        </w:rPr>
      </w:pPr>
      <w:r w:rsidRPr="005609BA">
        <w:rPr>
          <w:lang w:val="uk-UA"/>
        </w:rPr>
        <w:t>в)</w:t>
      </w:r>
      <w:r w:rsidRPr="005609BA">
        <w:rPr>
          <w:lang w:val="uk-UA"/>
        </w:rPr>
        <w:tab/>
        <w:t>наявність психічних розладів, які ускладнюють формування мотиву експертизи (наприклад, патологія емоційно-мотиваційної сфери у деяких хворих алкоголізмом, шизофренією та ін.).</w:t>
      </w:r>
    </w:p>
    <w:p w:rsidR="00253031" w:rsidRPr="005609BA" w:rsidRDefault="00253031" w:rsidP="005609BA">
      <w:pPr>
        <w:shd w:val="clear" w:color="auto" w:fill="FFFFFF"/>
        <w:ind w:firstLine="709"/>
        <w:jc w:val="both"/>
        <w:rPr>
          <w:lang w:val="uk-UA"/>
        </w:rPr>
      </w:pPr>
      <w:r w:rsidRPr="005609BA">
        <w:rPr>
          <w:lang w:val="uk-UA"/>
        </w:rPr>
        <w:t>Ознаки формального відношення до обстеження відбуваються в ситуації примушування до обстеження. У ситуації примушування таку поведінку можна визнати адекватною лише у випадку відповіді про порушення суверенітету особистості.</w:t>
      </w:r>
    </w:p>
    <w:p w:rsidR="00253031" w:rsidRPr="005609BA" w:rsidRDefault="00253031" w:rsidP="005609BA">
      <w:pPr>
        <w:shd w:val="clear" w:color="auto" w:fill="FFFFFF"/>
        <w:ind w:firstLine="709"/>
        <w:jc w:val="both"/>
        <w:rPr>
          <w:lang w:val="uk-UA"/>
        </w:rPr>
      </w:pPr>
      <w:r w:rsidRPr="005609BA">
        <w:rPr>
          <w:b/>
          <w:lang w:val="uk-UA"/>
        </w:rPr>
        <w:t>Характеристики контакту з досліджуваним</w:t>
      </w:r>
      <w:r w:rsidRPr="005609BA">
        <w:rPr>
          <w:lang w:val="uk-UA"/>
        </w:rPr>
        <w:t xml:space="preserve"> у короткій формі можна дати такі: </w:t>
      </w:r>
      <w:r w:rsidRPr="005609BA">
        <w:rPr>
          <w:i/>
          <w:iCs/>
          <w:lang w:val="uk-UA"/>
        </w:rPr>
        <w:t>вільний, ускладнений, порушений і формальний.</w:t>
      </w:r>
    </w:p>
    <w:p w:rsidR="00253031" w:rsidRPr="005609BA" w:rsidRDefault="00253031" w:rsidP="005609BA">
      <w:pPr>
        <w:shd w:val="clear" w:color="auto" w:fill="FFFFFF"/>
        <w:tabs>
          <w:tab w:val="left" w:pos="581"/>
        </w:tabs>
        <w:ind w:firstLine="709"/>
        <w:jc w:val="both"/>
        <w:rPr>
          <w:i/>
          <w:iCs/>
          <w:spacing w:val="-1"/>
          <w:lang w:val="uk-UA"/>
        </w:rPr>
      </w:pPr>
      <w:r w:rsidRPr="005609BA">
        <w:rPr>
          <w:i/>
          <w:iCs/>
          <w:lang w:val="uk-UA"/>
        </w:rPr>
        <w:t xml:space="preserve">Вільний – </w:t>
      </w:r>
      <w:r w:rsidRPr="005609BA">
        <w:rPr>
          <w:lang w:val="uk-UA"/>
        </w:rPr>
        <w:t>встановлюється легко і підтримується упродовж всього обстеження, досліджуваний відверто відповідає на запитання, емоційні реакції адекватні.</w:t>
      </w:r>
    </w:p>
    <w:p w:rsidR="00253031" w:rsidRPr="005609BA" w:rsidRDefault="00253031" w:rsidP="005609BA">
      <w:pPr>
        <w:shd w:val="clear" w:color="auto" w:fill="FFFFFF"/>
        <w:tabs>
          <w:tab w:val="left" w:pos="581"/>
        </w:tabs>
        <w:ind w:firstLine="709"/>
        <w:jc w:val="both"/>
        <w:rPr>
          <w:i/>
          <w:iCs/>
          <w:spacing w:val="-1"/>
          <w:lang w:val="uk-UA"/>
        </w:rPr>
      </w:pPr>
      <w:r w:rsidRPr="005609BA">
        <w:rPr>
          <w:i/>
          <w:iCs/>
          <w:lang w:val="uk-UA"/>
        </w:rPr>
        <w:t>Ускладнен</w:t>
      </w:r>
      <w:r>
        <w:rPr>
          <w:i/>
          <w:iCs/>
          <w:lang w:val="uk-UA"/>
        </w:rPr>
        <w:t xml:space="preserve">ий </w:t>
      </w:r>
      <w:r w:rsidRPr="005609BA">
        <w:rPr>
          <w:lang w:val="uk-UA"/>
        </w:rPr>
        <w:t>зумовлений як психологічними так і патопсихологічними причинами (наприклад, при депресії, аутизмі, негативізмі, низькому інтелекті й ін.).</w:t>
      </w:r>
    </w:p>
    <w:p w:rsidR="00253031" w:rsidRPr="005609BA" w:rsidRDefault="00253031" w:rsidP="005609BA">
      <w:pPr>
        <w:shd w:val="clear" w:color="auto" w:fill="FFFFFF"/>
        <w:tabs>
          <w:tab w:val="left" w:pos="581"/>
        </w:tabs>
        <w:ind w:firstLine="709"/>
        <w:jc w:val="both"/>
        <w:rPr>
          <w:i/>
          <w:iCs/>
          <w:spacing w:val="-1"/>
          <w:lang w:val="uk-UA"/>
        </w:rPr>
      </w:pPr>
      <w:r w:rsidRPr="005609BA">
        <w:rPr>
          <w:i/>
          <w:iCs/>
          <w:lang w:val="uk-UA"/>
        </w:rPr>
        <w:t>Порушений</w:t>
      </w:r>
      <w:r w:rsidRPr="005609BA">
        <w:rPr>
          <w:iCs/>
          <w:lang w:val="uk-UA"/>
        </w:rPr>
        <w:t xml:space="preserve"> свідчить про</w:t>
      </w:r>
      <w:r>
        <w:rPr>
          <w:iCs/>
          <w:lang w:val="uk-UA"/>
        </w:rPr>
        <w:t xml:space="preserve"> </w:t>
      </w:r>
      <w:r w:rsidRPr="005609BA">
        <w:rPr>
          <w:lang w:val="uk-UA"/>
        </w:rPr>
        <w:t>неможливість встановлення або підтримання продуктивного контакту, що призводить до недоступності пацієнта для обстеження.</w:t>
      </w:r>
    </w:p>
    <w:p w:rsidR="00253031" w:rsidRPr="005609BA" w:rsidRDefault="00253031" w:rsidP="005609BA">
      <w:pPr>
        <w:shd w:val="clear" w:color="auto" w:fill="FFFFFF"/>
        <w:tabs>
          <w:tab w:val="left" w:pos="581"/>
        </w:tabs>
        <w:ind w:firstLine="709"/>
        <w:jc w:val="both"/>
        <w:rPr>
          <w:i/>
          <w:iCs/>
          <w:spacing w:val="-1"/>
          <w:lang w:val="uk-UA"/>
        </w:rPr>
      </w:pPr>
      <w:r w:rsidRPr="005609BA">
        <w:rPr>
          <w:i/>
          <w:iCs/>
          <w:lang w:val="uk-UA"/>
        </w:rPr>
        <w:t>Формальний</w:t>
      </w:r>
      <w:r>
        <w:rPr>
          <w:i/>
          <w:iCs/>
          <w:lang w:val="uk-UA"/>
        </w:rPr>
        <w:t xml:space="preserve"> </w:t>
      </w:r>
      <w:r w:rsidRPr="005609BA">
        <w:rPr>
          <w:lang w:val="uk-UA"/>
        </w:rPr>
        <w:t>спостерігається переважно у зв'язку з байдужим ставленням до обстеження. Характеристика формального контакту: досліджуваний в активний контакт не вступає, тримається насторожено, ухиляється або часто відмовляється відповідати на поставлені запитання, тримається на дистанції від дослідника.</w:t>
      </w:r>
    </w:p>
    <w:p w:rsidR="00253031" w:rsidRPr="005609BA" w:rsidRDefault="00253031" w:rsidP="005609BA">
      <w:pPr>
        <w:shd w:val="clear" w:color="auto" w:fill="FFFFFF"/>
        <w:ind w:firstLine="709"/>
        <w:jc w:val="both"/>
        <w:rPr>
          <w:lang w:val="uk-UA"/>
        </w:rPr>
      </w:pPr>
      <w:r w:rsidRPr="005609BA">
        <w:rPr>
          <w:b/>
          <w:iCs/>
          <w:lang w:val="uk-UA"/>
        </w:rPr>
        <w:t xml:space="preserve">Четвертий абзац </w:t>
      </w:r>
      <w:r w:rsidRPr="005609BA">
        <w:rPr>
          <w:b/>
          <w:lang w:val="uk-UA"/>
        </w:rPr>
        <w:t xml:space="preserve">– </w:t>
      </w:r>
      <w:r w:rsidRPr="005609BA">
        <w:rPr>
          <w:b/>
          <w:iCs/>
          <w:lang w:val="uk-UA"/>
        </w:rPr>
        <w:t>основний розділ висновку</w:t>
      </w:r>
      <w:r w:rsidRPr="005609BA">
        <w:rPr>
          <w:i/>
          <w:iCs/>
          <w:lang w:val="uk-UA"/>
        </w:rPr>
        <w:t xml:space="preserve">, </w:t>
      </w:r>
      <w:r w:rsidRPr="005609BA">
        <w:rPr>
          <w:lang w:val="uk-UA"/>
        </w:rPr>
        <w:t>в якому описуються результати обстеження пацієнта конкретними психодіагпостичними методами з метою встановлення психологічного діагнозу. Плануючи дослідження, психолог підбирає необхідний комплекс психодіагностичних методик, які спрямовані на дослідження різних сторін психічної діяльності, що повинно створити цілісне уявлення про психологічні особливості та проблеми обстежуваної особистості чи наявність патопсихологічних порушень.</w:t>
      </w:r>
    </w:p>
    <w:p w:rsidR="00253031" w:rsidRPr="005609BA" w:rsidRDefault="00253031" w:rsidP="005609BA">
      <w:pPr>
        <w:shd w:val="clear" w:color="auto" w:fill="FFFFFF"/>
        <w:ind w:firstLine="709"/>
        <w:jc w:val="both"/>
        <w:rPr>
          <w:lang w:val="uk-UA"/>
        </w:rPr>
      </w:pPr>
      <w:r w:rsidRPr="005609BA">
        <w:rPr>
          <w:lang w:val="uk-UA"/>
        </w:rPr>
        <w:t>Психолог повинен самостійно вибрати для кожного пацієнта комплекс методик з урахуванням віку досліджуваного, інтелектуального рівня, особливостей контакту, а також завдання дослідження.</w:t>
      </w:r>
      <w:r>
        <w:rPr>
          <w:lang w:val="uk-UA"/>
        </w:rPr>
        <w:t xml:space="preserve"> </w:t>
      </w:r>
      <w:r w:rsidRPr="005609BA">
        <w:rPr>
          <w:lang w:val="uk-UA"/>
        </w:rPr>
        <w:t xml:space="preserve">Тому опис результатів патопсихологічного дослідження соматично і психічно хворого будуть мати свої особливості як за структурою, так і за змістом. </w:t>
      </w:r>
    </w:p>
    <w:p w:rsidR="00253031" w:rsidRPr="005609BA" w:rsidRDefault="00253031" w:rsidP="005609BA">
      <w:pPr>
        <w:shd w:val="clear" w:color="auto" w:fill="FFFFFF"/>
        <w:ind w:firstLine="709"/>
        <w:jc w:val="both"/>
        <w:rPr>
          <w:lang w:val="uk-UA"/>
        </w:rPr>
      </w:pPr>
      <w:r w:rsidRPr="005609BA">
        <w:rPr>
          <w:lang w:val="uk-UA"/>
        </w:rPr>
        <w:t xml:space="preserve">Таким чином, у цій частині висновку психологічного обстеження </w:t>
      </w:r>
      <w:r w:rsidRPr="005609BA">
        <w:rPr>
          <w:i/>
          <w:lang w:val="uk-UA"/>
        </w:rPr>
        <w:t>соматичного хворого</w:t>
      </w:r>
      <w:r w:rsidRPr="005609BA">
        <w:rPr>
          <w:lang w:val="uk-UA"/>
        </w:rPr>
        <w:t xml:space="preserve"> описують такі результати дослідження:</w:t>
      </w:r>
    </w:p>
    <w:p w:rsidR="00253031" w:rsidRPr="005609BA" w:rsidRDefault="00253031" w:rsidP="005609BA">
      <w:pPr>
        <w:widowControl w:val="0"/>
        <w:numPr>
          <w:ilvl w:val="0"/>
          <w:numId w:val="31"/>
        </w:numPr>
        <w:shd w:val="clear" w:color="auto" w:fill="FFFFFF"/>
        <w:tabs>
          <w:tab w:val="left" w:pos="552"/>
        </w:tabs>
        <w:autoSpaceDE w:val="0"/>
        <w:autoSpaceDN w:val="0"/>
        <w:adjustRightInd w:val="0"/>
        <w:ind w:firstLine="709"/>
        <w:jc w:val="both"/>
        <w:rPr>
          <w:lang w:val="uk-UA"/>
        </w:rPr>
      </w:pPr>
      <w:r w:rsidRPr="005609BA">
        <w:rPr>
          <w:lang w:val="uk-UA"/>
        </w:rPr>
        <w:t>індивідуально-психологічні властивості особистості;</w:t>
      </w:r>
    </w:p>
    <w:p w:rsidR="00253031" w:rsidRPr="005609BA" w:rsidRDefault="00253031" w:rsidP="005609BA">
      <w:pPr>
        <w:widowControl w:val="0"/>
        <w:numPr>
          <w:ilvl w:val="0"/>
          <w:numId w:val="31"/>
        </w:numPr>
        <w:shd w:val="clear" w:color="auto" w:fill="FFFFFF"/>
        <w:tabs>
          <w:tab w:val="left" w:pos="552"/>
        </w:tabs>
        <w:autoSpaceDE w:val="0"/>
        <w:autoSpaceDN w:val="0"/>
        <w:adjustRightInd w:val="0"/>
        <w:ind w:firstLine="709"/>
        <w:jc w:val="both"/>
        <w:rPr>
          <w:lang w:val="uk-UA"/>
        </w:rPr>
      </w:pPr>
      <w:r w:rsidRPr="005609BA">
        <w:rPr>
          <w:lang w:val="uk-UA"/>
        </w:rPr>
        <w:t>виявлені розлади психічних процесів (уваги, пам'яті, мислення й ін.); психічні стани (астенії, депресії і ін.);</w:t>
      </w:r>
    </w:p>
    <w:p w:rsidR="00253031" w:rsidRPr="005609BA" w:rsidRDefault="00253031" w:rsidP="005609BA">
      <w:pPr>
        <w:widowControl w:val="0"/>
        <w:numPr>
          <w:ilvl w:val="0"/>
          <w:numId w:val="31"/>
        </w:numPr>
        <w:shd w:val="clear" w:color="auto" w:fill="FFFFFF"/>
        <w:tabs>
          <w:tab w:val="left" w:pos="552"/>
        </w:tabs>
        <w:autoSpaceDE w:val="0"/>
        <w:autoSpaceDN w:val="0"/>
        <w:adjustRightInd w:val="0"/>
        <w:ind w:firstLine="709"/>
        <w:jc w:val="both"/>
        <w:rPr>
          <w:lang w:val="uk-UA"/>
        </w:rPr>
      </w:pPr>
      <w:r w:rsidRPr="005609BA">
        <w:rPr>
          <w:lang w:val="uk-UA"/>
        </w:rPr>
        <w:t>виявлені психотравмуючі чинники або внутрішньо психічні конфлікти;</w:t>
      </w:r>
    </w:p>
    <w:p w:rsidR="00253031" w:rsidRPr="005609BA" w:rsidRDefault="00253031" w:rsidP="005609BA">
      <w:pPr>
        <w:widowControl w:val="0"/>
        <w:numPr>
          <w:ilvl w:val="0"/>
          <w:numId w:val="31"/>
        </w:numPr>
        <w:shd w:val="clear" w:color="auto" w:fill="FFFFFF"/>
        <w:tabs>
          <w:tab w:val="left" w:pos="552"/>
        </w:tabs>
        <w:autoSpaceDE w:val="0"/>
        <w:autoSpaceDN w:val="0"/>
        <w:adjustRightInd w:val="0"/>
        <w:ind w:firstLine="709"/>
        <w:jc w:val="both"/>
        <w:rPr>
          <w:lang w:val="uk-UA"/>
        </w:rPr>
      </w:pPr>
      <w:r w:rsidRPr="005609BA">
        <w:rPr>
          <w:lang w:val="uk-UA"/>
        </w:rPr>
        <w:t>роль психологічних або соматичних механізмів у виникненні психічних, психосоматичних розладів;</w:t>
      </w:r>
    </w:p>
    <w:p w:rsidR="00253031" w:rsidRPr="005609BA" w:rsidRDefault="00253031" w:rsidP="005609BA">
      <w:pPr>
        <w:widowControl w:val="0"/>
        <w:numPr>
          <w:ilvl w:val="0"/>
          <w:numId w:val="31"/>
        </w:numPr>
        <w:shd w:val="clear" w:color="auto" w:fill="FFFFFF"/>
        <w:tabs>
          <w:tab w:val="left" w:pos="552"/>
        </w:tabs>
        <w:autoSpaceDE w:val="0"/>
        <w:autoSpaceDN w:val="0"/>
        <w:adjustRightInd w:val="0"/>
        <w:ind w:firstLine="709"/>
        <w:jc w:val="both"/>
        <w:rPr>
          <w:lang w:val="uk-UA"/>
        </w:rPr>
      </w:pPr>
      <w:r w:rsidRPr="005609BA">
        <w:rPr>
          <w:lang w:val="uk-UA"/>
        </w:rPr>
        <w:t>психологію хворого.</w:t>
      </w:r>
    </w:p>
    <w:p w:rsidR="00253031" w:rsidRPr="005609BA" w:rsidRDefault="00253031" w:rsidP="005609BA">
      <w:pPr>
        <w:shd w:val="clear" w:color="auto" w:fill="FFFFFF"/>
        <w:ind w:firstLine="709"/>
        <w:jc w:val="both"/>
        <w:rPr>
          <w:lang w:val="uk-UA"/>
        </w:rPr>
      </w:pPr>
      <w:r w:rsidRPr="005609BA">
        <w:rPr>
          <w:lang w:val="uk-UA"/>
        </w:rPr>
        <w:t xml:space="preserve">Опис результатів </w:t>
      </w:r>
      <w:r w:rsidRPr="005609BA">
        <w:rPr>
          <w:i/>
          <w:lang w:val="uk-UA"/>
        </w:rPr>
        <w:t>патопсихологічної діагностики психічно хворого</w:t>
      </w:r>
      <w:r w:rsidRPr="005609BA">
        <w:rPr>
          <w:lang w:val="uk-UA"/>
        </w:rPr>
        <w:t xml:space="preserve"> в цьому абзаці висновку також не може бути стандартним і повинно відображати виявлені особливості психічних розладів, патологічні симптоми.</w:t>
      </w:r>
    </w:p>
    <w:p w:rsidR="00253031" w:rsidRPr="005609BA" w:rsidRDefault="00253031" w:rsidP="005609BA">
      <w:pPr>
        <w:shd w:val="clear" w:color="auto" w:fill="FFFFFF"/>
        <w:ind w:firstLine="709"/>
        <w:jc w:val="both"/>
        <w:rPr>
          <w:lang w:val="uk-UA"/>
        </w:rPr>
      </w:pPr>
      <w:r w:rsidRPr="005609BA">
        <w:rPr>
          <w:lang w:val="uk-UA"/>
        </w:rPr>
        <w:t>Ця частина висновку описується у вигляді окремих положень, які розкривають результати психодіагностичного дослідження, отримані з допомогою різних методик. Порядок опису здійснюється не по методиках, а виходячи з вираженості виявлених психічних розладів. При цьому виявлені патопсихологічні симптоми необхідно об'єктивізувати доказами, підбираючи їх з протоколів дослідження. У кінці цієї частини висновку можна привести дані про збережені психічні процеси (уваги, пам'яті, мислення, інтелекту й ін.).</w:t>
      </w:r>
    </w:p>
    <w:p w:rsidR="00253031" w:rsidRPr="005609BA" w:rsidRDefault="00253031" w:rsidP="005609BA">
      <w:pPr>
        <w:shd w:val="clear" w:color="auto" w:fill="FFFFFF"/>
        <w:ind w:firstLine="709"/>
        <w:jc w:val="both"/>
        <w:rPr>
          <w:lang w:val="uk-UA"/>
        </w:rPr>
      </w:pPr>
      <w:r w:rsidRPr="005609BA">
        <w:rPr>
          <w:b/>
          <w:iCs/>
          <w:lang w:val="uk-UA"/>
        </w:rPr>
        <w:t xml:space="preserve">Висновок </w:t>
      </w:r>
      <w:r w:rsidRPr="005609BA">
        <w:rPr>
          <w:iCs/>
          <w:lang w:val="uk-UA"/>
        </w:rPr>
        <w:t xml:space="preserve">міститься </w:t>
      </w:r>
      <w:r w:rsidRPr="005609BA">
        <w:rPr>
          <w:b/>
          <w:iCs/>
          <w:lang w:val="uk-UA"/>
        </w:rPr>
        <w:t>у п'ятому абзаці</w:t>
      </w:r>
      <w:r>
        <w:rPr>
          <w:b/>
          <w:iCs/>
          <w:lang w:val="uk-UA"/>
        </w:rPr>
        <w:t xml:space="preserve"> </w:t>
      </w:r>
      <w:r w:rsidRPr="005609BA">
        <w:rPr>
          <w:iCs/>
          <w:lang w:val="uk-UA"/>
        </w:rPr>
        <w:t>– резюме,</w:t>
      </w:r>
      <w:r>
        <w:rPr>
          <w:iCs/>
          <w:lang w:val="uk-UA"/>
        </w:rPr>
        <w:t xml:space="preserve"> </w:t>
      </w:r>
      <w:r w:rsidRPr="005609BA">
        <w:rPr>
          <w:lang w:val="uk-UA"/>
        </w:rPr>
        <w:t>яке починається словами: "Таким чином...". У цій частині висновку підсумовуються найбільш важливі, головні дані, отримані при дослідженні, які повинні бути відповіддю на поставлене перед психологом завдання.</w:t>
      </w:r>
    </w:p>
    <w:p w:rsidR="00253031" w:rsidRPr="005609BA" w:rsidRDefault="00253031" w:rsidP="005609BA">
      <w:pPr>
        <w:shd w:val="clear" w:color="auto" w:fill="FFFFFF"/>
        <w:ind w:firstLine="709"/>
        <w:jc w:val="both"/>
        <w:rPr>
          <w:lang w:val="uk-UA"/>
        </w:rPr>
      </w:pPr>
      <w:r w:rsidRPr="005609BA">
        <w:rPr>
          <w:lang w:val="uk-UA"/>
        </w:rPr>
        <w:t>Резюме може бути психологічним діагнозом, який повинен відображати важливі дані для встановлення клінічного психічного діагнозу. У цій частині на основі виявлених у психічно хворого патопсихологічних симптомів необхідно вказати на встановлений патопсихологічний синдром або на відсутність психічних розладів, які припускалися (наприклад, шизофренічних, інтелектуальних та ін.), що має диференціально-діагностичне значення. Тут також вказують напрямки надання психологічної допомоги хворому.</w:t>
      </w:r>
    </w:p>
    <w:p w:rsidR="00253031" w:rsidRPr="005609BA" w:rsidRDefault="00253031" w:rsidP="005609BA">
      <w:pPr>
        <w:shd w:val="clear" w:color="auto" w:fill="FFFFFF"/>
        <w:ind w:firstLine="709"/>
        <w:jc w:val="both"/>
        <w:rPr>
          <w:b/>
          <w:i/>
          <w:lang w:val="uk-UA"/>
        </w:rPr>
      </w:pPr>
      <w:r w:rsidRPr="005609BA">
        <w:rPr>
          <w:b/>
          <w:i/>
          <w:lang w:val="uk-UA"/>
        </w:rPr>
        <w:t>Резюме не повинно містити розмірковувань психолога з приводу отриманих даних і їх аналізу, в ньому також не повинно бути нічого нового, чого не описано в попередній, основній частині висновку.</w:t>
      </w:r>
    </w:p>
    <w:p w:rsidR="00253031" w:rsidRPr="005609BA" w:rsidRDefault="00253031" w:rsidP="005609BA">
      <w:pPr>
        <w:shd w:val="clear" w:color="auto" w:fill="FFFFFF"/>
        <w:ind w:firstLine="709"/>
        <w:jc w:val="both"/>
        <w:rPr>
          <w:lang w:val="uk-UA"/>
        </w:rPr>
      </w:pPr>
      <w:r w:rsidRPr="005609BA">
        <w:rPr>
          <w:lang w:val="uk-UA"/>
        </w:rPr>
        <w:t>Подібно до того, як не може бути стандартно побудованого психологічного дослідження і стереотипного підбору методів, так не може бути і стандартного висновку. Характер опису висновку різними психологами значною мірою залежить також від їх індивідуальних особливостей та робочого навантаження. Цим також пояснюється лаконічність чи детальність висновку.</w:t>
      </w:r>
    </w:p>
    <w:p w:rsidR="00253031" w:rsidRPr="005609BA" w:rsidRDefault="00253031" w:rsidP="005609BA">
      <w:pPr>
        <w:shd w:val="clear" w:color="auto" w:fill="FFFFFF"/>
        <w:ind w:firstLine="709"/>
        <w:jc w:val="both"/>
        <w:rPr>
          <w:lang w:val="uk-UA"/>
        </w:rPr>
      </w:pPr>
      <w:r w:rsidRPr="005609BA">
        <w:rPr>
          <w:lang w:val="uk-UA"/>
        </w:rPr>
        <w:t>Для ілюстрації вище</w:t>
      </w:r>
      <w:r>
        <w:rPr>
          <w:lang w:val="uk-UA"/>
        </w:rPr>
        <w:t xml:space="preserve"> </w:t>
      </w:r>
      <w:r w:rsidRPr="005609BA">
        <w:rPr>
          <w:lang w:val="uk-UA"/>
        </w:rPr>
        <w:t>приведеної схеми клініко-психологічного обстеження приводимо декілька прикладів висновків, описаних по одній і тій же схемі різними клінічними психологами.</w:t>
      </w:r>
    </w:p>
    <w:p w:rsidR="00253031" w:rsidRPr="005609BA" w:rsidRDefault="00253031" w:rsidP="005609BA">
      <w:pPr>
        <w:shd w:val="clear" w:color="auto" w:fill="FFFFFF"/>
        <w:ind w:firstLine="709"/>
        <w:jc w:val="both"/>
        <w:rPr>
          <w:b/>
          <w:lang w:val="uk-UA"/>
        </w:rPr>
      </w:pPr>
    </w:p>
    <w:p w:rsidR="00253031" w:rsidRPr="005609BA" w:rsidRDefault="00253031" w:rsidP="005609BA">
      <w:pPr>
        <w:shd w:val="clear" w:color="auto" w:fill="FFFFFF"/>
        <w:ind w:firstLine="709"/>
        <w:jc w:val="both"/>
        <w:rPr>
          <w:b/>
          <w:i/>
          <w:iCs/>
          <w:lang w:val="uk-UA"/>
        </w:rPr>
      </w:pPr>
      <w:r w:rsidRPr="005609BA">
        <w:rPr>
          <w:b/>
          <w:i/>
          <w:iCs/>
          <w:lang w:val="uk-UA"/>
        </w:rPr>
        <w:t>Висновок патопсихологічного обстеження</w:t>
      </w:r>
    </w:p>
    <w:p w:rsidR="00253031" w:rsidRPr="005609BA" w:rsidRDefault="00253031" w:rsidP="005609BA">
      <w:pPr>
        <w:shd w:val="clear" w:color="auto" w:fill="FFFFFF"/>
        <w:ind w:firstLine="709"/>
        <w:jc w:val="both"/>
        <w:rPr>
          <w:lang w:val="uk-UA"/>
        </w:rPr>
      </w:pPr>
      <w:r w:rsidRPr="005609BA">
        <w:rPr>
          <w:lang w:val="uk-UA"/>
        </w:rPr>
        <w:t>Хворий К., 68 років, пенсіонер, направлений на патопсихологічне обстеження для диференціальної діагностики шизофренії і судинної патології головного мозку.</w:t>
      </w:r>
    </w:p>
    <w:p w:rsidR="00253031" w:rsidRPr="005609BA" w:rsidRDefault="00253031" w:rsidP="005609BA">
      <w:pPr>
        <w:shd w:val="clear" w:color="auto" w:fill="FFFFFF"/>
        <w:ind w:firstLine="709"/>
        <w:jc w:val="both"/>
        <w:rPr>
          <w:lang w:val="uk-UA"/>
        </w:rPr>
      </w:pPr>
    </w:p>
    <w:p w:rsidR="00253031" w:rsidRPr="005609BA" w:rsidRDefault="00253031" w:rsidP="005609BA">
      <w:pPr>
        <w:shd w:val="clear" w:color="auto" w:fill="FFFFFF"/>
        <w:ind w:firstLine="709"/>
        <w:jc w:val="both"/>
        <w:rPr>
          <w:lang w:val="uk-UA"/>
        </w:rPr>
      </w:pPr>
      <w:r w:rsidRPr="005609BA">
        <w:rPr>
          <w:lang w:val="uk-UA"/>
        </w:rPr>
        <w:t>Хворий скаржиться на забудькуватість, втомлюваність, зниження працездатності, просить з'ясувати й усунути причину.</w:t>
      </w:r>
    </w:p>
    <w:p w:rsidR="00253031" w:rsidRPr="005609BA" w:rsidRDefault="00253031" w:rsidP="005609BA">
      <w:pPr>
        <w:shd w:val="clear" w:color="auto" w:fill="FFFFFF"/>
        <w:ind w:firstLine="709"/>
        <w:jc w:val="both"/>
        <w:rPr>
          <w:lang w:val="uk-UA"/>
        </w:rPr>
      </w:pPr>
      <w:r w:rsidRPr="005609BA">
        <w:rPr>
          <w:lang w:val="uk-UA"/>
        </w:rPr>
        <w:t>Завдання виконує старанно, безперервно перевіряє свої дії, якщо помічає помилку, засмучується і намагається виправити її. Стежить за виразом обличчя експериментатора, намагаючись орієнтуватися в тому, правильно чи помилково виконує завдання.</w:t>
      </w:r>
    </w:p>
    <w:p w:rsidR="00253031" w:rsidRPr="005609BA" w:rsidRDefault="00253031" w:rsidP="005609BA">
      <w:pPr>
        <w:shd w:val="clear" w:color="auto" w:fill="FFFFFF"/>
        <w:ind w:firstLine="709"/>
        <w:jc w:val="both"/>
        <w:rPr>
          <w:lang w:val="uk-UA"/>
        </w:rPr>
      </w:pPr>
      <w:r w:rsidRPr="005609BA">
        <w:rPr>
          <w:lang w:val="uk-UA"/>
        </w:rPr>
        <w:t>Новий матеріал розуміє швидко, правильно, але запам'ятовує гірше: з 10 слів відтворив 5, 6, 7, 6, 7, а через годину – 4 слова. Асоціації хворого при складанні піктограм змістовні, конкретні, відтворив 11 з 15 слів, решта 4 – приблизні за змістом, неточні.</w:t>
      </w:r>
    </w:p>
    <w:p w:rsidR="00253031" w:rsidRPr="005609BA" w:rsidRDefault="00253031" w:rsidP="005609BA">
      <w:pPr>
        <w:shd w:val="clear" w:color="auto" w:fill="FFFFFF"/>
        <w:ind w:firstLine="709"/>
        <w:jc w:val="both"/>
        <w:rPr>
          <w:lang w:val="uk-UA"/>
        </w:rPr>
      </w:pPr>
      <w:r w:rsidRPr="005609BA">
        <w:rPr>
          <w:lang w:val="uk-UA"/>
        </w:rPr>
        <w:t>Судження хворого також адекватні, прості, при невеликій допомозі приходить до правильних узагальнень. Увага нестійка: як у завданнях на додавання (за Кр</w:t>
      </w:r>
      <w:r>
        <w:rPr>
          <w:lang w:val="uk-UA"/>
        </w:rPr>
        <w:t>е</w:t>
      </w:r>
      <w:r w:rsidRPr="005609BA">
        <w:rPr>
          <w:lang w:val="uk-UA"/>
        </w:rPr>
        <w:t>пеліним), коректурній пробі, так і в операціях мислення спостерігається багато випадкових, легко корегованих помилок. Під кінець дослідження кількість таких помилок зростає.</w:t>
      </w:r>
    </w:p>
    <w:p w:rsidR="00253031" w:rsidRPr="005609BA" w:rsidRDefault="00253031" w:rsidP="005609BA">
      <w:pPr>
        <w:shd w:val="clear" w:color="auto" w:fill="FFFFFF"/>
        <w:ind w:firstLine="709"/>
        <w:jc w:val="both"/>
        <w:rPr>
          <w:lang w:val="uk-UA"/>
        </w:rPr>
      </w:pPr>
      <w:r w:rsidRPr="005609BA">
        <w:rPr>
          <w:lang w:val="uk-UA"/>
        </w:rPr>
        <w:t>Таким чином, шизофренічних патопсихологічних симптомів не виявлено; на перший план виступають зниження пам'яті, уваги, підвищена уважність, виснажуваність розумової працездатності, що характерно для екзогенно-органічного синдрому.</w:t>
      </w:r>
    </w:p>
    <w:p w:rsidR="00253031" w:rsidRPr="005609BA" w:rsidRDefault="00253031" w:rsidP="005609BA">
      <w:pPr>
        <w:shd w:val="clear" w:color="auto" w:fill="FFFFFF"/>
        <w:ind w:firstLine="709"/>
        <w:jc w:val="both"/>
        <w:rPr>
          <w:lang w:val="uk-UA"/>
        </w:rPr>
      </w:pPr>
    </w:p>
    <w:p w:rsidR="00253031" w:rsidRPr="005609BA" w:rsidRDefault="00253031" w:rsidP="005609BA">
      <w:pPr>
        <w:shd w:val="clear" w:color="auto" w:fill="FFFFFF"/>
        <w:ind w:firstLine="709"/>
        <w:jc w:val="both"/>
        <w:rPr>
          <w:b/>
          <w:lang w:val="uk-UA"/>
        </w:rPr>
      </w:pPr>
      <w:r w:rsidRPr="005609BA">
        <w:rPr>
          <w:b/>
          <w:i/>
          <w:iCs/>
          <w:lang w:val="uk-UA"/>
        </w:rPr>
        <w:t>Висновок патопсихологічного дослідження</w:t>
      </w:r>
    </w:p>
    <w:p w:rsidR="00253031" w:rsidRPr="005609BA" w:rsidRDefault="00253031" w:rsidP="005609BA">
      <w:pPr>
        <w:shd w:val="clear" w:color="auto" w:fill="FFFFFF"/>
        <w:ind w:firstLine="709"/>
        <w:jc w:val="both"/>
        <w:rPr>
          <w:lang w:val="uk-UA"/>
        </w:rPr>
      </w:pPr>
      <w:r w:rsidRPr="005609BA">
        <w:rPr>
          <w:lang w:val="uk-UA"/>
        </w:rPr>
        <w:t>Хворий Е., 18 років, закінчив допоміжну школу, направлений на військово-психіатричну експертизу для розмежування олігофренії і шизофренії. Скарг не висловлює.</w:t>
      </w:r>
    </w:p>
    <w:p w:rsidR="00253031" w:rsidRPr="005609BA" w:rsidRDefault="00253031" w:rsidP="005609BA">
      <w:pPr>
        <w:shd w:val="clear" w:color="auto" w:fill="FFFFFF"/>
        <w:ind w:firstLine="709"/>
        <w:jc w:val="both"/>
        <w:rPr>
          <w:lang w:val="uk-UA"/>
        </w:rPr>
      </w:pPr>
    </w:p>
    <w:p w:rsidR="00253031" w:rsidRPr="005609BA" w:rsidRDefault="00253031" w:rsidP="005609BA">
      <w:pPr>
        <w:shd w:val="clear" w:color="auto" w:fill="FFFFFF"/>
        <w:ind w:firstLine="709"/>
        <w:jc w:val="both"/>
        <w:rPr>
          <w:lang w:val="uk-UA"/>
        </w:rPr>
      </w:pPr>
      <w:r w:rsidRPr="005609BA">
        <w:rPr>
          <w:lang w:val="uk-UA"/>
        </w:rPr>
        <w:t>На початку дослідження сидить, відвернувшись від експериментатора, неохоче, однослівно відповідав на запитання. Поступово втягнувся в роботу, став більш контактний і виконував завдання.</w:t>
      </w:r>
    </w:p>
    <w:p w:rsidR="00253031" w:rsidRPr="005609BA" w:rsidRDefault="00253031" w:rsidP="005609BA">
      <w:pPr>
        <w:shd w:val="clear" w:color="auto" w:fill="FFFFFF"/>
        <w:ind w:firstLine="709"/>
        <w:jc w:val="both"/>
        <w:rPr>
          <w:lang w:val="uk-UA"/>
        </w:rPr>
      </w:pPr>
      <w:r w:rsidRPr="005609BA">
        <w:rPr>
          <w:lang w:val="uk-UA"/>
        </w:rPr>
        <w:t>При виконанні експериментальних завдань встановлено, що хворий розуміє досить складні для його освітнього рівня узагальнення, легко, без допомоги проводить класифікацію предметів по суттєвих ознаках. Мова характеризується багатим словниковим запасом.</w:t>
      </w:r>
    </w:p>
    <w:p w:rsidR="00253031" w:rsidRPr="005609BA" w:rsidRDefault="00253031" w:rsidP="005609BA">
      <w:pPr>
        <w:shd w:val="clear" w:color="auto" w:fill="FFFFFF"/>
        <w:ind w:firstLine="709"/>
        <w:jc w:val="both"/>
        <w:rPr>
          <w:lang w:val="uk-UA"/>
        </w:rPr>
      </w:pPr>
      <w:r w:rsidRPr="005609BA">
        <w:rPr>
          <w:lang w:val="uk-UA"/>
        </w:rPr>
        <w:t>У той же час при окремих експериментальних завданнях виявилась велика химерність асоціацій і суджень хворого.</w:t>
      </w:r>
    </w:p>
    <w:p w:rsidR="00253031" w:rsidRPr="005609BA" w:rsidRDefault="00253031" w:rsidP="005609BA">
      <w:pPr>
        <w:shd w:val="clear" w:color="auto" w:fill="FFFFFF"/>
        <w:ind w:firstLine="709"/>
        <w:jc w:val="both"/>
        <w:rPr>
          <w:lang w:val="uk-UA"/>
        </w:rPr>
      </w:pPr>
      <w:r w:rsidRPr="005609BA">
        <w:rPr>
          <w:lang w:val="uk-UA"/>
        </w:rPr>
        <w:t>Так, класифікуючи предмети, хворий поряд з правильно узагальненими групами об'єднав карточки "за рухом" зображених на малюнках: "Коваль рухає молотком, а дитина рухає зубами". Об'єднавши в класифікації посуд, називає його "ємністю". Виключаючи предмети (телефон, конверт, радіо, гітара), хворий говорить: "Конверт – це "письмове", а все решта - "слухове".</w:t>
      </w:r>
    </w:p>
    <w:p w:rsidR="00253031" w:rsidRPr="005609BA" w:rsidRDefault="00253031" w:rsidP="005609BA">
      <w:pPr>
        <w:shd w:val="clear" w:color="auto" w:fill="FFFFFF"/>
        <w:ind w:firstLine="709"/>
        <w:jc w:val="both"/>
        <w:rPr>
          <w:lang w:val="uk-UA"/>
        </w:rPr>
      </w:pPr>
      <w:r w:rsidRPr="005609BA">
        <w:rPr>
          <w:lang w:val="uk-UA"/>
        </w:rPr>
        <w:t>Таким чином, на перший план при дослідженні хворого виступають явища різнопланового мислення, химерність асоціацій при доброму рівні узагальнення. Доступність узагальнень, достатній запас уявлень свідчать про відсутність олігофренії, а порушення цілеспрямованості мислення дає підстави для діагностування шизофренічного синдрому.</w:t>
      </w:r>
    </w:p>
    <w:p w:rsidR="00253031" w:rsidRPr="005609BA" w:rsidRDefault="00253031" w:rsidP="00A50C54">
      <w:pPr>
        <w:rPr>
          <w:b/>
          <w:i/>
          <w:lang w:val="uk-UA"/>
        </w:rPr>
      </w:pPr>
    </w:p>
    <w:p w:rsidR="00253031" w:rsidRPr="005609BA" w:rsidRDefault="00253031" w:rsidP="00A50C54">
      <w:pPr>
        <w:rPr>
          <w:b/>
          <w:lang w:val="uk-UA"/>
        </w:rPr>
      </w:pPr>
    </w:p>
    <w:p w:rsidR="00253031" w:rsidRDefault="00253031" w:rsidP="00883515">
      <w:pPr>
        <w:rPr>
          <w:b/>
          <w:i/>
          <w:lang w:val="uk-UA"/>
        </w:rPr>
      </w:pPr>
    </w:p>
    <w:p w:rsidR="00253031" w:rsidRDefault="00253031" w:rsidP="00883515">
      <w:pPr>
        <w:rPr>
          <w:b/>
          <w:i/>
          <w:lang w:val="uk-UA"/>
        </w:rPr>
      </w:pPr>
    </w:p>
    <w:p w:rsidR="00253031" w:rsidRDefault="00253031" w:rsidP="00883515">
      <w:pPr>
        <w:rPr>
          <w:b/>
          <w:i/>
          <w:lang w:val="uk-UA"/>
        </w:rPr>
      </w:pPr>
    </w:p>
    <w:p w:rsidR="00253031" w:rsidRDefault="00253031" w:rsidP="00883515">
      <w:pPr>
        <w:rPr>
          <w:b/>
          <w:i/>
          <w:lang w:val="uk-UA"/>
        </w:rPr>
      </w:pPr>
    </w:p>
    <w:p w:rsidR="00253031" w:rsidRPr="005609BA" w:rsidRDefault="00253031" w:rsidP="00883515">
      <w:pPr>
        <w:rPr>
          <w:b/>
          <w:i/>
          <w:lang w:val="uk-UA"/>
        </w:rPr>
      </w:pPr>
      <w:r>
        <w:rPr>
          <w:b/>
          <w:i/>
          <w:lang w:val="uk-UA"/>
        </w:rPr>
        <w:t>ТЕМА:</w:t>
      </w:r>
      <w:r w:rsidRPr="005609BA">
        <w:rPr>
          <w:b/>
          <w:i/>
          <w:lang w:val="uk-UA"/>
        </w:rPr>
        <w:t xml:space="preserve"> </w:t>
      </w:r>
      <w:r w:rsidRPr="005609BA">
        <w:rPr>
          <w:b/>
          <w:lang w:val="uk-UA"/>
        </w:rPr>
        <w:t xml:space="preserve">Патопсихологія відчуттів та сприймань </w:t>
      </w:r>
    </w:p>
    <w:p w:rsidR="00253031" w:rsidRPr="005609BA" w:rsidRDefault="00253031" w:rsidP="00883515">
      <w:pPr>
        <w:ind w:firstLine="180"/>
        <w:jc w:val="center"/>
        <w:rPr>
          <w:b/>
          <w:lang w:val="uk-UA"/>
        </w:rPr>
      </w:pPr>
      <w:r>
        <w:rPr>
          <w:b/>
          <w:lang w:val="uk-UA"/>
        </w:rPr>
        <w:t xml:space="preserve">План </w:t>
      </w:r>
    </w:p>
    <w:p w:rsidR="00253031" w:rsidRPr="005609BA" w:rsidRDefault="00253031" w:rsidP="00883515">
      <w:pPr>
        <w:ind w:left="1080"/>
        <w:rPr>
          <w:lang w:val="uk-UA"/>
        </w:rPr>
      </w:pPr>
      <w:r w:rsidRPr="005609BA">
        <w:rPr>
          <w:lang w:val="uk-UA"/>
        </w:rPr>
        <w:t xml:space="preserve">1. Патологія відчуттів. Сенестопатії. Синестезії. </w:t>
      </w:r>
    </w:p>
    <w:p w:rsidR="00253031" w:rsidRPr="005609BA" w:rsidRDefault="00253031" w:rsidP="00883515">
      <w:pPr>
        <w:ind w:firstLine="1080"/>
        <w:rPr>
          <w:lang w:val="uk-UA"/>
        </w:rPr>
      </w:pPr>
      <w:r w:rsidRPr="005609BA">
        <w:rPr>
          <w:lang w:val="uk-UA"/>
        </w:rPr>
        <w:t>2. Порушення сприймання. Ілюзії.</w:t>
      </w:r>
    </w:p>
    <w:p w:rsidR="00253031" w:rsidRPr="005609BA" w:rsidRDefault="00253031" w:rsidP="00883515">
      <w:pPr>
        <w:ind w:left="1440" w:hanging="360"/>
        <w:rPr>
          <w:lang w:val="uk-UA"/>
        </w:rPr>
      </w:pPr>
      <w:r w:rsidRPr="005609BA">
        <w:rPr>
          <w:lang w:val="uk-UA"/>
        </w:rPr>
        <w:t xml:space="preserve">3. Види галюцинації. </w:t>
      </w:r>
    </w:p>
    <w:p w:rsidR="00253031" w:rsidRPr="005609BA" w:rsidRDefault="00253031" w:rsidP="00883515">
      <w:pPr>
        <w:ind w:left="1440" w:hanging="360"/>
        <w:rPr>
          <w:lang w:val="uk-UA"/>
        </w:rPr>
      </w:pPr>
      <w:r w:rsidRPr="005609BA">
        <w:rPr>
          <w:lang w:val="uk-UA"/>
        </w:rPr>
        <w:t>4. Диференціально-діагностичні критерії розмежування істинних галюцинацій від хибних.</w:t>
      </w:r>
    </w:p>
    <w:p w:rsidR="00253031" w:rsidRPr="005609BA" w:rsidRDefault="00253031" w:rsidP="00883515">
      <w:pPr>
        <w:ind w:firstLine="1080"/>
        <w:rPr>
          <w:lang w:val="uk-UA"/>
        </w:rPr>
      </w:pPr>
      <w:r w:rsidRPr="005609BA">
        <w:rPr>
          <w:lang w:val="uk-UA"/>
        </w:rPr>
        <w:t>5. Психосенсорні розлади. Дереалізація. Деперсоналізація.</w:t>
      </w:r>
    </w:p>
    <w:p w:rsidR="00253031" w:rsidRDefault="00253031" w:rsidP="00883515">
      <w:pPr>
        <w:pStyle w:val="BodyTextIndent"/>
        <w:tabs>
          <w:tab w:val="left" w:pos="1276"/>
        </w:tabs>
        <w:spacing w:after="0" w:line="276" w:lineRule="auto"/>
        <w:ind w:left="0" w:firstLine="709"/>
        <w:jc w:val="both"/>
        <w:rPr>
          <w:b/>
          <w:i/>
          <w:sz w:val="24"/>
          <w:lang w:val="uk-UA"/>
        </w:rPr>
      </w:pPr>
    </w:p>
    <w:p w:rsidR="00253031" w:rsidRPr="005609BA" w:rsidRDefault="00253031" w:rsidP="00883515">
      <w:pPr>
        <w:pStyle w:val="BodyTextIndent"/>
        <w:tabs>
          <w:tab w:val="left" w:pos="1276"/>
        </w:tabs>
        <w:spacing w:after="0" w:line="276" w:lineRule="auto"/>
        <w:ind w:left="0" w:firstLine="709"/>
        <w:jc w:val="both"/>
        <w:rPr>
          <w:b/>
          <w:i/>
          <w:sz w:val="24"/>
          <w:lang w:val="uk-UA"/>
        </w:rPr>
      </w:pPr>
      <w:r w:rsidRPr="005609BA">
        <w:rPr>
          <w:b/>
          <w:i/>
          <w:sz w:val="24"/>
          <w:lang w:val="uk-UA"/>
        </w:rPr>
        <w:t>Самостійна робота:</w:t>
      </w:r>
    </w:p>
    <w:p w:rsidR="00253031" w:rsidRPr="005609BA" w:rsidRDefault="00253031" w:rsidP="00883515">
      <w:pPr>
        <w:pStyle w:val="BodyTextIndent"/>
        <w:numPr>
          <w:ilvl w:val="0"/>
          <w:numId w:val="3"/>
        </w:numPr>
        <w:tabs>
          <w:tab w:val="left" w:pos="1276"/>
        </w:tabs>
        <w:spacing w:after="0" w:line="276" w:lineRule="auto"/>
        <w:jc w:val="both"/>
        <w:rPr>
          <w:sz w:val="24"/>
          <w:lang w:val="uk-UA"/>
        </w:rPr>
      </w:pPr>
      <w:r w:rsidRPr="005609BA">
        <w:rPr>
          <w:sz w:val="24"/>
          <w:lang w:val="uk-UA"/>
        </w:rPr>
        <w:t xml:space="preserve">Опрацювати рекомендовану літературу і підготуватись до виступу на семінарському занятті. </w:t>
      </w:r>
    </w:p>
    <w:p w:rsidR="00253031" w:rsidRPr="005609BA" w:rsidRDefault="00253031" w:rsidP="00883515">
      <w:pPr>
        <w:numPr>
          <w:ilvl w:val="0"/>
          <w:numId w:val="3"/>
        </w:numPr>
        <w:rPr>
          <w:lang w:val="uk-UA"/>
        </w:rPr>
      </w:pPr>
      <w:r>
        <w:rPr>
          <w:lang w:val="uk-UA"/>
        </w:rPr>
        <w:t>Опрацювати</w:t>
      </w:r>
      <w:r w:rsidRPr="005609BA">
        <w:rPr>
          <w:lang w:val="uk-UA"/>
        </w:rPr>
        <w:t xml:space="preserve"> експериментально-психологічну методику дослідження зорово-моторної координації.</w:t>
      </w:r>
    </w:p>
    <w:p w:rsidR="00253031" w:rsidRPr="005609BA" w:rsidRDefault="00253031" w:rsidP="00883515">
      <w:pPr>
        <w:numPr>
          <w:ilvl w:val="0"/>
          <w:numId w:val="3"/>
        </w:numPr>
        <w:rPr>
          <w:lang w:val="uk-UA"/>
        </w:rPr>
      </w:pPr>
      <w:r>
        <w:rPr>
          <w:lang w:val="uk-UA"/>
        </w:rPr>
        <w:t>Опрацювати</w:t>
      </w:r>
      <w:r w:rsidRPr="005609BA">
        <w:rPr>
          <w:lang w:val="uk-UA"/>
        </w:rPr>
        <w:t xml:space="preserve"> методику дослідження слухових сприймань.</w:t>
      </w:r>
    </w:p>
    <w:p w:rsidR="00253031" w:rsidRPr="005609BA" w:rsidRDefault="00253031" w:rsidP="00883515">
      <w:pPr>
        <w:numPr>
          <w:ilvl w:val="0"/>
          <w:numId w:val="3"/>
        </w:numPr>
        <w:rPr>
          <w:lang w:val="uk-UA"/>
        </w:rPr>
      </w:pPr>
      <w:r>
        <w:rPr>
          <w:lang w:val="uk-UA"/>
        </w:rPr>
        <w:t>Підготувати</w:t>
      </w:r>
      <w:r w:rsidRPr="005609BA">
        <w:rPr>
          <w:lang w:val="uk-UA"/>
        </w:rPr>
        <w:t xml:space="preserve"> анотацію статті Шевченко А.А. Имитируемые расстройства у детей – актуальные проблемы современной медицины // Перинатология и педиатрия. – 2009. - №2. – С. 64-67</w:t>
      </w:r>
    </w:p>
    <w:p w:rsidR="00253031" w:rsidRPr="005609BA" w:rsidRDefault="00253031" w:rsidP="00883515">
      <w:pPr>
        <w:rPr>
          <w:b/>
          <w:lang w:val="uk-UA"/>
        </w:rPr>
      </w:pPr>
    </w:p>
    <w:p w:rsidR="00253031" w:rsidRPr="005609BA" w:rsidRDefault="00253031" w:rsidP="00883515">
      <w:pPr>
        <w:rPr>
          <w:b/>
          <w:i/>
          <w:lang w:val="uk-UA"/>
        </w:rPr>
      </w:pPr>
      <w:r>
        <w:rPr>
          <w:b/>
          <w:i/>
          <w:lang w:val="uk-UA"/>
        </w:rPr>
        <w:t>ТЕМА:</w:t>
      </w:r>
      <w:r w:rsidRPr="005609BA">
        <w:rPr>
          <w:b/>
          <w:i/>
          <w:lang w:val="uk-UA"/>
        </w:rPr>
        <w:t xml:space="preserve"> </w:t>
      </w:r>
      <w:r w:rsidRPr="005609BA">
        <w:rPr>
          <w:b/>
          <w:lang w:val="uk-UA"/>
        </w:rPr>
        <w:t>Патопсихологія пам'яті та уваги</w:t>
      </w:r>
    </w:p>
    <w:p w:rsidR="00253031" w:rsidRPr="005609BA" w:rsidRDefault="00253031" w:rsidP="00883515">
      <w:pPr>
        <w:jc w:val="center"/>
        <w:rPr>
          <w:b/>
          <w:lang w:val="uk-UA"/>
        </w:rPr>
      </w:pPr>
      <w:r>
        <w:rPr>
          <w:b/>
          <w:lang w:val="uk-UA"/>
        </w:rPr>
        <w:t>План</w:t>
      </w:r>
    </w:p>
    <w:p w:rsidR="00253031" w:rsidRPr="005609BA" w:rsidRDefault="00253031" w:rsidP="00883515">
      <w:pPr>
        <w:widowControl w:val="0"/>
        <w:numPr>
          <w:ilvl w:val="0"/>
          <w:numId w:val="15"/>
        </w:numPr>
        <w:shd w:val="clear" w:color="auto" w:fill="FFFFFF"/>
        <w:tabs>
          <w:tab w:val="left" w:pos="571"/>
        </w:tabs>
        <w:autoSpaceDE w:val="0"/>
        <w:autoSpaceDN w:val="0"/>
        <w:adjustRightInd w:val="0"/>
        <w:spacing w:before="5"/>
        <w:ind w:left="307"/>
        <w:rPr>
          <w:spacing w:val="-15"/>
          <w:lang w:val="uk-UA"/>
        </w:rPr>
      </w:pPr>
      <w:r w:rsidRPr="005609BA">
        <w:rPr>
          <w:lang w:val="uk-UA"/>
        </w:rPr>
        <w:t>Класифікація порушень пам'яті.</w:t>
      </w:r>
    </w:p>
    <w:p w:rsidR="00253031" w:rsidRPr="005609BA" w:rsidRDefault="00253031" w:rsidP="00883515">
      <w:pPr>
        <w:widowControl w:val="0"/>
        <w:numPr>
          <w:ilvl w:val="0"/>
          <w:numId w:val="15"/>
        </w:numPr>
        <w:shd w:val="clear" w:color="auto" w:fill="FFFFFF"/>
        <w:tabs>
          <w:tab w:val="left" w:pos="571"/>
        </w:tabs>
        <w:autoSpaceDE w:val="0"/>
        <w:autoSpaceDN w:val="0"/>
        <w:adjustRightInd w:val="0"/>
        <w:spacing w:before="5"/>
        <w:ind w:left="307"/>
        <w:rPr>
          <w:spacing w:val="-20"/>
          <w:lang w:val="uk-UA"/>
        </w:rPr>
      </w:pPr>
      <w:r w:rsidRPr="005609BA">
        <w:rPr>
          <w:lang w:val="uk-UA"/>
        </w:rPr>
        <w:t>Види амнезій.</w:t>
      </w:r>
    </w:p>
    <w:p w:rsidR="00253031" w:rsidRPr="005609BA" w:rsidRDefault="00253031" w:rsidP="00883515">
      <w:pPr>
        <w:widowControl w:val="0"/>
        <w:numPr>
          <w:ilvl w:val="0"/>
          <w:numId w:val="15"/>
        </w:numPr>
        <w:shd w:val="clear" w:color="auto" w:fill="FFFFFF"/>
        <w:tabs>
          <w:tab w:val="left" w:pos="571"/>
        </w:tabs>
        <w:autoSpaceDE w:val="0"/>
        <w:autoSpaceDN w:val="0"/>
        <w:adjustRightInd w:val="0"/>
        <w:ind w:left="540" w:right="14" w:hanging="233"/>
        <w:jc w:val="both"/>
        <w:rPr>
          <w:spacing w:val="-18"/>
          <w:lang w:val="uk-UA"/>
        </w:rPr>
      </w:pPr>
      <w:r w:rsidRPr="005609BA">
        <w:rPr>
          <w:lang w:val="uk-UA"/>
        </w:rPr>
        <w:t xml:space="preserve">Якісні порушення пам'яті. Парамнезії. </w:t>
      </w:r>
    </w:p>
    <w:p w:rsidR="00253031" w:rsidRPr="005609BA" w:rsidRDefault="00253031" w:rsidP="00883515">
      <w:pPr>
        <w:widowControl w:val="0"/>
        <w:numPr>
          <w:ilvl w:val="0"/>
          <w:numId w:val="15"/>
        </w:numPr>
        <w:shd w:val="clear" w:color="auto" w:fill="FFFFFF"/>
        <w:tabs>
          <w:tab w:val="left" w:pos="571"/>
        </w:tabs>
        <w:autoSpaceDE w:val="0"/>
        <w:autoSpaceDN w:val="0"/>
        <w:adjustRightInd w:val="0"/>
        <w:spacing w:before="10"/>
        <w:ind w:left="29" w:right="14" w:firstLine="278"/>
        <w:jc w:val="both"/>
        <w:rPr>
          <w:spacing w:val="-20"/>
          <w:lang w:val="uk-UA"/>
        </w:rPr>
      </w:pPr>
      <w:r w:rsidRPr="005609BA">
        <w:rPr>
          <w:spacing w:val="-1"/>
          <w:lang w:val="uk-UA"/>
        </w:rPr>
        <w:t>Розлади уваги. Захворювання, для яких характерні розлади ува</w:t>
      </w:r>
      <w:r w:rsidRPr="005609BA">
        <w:rPr>
          <w:lang w:val="uk-UA"/>
        </w:rPr>
        <w:t>ги та пам'яті.</w:t>
      </w:r>
    </w:p>
    <w:p w:rsidR="00253031" w:rsidRPr="005609BA" w:rsidRDefault="00253031" w:rsidP="00883515">
      <w:pPr>
        <w:widowControl w:val="0"/>
        <w:numPr>
          <w:ilvl w:val="0"/>
          <w:numId w:val="15"/>
        </w:numPr>
        <w:shd w:val="clear" w:color="auto" w:fill="FFFFFF"/>
        <w:tabs>
          <w:tab w:val="left" w:pos="571"/>
        </w:tabs>
        <w:autoSpaceDE w:val="0"/>
        <w:autoSpaceDN w:val="0"/>
        <w:adjustRightInd w:val="0"/>
        <w:spacing w:before="10"/>
        <w:ind w:left="29" w:right="14" w:firstLine="278"/>
        <w:jc w:val="both"/>
        <w:rPr>
          <w:spacing w:val="-20"/>
          <w:lang w:val="uk-UA"/>
        </w:rPr>
      </w:pPr>
      <w:r w:rsidRPr="005609BA">
        <w:rPr>
          <w:lang w:val="uk-UA"/>
        </w:rPr>
        <w:t>Практичне моделювання експериментального дослідження пам'яті.</w:t>
      </w:r>
    </w:p>
    <w:p w:rsidR="00253031" w:rsidRDefault="00253031" w:rsidP="00883515">
      <w:pPr>
        <w:pStyle w:val="BodyTextIndent"/>
        <w:tabs>
          <w:tab w:val="left" w:pos="1276"/>
        </w:tabs>
        <w:spacing w:after="0" w:line="276" w:lineRule="auto"/>
        <w:ind w:left="0" w:firstLine="709"/>
        <w:jc w:val="both"/>
        <w:rPr>
          <w:b/>
          <w:i/>
          <w:sz w:val="24"/>
          <w:lang w:val="uk-UA"/>
        </w:rPr>
      </w:pPr>
    </w:p>
    <w:p w:rsidR="00253031" w:rsidRPr="005609BA" w:rsidRDefault="00253031" w:rsidP="00883515">
      <w:pPr>
        <w:pStyle w:val="BodyTextIndent"/>
        <w:tabs>
          <w:tab w:val="left" w:pos="1276"/>
        </w:tabs>
        <w:spacing w:after="0" w:line="276" w:lineRule="auto"/>
        <w:ind w:left="0" w:firstLine="709"/>
        <w:jc w:val="both"/>
        <w:rPr>
          <w:b/>
          <w:i/>
          <w:sz w:val="24"/>
          <w:lang w:val="uk-UA"/>
        </w:rPr>
      </w:pPr>
      <w:r w:rsidRPr="005609BA">
        <w:rPr>
          <w:b/>
          <w:i/>
          <w:sz w:val="24"/>
          <w:lang w:val="uk-UA"/>
        </w:rPr>
        <w:t>Самостійна робота:</w:t>
      </w:r>
    </w:p>
    <w:p w:rsidR="00253031" w:rsidRPr="005609BA" w:rsidRDefault="00253031" w:rsidP="00883515">
      <w:pPr>
        <w:pStyle w:val="BodyTextIndent"/>
        <w:numPr>
          <w:ilvl w:val="0"/>
          <w:numId w:val="7"/>
        </w:numPr>
        <w:tabs>
          <w:tab w:val="left" w:pos="1276"/>
        </w:tabs>
        <w:spacing w:after="0" w:line="276" w:lineRule="auto"/>
        <w:ind w:hanging="327"/>
        <w:jc w:val="both"/>
        <w:rPr>
          <w:sz w:val="24"/>
          <w:lang w:val="uk-UA"/>
        </w:rPr>
      </w:pPr>
      <w:r w:rsidRPr="005609BA">
        <w:rPr>
          <w:sz w:val="24"/>
          <w:lang w:val="uk-UA"/>
        </w:rPr>
        <w:t xml:space="preserve">Опрацювати рекомендовану літературу і підготуватись до виступу на семінарському занятті. </w:t>
      </w:r>
    </w:p>
    <w:p w:rsidR="00253031" w:rsidRPr="005609BA" w:rsidRDefault="00253031" w:rsidP="00883515">
      <w:pPr>
        <w:numPr>
          <w:ilvl w:val="0"/>
          <w:numId w:val="7"/>
        </w:numPr>
        <w:ind w:hanging="420"/>
        <w:jc w:val="both"/>
        <w:rPr>
          <w:lang w:val="uk-UA"/>
        </w:rPr>
      </w:pPr>
      <w:r>
        <w:rPr>
          <w:lang w:val="uk-UA"/>
        </w:rPr>
        <w:t>Опрацювати</w:t>
      </w:r>
      <w:r w:rsidRPr="005609BA">
        <w:rPr>
          <w:lang w:val="uk-UA"/>
        </w:rPr>
        <w:t xml:space="preserve"> статтю В.Н. Мясіщева «Работоспособность и болезни личности» (Хрестоматія з патопсихології / під ред. Б.В.Зейгарник, А.П. Корнілова. – М.,1981. – С.36-48)</w:t>
      </w:r>
    </w:p>
    <w:p w:rsidR="00253031" w:rsidRPr="005609BA" w:rsidRDefault="00253031" w:rsidP="00883515">
      <w:pPr>
        <w:numPr>
          <w:ilvl w:val="0"/>
          <w:numId w:val="7"/>
        </w:numPr>
        <w:ind w:hanging="420"/>
        <w:jc w:val="both"/>
        <w:rPr>
          <w:lang w:val="uk-UA"/>
        </w:rPr>
      </w:pPr>
      <w:r>
        <w:rPr>
          <w:lang w:val="uk-UA"/>
        </w:rPr>
        <w:t>Опрацювати</w:t>
      </w:r>
      <w:r w:rsidRPr="005609BA">
        <w:rPr>
          <w:lang w:val="uk-UA"/>
        </w:rPr>
        <w:t xml:space="preserve"> та підготуйте бланки (форми протоколу) для методик дослідження пам'яті та уваги: «Запам’ятовування десяти слів», метод піктограми, тест зорової та слухової пам'яті, проби на запам’ятовування, проба на асоціативну пам'ять; коректурна проба, відшукування чисел (методика Шульте), рахунок за Крепеліним, віднімання. </w:t>
      </w:r>
    </w:p>
    <w:p w:rsidR="00253031" w:rsidRPr="005609BA" w:rsidRDefault="00253031" w:rsidP="00883515">
      <w:pPr>
        <w:rPr>
          <w:b/>
          <w:lang w:val="uk-UA"/>
        </w:rPr>
      </w:pPr>
    </w:p>
    <w:p w:rsidR="00253031" w:rsidRPr="005609BA" w:rsidRDefault="00253031" w:rsidP="00883515">
      <w:pPr>
        <w:rPr>
          <w:b/>
          <w:i/>
          <w:lang w:val="uk-UA"/>
        </w:rPr>
      </w:pPr>
      <w:r>
        <w:rPr>
          <w:b/>
          <w:i/>
          <w:lang w:val="uk-UA"/>
        </w:rPr>
        <w:t>ТЕМА:</w:t>
      </w:r>
      <w:r w:rsidRPr="005609BA">
        <w:rPr>
          <w:b/>
          <w:i/>
          <w:lang w:val="uk-UA"/>
        </w:rPr>
        <w:t xml:space="preserve"> </w:t>
      </w:r>
      <w:r w:rsidRPr="005609BA">
        <w:rPr>
          <w:b/>
          <w:lang w:val="uk-UA"/>
        </w:rPr>
        <w:t xml:space="preserve">Патопсихологічний аналіз порушень мислення </w:t>
      </w:r>
    </w:p>
    <w:p w:rsidR="00253031" w:rsidRPr="005609BA" w:rsidRDefault="00253031" w:rsidP="00883515">
      <w:pPr>
        <w:jc w:val="center"/>
        <w:rPr>
          <w:b/>
          <w:lang w:val="uk-UA"/>
        </w:rPr>
      </w:pPr>
      <w:r>
        <w:rPr>
          <w:b/>
          <w:lang w:val="uk-UA"/>
        </w:rPr>
        <w:t xml:space="preserve">План </w:t>
      </w:r>
    </w:p>
    <w:p w:rsidR="00253031" w:rsidRPr="005609BA" w:rsidRDefault="00253031" w:rsidP="00883515">
      <w:pPr>
        <w:widowControl w:val="0"/>
        <w:numPr>
          <w:ilvl w:val="0"/>
          <w:numId w:val="14"/>
        </w:numPr>
        <w:shd w:val="clear" w:color="auto" w:fill="FFFFFF"/>
        <w:tabs>
          <w:tab w:val="left" w:pos="562"/>
        </w:tabs>
        <w:autoSpaceDE w:val="0"/>
        <w:autoSpaceDN w:val="0"/>
        <w:adjustRightInd w:val="0"/>
        <w:spacing w:before="154"/>
        <w:ind w:left="293"/>
        <w:rPr>
          <w:spacing w:val="-25"/>
          <w:lang w:val="uk-UA"/>
        </w:rPr>
      </w:pPr>
      <w:r w:rsidRPr="005609BA">
        <w:rPr>
          <w:lang w:val="uk-UA"/>
        </w:rPr>
        <w:t>Визначення понять "мислення", "розумові операції".</w:t>
      </w:r>
    </w:p>
    <w:p w:rsidR="00253031" w:rsidRPr="005609BA" w:rsidRDefault="00253031" w:rsidP="00883515">
      <w:pPr>
        <w:widowControl w:val="0"/>
        <w:numPr>
          <w:ilvl w:val="0"/>
          <w:numId w:val="14"/>
        </w:numPr>
        <w:shd w:val="clear" w:color="auto" w:fill="FFFFFF"/>
        <w:tabs>
          <w:tab w:val="left" w:pos="562"/>
        </w:tabs>
        <w:autoSpaceDE w:val="0"/>
        <w:autoSpaceDN w:val="0"/>
        <w:adjustRightInd w:val="0"/>
        <w:ind w:left="293"/>
        <w:rPr>
          <w:spacing w:val="-18"/>
          <w:lang w:val="uk-UA"/>
        </w:rPr>
      </w:pPr>
      <w:r w:rsidRPr="005609BA">
        <w:rPr>
          <w:lang w:val="uk-UA"/>
        </w:rPr>
        <w:t>Класифікація розладів мислення.</w:t>
      </w:r>
    </w:p>
    <w:p w:rsidR="00253031" w:rsidRPr="005609BA" w:rsidRDefault="00253031" w:rsidP="00883515">
      <w:pPr>
        <w:widowControl w:val="0"/>
        <w:numPr>
          <w:ilvl w:val="0"/>
          <w:numId w:val="14"/>
        </w:numPr>
        <w:shd w:val="clear" w:color="auto" w:fill="FFFFFF"/>
        <w:tabs>
          <w:tab w:val="left" w:pos="562"/>
        </w:tabs>
        <w:autoSpaceDE w:val="0"/>
        <w:autoSpaceDN w:val="0"/>
        <w:adjustRightInd w:val="0"/>
        <w:spacing w:before="5"/>
        <w:ind w:left="293"/>
        <w:rPr>
          <w:spacing w:val="-18"/>
          <w:lang w:val="uk-UA"/>
        </w:rPr>
      </w:pPr>
      <w:r w:rsidRPr="005609BA">
        <w:rPr>
          <w:lang w:val="uk-UA"/>
        </w:rPr>
        <w:t>Порушення мислення за темпом.</w:t>
      </w:r>
    </w:p>
    <w:p w:rsidR="00253031" w:rsidRPr="005609BA" w:rsidRDefault="00253031" w:rsidP="00883515">
      <w:pPr>
        <w:widowControl w:val="0"/>
        <w:numPr>
          <w:ilvl w:val="0"/>
          <w:numId w:val="14"/>
        </w:numPr>
        <w:shd w:val="clear" w:color="auto" w:fill="FFFFFF"/>
        <w:tabs>
          <w:tab w:val="left" w:pos="562"/>
        </w:tabs>
        <w:autoSpaceDE w:val="0"/>
        <w:autoSpaceDN w:val="0"/>
        <w:adjustRightInd w:val="0"/>
        <w:spacing w:before="5"/>
        <w:ind w:left="293"/>
        <w:rPr>
          <w:spacing w:val="-14"/>
          <w:lang w:val="uk-UA"/>
        </w:rPr>
      </w:pPr>
      <w:r w:rsidRPr="005609BA">
        <w:rPr>
          <w:lang w:val="uk-UA"/>
        </w:rPr>
        <w:t>Порушення мислення за формою.</w:t>
      </w:r>
    </w:p>
    <w:p w:rsidR="00253031" w:rsidRPr="005609BA" w:rsidRDefault="00253031" w:rsidP="00883515">
      <w:pPr>
        <w:widowControl w:val="0"/>
        <w:numPr>
          <w:ilvl w:val="0"/>
          <w:numId w:val="14"/>
        </w:numPr>
        <w:shd w:val="clear" w:color="auto" w:fill="FFFFFF"/>
        <w:tabs>
          <w:tab w:val="left" w:pos="562"/>
        </w:tabs>
        <w:autoSpaceDE w:val="0"/>
        <w:autoSpaceDN w:val="0"/>
        <w:adjustRightInd w:val="0"/>
        <w:spacing w:before="5"/>
        <w:ind w:left="10" w:right="29" w:firstLine="283"/>
        <w:jc w:val="both"/>
        <w:rPr>
          <w:spacing w:val="-18"/>
          <w:lang w:val="uk-UA"/>
        </w:rPr>
      </w:pPr>
      <w:r w:rsidRPr="005609BA">
        <w:rPr>
          <w:lang w:val="uk-UA"/>
        </w:rPr>
        <w:t>Маячні, нав'язливі та надцінні ідеї.</w:t>
      </w:r>
    </w:p>
    <w:p w:rsidR="00253031" w:rsidRPr="005609BA" w:rsidRDefault="00253031" w:rsidP="00883515">
      <w:pPr>
        <w:widowControl w:val="0"/>
        <w:numPr>
          <w:ilvl w:val="0"/>
          <w:numId w:val="14"/>
        </w:numPr>
        <w:shd w:val="clear" w:color="auto" w:fill="FFFFFF"/>
        <w:tabs>
          <w:tab w:val="left" w:pos="562"/>
        </w:tabs>
        <w:autoSpaceDE w:val="0"/>
        <w:autoSpaceDN w:val="0"/>
        <w:adjustRightInd w:val="0"/>
        <w:spacing w:before="10"/>
        <w:ind w:left="293"/>
        <w:rPr>
          <w:spacing w:val="-18"/>
          <w:lang w:val="uk-UA"/>
        </w:rPr>
      </w:pPr>
      <w:r w:rsidRPr="005609BA">
        <w:rPr>
          <w:lang w:val="uk-UA"/>
        </w:rPr>
        <w:t>Види маячних ідей за змістом.</w:t>
      </w:r>
    </w:p>
    <w:p w:rsidR="00253031" w:rsidRPr="005609BA" w:rsidRDefault="00253031" w:rsidP="00883515">
      <w:pPr>
        <w:widowControl w:val="0"/>
        <w:numPr>
          <w:ilvl w:val="0"/>
          <w:numId w:val="14"/>
        </w:numPr>
        <w:shd w:val="clear" w:color="auto" w:fill="FFFFFF"/>
        <w:tabs>
          <w:tab w:val="left" w:pos="562"/>
        </w:tabs>
        <w:autoSpaceDE w:val="0"/>
        <w:autoSpaceDN w:val="0"/>
        <w:adjustRightInd w:val="0"/>
        <w:spacing w:before="10"/>
        <w:ind w:left="10" w:right="34" w:firstLine="283"/>
        <w:jc w:val="both"/>
        <w:rPr>
          <w:spacing w:val="-15"/>
          <w:lang w:val="uk-UA"/>
        </w:rPr>
      </w:pPr>
      <w:r w:rsidRPr="005609BA">
        <w:rPr>
          <w:lang w:val="uk-UA"/>
        </w:rPr>
        <w:t>Форми утворення маячіння (систематизоване та несистематизоване).</w:t>
      </w:r>
    </w:p>
    <w:p w:rsidR="00253031" w:rsidRPr="005609BA" w:rsidRDefault="00253031" w:rsidP="00883515">
      <w:pPr>
        <w:widowControl w:val="0"/>
        <w:numPr>
          <w:ilvl w:val="0"/>
          <w:numId w:val="14"/>
        </w:numPr>
        <w:shd w:val="clear" w:color="auto" w:fill="FFFFFF"/>
        <w:tabs>
          <w:tab w:val="left" w:pos="562"/>
        </w:tabs>
        <w:autoSpaceDE w:val="0"/>
        <w:autoSpaceDN w:val="0"/>
        <w:adjustRightInd w:val="0"/>
        <w:spacing w:before="5"/>
        <w:ind w:left="293"/>
        <w:rPr>
          <w:spacing w:val="-20"/>
          <w:lang w:val="uk-UA"/>
        </w:rPr>
      </w:pPr>
      <w:r w:rsidRPr="005609BA">
        <w:rPr>
          <w:lang w:val="uk-UA"/>
        </w:rPr>
        <w:t>Види нав'язливих ідей.</w:t>
      </w:r>
    </w:p>
    <w:p w:rsidR="00253031" w:rsidRPr="005609BA" w:rsidRDefault="00253031" w:rsidP="00883515">
      <w:pPr>
        <w:rPr>
          <w:lang w:val="uk-UA"/>
        </w:rPr>
      </w:pPr>
    </w:p>
    <w:p w:rsidR="00253031" w:rsidRPr="005609BA" w:rsidRDefault="00253031" w:rsidP="00883515">
      <w:pPr>
        <w:pStyle w:val="BodyTextIndent"/>
        <w:tabs>
          <w:tab w:val="left" w:pos="1276"/>
        </w:tabs>
        <w:spacing w:after="0" w:line="276" w:lineRule="auto"/>
        <w:ind w:left="0" w:firstLine="709"/>
        <w:jc w:val="both"/>
        <w:rPr>
          <w:b/>
          <w:i/>
          <w:sz w:val="24"/>
          <w:lang w:val="uk-UA"/>
        </w:rPr>
      </w:pPr>
      <w:r w:rsidRPr="005609BA">
        <w:rPr>
          <w:b/>
          <w:i/>
          <w:sz w:val="24"/>
          <w:lang w:val="uk-UA"/>
        </w:rPr>
        <w:t>Самостійна робота:</w:t>
      </w:r>
    </w:p>
    <w:p w:rsidR="00253031" w:rsidRDefault="00253031" w:rsidP="00883515">
      <w:pPr>
        <w:pStyle w:val="BodyTextIndent"/>
        <w:numPr>
          <w:ilvl w:val="0"/>
          <w:numId w:val="5"/>
        </w:numPr>
        <w:tabs>
          <w:tab w:val="left" w:pos="1276"/>
        </w:tabs>
        <w:spacing w:after="0" w:line="276" w:lineRule="auto"/>
        <w:jc w:val="both"/>
        <w:rPr>
          <w:sz w:val="24"/>
          <w:lang w:val="uk-UA"/>
        </w:rPr>
      </w:pPr>
      <w:r w:rsidRPr="005609BA">
        <w:rPr>
          <w:sz w:val="24"/>
          <w:lang w:val="uk-UA"/>
        </w:rPr>
        <w:t xml:space="preserve">Опрацювати рекомендовану літературу і підготуватись до виступу на семінарському занятті. </w:t>
      </w:r>
    </w:p>
    <w:p w:rsidR="00253031" w:rsidRPr="005609BA" w:rsidRDefault="00253031" w:rsidP="00883515">
      <w:pPr>
        <w:pStyle w:val="BodyTextIndent"/>
        <w:numPr>
          <w:ilvl w:val="0"/>
          <w:numId w:val="5"/>
        </w:numPr>
        <w:tabs>
          <w:tab w:val="left" w:pos="1276"/>
        </w:tabs>
        <w:spacing w:after="0" w:line="276" w:lineRule="auto"/>
        <w:jc w:val="both"/>
        <w:rPr>
          <w:sz w:val="24"/>
          <w:lang w:val="uk-UA"/>
        </w:rPr>
      </w:pPr>
      <w:r>
        <w:rPr>
          <w:sz w:val="24"/>
          <w:lang w:val="uk-UA"/>
        </w:rPr>
        <w:t>Підготувати бланки та опрацювати</w:t>
      </w:r>
      <w:r w:rsidRPr="005609BA">
        <w:rPr>
          <w:sz w:val="24"/>
          <w:lang w:val="uk-UA"/>
        </w:rPr>
        <w:t xml:space="preserve"> (у формі протоколу) методики дослідження  рівня та протікання мисленнєвих процесів: «Класифікація предметів», «Вилучення предметів і слів», «Суттєві ознаки», «Прості аналогії», «Порівняння понять», «Пояснення прислів’їв та метафор», «Розуміння змісту сюжетних малюнків та оповідань», «Встановлення послідовності подій», методика Виготського-Сахарова.</w:t>
      </w:r>
    </w:p>
    <w:p w:rsidR="00253031" w:rsidRPr="005609BA" w:rsidRDefault="00253031" w:rsidP="00883515">
      <w:pPr>
        <w:numPr>
          <w:ilvl w:val="0"/>
          <w:numId w:val="5"/>
        </w:numPr>
        <w:jc w:val="both"/>
        <w:rPr>
          <w:lang w:val="uk-UA"/>
        </w:rPr>
      </w:pPr>
      <w:r>
        <w:rPr>
          <w:lang w:val="uk-UA"/>
        </w:rPr>
        <w:t>Підготувати</w:t>
      </w:r>
      <w:r w:rsidRPr="005609BA">
        <w:rPr>
          <w:lang w:val="uk-UA"/>
        </w:rPr>
        <w:t xml:space="preserve"> анотацію статті з фахового журналу (Ковязина М.С., Коган М.А. Восприятие юмора больными с локальними поражениями головного мозга // Вопросы психологи. – 2008. - №2). </w:t>
      </w:r>
    </w:p>
    <w:p w:rsidR="00253031" w:rsidRPr="005609BA" w:rsidRDefault="00253031" w:rsidP="00883515">
      <w:pPr>
        <w:rPr>
          <w:lang w:val="uk-UA"/>
        </w:rPr>
      </w:pPr>
    </w:p>
    <w:p w:rsidR="00253031" w:rsidRPr="005609BA" w:rsidRDefault="00253031" w:rsidP="00883515">
      <w:pPr>
        <w:rPr>
          <w:b/>
          <w:i/>
          <w:lang w:val="uk-UA"/>
        </w:rPr>
      </w:pPr>
      <w:r>
        <w:rPr>
          <w:b/>
          <w:i/>
          <w:lang w:val="uk-UA"/>
        </w:rPr>
        <w:t>ТЕМА:</w:t>
      </w:r>
      <w:r w:rsidRPr="005609BA">
        <w:rPr>
          <w:b/>
          <w:i/>
          <w:lang w:val="uk-UA"/>
        </w:rPr>
        <w:t xml:space="preserve"> </w:t>
      </w:r>
      <w:r w:rsidRPr="005609BA">
        <w:rPr>
          <w:b/>
          <w:lang w:val="uk-UA"/>
        </w:rPr>
        <w:t>Афективні розлади. Порушення волі та потягів.</w:t>
      </w:r>
    </w:p>
    <w:p w:rsidR="00253031" w:rsidRPr="005609BA" w:rsidRDefault="00253031" w:rsidP="00883515">
      <w:pPr>
        <w:rPr>
          <w:b/>
          <w:lang w:val="uk-UA"/>
        </w:rPr>
      </w:pPr>
    </w:p>
    <w:p w:rsidR="00253031" w:rsidRPr="005609BA" w:rsidRDefault="00253031" w:rsidP="00883515">
      <w:pPr>
        <w:ind w:firstLine="180"/>
        <w:jc w:val="center"/>
        <w:rPr>
          <w:b/>
          <w:lang w:val="uk-UA"/>
        </w:rPr>
      </w:pPr>
      <w:r>
        <w:rPr>
          <w:b/>
          <w:lang w:val="uk-UA"/>
        </w:rPr>
        <w:t xml:space="preserve">План </w:t>
      </w:r>
    </w:p>
    <w:p w:rsidR="00253031" w:rsidRPr="005609BA" w:rsidRDefault="00253031" w:rsidP="00883515">
      <w:pPr>
        <w:ind w:left="900"/>
        <w:rPr>
          <w:lang w:val="uk-UA"/>
        </w:rPr>
      </w:pPr>
      <w:r w:rsidRPr="005609BA">
        <w:rPr>
          <w:lang w:val="uk-UA"/>
        </w:rPr>
        <w:t>1. Порушення емоційної сфери.</w:t>
      </w:r>
    </w:p>
    <w:p w:rsidR="00253031" w:rsidRPr="005609BA" w:rsidRDefault="00253031" w:rsidP="00883515">
      <w:pPr>
        <w:ind w:left="900"/>
        <w:rPr>
          <w:lang w:val="uk-UA"/>
        </w:rPr>
      </w:pPr>
      <w:r w:rsidRPr="005609BA">
        <w:rPr>
          <w:lang w:val="uk-UA"/>
        </w:rPr>
        <w:t>2. Емоційні синдроми. Маніакальний синдром.</w:t>
      </w:r>
    </w:p>
    <w:p w:rsidR="00253031" w:rsidRPr="005609BA" w:rsidRDefault="00253031" w:rsidP="00883515">
      <w:pPr>
        <w:ind w:left="900"/>
        <w:rPr>
          <w:lang w:val="uk-UA"/>
        </w:rPr>
      </w:pPr>
      <w:r w:rsidRPr="005609BA">
        <w:rPr>
          <w:lang w:val="uk-UA"/>
        </w:rPr>
        <w:t>3. Депресивний та апатичний синдроми.</w:t>
      </w:r>
    </w:p>
    <w:p w:rsidR="00253031" w:rsidRPr="005609BA" w:rsidRDefault="00253031" w:rsidP="00883515">
      <w:pPr>
        <w:ind w:left="900"/>
        <w:rPr>
          <w:lang w:val="uk-UA"/>
        </w:rPr>
      </w:pPr>
      <w:r w:rsidRPr="005609BA">
        <w:rPr>
          <w:lang w:val="uk-UA"/>
        </w:rPr>
        <w:t>4. Розлади волі.</w:t>
      </w:r>
    </w:p>
    <w:p w:rsidR="00253031" w:rsidRPr="005609BA" w:rsidRDefault="00253031" w:rsidP="00883515">
      <w:pPr>
        <w:ind w:left="900"/>
        <w:rPr>
          <w:lang w:val="uk-UA"/>
        </w:rPr>
      </w:pPr>
      <w:r w:rsidRPr="005609BA">
        <w:rPr>
          <w:lang w:val="uk-UA"/>
        </w:rPr>
        <w:t>5. Патологічні потяги.</w:t>
      </w:r>
    </w:p>
    <w:p w:rsidR="00253031" w:rsidRPr="005609BA" w:rsidRDefault="00253031" w:rsidP="00883515">
      <w:pPr>
        <w:rPr>
          <w:lang w:val="uk-UA"/>
        </w:rPr>
      </w:pPr>
    </w:p>
    <w:p w:rsidR="00253031" w:rsidRPr="005609BA" w:rsidRDefault="00253031" w:rsidP="00883515">
      <w:pPr>
        <w:pStyle w:val="BodyTextIndent"/>
        <w:tabs>
          <w:tab w:val="left" w:pos="1276"/>
        </w:tabs>
        <w:spacing w:after="0" w:line="276" w:lineRule="auto"/>
        <w:ind w:left="0" w:firstLine="709"/>
        <w:jc w:val="both"/>
        <w:rPr>
          <w:b/>
          <w:i/>
          <w:sz w:val="24"/>
          <w:lang w:val="uk-UA"/>
        </w:rPr>
      </w:pPr>
      <w:r w:rsidRPr="005609BA">
        <w:rPr>
          <w:b/>
          <w:i/>
          <w:sz w:val="24"/>
          <w:lang w:val="uk-UA"/>
        </w:rPr>
        <w:t>Самостійна робота:</w:t>
      </w:r>
    </w:p>
    <w:p w:rsidR="00253031" w:rsidRPr="005609BA" w:rsidRDefault="00253031" w:rsidP="00883515">
      <w:pPr>
        <w:pStyle w:val="BodyTextIndent"/>
        <w:numPr>
          <w:ilvl w:val="0"/>
          <w:numId w:val="10"/>
        </w:numPr>
        <w:tabs>
          <w:tab w:val="left" w:pos="1276"/>
        </w:tabs>
        <w:spacing w:after="0" w:line="276" w:lineRule="auto"/>
        <w:jc w:val="both"/>
        <w:rPr>
          <w:sz w:val="24"/>
          <w:lang w:val="uk-UA"/>
        </w:rPr>
      </w:pPr>
      <w:r w:rsidRPr="005609BA">
        <w:rPr>
          <w:sz w:val="24"/>
          <w:lang w:val="uk-UA"/>
        </w:rPr>
        <w:t xml:space="preserve">Опрацювати рекомендовану літературу і підготуватись до виступу на семінарському занятті. </w:t>
      </w:r>
    </w:p>
    <w:p w:rsidR="00253031" w:rsidRPr="005609BA" w:rsidRDefault="00253031" w:rsidP="00883515">
      <w:pPr>
        <w:numPr>
          <w:ilvl w:val="0"/>
          <w:numId w:val="10"/>
        </w:numPr>
        <w:rPr>
          <w:lang w:val="uk-UA"/>
        </w:rPr>
      </w:pPr>
      <w:r>
        <w:rPr>
          <w:lang w:val="uk-UA"/>
        </w:rPr>
        <w:t>Опрацювати</w:t>
      </w:r>
      <w:r w:rsidRPr="005609BA">
        <w:rPr>
          <w:lang w:val="uk-UA"/>
        </w:rPr>
        <w:t xml:space="preserve"> та підготуйте форми протоколу до тесту фрустраційних реакцій С.Розенцвейга, ТАТ.</w:t>
      </w:r>
    </w:p>
    <w:p w:rsidR="00253031" w:rsidRPr="005609BA" w:rsidRDefault="00253031" w:rsidP="00883515">
      <w:pPr>
        <w:numPr>
          <w:ilvl w:val="0"/>
          <w:numId w:val="10"/>
        </w:numPr>
        <w:rPr>
          <w:lang w:val="uk-UA"/>
        </w:rPr>
      </w:pPr>
      <w:r>
        <w:rPr>
          <w:lang w:val="uk-UA"/>
        </w:rPr>
        <w:t>Провести</w:t>
      </w:r>
      <w:r w:rsidRPr="005609BA">
        <w:rPr>
          <w:lang w:val="uk-UA"/>
        </w:rPr>
        <w:t xml:space="preserve"> діагностику психічних станів за допомогою методики діагностики невротичних станів К.К. Яніна та Д.М. Менеделевича, діагностику астенічного стану та пониженого настрою. </w:t>
      </w:r>
    </w:p>
    <w:p w:rsidR="00253031" w:rsidRPr="005609BA" w:rsidRDefault="00253031" w:rsidP="00883515">
      <w:pPr>
        <w:numPr>
          <w:ilvl w:val="0"/>
          <w:numId w:val="10"/>
        </w:numPr>
        <w:jc w:val="both"/>
        <w:rPr>
          <w:lang w:val="uk-UA"/>
        </w:rPr>
      </w:pPr>
      <w:r>
        <w:rPr>
          <w:lang w:val="uk-UA"/>
        </w:rPr>
        <w:t>Опрацювати</w:t>
      </w:r>
      <w:r w:rsidRPr="005609BA">
        <w:rPr>
          <w:lang w:val="uk-UA"/>
        </w:rPr>
        <w:t xml:space="preserve"> опитувальник Колер для вивчення ступня задоволення пацієнта своїм функціонуванням в різних сферах.</w:t>
      </w:r>
    </w:p>
    <w:p w:rsidR="00253031" w:rsidRPr="005609BA" w:rsidRDefault="00253031" w:rsidP="00883515">
      <w:pPr>
        <w:numPr>
          <w:ilvl w:val="0"/>
          <w:numId w:val="10"/>
        </w:numPr>
        <w:jc w:val="both"/>
        <w:rPr>
          <w:lang w:val="uk-UA"/>
        </w:rPr>
      </w:pPr>
      <w:r>
        <w:rPr>
          <w:lang w:val="uk-UA"/>
        </w:rPr>
        <w:t>Провести</w:t>
      </w:r>
      <w:r w:rsidRPr="005609BA">
        <w:rPr>
          <w:lang w:val="uk-UA"/>
        </w:rPr>
        <w:t xml:space="preserve"> діагностику типів ставлення до хвороби.</w:t>
      </w:r>
    </w:p>
    <w:p w:rsidR="00253031" w:rsidRPr="005609BA" w:rsidRDefault="00253031" w:rsidP="00883515">
      <w:pPr>
        <w:jc w:val="both"/>
        <w:rPr>
          <w:lang w:val="uk-UA"/>
        </w:rPr>
      </w:pPr>
    </w:p>
    <w:p w:rsidR="00253031" w:rsidRPr="005609BA" w:rsidRDefault="00253031" w:rsidP="00883515">
      <w:pPr>
        <w:rPr>
          <w:lang w:val="uk-UA"/>
        </w:rPr>
      </w:pPr>
    </w:p>
    <w:p w:rsidR="00253031" w:rsidRPr="005609BA" w:rsidRDefault="00253031" w:rsidP="00883515">
      <w:pPr>
        <w:rPr>
          <w:b/>
          <w:i/>
          <w:lang w:val="uk-UA"/>
        </w:rPr>
      </w:pPr>
      <w:r>
        <w:rPr>
          <w:b/>
          <w:i/>
          <w:lang w:val="uk-UA"/>
        </w:rPr>
        <w:t>ТЕМА:</w:t>
      </w:r>
      <w:r w:rsidRPr="005609BA">
        <w:rPr>
          <w:b/>
          <w:i/>
          <w:lang w:val="uk-UA"/>
        </w:rPr>
        <w:t xml:space="preserve"> </w:t>
      </w:r>
      <w:r w:rsidRPr="005609BA">
        <w:rPr>
          <w:b/>
          <w:lang w:val="uk-UA"/>
        </w:rPr>
        <w:t>Синдроми порушеної свідомості та самосвідомості</w:t>
      </w:r>
    </w:p>
    <w:p w:rsidR="00253031" w:rsidRPr="005609BA" w:rsidRDefault="00253031" w:rsidP="00883515">
      <w:pPr>
        <w:jc w:val="center"/>
        <w:rPr>
          <w:lang w:val="uk-UA"/>
        </w:rPr>
      </w:pPr>
      <w:r>
        <w:rPr>
          <w:b/>
          <w:lang w:val="uk-UA"/>
        </w:rPr>
        <w:t>План</w:t>
      </w:r>
    </w:p>
    <w:p w:rsidR="00253031" w:rsidRPr="005609BA" w:rsidRDefault="00253031" w:rsidP="00883515">
      <w:pPr>
        <w:ind w:firstLine="720"/>
        <w:rPr>
          <w:lang w:val="uk-UA"/>
        </w:rPr>
      </w:pPr>
      <w:r w:rsidRPr="005609BA">
        <w:rPr>
          <w:lang w:val="uk-UA"/>
        </w:rPr>
        <w:t>1. Синдроми порушеної свідомості. Оглушення та його ступені.</w:t>
      </w:r>
    </w:p>
    <w:p w:rsidR="00253031" w:rsidRPr="005609BA" w:rsidRDefault="00253031" w:rsidP="00883515">
      <w:pPr>
        <w:ind w:firstLine="720"/>
        <w:rPr>
          <w:lang w:val="uk-UA"/>
        </w:rPr>
      </w:pPr>
      <w:r w:rsidRPr="005609BA">
        <w:rPr>
          <w:lang w:val="uk-UA"/>
        </w:rPr>
        <w:t>2. Делірій як один з найпоширеніших синдромів порушення свідомості.</w:t>
      </w:r>
    </w:p>
    <w:p w:rsidR="00253031" w:rsidRPr="005609BA" w:rsidRDefault="00253031" w:rsidP="00883515">
      <w:pPr>
        <w:ind w:firstLine="720"/>
        <w:rPr>
          <w:lang w:val="uk-UA"/>
        </w:rPr>
      </w:pPr>
      <w:r w:rsidRPr="005609BA">
        <w:rPr>
          <w:lang w:val="uk-UA"/>
        </w:rPr>
        <w:t>3. Онейроїдний синдром.</w:t>
      </w:r>
    </w:p>
    <w:p w:rsidR="00253031" w:rsidRPr="005609BA" w:rsidRDefault="00253031" w:rsidP="00883515">
      <w:pPr>
        <w:ind w:firstLine="720"/>
        <w:rPr>
          <w:lang w:val="uk-UA"/>
        </w:rPr>
      </w:pPr>
      <w:r w:rsidRPr="005609BA">
        <w:rPr>
          <w:lang w:val="uk-UA"/>
        </w:rPr>
        <w:t>4. Сутінкове потьмарення свідомості.</w:t>
      </w:r>
    </w:p>
    <w:p w:rsidR="00253031" w:rsidRPr="005609BA" w:rsidRDefault="00253031" w:rsidP="00883515">
      <w:pPr>
        <w:ind w:firstLine="720"/>
        <w:rPr>
          <w:lang w:val="uk-UA"/>
        </w:rPr>
      </w:pPr>
      <w:r w:rsidRPr="005609BA">
        <w:rPr>
          <w:lang w:val="uk-UA"/>
        </w:rPr>
        <w:t>5. Розлади самосвідомості.</w:t>
      </w:r>
    </w:p>
    <w:p w:rsidR="00253031" w:rsidRDefault="00253031" w:rsidP="00883515">
      <w:pPr>
        <w:pStyle w:val="BodyTextIndent"/>
        <w:tabs>
          <w:tab w:val="left" w:pos="1276"/>
        </w:tabs>
        <w:spacing w:after="0" w:line="276" w:lineRule="auto"/>
        <w:ind w:left="0" w:firstLine="709"/>
        <w:jc w:val="both"/>
        <w:rPr>
          <w:b/>
          <w:i/>
          <w:sz w:val="24"/>
          <w:lang w:val="uk-UA"/>
        </w:rPr>
      </w:pPr>
    </w:p>
    <w:p w:rsidR="00253031" w:rsidRPr="005609BA" w:rsidRDefault="00253031" w:rsidP="00883515">
      <w:pPr>
        <w:pStyle w:val="BodyTextIndent"/>
        <w:tabs>
          <w:tab w:val="left" w:pos="1276"/>
        </w:tabs>
        <w:spacing w:after="0" w:line="276" w:lineRule="auto"/>
        <w:ind w:left="0" w:firstLine="709"/>
        <w:jc w:val="both"/>
        <w:rPr>
          <w:b/>
          <w:i/>
          <w:sz w:val="24"/>
          <w:lang w:val="uk-UA"/>
        </w:rPr>
      </w:pPr>
      <w:r w:rsidRPr="005609BA">
        <w:rPr>
          <w:b/>
          <w:i/>
          <w:sz w:val="24"/>
          <w:lang w:val="uk-UA"/>
        </w:rPr>
        <w:t>Самостійна робота:</w:t>
      </w:r>
    </w:p>
    <w:p w:rsidR="00253031" w:rsidRPr="00E927AE" w:rsidRDefault="00253031" w:rsidP="00883515">
      <w:pPr>
        <w:pStyle w:val="BodyTextIndent"/>
        <w:numPr>
          <w:ilvl w:val="0"/>
          <w:numId w:val="11"/>
        </w:numPr>
        <w:tabs>
          <w:tab w:val="left" w:pos="1276"/>
        </w:tabs>
        <w:spacing w:after="0" w:line="276" w:lineRule="auto"/>
        <w:jc w:val="both"/>
        <w:rPr>
          <w:sz w:val="24"/>
          <w:lang w:val="uk-UA"/>
        </w:rPr>
      </w:pPr>
      <w:r w:rsidRPr="005609BA">
        <w:rPr>
          <w:sz w:val="24"/>
          <w:lang w:val="uk-UA"/>
        </w:rPr>
        <w:t xml:space="preserve">Опрацювати рекомендовану літературу і підготуватись до виступу на семінарському </w:t>
      </w:r>
      <w:r w:rsidRPr="00E927AE">
        <w:rPr>
          <w:sz w:val="24"/>
          <w:lang w:val="uk-UA"/>
        </w:rPr>
        <w:t xml:space="preserve">занятті. </w:t>
      </w:r>
    </w:p>
    <w:p w:rsidR="00253031" w:rsidRDefault="00253031" w:rsidP="00883515">
      <w:pPr>
        <w:pStyle w:val="BodyTextIndent"/>
        <w:numPr>
          <w:ilvl w:val="0"/>
          <w:numId w:val="11"/>
        </w:numPr>
        <w:tabs>
          <w:tab w:val="left" w:pos="1276"/>
        </w:tabs>
        <w:spacing w:after="0" w:line="276" w:lineRule="auto"/>
        <w:jc w:val="both"/>
        <w:rPr>
          <w:sz w:val="24"/>
          <w:lang w:val="uk-UA"/>
        </w:rPr>
      </w:pPr>
      <w:r>
        <w:rPr>
          <w:sz w:val="24"/>
          <w:lang w:val="uk-UA"/>
        </w:rPr>
        <w:t>Опрацювати</w:t>
      </w:r>
      <w:r w:rsidRPr="00E927AE">
        <w:rPr>
          <w:sz w:val="24"/>
          <w:lang w:val="uk-UA"/>
        </w:rPr>
        <w:t xml:space="preserve"> статтю «Порушення свідомості» (Коркина М.В. Нарушение самосознания // Психиатрия: Ученик. – М.,1995. – С.145-149)</w:t>
      </w:r>
    </w:p>
    <w:p w:rsidR="00253031" w:rsidRPr="00E927AE" w:rsidRDefault="00253031" w:rsidP="00883515">
      <w:pPr>
        <w:pStyle w:val="BodyTextIndent"/>
        <w:numPr>
          <w:ilvl w:val="0"/>
          <w:numId w:val="11"/>
        </w:numPr>
        <w:tabs>
          <w:tab w:val="left" w:pos="1276"/>
        </w:tabs>
        <w:spacing w:after="0" w:line="276" w:lineRule="auto"/>
        <w:jc w:val="both"/>
        <w:rPr>
          <w:sz w:val="24"/>
          <w:lang w:val="uk-UA"/>
        </w:rPr>
      </w:pPr>
      <w:r>
        <w:rPr>
          <w:sz w:val="24"/>
          <w:lang w:val="uk-UA"/>
        </w:rPr>
        <w:t>Підготувати</w:t>
      </w:r>
      <w:r w:rsidRPr="00E927AE">
        <w:rPr>
          <w:sz w:val="24"/>
          <w:lang w:val="uk-UA"/>
        </w:rPr>
        <w:t xml:space="preserve"> повідомлення на тему: </w:t>
      </w:r>
    </w:p>
    <w:p w:rsidR="00253031" w:rsidRPr="005609BA" w:rsidRDefault="00253031" w:rsidP="00883515">
      <w:pPr>
        <w:ind w:left="993" w:hanging="284"/>
        <w:jc w:val="both"/>
        <w:rPr>
          <w:lang w:val="uk-UA"/>
        </w:rPr>
      </w:pPr>
      <w:r w:rsidRPr="005609BA">
        <w:rPr>
          <w:lang w:val="uk-UA"/>
        </w:rPr>
        <w:t>а). Розлади, викликані використанням психоактивних речовин: депресантів, стимуляторів, галюциногенів.</w:t>
      </w:r>
    </w:p>
    <w:p w:rsidR="00253031" w:rsidRPr="005609BA" w:rsidRDefault="00253031" w:rsidP="00883515">
      <w:pPr>
        <w:ind w:left="993" w:hanging="284"/>
        <w:jc w:val="both"/>
        <w:rPr>
          <w:lang w:val="uk-UA"/>
        </w:rPr>
      </w:pPr>
      <w:r w:rsidRPr="005609BA">
        <w:rPr>
          <w:lang w:val="uk-UA"/>
        </w:rPr>
        <w:t>б) Методи лікування розладів, викликаних використанням психоактивних речовин.</w:t>
      </w:r>
    </w:p>
    <w:p w:rsidR="00253031" w:rsidRPr="005609BA" w:rsidRDefault="00253031" w:rsidP="00883515">
      <w:pPr>
        <w:ind w:left="993" w:hanging="284"/>
        <w:jc w:val="both"/>
        <w:rPr>
          <w:lang w:val="uk-UA"/>
        </w:rPr>
      </w:pPr>
      <w:r>
        <w:rPr>
          <w:lang w:val="uk-UA"/>
        </w:rPr>
        <w:t>в)</w:t>
      </w:r>
      <w:r w:rsidRPr="005609BA">
        <w:rPr>
          <w:lang w:val="uk-UA"/>
        </w:rPr>
        <w:t>. Медико-соціальна, військова та судово-психіатрична експертиза.</w:t>
      </w:r>
    </w:p>
    <w:p w:rsidR="00253031" w:rsidRPr="005609BA" w:rsidRDefault="00253031" w:rsidP="00883515">
      <w:pPr>
        <w:rPr>
          <w:b/>
          <w:lang w:val="uk-UA"/>
        </w:rPr>
      </w:pPr>
    </w:p>
    <w:p w:rsidR="00253031" w:rsidRPr="005609BA" w:rsidRDefault="00253031" w:rsidP="00883515">
      <w:pPr>
        <w:rPr>
          <w:b/>
          <w:i/>
          <w:lang w:val="uk-UA"/>
        </w:rPr>
      </w:pPr>
      <w:r>
        <w:rPr>
          <w:b/>
          <w:i/>
          <w:lang w:val="uk-UA"/>
        </w:rPr>
        <w:t>ТЕМА:</w:t>
      </w:r>
      <w:r w:rsidRPr="005609BA">
        <w:rPr>
          <w:b/>
          <w:i/>
          <w:lang w:val="uk-UA"/>
        </w:rPr>
        <w:t xml:space="preserve"> </w:t>
      </w:r>
      <w:r w:rsidRPr="005609BA">
        <w:rPr>
          <w:b/>
          <w:lang w:val="uk-UA"/>
        </w:rPr>
        <w:t>Психомоторні розлади</w:t>
      </w:r>
    </w:p>
    <w:p w:rsidR="00253031" w:rsidRPr="005609BA" w:rsidRDefault="00253031" w:rsidP="00883515">
      <w:pPr>
        <w:jc w:val="center"/>
        <w:rPr>
          <w:b/>
          <w:lang w:val="uk-UA"/>
        </w:rPr>
      </w:pPr>
      <w:r>
        <w:rPr>
          <w:b/>
          <w:lang w:val="uk-UA"/>
        </w:rPr>
        <w:t xml:space="preserve">План </w:t>
      </w:r>
    </w:p>
    <w:p w:rsidR="00253031" w:rsidRPr="005609BA" w:rsidRDefault="00253031" w:rsidP="00883515">
      <w:pPr>
        <w:numPr>
          <w:ilvl w:val="0"/>
          <w:numId w:val="18"/>
        </w:numPr>
        <w:rPr>
          <w:lang w:val="uk-UA"/>
        </w:rPr>
      </w:pPr>
      <w:r w:rsidRPr="005609BA">
        <w:rPr>
          <w:lang w:val="uk-UA"/>
        </w:rPr>
        <w:t>Симптоми психомоторних розладів.</w:t>
      </w:r>
    </w:p>
    <w:p w:rsidR="00253031" w:rsidRPr="005609BA" w:rsidRDefault="00253031" w:rsidP="00883515">
      <w:pPr>
        <w:numPr>
          <w:ilvl w:val="0"/>
          <w:numId w:val="18"/>
        </w:numPr>
        <w:rPr>
          <w:lang w:val="uk-UA"/>
        </w:rPr>
      </w:pPr>
      <w:r w:rsidRPr="005609BA">
        <w:rPr>
          <w:lang w:val="uk-UA"/>
        </w:rPr>
        <w:t>Синдроми рухових розладів.</w:t>
      </w:r>
    </w:p>
    <w:p w:rsidR="00253031" w:rsidRPr="005609BA" w:rsidRDefault="00253031" w:rsidP="00883515">
      <w:pPr>
        <w:numPr>
          <w:ilvl w:val="0"/>
          <w:numId w:val="18"/>
        </w:numPr>
        <w:rPr>
          <w:lang w:val="uk-UA"/>
        </w:rPr>
      </w:pPr>
      <w:r w:rsidRPr="005609BA">
        <w:rPr>
          <w:lang w:val="uk-UA"/>
        </w:rPr>
        <w:t xml:space="preserve">Рухові збудження. Тики. </w:t>
      </w:r>
    </w:p>
    <w:p w:rsidR="00253031" w:rsidRPr="005609BA" w:rsidRDefault="00253031" w:rsidP="00883515">
      <w:pPr>
        <w:numPr>
          <w:ilvl w:val="0"/>
          <w:numId w:val="18"/>
        </w:numPr>
        <w:rPr>
          <w:lang w:val="uk-UA"/>
        </w:rPr>
      </w:pPr>
      <w:r w:rsidRPr="005609BA">
        <w:rPr>
          <w:lang w:val="uk-UA"/>
        </w:rPr>
        <w:t>Гіпердинамічний синдром з дефіцитом уваги (СДУГ).</w:t>
      </w:r>
    </w:p>
    <w:p w:rsidR="00253031" w:rsidRPr="005609BA" w:rsidRDefault="00253031" w:rsidP="00883515">
      <w:pPr>
        <w:numPr>
          <w:ilvl w:val="0"/>
          <w:numId w:val="18"/>
        </w:numPr>
        <w:rPr>
          <w:lang w:val="uk-UA"/>
        </w:rPr>
      </w:pPr>
      <w:r w:rsidRPr="005609BA">
        <w:rPr>
          <w:lang w:val="uk-UA"/>
        </w:rPr>
        <w:t>Порівняльно-вікові особливості рухових розладів.</w:t>
      </w:r>
    </w:p>
    <w:p w:rsidR="00253031" w:rsidRDefault="00253031" w:rsidP="00883515">
      <w:pPr>
        <w:pStyle w:val="BodyTextIndent"/>
        <w:tabs>
          <w:tab w:val="left" w:pos="1276"/>
        </w:tabs>
        <w:spacing w:after="0" w:line="276" w:lineRule="auto"/>
        <w:ind w:left="0" w:firstLine="709"/>
        <w:jc w:val="both"/>
        <w:rPr>
          <w:b/>
          <w:i/>
          <w:sz w:val="24"/>
          <w:lang w:val="uk-UA"/>
        </w:rPr>
      </w:pPr>
    </w:p>
    <w:p w:rsidR="00253031" w:rsidRPr="005609BA" w:rsidRDefault="00253031" w:rsidP="00883515">
      <w:pPr>
        <w:pStyle w:val="BodyTextIndent"/>
        <w:tabs>
          <w:tab w:val="left" w:pos="1276"/>
        </w:tabs>
        <w:spacing w:after="0" w:line="276" w:lineRule="auto"/>
        <w:ind w:left="0" w:firstLine="709"/>
        <w:jc w:val="both"/>
        <w:rPr>
          <w:b/>
          <w:i/>
          <w:sz w:val="24"/>
          <w:lang w:val="uk-UA"/>
        </w:rPr>
      </w:pPr>
      <w:r w:rsidRPr="005609BA">
        <w:rPr>
          <w:b/>
          <w:i/>
          <w:sz w:val="24"/>
          <w:lang w:val="uk-UA"/>
        </w:rPr>
        <w:t>Самостійна робота:</w:t>
      </w:r>
    </w:p>
    <w:p w:rsidR="00253031" w:rsidRPr="00A469B7" w:rsidRDefault="00253031" w:rsidP="00883515">
      <w:pPr>
        <w:pStyle w:val="BodyTextIndent"/>
        <w:numPr>
          <w:ilvl w:val="0"/>
          <w:numId w:val="32"/>
        </w:numPr>
        <w:tabs>
          <w:tab w:val="left" w:pos="1276"/>
        </w:tabs>
        <w:spacing w:after="0" w:line="276" w:lineRule="auto"/>
        <w:jc w:val="both"/>
        <w:rPr>
          <w:sz w:val="24"/>
          <w:lang w:val="uk-UA"/>
        </w:rPr>
      </w:pPr>
      <w:r w:rsidRPr="005609BA">
        <w:rPr>
          <w:sz w:val="24"/>
          <w:lang w:val="uk-UA"/>
        </w:rPr>
        <w:t xml:space="preserve">Опрацювати рекомендовану літературу і підготуватись до виступу на семінарському </w:t>
      </w:r>
      <w:r>
        <w:rPr>
          <w:sz w:val="24"/>
          <w:lang w:val="uk-UA"/>
        </w:rPr>
        <w:t>занятті.</w:t>
      </w:r>
    </w:p>
    <w:p w:rsidR="00253031" w:rsidRPr="00A469B7" w:rsidRDefault="00253031" w:rsidP="00883515">
      <w:pPr>
        <w:pStyle w:val="BodyTextIndent"/>
        <w:numPr>
          <w:ilvl w:val="0"/>
          <w:numId w:val="32"/>
        </w:numPr>
        <w:tabs>
          <w:tab w:val="left" w:pos="1276"/>
        </w:tabs>
        <w:spacing w:after="0" w:line="276" w:lineRule="auto"/>
        <w:jc w:val="both"/>
        <w:rPr>
          <w:sz w:val="24"/>
          <w:lang w:val="uk-UA"/>
        </w:rPr>
      </w:pPr>
      <w:r w:rsidRPr="00A469B7">
        <w:rPr>
          <w:sz w:val="24"/>
          <w:lang w:val="uk-UA"/>
        </w:rPr>
        <w:t xml:space="preserve">Опрацюйте клінічні діагностичні критерії порушення психічного розвитку за МКБ-10 (F80-F89), користуючись електронним ресурсом </w:t>
      </w:r>
    </w:p>
    <w:p w:rsidR="00253031" w:rsidRPr="00A469B7" w:rsidRDefault="00253031" w:rsidP="00883515">
      <w:pPr>
        <w:pStyle w:val="BodyTextIndent"/>
        <w:numPr>
          <w:ilvl w:val="0"/>
          <w:numId w:val="32"/>
        </w:numPr>
        <w:tabs>
          <w:tab w:val="left" w:pos="1276"/>
        </w:tabs>
        <w:spacing w:after="0" w:line="276" w:lineRule="auto"/>
        <w:jc w:val="both"/>
        <w:rPr>
          <w:sz w:val="24"/>
          <w:lang w:val="uk-UA"/>
        </w:rPr>
      </w:pPr>
      <w:r w:rsidRPr="00A469B7">
        <w:rPr>
          <w:sz w:val="24"/>
          <w:lang w:val="uk-UA"/>
        </w:rPr>
        <w:t xml:space="preserve">Розробіть рекомендації щодо навчання та виховання дітей з гіперактивними розладами та дефіцитом уваги для батьків та педагогів, використовуючи джерела </w:t>
      </w:r>
    </w:p>
    <w:p w:rsidR="00253031" w:rsidRPr="00A469B7" w:rsidRDefault="00253031" w:rsidP="00883515">
      <w:pPr>
        <w:pStyle w:val="BodyTextIndent"/>
        <w:numPr>
          <w:ilvl w:val="0"/>
          <w:numId w:val="32"/>
        </w:numPr>
        <w:tabs>
          <w:tab w:val="left" w:pos="1276"/>
        </w:tabs>
        <w:spacing w:after="0" w:line="276" w:lineRule="auto"/>
        <w:jc w:val="both"/>
        <w:rPr>
          <w:sz w:val="24"/>
          <w:lang w:val="uk-UA"/>
        </w:rPr>
      </w:pPr>
      <w:r w:rsidRPr="00A469B7">
        <w:rPr>
          <w:sz w:val="24"/>
          <w:lang w:val="uk-UA"/>
        </w:rPr>
        <w:t>Підготуйте рекомендації з патопсихологічного вивчення дітей раннього і дошкільного віку.</w:t>
      </w:r>
    </w:p>
    <w:p w:rsidR="00253031" w:rsidRPr="00A469B7" w:rsidRDefault="00253031" w:rsidP="00883515">
      <w:pPr>
        <w:pStyle w:val="BodyTextIndent"/>
        <w:numPr>
          <w:ilvl w:val="0"/>
          <w:numId w:val="32"/>
        </w:numPr>
        <w:tabs>
          <w:tab w:val="left" w:pos="1276"/>
        </w:tabs>
        <w:spacing w:after="0" w:line="276" w:lineRule="auto"/>
        <w:jc w:val="both"/>
        <w:rPr>
          <w:sz w:val="24"/>
          <w:lang w:val="uk-UA"/>
        </w:rPr>
      </w:pPr>
      <w:r w:rsidRPr="00A469B7">
        <w:rPr>
          <w:sz w:val="24"/>
          <w:lang w:val="uk-UA"/>
        </w:rPr>
        <w:t>Підготуйте есе на теми: «Тривожний розлад у зв’язку з розлукою в дитячому віці»; «Комунікативні розлади: заїкання».</w:t>
      </w:r>
    </w:p>
    <w:p w:rsidR="00253031" w:rsidRPr="005609BA" w:rsidRDefault="00253031" w:rsidP="00883515">
      <w:pPr>
        <w:rPr>
          <w:lang w:val="uk-UA"/>
        </w:rPr>
      </w:pPr>
    </w:p>
    <w:p w:rsidR="00253031" w:rsidRPr="005609BA" w:rsidRDefault="00253031" w:rsidP="00883515">
      <w:pPr>
        <w:rPr>
          <w:b/>
          <w:lang w:val="uk-UA"/>
        </w:rPr>
      </w:pPr>
      <w:r w:rsidRPr="00883515">
        <w:rPr>
          <w:b/>
          <w:i/>
          <w:lang w:val="uk-UA"/>
        </w:rPr>
        <w:t>ТЕМА:</w:t>
      </w:r>
      <w:r>
        <w:rPr>
          <w:b/>
          <w:lang w:val="uk-UA"/>
        </w:rPr>
        <w:t xml:space="preserve"> </w:t>
      </w:r>
      <w:r w:rsidRPr="005609BA">
        <w:rPr>
          <w:b/>
          <w:lang w:val="uk-UA"/>
        </w:rPr>
        <w:t xml:space="preserve">Порушення психічного розвитку у різні вікові періоди. </w:t>
      </w:r>
    </w:p>
    <w:p w:rsidR="00253031" w:rsidRPr="005609BA" w:rsidRDefault="00253031" w:rsidP="00883515">
      <w:pPr>
        <w:jc w:val="center"/>
        <w:rPr>
          <w:b/>
          <w:lang w:val="uk-UA"/>
        </w:rPr>
      </w:pPr>
      <w:r>
        <w:rPr>
          <w:b/>
          <w:lang w:val="uk-UA"/>
        </w:rPr>
        <w:t xml:space="preserve">План </w:t>
      </w:r>
    </w:p>
    <w:p w:rsidR="00253031" w:rsidRPr="005609BA" w:rsidRDefault="00253031" w:rsidP="00883515">
      <w:pPr>
        <w:numPr>
          <w:ilvl w:val="0"/>
          <w:numId w:val="19"/>
        </w:numPr>
        <w:tabs>
          <w:tab w:val="clear" w:pos="1440"/>
          <w:tab w:val="num" w:pos="252"/>
        </w:tabs>
        <w:ind w:left="252" w:hanging="252"/>
        <w:rPr>
          <w:lang w:val="uk-UA"/>
        </w:rPr>
      </w:pPr>
      <w:r w:rsidRPr="005609BA">
        <w:rPr>
          <w:lang w:val="uk-UA"/>
        </w:rPr>
        <w:t xml:space="preserve">Психологічні особливості та психосоматичні розлади у підлітків та в ранній юності. </w:t>
      </w:r>
    </w:p>
    <w:p w:rsidR="00253031" w:rsidRPr="005609BA" w:rsidRDefault="00253031" w:rsidP="00883515">
      <w:pPr>
        <w:numPr>
          <w:ilvl w:val="0"/>
          <w:numId w:val="19"/>
        </w:numPr>
        <w:tabs>
          <w:tab w:val="clear" w:pos="1440"/>
          <w:tab w:val="num" w:pos="252"/>
        </w:tabs>
        <w:ind w:left="252" w:hanging="252"/>
        <w:rPr>
          <w:lang w:val="uk-UA"/>
        </w:rPr>
      </w:pPr>
      <w:r w:rsidRPr="005609BA">
        <w:rPr>
          <w:lang w:val="uk-UA"/>
        </w:rPr>
        <w:t>Патологічні потяги в підлітковому віці.</w:t>
      </w:r>
    </w:p>
    <w:p w:rsidR="00253031" w:rsidRPr="005609BA" w:rsidRDefault="00253031" w:rsidP="00883515">
      <w:pPr>
        <w:numPr>
          <w:ilvl w:val="0"/>
          <w:numId w:val="19"/>
        </w:numPr>
        <w:tabs>
          <w:tab w:val="clear" w:pos="1440"/>
          <w:tab w:val="num" w:pos="252"/>
        </w:tabs>
        <w:ind w:left="252" w:hanging="252"/>
        <w:rPr>
          <w:lang w:val="uk-UA"/>
        </w:rPr>
      </w:pPr>
      <w:r w:rsidRPr="005609BA">
        <w:rPr>
          <w:lang w:val="uk-UA"/>
        </w:rPr>
        <w:t>Психологічні особливості та психічні розлади в осіб зрілого, похилого та старечого віку.</w:t>
      </w:r>
    </w:p>
    <w:p w:rsidR="00253031" w:rsidRPr="005609BA" w:rsidRDefault="00253031" w:rsidP="00883515">
      <w:pPr>
        <w:numPr>
          <w:ilvl w:val="0"/>
          <w:numId w:val="19"/>
        </w:numPr>
        <w:tabs>
          <w:tab w:val="clear" w:pos="1440"/>
          <w:tab w:val="num" w:pos="252"/>
        </w:tabs>
        <w:ind w:left="252" w:hanging="252"/>
        <w:rPr>
          <w:lang w:val="uk-UA"/>
        </w:rPr>
      </w:pPr>
      <w:r w:rsidRPr="005609BA">
        <w:rPr>
          <w:lang w:val="uk-UA"/>
        </w:rPr>
        <w:t>Культуральні синдроми.</w:t>
      </w:r>
    </w:p>
    <w:p w:rsidR="00253031" w:rsidRPr="005609BA" w:rsidRDefault="00253031" w:rsidP="00883515">
      <w:pPr>
        <w:numPr>
          <w:ilvl w:val="0"/>
          <w:numId w:val="19"/>
        </w:numPr>
        <w:tabs>
          <w:tab w:val="clear" w:pos="1440"/>
          <w:tab w:val="num" w:pos="252"/>
        </w:tabs>
        <w:ind w:left="252" w:hanging="252"/>
        <w:rPr>
          <w:lang w:val="uk-UA"/>
        </w:rPr>
      </w:pPr>
      <w:r w:rsidRPr="005609BA">
        <w:rPr>
          <w:lang w:val="uk-UA"/>
        </w:rPr>
        <w:t>Психологія сімейних відносин. Саногенне та патогенне мислення.</w:t>
      </w:r>
    </w:p>
    <w:p w:rsidR="00253031" w:rsidRDefault="00253031" w:rsidP="00883515">
      <w:pPr>
        <w:tabs>
          <w:tab w:val="left" w:pos="847"/>
        </w:tabs>
        <w:spacing w:line="226" w:lineRule="auto"/>
        <w:jc w:val="both"/>
        <w:rPr>
          <w:b/>
          <w:lang w:val="uk-UA"/>
        </w:rPr>
      </w:pPr>
    </w:p>
    <w:p w:rsidR="00253031" w:rsidRPr="005609BA" w:rsidRDefault="00253031" w:rsidP="00883515">
      <w:pPr>
        <w:pStyle w:val="BodyTextIndent"/>
        <w:tabs>
          <w:tab w:val="left" w:pos="1276"/>
        </w:tabs>
        <w:spacing w:after="0" w:line="276" w:lineRule="auto"/>
        <w:ind w:left="0" w:firstLine="709"/>
        <w:jc w:val="both"/>
        <w:rPr>
          <w:b/>
          <w:i/>
          <w:sz w:val="24"/>
          <w:lang w:val="uk-UA"/>
        </w:rPr>
      </w:pPr>
      <w:r w:rsidRPr="005609BA">
        <w:rPr>
          <w:b/>
          <w:i/>
          <w:sz w:val="24"/>
          <w:lang w:val="uk-UA"/>
        </w:rPr>
        <w:t>Самостійна робота:</w:t>
      </w:r>
    </w:p>
    <w:p w:rsidR="00253031" w:rsidRDefault="00253031" w:rsidP="00883515">
      <w:pPr>
        <w:pStyle w:val="BodyTextIndent"/>
        <w:numPr>
          <w:ilvl w:val="0"/>
          <w:numId w:val="33"/>
        </w:numPr>
        <w:tabs>
          <w:tab w:val="left" w:pos="1276"/>
        </w:tabs>
        <w:spacing w:after="0" w:line="276" w:lineRule="auto"/>
        <w:jc w:val="both"/>
        <w:rPr>
          <w:sz w:val="24"/>
          <w:lang w:val="uk-UA"/>
        </w:rPr>
      </w:pPr>
      <w:r w:rsidRPr="005609BA">
        <w:rPr>
          <w:sz w:val="24"/>
          <w:lang w:val="uk-UA"/>
        </w:rPr>
        <w:t xml:space="preserve">Опрацювати рекомендовану літературу і підготуватись до виступу на семінарському </w:t>
      </w:r>
      <w:r w:rsidRPr="00E927AE">
        <w:rPr>
          <w:sz w:val="24"/>
          <w:lang w:val="uk-UA"/>
        </w:rPr>
        <w:t xml:space="preserve">занятті. </w:t>
      </w:r>
    </w:p>
    <w:p w:rsidR="00253031" w:rsidRPr="00A469B7" w:rsidRDefault="00253031" w:rsidP="00883515">
      <w:pPr>
        <w:pStyle w:val="BodyTextIndent"/>
        <w:numPr>
          <w:ilvl w:val="0"/>
          <w:numId w:val="33"/>
        </w:numPr>
        <w:tabs>
          <w:tab w:val="left" w:pos="1276"/>
        </w:tabs>
        <w:spacing w:after="0" w:line="276" w:lineRule="auto"/>
        <w:jc w:val="both"/>
        <w:rPr>
          <w:sz w:val="24"/>
          <w:lang w:val="uk-UA"/>
        </w:rPr>
      </w:pPr>
      <w:r w:rsidRPr="00A469B7">
        <w:rPr>
          <w:sz w:val="24"/>
          <w:lang w:val="uk-UA"/>
        </w:rPr>
        <w:t>Опрацюйте опитувальники діагностики Інтернет-залежності В. Лоскутової (російськомовна адаптація опитувальника К.Янг)</w:t>
      </w:r>
      <w:r w:rsidRPr="00A469B7">
        <w:rPr>
          <w:sz w:val="24"/>
          <w:lang w:val="uk-UA"/>
        </w:rPr>
        <w:t></w:t>
      </w:r>
      <w:r w:rsidRPr="00A469B7">
        <w:rPr>
          <w:sz w:val="24"/>
          <w:lang w:val="uk-UA"/>
        </w:rPr>
        <w:t>скринінг-тест на виявлення сексуальної адикції, П. Карнес; тест «Виявлення залежності в почутті любові»; тест на виявлення залежності від сексу, А. В. Котляров.</w:t>
      </w:r>
    </w:p>
    <w:p w:rsidR="00253031" w:rsidRPr="00A469B7" w:rsidRDefault="00253031" w:rsidP="00883515">
      <w:pPr>
        <w:pStyle w:val="BodyTextIndent"/>
        <w:numPr>
          <w:ilvl w:val="0"/>
          <w:numId w:val="33"/>
        </w:numPr>
        <w:tabs>
          <w:tab w:val="left" w:pos="1276"/>
        </w:tabs>
        <w:spacing w:after="0" w:line="276" w:lineRule="auto"/>
        <w:jc w:val="both"/>
        <w:rPr>
          <w:sz w:val="24"/>
          <w:lang w:val="uk-UA"/>
        </w:rPr>
      </w:pPr>
      <w:r w:rsidRPr="00A469B7">
        <w:rPr>
          <w:sz w:val="24"/>
          <w:lang w:val="uk-UA"/>
        </w:rPr>
        <w:t>Проведіть діагностику розладів харчової поведінки серед однокурсників за Голландським опитувальником харчової поведінки та Опитувальником нервової орторексії С. Бретмена.</w:t>
      </w:r>
    </w:p>
    <w:p w:rsidR="00253031" w:rsidRPr="00A469B7" w:rsidRDefault="00253031" w:rsidP="00883515">
      <w:pPr>
        <w:pStyle w:val="BodyTextIndent"/>
        <w:numPr>
          <w:ilvl w:val="0"/>
          <w:numId w:val="33"/>
        </w:numPr>
        <w:tabs>
          <w:tab w:val="left" w:pos="1276"/>
        </w:tabs>
        <w:spacing w:after="0" w:line="276" w:lineRule="auto"/>
        <w:jc w:val="both"/>
        <w:rPr>
          <w:sz w:val="24"/>
          <w:lang w:val="uk-UA"/>
        </w:rPr>
      </w:pPr>
      <w:r w:rsidRPr="00A469B7">
        <w:rPr>
          <w:sz w:val="24"/>
          <w:lang w:val="uk-UA"/>
        </w:rPr>
        <w:t>Опрацюйте опитувальник образу власного тіла (О. А. Скугаревський і С. В. Сивуха)</w:t>
      </w:r>
    </w:p>
    <w:p w:rsidR="00253031" w:rsidRPr="00A469B7" w:rsidRDefault="00253031" w:rsidP="00883515">
      <w:pPr>
        <w:pStyle w:val="BodyTextIndent"/>
        <w:numPr>
          <w:ilvl w:val="0"/>
          <w:numId w:val="33"/>
        </w:numPr>
        <w:tabs>
          <w:tab w:val="left" w:pos="1276"/>
        </w:tabs>
        <w:spacing w:after="0" w:line="276" w:lineRule="auto"/>
        <w:jc w:val="both"/>
        <w:rPr>
          <w:sz w:val="24"/>
          <w:lang w:val="uk-UA"/>
        </w:rPr>
      </w:pPr>
      <w:r w:rsidRPr="00A469B7">
        <w:rPr>
          <w:sz w:val="24"/>
          <w:lang w:val="uk-UA"/>
        </w:rPr>
        <w:t>Розробіть презентацію та проведіть інформаційно-просвітницьку кампанію серед однокурсників «За здоровий спосіб життя».</w:t>
      </w:r>
    </w:p>
    <w:p w:rsidR="00253031" w:rsidRPr="00A469B7" w:rsidRDefault="00253031" w:rsidP="00883515">
      <w:pPr>
        <w:pStyle w:val="BodyTextIndent"/>
        <w:numPr>
          <w:ilvl w:val="0"/>
          <w:numId w:val="33"/>
        </w:numPr>
        <w:tabs>
          <w:tab w:val="left" w:pos="1276"/>
        </w:tabs>
        <w:spacing w:after="0" w:line="276" w:lineRule="auto"/>
        <w:jc w:val="both"/>
        <w:rPr>
          <w:sz w:val="24"/>
          <w:lang w:val="uk-UA"/>
        </w:rPr>
      </w:pPr>
      <w:r>
        <w:rPr>
          <w:sz w:val="24"/>
          <w:lang w:val="uk-UA"/>
        </w:rPr>
        <w:t>Підготуйте мультимедійну презентацію на тему</w:t>
      </w:r>
      <w:r w:rsidRPr="00A469B7">
        <w:rPr>
          <w:sz w:val="24"/>
          <w:lang w:val="uk-UA"/>
        </w:rPr>
        <w:t>: «Проблема депресії в аспекті охорони психічного здоров’я в осіб похилого віку».</w:t>
      </w:r>
    </w:p>
    <w:p w:rsidR="00253031" w:rsidRPr="005609BA" w:rsidRDefault="00253031" w:rsidP="00883515">
      <w:pPr>
        <w:jc w:val="both"/>
        <w:rPr>
          <w:lang w:val="uk-UA"/>
        </w:rPr>
      </w:pPr>
    </w:p>
    <w:p w:rsidR="00253031" w:rsidRPr="005609BA" w:rsidRDefault="00253031" w:rsidP="00883515">
      <w:pPr>
        <w:rPr>
          <w:lang w:val="uk-UA"/>
        </w:rPr>
      </w:pPr>
    </w:p>
    <w:p w:rsidR="00253031" w:rsidRPr="005609BA" w:rsidRDefault="00253031" w:rsidP="00883515">
      <w:pPr>
        <w:jc w:val="center"/>
        <w:rPr>
          <w:b/>
          <w:lang w:val="uk-UA"/>
        </w:rPr>
      </w:pPr>
      <w:r>
        <w:rPr>
          <w:b/>
          <w:lang w:val="uk-UA"/>
        </w:rPr>
        <w:t xml:space="preserve">2. </w:t>
      </w:r>
      <w:r w:rsidRPr="005609BA">
        <w:rPr>
          <w:b/>
          <w:lang w:val="uk-UA"/>
        </w:rPr>
        <w:t>ФОРМИ САМОСТІЙНОЇ РОБОТИ СТУДЕНТІВ</w:t>
      </w:r>
    </w:p>
    <w:p w:rsidR="00253031" w:rsidRPr="005609BA" w:rsidRDefault="00253031" w:rsidP="00883515">
      <w:pPr>
        <w:tabs>
          <w:tab w:val="left" w:pos="1276"/>
        </w:tabs>
        <w:ind w:left="7513" w:hanging="7513"/>
        <w:jc w:val="center"/>
        <w:rPr>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1315"/>
        <w:gridCol w:w="4840"/>
        <w:gridCol w:w="929"/>
        <w:gridCol w:w="1620"/>
      </w:tblGrid>
      <w:tr w:rsidR="00253031" w:rsidRPr="000E664F" w:rsidTr="00883515">
        <w:trPr>
          <w:trHeight w:val="650"/>
        </w:trPr>
        <w:tc>
          <w:tcPr>
            <w:tcW w:w="1124" w:type="dxa"/>
          </w:tcPr>
          <w:p w:rsidR="00253031" w:rsidRPr="005609BA" w:rsidRDefault="00253031" w:rsidP="00EE237E">
            <w:pPr>
              <w:rPr>
                <w:lang w:val="uk-UA"/>
              </w:rPr>
            </w:pPr>
            <w:r w:rsidRPr="005609BA">
              <w:rPr>
                <w:b/>
                <w:lang w:val="uk-UA"/>
              </w:rPr>
              <w:t>Семестр</w:t>
            </w:r>
          </w:p>
        </w:tc>
        <w:tc>
          <w:tcPr>
            <w:tcW w:w="1315" w:type="dxa"/>
          </w:tcPr>
          <w:p w:rsidR="00253031" w:rsidRPr="005609BA" w:rsidRDefault="00253031" w:rsidP="00EE237E">
            <w:pPr>
              <w:rPr>
                <w:lang w:val="uk-UA"/>
              </w:rPr>
            </w:pPr>
            <w:r w:rsidRPr="005609BA">
              <w:rPr>
                <w:b/>
                <w:lang w:val="uk-UA"/>
              </w:rPr>
              <w:t>Номер тижня</w:t>
            </w:r>
          </w:p>
        </w:tc>
        <w:tc>
          <w:tcPr>
            <w:tcW w:w="4840" w:type="dxa"/>
          </w:tcPr>
          <w:p w:rsidR="00253031" w:rsidRPr="005609BA" w:rsidRDefault="00253031" w:rsidP="00EE237E">
            <w:pPr>
              <w:rPr>
                <w:lang w:val="uk-UA"/>
              </w:rPr>
            </w:pPr>
            <w:r w:rsidRPr="005609BA">
              <w:rPr>
                <w:b/>
                <w:lang w:val="uk-UA"/>
              </w:rPr>
              <w:t>Зміст індивідуальної роботи</w:t>
            </w:r>
          </w:p>
        </w:tc>
        <w:tc>
          <w:tcPr>
            <w:tcW w:w="929" w:type="dxa"/>
          </w:tcPr>
          <w:p w:rsidR="00253031" w:rsidRPr="005609BA" w:rsidRDefault="00253031" w:rsidP="00EE237E">
            <w:pPr>
              <w:rPr>
                <w:lang w:val="uk-UA"/>
              </w:rPr>
            </w:pPr>
            <w:r w:rsidRPr="005609BA">
              <w:rPr>
                <w:b/>
                <w:lang w:val="uk-UA"/>
              </w:rPr>
              <w:t>Обсяг, год.</w:t>
            </w:r>
          </w:p>
        </w:tc>
        <w:tc>
          <w:tcPr>
            <w:tcW w:w="1620" w:type="dxa"/>
          </w:tcPr>
          <w:p w:rsidR="00253031" w:rsidRPr="005609BA" w:rsidRDefault="00253031" w:rsidP="00EE237E">
            <w:pPr>
              <w:rPr>
                <w:lang w:val="uk-UA"/>
              </w:rPr>
            </w:pPr>
            <w:r w:rsidRPr="005609BA">
              <w:rPr>
                <w:b/>
                <w:lang w:val="uk-UA"/>
              </w:rPr>
              <w:t>Форма контролю</w:t>
            </w:r>
          </w:p>
        </w:tc>
      </w:tr>
      <w:tr w:rsidR="00253031" w:rsidRPr="005609BA" w:rsidTr="00883515">
        <w:tc>
          <w:tcPr>
            <w:tcW w:w="1124" w:type="dxa"/>
          </w:tcPr>
          <w:p w:rsidR="00253031" w:rsidRPr="005609BA" w:rsidRDefault="00253031" w:rsidP="00EE237E">
            <w:pPr>
              <w:jc w:val="center"/>
              <w:rPr>
                <w:lang w:val="uk-UA"/>
              </w:rPr>
            </w:pPr>
            <w:r w:rsidRPr="005609BA">
              <w:rPr>
                <w:lang w:val="uk-UA"/>
              </w:rPr>
              <w:t>6</w:t>
            </w:r>
          </w:p>
        </w:tc>
        <w:tc>
          <w:tcPr>
            <w:tcW w:w="1315" w:type="dxa"/>
          </w:tcPr>
          <w:p w:rsidR="00253031" w:rsidRPr="005609BA" w:rsidRDefault="00253031" w:rsidP="00EE237E">
            <w:pPr>
              <w:jc w:val="center"/>
              <w:rPr>
                <w:lang w:val="uk-UA"/>
              </w:rPr>
            </w:pPr>
            <w:r w:rsidRPr="005609BA">
              <w:rPr>
                <w:lang w:val="uk-UA"/>
              </w:rPr>
              <w:t>2</w:t>
            </w:r>
          </w:p>
        </w:tc>
        <w:tc>
          <w:tcPr>
            <w:tcW w:w="4840" w:type="dxa"/>
          </w:tcPr>
          <w:p w:rsidR="00253031" w:rsidRPr="005609BA" w:rsidRDefault="00253031" w:rsidP="00EE237E">
            <w:pPr>
              <w:jc w:val="both"/>
              <w:rPr>
                <w:lang w:val="uk-UA"/>
              </w:rPr>
            </w:pPr>
            <w:r w:rsidRPr="005609BA">
              <w:rPr>
                <w:lang w:val="uk-UA"/>
              </w:rPr>
              <w:t>Деонтологічний аспект діяльності патопсихолога.</w:t>
            </w:r>
          </w:p>
          <w:p w:rsidR="00253031" w:rsidRPr="005609BA" w:rsidRDefault="00253031" w:rsidP="00EE237E">
            <w:pPr>
              <w:rPr>
                <w:lang w:val="uk-UA"/>
              </w:rPr>
            </w:pPr>
          </w:p>
        </w:tc>
        <w:tc>
          <w:tcPr>
            <w:tcW w:w="929" w:type="dxa"/>
          </w:tcPr>
          <w:p w:rsidR="00253031" w:rsidRPr="005609BA" w:rsidRDefault="00253031" w:rsidP="00EE237E">
            <w:pPr>
              <w:jc w:val="center"/>
              <w:rPr>
                <w:lang w:val="uk-UA"/>
              </w:rPr>
            </w:pPr>
            <w:r w:rsidRPr="005609BA">
              <w:rPr>
                <w:lang w:val="uk-UA"/>
              </w:rPr>
              <w:t>6</w:t>
            </w:r>
          </w:p>
        </w:tc>
        <w:tc>
          <w:tcPr>
            <w:tcW w:w="1620" w:type="dxa"/>
          </w:tcPr>
          <w:p w:rsidR="00253031" w:rsidRPr="005609BA" w:rsidRDefault="00253031" w:rsidP="00EE237E">
            <w:pPr>
              <w:rPr>
                <w:lang w:val="uk-UA"/>
              </w:rPr>
            </w:pPr>
            <w:r w:rsidRPr="005609BA">
              <w:rPr>
                <w:lang w:val="uk-UA"/>
              </w:rPr>
              <w:t>Конспект</w:t>
            </w:r>
          </w:p>
        </w:tc>
      </w:tr>
      <w:tr w:rsidR="00253031" w:rsidRPr="005609BA" w:rsidTr="00883515">
        <w:tc>
          <w:tcPr>
            <w:tcW w:w="1124" w:type="dxa"/>
          </w:tcPr>
          <w:p w:rsidR="00253031" w:rsidRPr="005609BA" w:rsidRDefault="00253031" w:rsidP="00EE237E">
            <w:pPr>
              <w:jc w:val="center"/>
              <w:rPr>
                <w:lang w:val="uk-UA"/>
              </w:rPr>
            </w:pPr>
            <w:r w:rsidRPr="005609BA">
              <w:rPr>
                <w:lang w:val="uk-UA"/>
              </w:rPr>
              <w:t>6</w:t>
            </w:r>
          </w:p>
        </w:tc>
        <w:tc>
          <w:tcPr>
            <w:tcW w:w="1315" w:type="dxa"/>
          </w:tcPr>
          <w:p w:rsidR="00253031" w:rsidRPr="005609BA" w:rsidRDefault="00253031" w:rsidP="00EE237E">
            <w:pPr>
              <w:jc w:val="center"/>
              <w:rPr>
                <w:lang w:val="uk-UA"/>
              </w:rPr>
            </w:pPr>
            <w:r w:rsidRPr="005609BA">
              <w:rPr>
                <w:lang w:val="uk-UA"/>
              </w:rPr>
              <w:t>3</w:t>
            </w:r>
          </w:p>
        </w:tc>
        <w:tc>
          <w:tcPr>
            <w:tcW w:w="4840" w:type="dxa"/>
          </w:tcPr>
          <w:p w:rsidR="00253031" w:rsidRPr="005609BA" w:rsidRDefault="00253031" w:rsidP="00EE237E">
            <w:pPr>
              <w:jc w:val="both"/>
              <w:rPr>
                <w:lang w:val="uk-UA"/>
              </w:rPr>
            </w:pPr>
            <w:r w:rsidRPr="005609BA">
              <w:rPr>
                <w:lang w:val="uk-UA"/>
              </w:rPr>
              <w:t>Принципи побудови патопсихологічного експерименту.</w:t>
            </w:r>
          </w:p>
          <w:p w:rsidR="00253031" w:rsidRPr="005609BA" w:rsidRDefault="00253031" w:rsidP="00EE237E">
            <w:pPr>
              <w:rPr>
                <w:lang w:val="uk-UA"/>
              </w:rPr>
            </w:pPr>
          </w:p>
        </w:tc>
        <w:tc>
          <w:tcPr>
            <w:tcW w:w="929" w:type="dxa"/>
          </w:tcPr>
          <w:p w:rsidR="00253031" w:rsidRPr="005609BA" w:rsidRDefault="00253031" w:rsidP="00EE237E">
            <w:pPr>
              <w:jc w:val="center"/>
              <w:rPr>
                <w:lang w:val="uk-UA"/>
              </w:rPr>
            </w:pPr>
            <w:r w:rsidRPr="005609BA">
              <w:rPr>
                <w:lang w:val="uk-UA"/>
              </w:rPr>
              <w:t>6</w:t>
            </w:r>
          </w:p>
        </w:tc>
        <w:tc>
          <w:tcPr>
            <w:tcW w:w="1620" w:type="dxa"/>
          </w:tcPr>
          <w:p w:rsidR="00253031" w:rsidRPr="005609BA" w:rsidRDefault="00253031" w:rsidP="00EE237E">
            <w:pPr>
              <w:jc w:val="center"/>
              <w:rPr>
                <w:lang w:val="uk-UA"/>
              </w:rPr>
            </w:pPr>
            <w:r w:rsidRPr="005609BA">
              <w:rPr>
                <w:lang w:val="uk-UA"/>
              </w:rPr>
              <w:t>Тестування</w:t>
            </w:r>
          </w:p>
        </w:tc>
      </w:tr>
      <w:tr w:rsidR="00253031" w:rsidRPr="005609BA" w:rsidTr="00883515">
        <w:tc>
          <w:tcPr>
            <w:tcW w:w="1124" w:type="dxa"/>
          </w:tcPr>
          <w:p w:rsidR="00253031" w:rsidRPr="005609BA" w:rsidRDefault="00253031" w:rsidP="00EE237E">
            <w:pPr>
              <w:jc w:val="center"/>
              <w:rPr>
                <w:lang w:val="uk-UA"/>
              </w:rPr>
            </w:pPr>
            <w:r w:rsidRPr="005609BA">
              <w:rPr>
                <w:lang w:val="uk-UA"/>
              </w:rPr>
              <w:t>6</w:t>
            </w:r>
          </w:p>
        </w:tc>
        <w:tc>
          <w:tcPr>
            <w:tcW w:w="1315" w:type="dxa"/>
          </w:tcPr>
          <w:p w:rsidR="00253031" w:rsidRPr="005609BA" w:rsidRDefault="00253031" w:rsidP="00EE237E">
            <w:pPr>
              <w:jc w:val="center"/>
              <w:rPr>
                <w:lang w:val="uk-UA"/>
              </w:rPr>
            </w:pPr>
            <w:r w:rsidRPr="005609BA">
              <w:rPr>
                <w:lang w:val="uk-UA"/>
              </w:rPr>
              <w:t>4</w:t>
            </w:r>
          </w:p>
        </w:tc>
        <w:tc>
          <w:tcPr>
            <w:tcW w:w="4840" w:type="dxa"/>
          </w:tcPr>
          <w:p w:rsidR="00253031" w:rsidRPr="005609BA" w:rsidRDefault="00253031" w:rsidP="00EE237E">
            <w:pPr>
              <w:rPr>
                <w:lang w:val="uk-UA"/>
              </w:rPr>
            </w:pPr>
            <w:r w:rsidRPr="005609BA">
              <w:rPr>
                <w:lang w:val="uk-UA"/>
              </w:rPr>
              <w:t>Схема оформлення висновку клініко-психологічного обстеження соматично- і психічно хворих</w:t>
            </w:r>
          </w:p>
        </w:tc>
        <w:tc>
          <w:tcPr>
            <w:tcW w:w="929" w:type="dxa"/>
          </w:tcPr>
          <w:p w:rsidR="00253031" w:rsidRPr="005609BA" w:rsidRDefault="00253031" w:rsidP="00EE237E">
            <w:pPr>
              <w:jc w:val="center"/>
              <w:rPr>
                <w:lang w:val="uk-UA"/>
              </w:rPr>
            </w:pPr>
            <w:r w:rsidRPr="005609BA">
              <w:rPr>
                <w:lang w:val="uk-UA"/>
              </w:rPr>
              <w:t>6</w:t>
            </w:r>
          </w:p>
        </w:tc>
        <w:tc>
          <w:tcPr>
            <w:tcW w:w="1620" w:type="dxa"/>
          </w:tcPr>
          <w:p w:rsidR="00253031" w:rsidRPr="005609BA" w:rsidRDefault="00253031" w:rsidP="00EE237E">
            <w:pPr>
              <w:jc w:val="center"/>
              <w:rPr>
                <w:lang w:val="uk-UA"/>
              </w:rPr>
            </w:pPr>
            <w:r w:rsidRPr="005609BA">
              <w:rPr>
                <w:lang w:val="uk-UA"/>
              </w:rPr>
              <w:t>Висновок</w:t>
            </w:r>
          </w:p>
        </w:tc>
      </w:tr>
      <w:tr w:rsidR="00253031" w:rsidRPr="005609BA" w:rsidTr="00883515">
        <w:tc>
          <w:tcPr>
            <w:tcW w:w="1124" w:type="dxa"/>
          </w:tcPr>
          <w:p w:rsidR="00253031" w:rsidRPr="005609BA" w:rsidRDefault="00253031" w:rsidP="00EE237E">
            <w:pPr>
              <w:jc w:val="center"/>
              <w:rPr>
                <w:lang w:val="uk-UA"/>
              </w:rPr>
            </w:pPr>
            <w:r w:rsidRPr="005609BA">
              <w:rPr>
                <w:lang w:val="uk-UA"/>
              </w:rPr>
              <w:t>6</w:t>
            </w:r>
          </w:p>
        </w:tc>
        <w:tc>
          <w:tcPr>
            <w:tcW w:w="1315" w:type="dxa"/>
          </w:tcPr>
          <w:p w:rsidR="00253031" w:rsidRPr="005609BA" w:rsidRDefault="00253031" w:rsidP="00EE237E">
            <w:pPr>
              <w:jc w:val="center"/>
              <w:rPr>
                <w:lang w:val="uk-UA"/>
              </w:rPr>
            </w:pPr>
            <w:r w:rsidRPr="005609BA">
              <w:rPr>
                <w:lang w:val="uk-UA"/>
              </w:rPr>
              <w:t>5</w:t>
            </w:r>
          </w:p>
        </w:tc>
        <w:tc>
          <w:tcPr>
            <w:tcW w:w="4840" w:type="dxa"/>
          </w:tcPr>
          <w:p w:rsidR="00253031" w:rsidRPr="005609BA" w:rsidRDefault="00253031" w:rsidP="00EE237E">
            <w:pPr>
              <w:rPr>
                <w:lang w:val="uk-UA"/>
              </w:rPr>
            </w:pPr>
            <w:r w:rsidRPr="005609BA">
              <w:rPr>
                <w:lang w:val="uk-UA"/>
              </w:rPr>
              <w:t>Методики  дослідження рівня та протікання мисленнєвих процесів.</w:t>
            </w:r>
          </w:p>
        </w:tc>
        <w:tc>
          <w:tcPr>
            <w:tcW w:w="929" w:type="dxa"/>
          </w:tcPr>
          <w:p w:rsidR="00253031" w:rsidRPr="005609BA" w:rsidRDefault="00253031" w:rsidP="00EE237E">
            <w:pPr>
              <w:jc w:val="center"/>
              <w:rPr>
                <w:lang w:val="uk-UA"/>
              </w:rPr>
            </w:pPr>
            <w:r w:rsidRPr="005609BA">
              <w:rPr>
                <w:lang w:val="uk-UA"/>
              </w:rPr>
              <w:t>6</w:t>
            </w:r>
          </w:p>
        </w:tc>
        <w:tc>
          <w:tcPr>
            <w:tcW w:w="1620" w:type="dxa"/>
          </w:tcPr>
          <w:p w:rsidR="00253031" w:rsidRPr="005609BA" w:rsidRDefault="00253031" w:rsidP="00EE237E">
            <w:pPr>
              <w:jc w:val="center"/>
              <w:rPr>
                <w:lang w:val="uk-UA"/>
              </w:rPr>
            </w:pPr>
            <w:r w:rsidRPr="005609BA">
              <w:rPr>
                <w:lang w:val="uk-UA"/>
              </w:rPr>
              <w:t>Конспект</w:t>
            </w:r>
          </w:p>
        </w:tc>
      </w:tr>
      <w:tr w:rsidR="00253031" w:rsidRPr="005609BA" w:rsidTr="00883515">
        <w:tc>
          <w:tcPr>
            <w:tcW w:w="1124" w:type="dxa"/>
          </w:tcPr>
          <w:p w:rsidR="00253031" w:rsidRPr="005609BA" w:rsidRDefault="00253031" w:rsidP="00EE237E">
            <w:pPr>
              <w:jc w:val="center"/>
              <w:rPr>
                <w:lang w:val="uk-UA"/>
              </w:rPr>
            </w:pPr>
            <w:r w:rsidRPr="005609BA">
              <w:rPr>
                <w:lang w:val="uk-UA"/>
              </w:rPr>
              <w:t>6</w:t>
            </w:r>
          </w:p>
        </w:tc>
        <w:tc>
          <w:tcPr>
            <w:tcW w:w="1315" w:type="dxa"/>
          </w:tcPr>
          <w:p w:rsidR="00253031" w:rsidRPr="005609BA" w:rsidRDefault="00253031" w:rsidP="00EE237E">
            <w:pPr>
              <w:jc w:val="center"/>
              <w:rPr>
                <w:lang w:val="uk-UA"/>
              </w:rPr>
            </w:pPr>
            <w:r w:rsidRPr="005609BA">
              <w:rPr>
                <w:lang w:val="uk-UA"/>
              </w:rPr>
              <w:t>6</w:t>
            </w:r>
          </w:p>
        </w:tc>
        <w:tc>
          <w:tcPr>
            <w:tcW w:w="4840" w:type="dxa"/>
          </w:tcPr>
          <w:p w:rsidR="00253031" w:rsidRPr="005609BA" w:rsidRDefault="00253031" w:rsidP="00EE237E">
            <w:pPr>
              <w:rPr>
                <w:lang w:val="uk-UA"/>
              </w:rPr>
            </w:pPr>
            <w:r w:rsidRPr="005609BA">
              <w:rPr>
                <w:lang w:val="uk-UA"/>
              </w:rPr>
              <w:t>Критерії диференційної діагностики психічного розвитку (для дітей молодшого шкільного віку).</w:t>
            </w:r>
          </w:p>
        </w:tc>
        <w:tc>
          <w:tcPr>
            <w:tcW w:w="929" w:type="dxa"/>
          </w:tcPr>
          <w:p w:rsidR="00253031" w:rsidRPr="005609BA" w:rsidRDefault="00253031" w:rsidP="00EE237E">
            <w:pPr>
              <w:jc w:val="center"/>
              <w:rPr>
                <w:lang w:val="uk-UA"/>
              </w:rPr>
            </w:pPr>
            <w:r w:rsidRPr="005609BA">
              <w:rPr>
                <w:lang w:val="uk-UA"/>
              </w:rPr>
              <w:t>6</w:t>
            </w:r>
          </w:p>
        </w:tc>
        <w:tc>
          <w:tcPr>
            <w:tcW w:w="1620" w:type="dxa"/>
          </w:tcPr>
          <w:p w:rsidR="00253031" w:rsidRPr="005609BA" w:rsidRDefault="00253031" w:rsidP="00EE237E">
            <w:pPr>
              <w:jc w:val="center"/>
              <w:rPr>
                <w:lang w:val="uk-UA"/>
              </w:rPr>
            </w:pPr>
            <w:r w:rsidRPr="005609BA">
              <w:rPr>
                <w:lang w:val="uk-UA"/>
              </w:rPr>
              <w:t>Конспект</w:t>
            </w:r>
          </w:p>
        </w:tc>
      </w:tr>
      <w:tr w:rsidR="00253031" w:rsidRPr="005609BA" w:rsidTr="00883515">
        <w:tc>
          <w:tcPr>
            <w:tcW w:w="1124" w:type="dxa"/>
          </w:tcPr>
          <w:p w:rsidR="00253031" w:rsidRPr="005609BA" w:rsidRDefault="00253031" w:rsidP="00EE237E">
            <w:pPr>
              <w:jc w:val="center"/>
              <w:rPr>
                <w:lang w:val="uk-UA"/>
              </w:rPr>
            </w:pPr>
            <w:r w:rsidRPr="005609BA">
              <w:rPr>
                <w:lang w:val="uk-UA"/>
              </w:rPr>
              <w:t>6</w:t>
            </w:r>
          </w:p>
        </w:tc>
        <w:tc>
          <w:tcPr>
            <w:tcW w:w="1315" w:type="dxa"/>
          </w:tcPr>
          <w:p w:rsidR="00253031" w:rsidRPr="005609BA" w:rsidRDefault="00253031" w:rsidP="00EE237E">
            <w:pPr>
              <w:jc w:val="center"/>
              <w:rPr>
                <w:lang w:val="uk-UA"/>
              </w:rPr>
            </w:pPr>
            <w:r w:rsidRPr="005609BA">
              <w:rPr>
                <w:lang w:val="uk-UA"/>
              </w:rPr>
              <w:t>7</w:t>
            </w:r>
          </w:p>
        </w:tc>
        <w:tc>
          <w:tcPr>
            <w:tcW w:w="4840" w:type="dxa"/>
          </w:tcPr>
          <w:p w:rsidR="00253031" w:rsidRPr="005609BA" w:rsidRDefault="00253031" w:rsidP="00EE237E">
            <w:pPr>
              <w:rPr>
                <w:lang w:val="uk-UA"/>
              </w:rPr>
            </w:pPr>
            <w:r w:rsidRPr="005609BA">
              <w:rPr>
                <w:lang w:val="uk-UA"/>
              </w:rPr>
              <w:t>Порушення самосвідомості.</w:t>
            </w:r>
          </w:p>
          <w:p w:rsidR="00253031" w:rsidRPr="005609BA" w:rsidRDefault="00253031" w:rsidP="00EE237E">
            <w:pPr>
              <w:rPr>
                <w:lang w:val="uk-UA"/>
              </w:rPr>
            </w:pPr>
          </w:p>
        </w:tc>
        <w:tc>
          <w:tcPr>
            <w:tcW w:w="929" w:type="dxa"/>
          </w:tcPr>
          <w:p w:rsidR="00253031" w:rsidRPr="005609BA" w:rsidRDefault="00253031" w:rsidP="00EE237E">
            <w:pPr>
              <w:jc w:val="center"/>
              <w:rPr>
                <w:lang w:val="uk-UA"/>
              </w:rPr>
            </w:pPr>
            <w:r w:rsidRPr="005609BA">
              <w:rPr>
                <w:lang w:val="uk-UA"/>
              </w:rPr>
              <w:t>6</w:t>
            </w:r>
          </w:p>
        </w:tc>
        <w:tc>
          <w:tcPr>
            <w:tcW w:w="1620" w:type="dxa"/>
          </w:tcPr>
          <w:p w:rsidR="00253031" w:rsidRPr="005609BA" w:rsidRDefault="00253031" w:rsidP="00EE237E">
            <w:pPr>
              <w:jc w:val="center"/>
              <w:rPr>
                <w:lang w:val="uk-UA"/>
              </w:rPr>
            </w:pPr>
            <w:r w:rsidRPr="005609BA">
              <w:rPr>
                <w:lang w:val="uk-UA"/>
              </w:rPr>
              <w:t>письмове опитування</w:t>
            </w:r>
          </w:p>
        </w:tc>
      </w:tr>
      <w:tr w:rsidR="00253031" w:rsidRPr="005609BA" w:rsidTr="00883515">
        <w:tc>
          <w:tcPr>
            <w:tcW w:w="1124" w:type="dxa"/>
          </w:tcPr>
          <w:p w:rsidR="00253031" w:rsidRPr="005609BA" w:rsidRDefault="00253031" w:rsidP="00EE237E">
            <w:pPr>
              <w:jc w:val="center"/>
              <w:rPr>
                <w:lang w:val="uk-UA"/>
              </w:rPr>
            </w:pPr>
            <w:r w:rsidRPr="005609BA">
              <w:rPr>
                <w:lang w:val="uk-UA"/>
              </w:rPr>
              <w:t>6</w:t>
            </w:r>
          </w:p>
        </w:tc>
        <w:tc>
          <w:tcPr>
            <w:tcW w:w="1315" w:type="dxa"/>
          </w:tcPr>
          <w:p w:rsidR="00253031" w:rsidRPr="005609BA" w:rsidRDefault="00253031" w:rsidP="00EE237E">
            <w:pPr>
              <w:jc w:val="center"/>
              <w:rPr>
                <w:lang w:val="uk-UA"/>
              </w:rPr>
            </w:pPr>
            <w:r w:rsidRPr="005609BA">
              <w:rPr>
                <w:lang w:val="uk-UA"/>
              </w:rPr>
              <w:t>8</w:t>
            </w:r>
          </w:p>
        </w:tc>
        <w:tc>
          <w:tcPr>
            <w:tcW w:w="4840" w:type="dxa"/>
          </w:tcPr>
          <w:p w:rsidR="00253031" w:rsidRPr="005609BA" w:rsidRDefault="00253031" w:rsidP="00EE237E">
            <w:pPr>
              <w:rPr>
                <w:lang w:val="uk-UA"/>
              </w:rPr>
            </w:pPr>
            <w:r w:rsidRPr="005609BA">
              <w:rPr>
                <w:lang w:val="uk-UA"/>
              </w:rPr>
              <w:t>Причини виникнення посттравматичних стресових розладів.</w:t>
            </w:r>
          </w:p>
        </w:tc>
        <w:tc>
          <w:tcPr>
            <w:tcW w:w="929" w:type="dxa"/>
          </w:tcPr>
          <w:p w:rsidR="00253031" w:rsidRPr="005609BA" w:rsidRDefault="00253031" w:rsidP="00EE237E">
            <w:pPr>
              <w:jc w:val="center"/>
              <w:rPr>
                <w:lang w:val="uk-UA"/>
              </w:rPr>
            </w:pPr>
            <w:r w:rsidRPr="005609BA">
              <w:rPr>
                <w:lang w:val="uk-UA"/>
              </w:rPr>
              <w:t>6</w:t>
            </w:r>
          </w:p>
        </w:tc>
        <w:tc>
          <w:tcPr>
            <w:tcW w:w="1620" w:type="dxa"/>
          </w:tcPr>
          <w:p w:rsidR="00253031" w:rsidRPr="005609BA" w:rsidRDefault="00253031" w:rsidP="00EE237E">
            <w:pPr>
              <w:jc w:val="center"/>
              <w:rPr>
                <w:lang w:val="uk-UA"/>
              </w:rPr>
            </w:pPr>
            <w:r w:rsidRPr="005609BA">
              <w:rPr>
                <w:lang w:val="uk-UA"/>
              </w:rPr>
              <w:t xml:space="preserve">Мульмедійна презентація </w:t>
            </w:r>
          </w:p>
        </w:tc>
      </w:tr>
      <w:tr w:rsidR="00253031" w:rsidRPr="005609BA" w:rsidTr="00883515">
        <w:tc>
          <w:tcPr>
            <w:tcW w:w="1124" w:type="dxa"/>
          </w:tcPr>
          <w:p w:rsidR="00253031" w:rsidRPr="005609BA" w:rsidRDefault="00253031" w:rsidP="00EE237E">
            <w:pPr>
              <w:jc w:val="center"/>
              <w:rPr>
                <w:lang w:val="uk-UA"/>
              </w:rPr>
            </w:pPr>
            <w:r w:rsidRPr="005609BA">
              <w:rPr>
                <w:lang w:val="uk-UA"/>
              </w:rPr>
              <w:t>6</w:t>
            </w:r>
          </w:p>
        </w:tc>
        <w:tc>
          <w:tcPr>
            <w:tcW w:w="1315" w:type="dxa"/>
          </w:tcPr>
          <w:p w:rsidR="00253031" w:rsidRPr="005609BA" w:rsidRDefault="00253031" w:rsidP="00EE237E">
            <w:pPr>
              <w:jc w:val="center"/>
              <w:rPr>
                <w:lang w:val="uk-UA"/>
              </w:rPr>
            </w:pPr>
            <w:r w:rsidRPr="005609BA">
              <w:rPr>
                <w:lang w:val="uk-UA"/>
              </w:rPr>
              <w:t>9</w:t>
            </w:r>
          </w:p>
        </w:tc>
        <w:tc>
          <w:tcPr>
            <w:tcW w:w="4840" w:type="dxa"/>
          </w:tcPr>
          <w:p w:rsidR="00253031" w:rsidRPr="005609BA" w:rsidRDefault="00253031" w:rsidP="00EE237E">
            <w:pPr>
              <w:rPr>
                <w:lang w:val="uk-UA"/>
              </w:rPr>
            </w:pPr>
            <w:r w:rsidRPr="005609BA">
              <w:rPr>
                <w:lang w:val="uk-UA"/>
              </w:rPr>
              <w:t>Наслідки ЧМТ в ранньому віці.</w:t>
            </w:r>
          </w:p>
        </w:tc>
        <w:tc>
          <w:tcPr>
            <w:tcW w:w="929" w:type="dxa"/>
          </w:tcPr>
          <w:p w:rsidR="00253031" w:rsidRPr="005609BA" w:rsidRDefault="00253031" w:rsidP="00EE237E">
            <w:pPr>
              <w:jc w:val="center"/>
              <w:rPr>
                <w:lang w:val="uk-UA"/>
              </w:rPr>
            </w:pPr>
            <w:r w:rsidRPr="005609BA">
              <w:rPr>
                <w:lang w:val="uk-UA"/>
              </w:rPr>
              <w:t>6</w:t>
            </w:r>
          </w:p>
        </w:tc>
        <w:tc>
          <w:tcPr>
            <w:tcW w:w="1620" w:type="dxa"/>
          </w:tcPr>
          <w:p w:rsidR="00253031" w:rsidRPr="005609BA" w:rsidRDefault="00253031" w:rsidP="00EE237E">
            <w:pPr>
              <w:jc w:val="center"/>
              <w:rPr>
                <w:lang w:val="uk-UA"/>
              </w:rPr>
            </w:pPr>
            <w:r w:rsidRPr="005609BA">
              <w:rPr>
                <w:lang w:val="uk-UA"/>
              </w:rPr>
              <w:t>Тести</w:t>
            </w:r>
          </w:p>
        </w:tc>
      </w:tr>
      <w:tr w:rsidR="00253031" w:rsidRPr="005609BA" w:rsidTr="00883515">
        <w:tc>
          <w:tcPr>
            <w:tcW w:w="1124" w:type="dxa"/>
          </w:tcPr>
          <w:p w:rsidR="00253031" w:rsidRPr="005609BA" w:rsidRDefault="00253031" w:rsidP="00EE237E">
            <w:pPr>
              <w:jc w:val="center"/>
              <w:rPr>
                <w:lang w:val="uk-UA"/>
              </w:rPr>
            </w:pPr>
            <w:r w:rsidRPr="005609BA">
              <w:rPr>
                <w:lang w:val="uk-UA"/>
              </w:rPr>
              <w:t>6</w:t>
            </w:r>
          </w:p>
        </w:tc>
        <w:tc>
          <w:tcPr>
            <w:tcW w:w="1315" w:type="dxa"/>
          </w:tcPr>
          <w:p w:rsidR="00253031" w:rsidRPr="005609BA" w:rsidRDefault="00253031" w:rsidP="00EE237E">
            <w:pPr>
              <w:jc w:val="center"/>
              <w:rPr>
                <w:lang w:val="uk-UA"/>
              </w:rPr>
            </w:pPr>
            <w:r w:rsidRPr="005609BA">
              <w:rPr>
                <w:lang w:val="uk-UA"/>
              </w:rPr>
              <w:t>10</w:t>
            </w:r>
          </w:p>
        </w:tc>
        <w:tc>
          <w:tcPr>
            <w:tcW w:w="4840" w:type="dxa"/>
          </w:tcPr>
          <w:p w:rsidR="00253031" w:rsidRPr="005609BA" w:rsidRDefault="00253031" w:rsidP="00EE237E">
            <w:pPr>
              <w:jc w:val="both"/>
              <w:rPr>
                <w:lang w:val="uk-UA"/>
              </w:rPr>
            </w:pPr>
            <w:r w:rsidRPr="005609BA">
              <w:rPr>
                <w:lang w:val="uk-UA"/>
              </w:rPr>
              <w:t>Принципи та методи лікування психічно хворих.</w:t>
            </w:r>
          </w:p>
          <w:p w:rsidR="00253031" w:rsidRPr="005609BA" w:rsidRDefault="00253031" w:rsidP="00EE237E">
            <w:pPr>
              <w:rPr>
                <w:lang w:val="uk-UA"/>
              </w:rPr>
            </w:pPr>
          </w:p>
        </w:tc>
        <w:tc>
          <w:tcPr>
            <w:tcW w:w="929" w:type="dxa"/>
          </w:tcPr>
          <w:p w:rsidR="00253031" w:rsidRPr="005609BA" w:rsidRDefault="00253031" w:rsidP="00EE237E">
            <w:pPr>
              <w:jc w:val="center"/>
              <w:rPr>
                <w:lang w:val="uk-UA"/>
              </w:rPr>
            </w:pPr>
            <w:r w:rsidRPr="005609BA">
              <w:rPr>
                <w:lang w:val="uk-UA"/>
              </w:rPr>
              <w:t>6</w:t>
            </w:r>
          </w:p>
        </w:tc>
        <w:tc>
          <w:tcPr>
            <w:tcW w:w="1620" w:type="dxa"/>
          </w:tcPr>
          <w:p w:rsidR="00253031" w:rsidRPr="005609BA" w:rsidRDefault="00253031" w:rsidP="00EE237E">
            <w:pPr>
              <w:jc w:val="center"/>
              <w:rPr>
                <w:lang w:val="uk-UA"/>
              </w:rPr>
            </w:pPr>
            <w:r w:rsidRPr="005609BA">
              <w:rPr>
                <w:lang w:val="uk-UA"/>
              </w:rPr>
              <w:t>Есе</w:t>
            </w:r>
          </w:p>
        </w:tc>
      </w:tr>
    </w:tbl>
    <w:p w:rsidR="00253031" w:rsidRPr="005609BA" w:rsidRDefault="00253031" w:rsidP="00883515">
      <w:pPr>
        <w:ind w:left="1080"/>
        <w:rPr>
          <w:b/>
          <w:lang w:val="uk-UA"/>
        </w:rPr>
      </w:pPr>
    </w:p>
    <w:p w:rsidR="00253031" w:rsidRPr="005609BA" w:rsidRDefault="00253031" w:rsidP="0067750A">
      <w:pPr>
        <w:ind w:left="1080"/>
        <w:rPr>
          <w:b/>
          <w:lang w:val="uk-UA"/>
        </w:rPr>
      </w:pPr>
    </w:p>
    <w:p w:rsidR="00253031" w:rsidRPr="00895B70" w:rsidRDefault="00253031" w:rsidP="00895B70">
      <w:pPr>
        <w:pStyle w:val="BodyText"/>
        <w:tabs>
          <w:tab w:val="left" w:pos="1276"/>
          <w:tab w:val="left" w:pos="4678"/>
        </w:tabs>
        <w:spacing w:line="276" w:lineRule="auto"/>
        <w:ind w:left="851"/>
        <w:jc w:val="center"/>
        <w:rPr>
          <w:b/>
          <w:lang w:val="uk-UA"/>
        </w:rPr>
      </w:pPr>
      <w:r>
        <w:rPr>
          <w:b/>
          <w:lang w:val="uk-UA"/>
        </w:rPr>
        <w:t xml:space="preserve">3. </w:t>
      </w:r>
      <w:r w:rsidRPr="00895B70">
        <w:rPr>
          <w:b/>
          <w:lang w:val="uk-UA"/>
        </w:rPr>
        <w:t>КРИТЕРІЇ ОЦІНЮВАННЯ</w:t>
      </w:r>
    </w:p>
    <w:p w:rsidR="00253031" w:rsidRPr="005609BA" w:rsidRDefault="00253031" w:rsidP="00CD1FA6">
      <w:pPr>
        <w:widowControl w:val="0"/>
        <w:tabs>
          <w:tab w:val="left" w:pos="0"/>
        </w:tabs>
        <w:autoSpaceDE w:val="0"/>
        <w:autoSpaceDN w:val="0"/>
        <w:adjustRightInd w:val="0"/>
        <w:spacing w:line="276" w:lineRule="auto"/>
        <w:ind w:firstLine="709"/>
        <w:jc w:val="both"/>
        <w:rPr>
          <w:lang w:val="uk-UA"/>
        </w:rPr>
      </w:pPr>
      <w:r w:rsidRPr="005609BA">
        <w:rPr>
          <w:lang w:val="uk-UA"/>
        </w:rPr>
        <w:t>Основними критеріями, що характеризують рівень компетентності студента при оцінюванні результатів навчання з навчальної дисципліни, є:</w:t>
      </w:r>
    </w:p>
    <w:p w:rsidR="00253031" w:rsidRPr="005609BA" w:rsidRDefault="00253031" w:rsidP="00CD1FA6">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своєчасне і у повному обсязі виконання всіх навчальних завдань, що передбачені робочою програмою навчальної дисципліни;</w:t>
      </w:r>
    </w:p>
    <w:p w:rsidR="00253031" w:rsidRPr="005609BA" w:rsidRDefault="00253031" w:rsidP="00CD1FA6">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глибина і характер знань навчального матеріалу за змістом навчальної дисципліни, що міститься в основних та додаткових рекомендованих літературних джерелах;</w:t>
      </w:r>
    </w:p>
    <w:p w:rsidR="00253031" w:rsidRPr="005609BA" w:rsidRDefault="00253031" w:rsidP="00CD1FA6">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вміння самостійно аналізувати явища, що вивчаються, у їх взаємозв’язку та розвитку;</w:t>
      </w:r>
    </w:p>
    <w:p w:rsidR="00253031" w:rsidRPr="005609BA" w:rsidRDefault="00253031" w:rsidP="00CD1FA6">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вміння застосовувати методи психологічної діагностики, психокорекції та психопрофілактики на практиці;</w:t>
      </w:r>
    </w:p>
    <w:p w:rsidR="00253031" w:rsidRPr="005609BA" w:rsidRDefault="00253031" w:rsidP="00CD1FA6">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вміння застосовувати теоретичні положення під час розв’язання практичних задач.</w:t>
      </w:r>
    </w:p>
    <w:p w:rsidR="00253031" w:rsidRPr="005609BA" w:rsidRDefault="00253031" w:rsidP="00CD1FA6">
      <w:pPr>
        <w:tabs>
          <w:tab w:val="left" w:pos="0"/>
        </w:tabs>
        <w:spacing w:line="276" w:lineRule="auto"/>
        <w:ind w:firstLine="709"/>
        <w:jc w:val="center"/>
        <w:rPr>
          <w:b/>
          <w:lang w:val="uk-UA"/>
        </w:rPr>
      </w:pPr>
    </w:p>
    <w:p w:rsidR="00253031" w:rsidRDefault="00253031" w:rsidP="00CD1FA6">
      <w:pPr>
        <w:tabs>
          <w:tab w:val="left" w:pos="0"/>
        </w:tabs>
        <w:spacing w:line="276" w:lineRule="auto"/>
        <w:ind w:firstLine="709"/>
        <w:jc w:val="center"/>
        <w:rPr>
          <w:b/>
          <w:lang w:val="uk-UA"/>
        </w:rPr>
      </w:pPr>
    </w:p>
    <w:p w:rsidR="00253031" w:rsidRPr="005609BA" w:rsidRDefault="00253031" w:rsidP="00CD1FA6">
      <w:pPr>
        <w:tabs>
          <w:tab w:val="left" w:pos="0"/>
        </w:tabs>
        <w:spacing w:line="276" w:lineRule="auto"/>
        <w:ind w:firstLine="709"/>
        <w:jc w:val="center"/>
        <w:rPr>
          <w:b/>
          <w:lang w:val="uk-UA"/>
        </w:rPr>
      </w:pPr>
      <w:r w:rsidRPr="005609BA">
        <w:rPr>
          <w:b/>
          <w:lang w:val="uk-UA"/>
        </w:rPr>
        <w:t>ЗАСОБИ ОЦІНЮВАННЯ</w:t>
      </w:r>
    </w:p>
    <w:p w:rsidR="00253031" w:rsidRPr="005609BA" w:rsidRDefault="00253031" w:rsidP="00CD1FA6">
      <w:pPr>
        <w:tabs>
          <w:tab w:val="left" w:pos="0"/>
        </w:tabs>
        <w:spacing w:line="276" w:lineRule="auto"/>
        <w:ind w:firstLine="709"/>
        <w:jc w:val="both"/>
        <w:rPr>
          <w:b/>
          <w:lang w:val="uk-UA"/>
        </w:rPr>
      </w:pPr>
    </w:p>
    <w:p w:rsidR="00253031" w:rsidRPr="005609BA" w:rsidRDefault="00253031" w:rsidP="00CD1FA6">
      <w:pPr>
        <w:tabs>
          <w:tab w:val="left" w:pos="0"/>
        </w:tabs>
        <w:spacing w:line="276" w:lineRule="auto"/>
        <w:ind w:firstLine="709"/>
        <w:jc w:val="both"/>
        <w:rPr>
          <w:b/>
          <w:lang w:val="uk-UA"/>
        </w:rPr>
      </w:pPr>
      <w:r w:rsidRPr="005609BA">
        <w:rPr>
          <w:lang w:val="uk-UA"/>
        </w:rPr>
        <w:t xml:space="preserve">Оцінювання навчальних досягнень студентів за усіма видами навчальних робіт проводиться за </w:t>
      </w:r>
      <w:r w:rsidRPr="005609BA">
        <w:rPr>
          <w:i/>
          <w:lang w:val="uk-UA"/>
        </w:rPr>
        <w:t>поточним</w:t>
      </w:r>
      <w:r w:rsidRPr="005609BA">
        <w:rPr>
          <w:lang w:val="uk-UA"/>
        </w:rPr>
        <w:t xml:space="preserve"> та </w:t>
      </w:r>
      <w:r w:rsidRPr="005609BA">
        <w:rPr>
          <w:i/>
          <w:lang w:val="uk-UA"/>
        </w:rPr>
        <w:t>підсумковим</w:t>
      </w:r>
      <w:r w:rsidRPr="005609BA">
        <w:rPr>
          <w:lang w:val="uk-UA"/>
        </w:rPr>
        <w:t xml:space="preserve"> контролями</w:t>
      </w:r>
      <w:r w:rsidRPr="005609BA">
        <w:rPr>
          <w:b/>
          <w:lang w:val="uk-UA"/>
        </w:rPr>
        <w:t xml:space="preserve">. </w:t>
      </w:r>
      <w:r w:rsidRPr="005609BA">
        <w:rPr>
          <w:lang w:val="uk-UA"/>
        </w:rPr>
        <w:t xml:space="preserve">Поточний контроль знань студентів з навчальної дисципліни проводиться в усній та письмовій формі (тестування, контрольна робота, самостійної роботи). </w:t>
      </w:r>
    </w:p>
    <w:p w:rsidR="00253031" w:rsidRPr="005609BA" w:rsidRDefault="00253031" w:rsidP="00CD1FA6">
      <w:pPr>
        <w:tabs>
          <w:tab w:val="left" w:pos="1276"/>
        </w:tabs>
        <w:spacing w:line="276" w:lineRule="auto"/>
        <w:ind w:firstLine="709"/>
        <w:jc w:val="both"/>
        <w:rPr>
          <w:lang w:val="uk-UA"/>
        </w:rPr>
      </w:pPr>
      <w:r w:rsidRPr="005609BA">
        <w:rPr>
          <w:lang w:val="uk-UA"/>
        </w:rPr>
        <w:t xml:space="preserve">Контроль самостійної роботи проводиться шляхом перевірки виконаних завдань. Усі контрольні заходи включено до 100-бальної шкали оцінювання. </w:t>
      </w:r>
    </w:p>
    <w:p w:rsidR="00253031" w:rsidRPr="005609BA" w:rsidRDefault="00253031" w:rsidP="00CD1FA6">
      <w:pPr>
        <w:pStyle w:val="BodyTextIndent"/>
        <w:tabs>
          <w:tab w:val="left" w:pos="1276"/>
        </w:tabs>
        <w:spacing w:after="0" w:line="276" w:lineRule="auto"/>
        <w:ind w:left="0" w:firstLine="709"/>
        <w:jc w:val="both"/>
        <w:rPr>
          <w:sz w:val="24"/>
          <w:lang w:val="uk-UA"/>
        </w:rPr>
      </w:pPr>
      <w:r w:rsidRPr="005609BA">
        <w:rPr>
          <w:b/>
          <w:bCs/>
          <w:sz w:val="24"/>
          <w:lang w:val="uk-UA"/>
        </w:rPr>
        <w:t>Оцінювання знань студентів</w:t>
      </w:r>
      <w:r w:rsidRPr="005609BA">
        <w:rPr>
          <w:sz w:val="24"/>
          <w:lang w:val="uk-UA"/>
        </w:rPr>
        <w:t xml:space="preserve"> здійснюється за 100-бальною шкалою, де 50 балів відводиться на оцінку усних відповідей студентів, тестування, презентації, виконання самостійної роботи та контрольної роботи і 50 балів – на оцінювання відповідей студентів на екзамені.</w:t>
      </w:r>
    </w:p>
    <w:p w:rsidR="00253031" w:rsidRPr="005609BA" w:rsidRDefault="00253031" w:rsidP="00CD1FA6">
      <w:pPr>
        <w:pStyle w:val="BodyText"/>
        <w:spacing w:line="276" w:lineRule="auto"/>
        <w:ind w:firstLine="709"/>
        <w:jc w:val="both"/>
        <w:rPr>
          <w:b/>
          <w:bCs/>
          <w:lang w:val="uk-UA"/>
        </w:rPr>
      </w:pPr>
      <w:r w:rsidRPr="005609BA">
        <w:rPr>
          <w:lang w:val="uk-UA"/>
        </w:rPr>
        <w:t xml:space="preserve">На семінарських заняттях студенти за </w:t>
      </w:r>
      <w:r w:rsidRPr="005609BA">
        <w:rPr>
          <w:i/>
          <w:lang w:val="uk-UA"/>
        </w:rPr>
        <w:t>усну відповідь</w:t>
      </w:r>
      <w:r w:rsidRPr="005609BA">
        <w:rPr>
          <w:lang w:val="uk-UA"/>
        </w:rPr>
        <w:t xml:space="preserve"> та </w:t>
      </w:r>
      <w:r w:rsidRPr="005609BA">
        <w:rPr>
          <w:i/>
          <w:lang w:val="uk-UA"/>
        </w:rPr>
        <w:t>письмову відповідь</w:t>
      </w:r>
      <w:r w:rsidRPr="005609BA">
        <w:rPr>
          <w:lang w:val="uk-UA"/>
        </w:rPr>
        <w:t xml:space="preserve"> (тестування) максимально можуть отримати  5 балів. При цьому, студенти здійснюють огляд літератури за ключовими поняттями теми, </w:t>
      </w:r>
      <w:r w:rsidRPr="005609BA">
        <w:rPr>
          <w:color w:val="000000"/>
          <w:lang w:val="uk-UA"/>
        </w:rPr>
        <w:t>анотують та конспектують першоджерела,</w:t>
      </w:r>
      <w:r w:rsidRPr="005609BA">
        <w:rPr>
          <w:lang w:val="uk-UA"/>
        </w:rPr>
        <w:t xml:space="preserve"> оформляють відповіді на питання семінару у вигляді асоціативних малюнків-схем, пишуть </w:t>
      </w:r>
      <w:r w:rsidRPr="005609BA">
        <w:rPr>
          <w:color w:val="000000"/>
          <w:lang w:val="uk-UA"/>
        </w:rPr>
        <w:t xml:space="preserve">есе, </w:t>
      </w:r>
      <w:r w:rsidRPr="005609BA">
        <w:rPr>
          <w:lang w:val="uk-UA"/>
        </w:rPr>
        <w:t xml:space="preserve">розглядають клінічні випадки, дискутують з приводу напрямків психологічної допомоги особам, </w:t>
      </w:r>
      <w:r w:rsidRPr="005609BA">
        <w:rPr>
          <w:color w:val="000000"/>
          <w:lang w:val="uk-UA"/>
        </w:rPr>
        <w:t>розробляють заходи психологічної просвіти з питань збереження психічного здоров'я і стану психологічного благополуччя.</w:t>
      </w:r>
    </w:p>
    <w:p w:rsidR="00253031" w:rsidRPr="005609BA" w:rsidRDefault="00253031" w:rsidP="00CD1FA6">
      <w:pPr>
        <w:pStyle w:val="BodyTextIndent"/>
        <w:tabs>
          <w:tab w:val="left" w:pos="1276"/>
        </w:tabs>
        <w:spacing w:after="0" w:line="276" w:lineRule="auto"/>
        <w:ind w:left="0" w:firstLine="851"/>
        <w:jc w:val="both"/>
        <w:rPr>
          <w:sz w:val="24"/>
          <w:lang w:val="uk-UA"/>
        </w:rPr>
      </w:pPr>
      <w:r w:rsidRPr="005609BA">
        <w:rPr>
          <w:sz w:val="24"/>
          <w:lang w:val="uk-UA"/>
        </w:rPr>
        <w:t>Усне опитування студентів може здійснюватись індивідуально або фронтально. Загальний бал за цей вид роботи по кожному змістовому модулю виводиться з середнього балу за всі усні і письмові відповіді.</w:t>
      </w:r>
    </w:p>
    <w:p w:rsidR="00253031" w:rsidRPr="005609BA" w:rsidRDefault="00253031" w:rsidP="00CD1FA6">
      <w:pPr>
        <w:pStyle w:val="BodyTextIndent"/>
        <w:tabs>
          <w:tab w:val="left" w:pos="1276"/>
        </w:tabs>
        <w:spacing w:after="0" w:line="276" w:lineRule="auto"/>
        <w:ind w:left="0" w:firstLine="851"/>
        <w:jc w:val="both"/>
        <w:rPr>
          <w:sz w:val="24"/>
          <w:lang w:val="uk-UA"/>
        </w:rPr>
      </w:pPr>
    </w:p>
    <w:p w:rsidR="00253031" w:rsidRPr="005609BA" w:rsidRDefault="00253031" w:rsidP="00CD1FA6">
      <w:pPr>
        <w:tabs>
          <w:tab w:val="left" w:pos="1276"/>
        </w:tabs>
        <w:spacing w:line="276" w:lineRule="auto"/>
        <w:ind w:firstLine="425"/>
        <w:jc w:val="center"/>
        <w:rPr>
          <w:b/>
          <w:bCs/>
          <w:lang w:val="uk-UA"/>
        </w:rPr>
      </w:pPr>
      <w:r w:rsidRPr="005609BA">
        <w:rPr>
          <w:b/>
          <w:bCs/>
          <w:lang w:val="uk-UA"/>
        </w:rPr>
        <w:t>Розподіл балів, що отримують студенти</w:t>
      </w:r>
    </w:p>
    <w:tbl>
      <w:tblPr>
        <w:tblW w:w="10065" w:type="dxa"/>
        <w:tblInd w:w="-176" w:type="dxa"/>
        <w:tblLayout w:type="fixed"/>
        <w:tblLook w:val="0000"/>
      </w:tblPr>
      <w:tblGrid>
        <w:gridCol w:w="710"/>
        <w:gridCol w:w="567"/>
        <w:gridCol w:w="567"/>
        <w:gridCol w:w="560"/>
        <w:gridCol w:w="7"/>
        <w:gridCol w:w="7"/>
        <w:gridCol w:w="560"/>
        <w:gridCol w:w="567"/>
        <w:gridCol w:w="567"/>
        <w:gridCol w:w="587"/>
        <w:gridCol w:w="567"/>
        <w:gridCol w:w="688"/>
        <w:gridCol w:w="709"/>
        <w:gridCol w:w="709"/>
        <w:gridCol w:w="709"/>
        <w:gridCol w:w="708"/>
        <w:gridCol w:w="567"/>
        <w:gridCol w:w="709"/>
      </w:tblGrid>
      <w:tr w:rsidR="00253031" w:rsidRPr="005609BA" w:rsidTr="00FE32D4">
        <w:tc>
          <w:tcPr>
            <w:tcW w:w="8789" w:type="dxa"/>
            <w:gridSpan w:val="16"/>
            <w:tcBorders>
              <w:top w:val="single" w:sz="4" w:space="0" w:color="000000"/>
              <w:left w:val="single" w:sz="4" w:space="0" w:color="000000"/>
              <w:bottom w:val="single" w:sz="4" w:space="0" w:color="000000"/>
              <w:right w:val="single" w:sz="4" w:space="0" w:color="auto"/>
            </w:tcBorders>
          </w:tcPr>
          <w:p w:rsidR="00253031" w:rsidRPr="005609BA" w:rsidRDefault="00253031" w:rsidP="00FE32D4">
            <w:pPr>
              <w:tabs>
                <w:tab w:val="left" w:pos="1276"/>
              </w:tabs>
              <w:snapToGrid w:val="0"/>
              <w:spacing w:line="276" w:lineRule="auto"/>
              <w:jc w:val="center"/>
              <w:rPr>
                <w:lang w:val="uk-UA"/>
              </w:rPr>
            </w:pPr>
            <w:r w:rsidRPr="005609BA">
              <w:rPr>
                <w:lang w:val="uk-UA"/>
              </w:rPr>
              <w:t>Поточне опитування та самостійна робота</w:t>
            </w:r>
          </w:p>
        </w:tc>
        <w:tc>
          <w:tcPr>
            <w:tcW w:w="567" w:type="dxa"/>
            <w:vMerge w:val="restart"/>
            <w:tcBorders>
              <w:top w:val="single" w:sz="4" w:space="0" w:color="000000"/>
              <w:left w:val="single" w:sz="4" w:space="0" w:color="000000"/>
              <w:right w:val="single" w:sz="4" w:space="0" w:color="auto"/>
            </w:tcBorders>
            <w:textDirection w:val="btLr"/>
          </w:tcPr>
          <w:p w:rsidR="00253031" w:rsidRPr="005609BA" w:rsidRDefault="00253031" w:rsidP="00FE32D4">
            <w:pPr>
              <w:tabs>
                <w:tab w:val="left" w:pos="1276"/>
              </w:tabs>
              <w:snapToGrid w:val="0"/>
              <w:ind w:right="113"/>
              <w:jc w:val="center"/>
              <w:rPr>
                <w:lang w:val="uk-UA"/>
              </w:rPr>
            </w:pPr>
            <w:r w:rsidRPr="005609BA">
              <w:rPr>
                <w:b/>
                <w:lang w:val="uk-UA"/>
              </w:rPr>
              <w:t xml:space="preserve">Екзамен </w:t>
            </w:r>
          </w:p>
        </w:tc>
        <w:tc>
          <w:tcPr>
            <w:tcW w:w="709" w:type="dxa"/>
            <w:vMerge w:val="restart"/>
            <w:tcBorders>
              <w:top w:val="single" w:sz="4" w:space="0" w:color="000000"/>
              <w:left w:val="single" w:sz="4" w:space="0" w:color="auto"/>
              <w:right w:val="single" w:sz="4" w:space="0" w:color="000000"/>
            </w:tcBorders>
            <w:textDirection w:val="btLr"/>
          </w:tcPr>
          <w:p w:rsidR="00253031" w:rsidRPr="005609BA" w:rsidRDefault="00253031" w:rsidP="00FE32D4">
            <w:pPr>
              <w:tabs>
                <w:tab w:val="left" w:pos="1276"/>
              </w:tabs>
              <w:snapToGrid w:val="0"/>
              <w:ind w:right="113"/>
              <w:jc w:val="center"/>
              <w:rPr>
                <w:lang w:val="uk-UA"/>
              </w:rPr>
            </w:pPr>
            <w:r w:rsidRPr="005609BA">
              <w:rPr>
                <w:b/>
                <w:lang w:val="uk-UA"/>
              </w:rPr>
              <w:t>Сума</w:t>
            </w:r>
          </w:p>
        </w:tc>
      </w:tr>
      <w:tr w:rsidR="00253031" w:rsidRPr="005609BA" w:rsidTr="00FE32D4">
        <w:trPr>
          <w:trHeight w:val="82"/>
        </w:trPr>
        <w:tc>
          <w:tcPr>
            <w:tcW w:w="2404" w:type="dxa"/>
            <w:gridSpan w:val="4"/>
            <w:tcBorders>
              <w:top w:val="single" w:sz="4" w:space="0" w:color="000000"/>
              <w:left w:val="single" w:sz="4" w:space="0" w:color="000000"/>
              <w:bottom w:val="single" w:sz="4" w:space="0" w:color="000000"/>
              <w:right w:val="single" w:sz="4" w:space="0" w:color="auto"/>
            </w:tcBorders>
          </w:tcPr>
          <w:p w:rsidR="00253031" w:rsidRPr="005609BA" w:rsidRDefault="00253031" w:rsidP="00FE32D4">
            <w:pPr>
              <w:tabs>
                <w:tab w:val="left" w:pos="1276"/>
              </w:tabs>
              <w:snapToGrid w:val="0"/>
              <w:spacing w:line="276" w:lineRule="auto"/>
              <w:jc w:val="center"/>
              <w:rPr>
                <w:lang w:val="uk-UA"/>
              </w:rPr>
            </w:pPr>
            <w:r w:rsidRPr="005609BA">
              <w:rPr>
                <w:lang w:val="uk-UA"/>
              </w:rPr>
              <w:t>Змістовий модуль 1</w:t>
            </w:r>
          </w:p>
        </w:tc>
        <w:tc>
          <w:tcPr>
            <w:tcW w:w="6385" w:type="dxa"/>
            <w:gridSpan w:val="12"/>
            <w:tcBorders>
              <w:top w:val="single" w:sz="4" w:space="0" w:color="000000"/>
              <w:left w:val="single" w:sz="4" w:space="0" w:color="auto"/>
              <w:bottom w:val="single" w:sz="4" w:space="0" w:color="000000"/>
              <w:right w:val="single" w:sz="4" w:space="0" w:color="auto"/>
            </w:tcBorders>
          </w:tcPr>
          <w:p w:rsidR="00253031" w:rsidRPr="005609BA" w:rsidRDefault="00253031" w:rsidP="00FE32D4">
            <w:pPr>
              <w:tabs>
                <w:tab w:val="left" w:pos="1276"/>
              </w:tabs>
              <w:snapToGrid w:val="0"/>
              <w:spacing w:line="276" w:lineRule="auto"/>
              <w:jc w:val="center"/>
              <w:rPr>
                <w:lang w:val="uk-UA"/>
              </w:rPr>
            </w:pPr>
            <w:r w:rsidRPr="005609BA">
              <w:rPr>
                <w:lang w:val="uk-UA"/>
              </w:rPr>
              <w:t>Змістовий модуль 2</w:t>
            </w:r>
          </w:p>
        </w:tc>
        <w:tc>
          <w:tcPr>
            <w:tcW w:w="567" w:type="dxa"/>
            <w:vMerge/>
            <w:tcBorders>
              <w:left w:val="single" w:sz="4" w:space="0" w:color="000000"/>
              <w:right w:val="single" w:sz="4" w:space="0" w:color="auto"/>
            </w:tcBorders>
          </w:tcPr>
          <w:p w:rsidR="00253031" w:rsidRPr="005609BA" w:rsidRDefault="00253031" w:rsidP="00FE32D4">
            <w:pPr>
              <w:tabs>
                <w:tab w:val="left" w:pos="1276"/>
              </w:tabs>
              <w:snapToGrid w:val="0"/>
              <w:ind w:right="113"/>
              <w:jc w:val="center"/>
              <w:rPr>
                <w:lang w:val="uk-UA"/>
              </w:rPr>
            </w:pPr>
          </w:p>
        </w:tc>
        <w:tc>
          <w:tcPr>
            <w:tcW w:w="709" w:type="dxa"/>
            <w:vMerge/>
            <w:tcBorders>
              <w:left w:val="single" w:sz="4" w:space="0" w:color="auto"/>
              <w:right w:val="single" w:sz="4" w:space="0" w:color="000000"/>
            </w:tcBorders>
          </w:tcPr>
          <w:p w:rsidR="00253031" w:rsidRPr="005609BA" w:rsidRDefault="00253031" w:rsidP="00FE32D4">
            <w:pPr>
              <w:tabs>
                <w:tab w:val="left" w:pos="1276"/>
              </w:tabs>
              <w:snapToGrid w:val="0"/>
              <w:ind w:right="113"/>
              <w:jc w:val="center"/>
              <w:rPr>
                <w:lang w:val="uk-UA"/>
              </w:rPr>
            </w:pPr>
          </w:p>
        </w:tc>
      </w:tr>
      <w:tr w:rsidR="00253031" w:rsidRPr="005609BA" w:rsidTr="00FE32D4">
        <w:trPr>
          <w:cantSplit/>
          <w:trHeight w:val="599"/>
        </w:trPr>
        <w:tc>
          <w:tcPr>
            <w:tcW w:w="710" w:type="dxa"/>
            <w:tcBorders>
              <w:top w:val="single" w:sz="4" w:space="0" w:color="000000"/>
              <w:left w:val="single" w:sz="4" w:space="0" w:color="000000"/>
              <w:bottom w:val="single" w:sz="4" w:space="0" w:color="000000"/>
            </w:tcBorders>
          </w:tcPr>
          <w:p w:rsidR="00253031" w:rsidRPr="005609BA" w:rsidRDefault="00253031" w:rsidP="00FE32D4">
            <w:pPr>
              <w:tabs>
                <w:tab w:val="left" w:pos="1276"/>
              </w:tabs>
              <w:snapToGrid w:val="0"/>
              <w:spacing w:line="276" w:lineRule="auto"/>
              <w:jc w:val="center"/>
              <w:rPr>
                <w:lang w:val="uk-UA"/>
              </w:rPr>
            </w:pPr>
            <w:r w:rsidRPr="005609BA">
              <w:rPr>
                <w:lang w:val="uk-UA"/>
              </w:rPr>
              <w:t>Т1</w:t>
            </w:r>
          </w:p>
        </w:tc>
        <w:tc>
          <w:tcPr>
            <w:tcW w:w="567" w:type="dxa"/>
            <w:tcBorders>
              <w:top w:val="single" w:sz="4" w:space="0" w:color="000000"/>
              <w:left w:val="single" w:sz="4" w:space="0" w:color="000000"/>
              <w:bottom w:val="single" w:sz="4" w:space="0" w:color="000000"/>
            </w:tcBorders>
          </w:tcPr>
          <w:p w:rsidR="00253031" w:rsidRPr="005609BA" w:rsidRDefault="00253031" w:rsidP="00FE32D4">
            <w:pPr>
              <w:tabs>
                <w:tab w:val="left" w:pos="1276"/>
              </w:tabs>
              <w:snapToGrid w:val="0"/>
              <w:spacing w:line="276" w:lineRule="auto"/>
              <w:jc w:val="center"/>
              <w:rPr>
                <w:lang w:val="uk-UA"/>
              </w:rPr>
            </w:pPr>
            <w:r w:rsidRPr="005609BA">
              <w:rPr>
                <w:lang w:val="uk-UA"/>
              </w:rPr>
              <w:t>Т2</w:t>
            </w:r>
          </w:p>
        </w:tc>
        <w:tc>
          <w:tcPr>
            <w:tcW w:w="567" w:type="dxa"/>
            <w:tcBorders>
              <w:top w:val="single" w:sz="4" w:space="0" w:color="000000"/>
              <w:left w:val="single" w:sz="4" w:space="0" w:color="000000"/>
              <w:bottom w:val="single" w:sz="4" w:space="0" w:color="000000"/>
              <w:right w:val="single" w:sz="4" w:space="0" w:color="auto"/>
            </w:tcBorders>
          </w:tcPr>
          <w:p w:rsidR="00253031" w:rsidRPr="005609BA" w:rsidRDefault="00253031" w:rsidP="00FE32D4">
            <w:pPr>
              <w:tabs>
                <w:tab w:val="left" w:pos="1276"/>
              </w:tabs>
              <w:snapToGrid w:val="0"/>
              <w:spacing w:line="276" w:lineRule="auto"/>
              <w:jc w:val="center"/>
              <w:rPr>
                <w:lang w:val="uk-UA"/>
              </w:rPr>
            </w:pPr>
            <w:r w:rsidRPr="005609BA">
              <w:rPr>
                <w:lang w:val="uk-UA"/>
              </w:rPr>
              <w:t>Т3</w:t>
            </w:r>
          </w:p>
        </w:tc>
        <w:tc>
          <w:tcPr>
            <w:tcW w:w="567" w:type="dxa"/>
            <w:gridSpan w:val="2"/>
            <w:tcBorders>
              <w:top w:val="single" w:sz="4" w:space="0" w:color="000000"/>
              <w:left w:val="single" w:sz="4" w:space="0" w:color="auto"/>
              <w:bottom w:val="single" w:sz="4" w:space="0" w:color="000000"/>
            </w:tcBorders>
          </w:tcPr>
          <w:p w:rsidR="00253031" w:rsidRPr="005609BA" w:rsidRDefault="00253031" w:rsidP="00FE32D4">
            <w:pPr>
              <w:tabs>
                <w:tab w:val="left" w:pos="1276"/>
              </w:tabs>
              <w:snapToGrid w:val="0"/>
              <w:spacing w:line="276" w:lineRule="auto"/>
              <w:jc w:val="center"/>
              <w:rPr>
                <w:lang w:val="uk-UA"/>
              </w:rPr>
            </w:pPr>
            <w:r w:rsidRPr="005609BA">
              <w:rPr>
                <w:lang w:val="uk-UA"/>
              </w:rPr>
              <w:t>Т4</w:t>
            </w:r>
          </w:p>
        </w:tc>
        <w:tc>
          <w:tcPr>
            <w:tcW w:w="567" w:type="dxa"/>
            <w:gridSpan w:val="2"/>
            <w:tcBorders>
              <w:top w:val="single" w:sz="4" w:space="0" w:color="000000"/>
              <w:left w:val="single" w:sz="4" w:space="0" w:color="auto"/>
              <w:bottom w:val="single" w:sz="4" w:space="0" w:color="000000"/>
            </w:tcBorders>
          </w:tcPr>
          <w:p w:rsidR="00253031" w:rsidRPr="005609BA" w:rsidRDefault="00253031" w:rsidP="00FE32D4">
            <w:pPr>
              <w:tabs>
                <w:tab w:val="left" w:pos="1276"/>
              </w:tabs>
              <w:snapToGrid w:val="0"/>
              <w:spacing w:line="276" w:lineRule="auto"/>
              <w:jc w:val="center"/>
              <w:rPr>
                <w:lang w:val="uk-UA"/>
              </w:rPr>
            </w:pPr>
            <w:r w:rsidRPr="005609BA">
              <w:rPr>
                <w:lang w:val="uk-UA"/>
              </w:rPr>
              <w:t>Т5</w:t>
            </w:r>
          </w:p>
        </w:tc>
        <w:tc>
          <w:tcPr>
            <w:tcW w:w="567" w:type="dxa"/>
            <w:tcBorders>
              <w:top w:val="single" w:sz="4" w:space="0" w:color="000000"/>
              <w:left w:val="single" w:sz="4" w:space="0" w:color="auto"/>
              <w:bottom w:val="single" w:sz="4" w:space="0" w:color="000000"/>
            </w:tcBorders>
          </w:tcPr>
          <w:p w:rsidR="00253031" w:rsidRPr="005609BA" w:rsidRDefault="00253031" w:rsidP="00FE32D4">
            <w:pPr>
              <w:tabs>
                <w:tab w:val="left" w:pos="1276"/>
              </w:tabs>
              <w:snapToGrid w:val="0"/>
              <w:spacing w:line="276" w:lineRule="auto"/>
              <w:jc w:val="center"/>
              <w:rPr>
                <w:lang w:val="uk-UA"/>
              </w:rPr>
            </w:pPr>
            <w:r w:rsidRPr="005609BA">
              <w:rPr>
                <w:lang w:val="uk-UA"/>
              </w:rPr>
              <w:t>Т6</w:t>
            </w:r>
          </w:p>
        </w:tc>
        <w:tc>
          <w:tcPr>
            <w:tcW w:w="567" w:type="dxa"/>
            <w:tcBorders>
              <w:top w:val="single" w:sz="4" w:space="0" w:color="000000"/>
              <w:left w:val="single" w:sz="4" w:space="0" w:color="auto"/>
              <w:bottom w:val="single" w:sz="4" w:space="0" w:color="000000"/>
            </w:tcBorders>
          </w:tcPr>
          <w:p w:rsidR="00253031" w:rsidRPr="005609BA" w:rsidRDefault="00253031" w:rsidP="00FE32D4">
            <w:pPr>
              <w:tabs>
                <w:tab w:val="left" w:pos="1276"/>
              </w:tabs>
              <w:snapToGrid w:val="0"/>
              <w:spacing w:line="276" w:lineRule="auto"/>
              <w:jc w:val="center"/>
              <w:rPr>
                <w:lang w:val="uk-UA"/>
              </w:rPr>
            </w:pPr>
            <w:r w:rsidRPr="005609BA">
              <w:rPr>
                <w:lang w:val="uk-UA"/>
              </w:rPr>
              <w:t>Т7</w:t>
            </w:r>
          </w:p>
        </w:tc>
        <w:tc>
          <w:tcPr>
            <w:tcW w:w="587" w:type="dxa"/>
            <w:tcBorders>
              <w:top w:val="single" w:sz="4" w:space="0" w:color="000000"/>
              <w:left w:val="single" w:sz="4" w:space="0" w:color="000000"/>
              <w:bottom w:val="single" w:sz="4" w:space="0" w:color="000000"/>
              <w:right w:val="single" w:sz="4" w:space="0" w:color="auto"/>
            </w:tcBorders>
          </w:tcPr>
          <w:p w:rsidR="00253031" w:rsidRPr="005609BA" w:rsidRDefault="00253031" w:rsidP="00FE32D4">
            <w:pPr>
              <w:tabs>
                <w:tab w:val="left" w:pos="1276"/>
              </w:tabs>
              <w:snapToGrid w:val="0"/>
              <w:spacing w:line="276" w:lineRule="auto"/>
              <w:jc w:val="center"/>
              <w:rPr>
                <w:lang w:val="uk-UA"/>
              </w:rPr>
            </w:pPr>
            <w:r w:rsidRPr="005609BA">
              <w:rPr>
                <w:lang w:val="uk-UA"/>
              </w:rPr>
              <w:t>Т8</w:t>
            </w:r>
          </w:p>
        </w:tc>
        <w:tc>
          <w:tcPr>
            <w:tcW w:w="567" w:type="dxa"/>
            <w:tcBorders>
              <w:top w:val="single" w:sz="4" w:space="0" w:color="000000"/>
              <w:left w:val="single" w:sz="4" w:space="0" w:color="000000"/>
              <w:bottom w:val="single" w:sz="4" w:space="0" w:color="000000"/>
              <w:right w:val="single" w:sz="4" w:space="0" w:color="auto"/>
            </w:tcBorders>
          </w:tcPr>
          <w:p w:rsidR="00253031" w:rsidRPr="005609BA" w:rsidRDefault="00253031" w:rsidP="00FE32D4">
            <w:pPr>
              <w:tabs>
                <w:tab w:val="left" w:pos="1276"/>
              </w:tabs>
              <w:snapToGrid w:val="0"/>
              <w:spacing w:line="276" w:lineRule="auto"/>
              <w:jc w:val="center"/>
              <w:rPr>
                <w:lang w:val="uk-UA"/>
              </w:rPr>
            </w:pPr>
            <w:r w:rsidRPr="005609BA">
              <w:rPr>
                <w:lang w:val="uk-UA"/>
              </w:rPr>
              <w:t>Т9</w:t>
            </w:r>
          </w:p>
        </w:tc>
        <w:tc>
          <w:tcPr>
            <w:tcW w:w="688" w:type="dxa"/>
            <w:tcBorders>
              <w:top w:val="single" w:sz="4" w:space="0" w:color="000000"/>
              <w:left w:val="single" w:sz="4" w:space="0" w:color="000000"/>
              <w:bottom w:val="single" w:sz="4" w:space="0" w:color="000000"/>
              <w:right w:val="single" w:sz="4" w:space="0" w:color="auto"/>
            </w:tcBorders>
          </w:tcPr>
          <w:p w:rsidR="00253031" w:rsidRPr="005609BA" w:rsidRDefault="00253031" w:rsidP="00FE32D4">
            <w:pPr>
              <w:tabs>
                <w:tab w:val="left" w:pos="1276"/>
              </w:tabs>
              <w:snapToGrid w:val="0"/>
              <w:spacing w:line="276" w:lineRule="auto"/>
              <w:jc w:val="center"/>
              <w:rPr>
                <w:lang w:val="uk-UA"/>
              </w:rPr>
            </w:pPr>
            <w:r w:rsidRPr="005609BA">
              <w:rPr>
                <w:lang w:val="uk-UA"/>
              </w:rPr>
              <w:t>Т10</w:t>
            </w:r>
          </w:p>
        </w:tc>
        <w:tc>
          <w:tcPr>
            <w:tcW w:w="709" w:type="dxa"/>
            <w:tcBorders>
              <w:top w:val="single" w:sz="4" w:space="0" w:color="000000"/>
              <w:left w:val="single" w:sz="4" w:space="0" w:color="auto"/>
              <w:bottom w:val="single" w:sz="4" w:space="0" w:color="000000"/>
              <w:right w:val="single" w:sz="4" w:space="0" w:color="auto"/>
            </w:tcBorders>
          </w:tcPr>
          <w:p w:rsidR="00253031" w:rsidRPr="005609BA" w:rsidRDefault="00253031" w:rsidP="00FE32D4">
            <w:pPr>
              <w:tabs>
                <w:tab w:val="left" w:pos="1276"/>
              </w:tabs>
              <w:snapToGrid w:val="0"/>
              <w:spacing w:line="276" w:lineRule="auto"/>
              <w:jc w:val="center"/>
              <w:rPr>
                <w:lang w:val="uk-UA"/>
              </w:rPr>
            </w:pPr>
            <w:r w:rsidRPr="005609BA">
              <w:rPr>
                <w:lang w:val="uk-UA"/>
              </w:rPr>
              <w:t>Т11</w:t>
            </w:r>
          </w:p>
        </w:tc>
        <w:tc>
          <w:tcPr>
            <w:tcW w:w="709" w:type="dxa"/>
            <w:tcBorders>
              <w:top w:val="single" w:sz="4" w:space="0" w:color="auto"/>
              <w:left w:val="single" w:sz="4" w:space="0" w:color="auto"/>
              <w:bottom w:val="single" w:sz="4" w:space="0" w:color="000000"/>
              <w:right w:val="single" w:sz="4" w:space="0" w:color="auto"/>
            </w:tcBorders>
          </w:tcPr>
          <w:p w:rsidR="00253031" w:rsidRPr="005609BA" w:rsidRDefault="00253031" w:rsidP="00FE32D4">
            <w:pPr>
              <w:tabs>
                <w:tab w:val="left" w:pos="1276"/>
              </w:tabs>
              <w:snapToGrid w:val="0"/>
              <w:spacing w:line="276" w:lineRule="auto"/>
              <w:jc w:val="center"/>
              <w:rPr>
                <w:lang w:val="uk-UA"/>
              </w:rPr>
            </w:pPr>
            <w:r w:rsidRPr="005609BA">
              <w:rPr>
                <w:lang w:val="uk-UA"/>
              </w:rPr>
              <w:t>Т12</w:t>
            </w:r>
          </w:p>
        </w:tc>
        <w:tc>
          <w:tcPr>
            <w:tcW w:w="709" w:type="dxa"/>
            <w:tcBorders>
              <w:top w:val="single" w:sz="4" w:space="0" w:color="auto"/>
              <w:left w:val="single" w:sz="4" w:space="0" w:color="auto"/>
              <w:bottom w:val="single" w:sz="4" w:space="0" w:color="000000"/>
              <w:right w:val="single" w:sz="4" w:space="0" w:color="auto"/>
            </w:tcBorders>
          </w:tcPr>
          <w:p w:rsidR="00253031" w:rsidRPr="005609BA" w:rsidRDefault="00253031" w:rsidP="00FE32D4">
            <w:pPr>
              <w:tabs>
                <w:tab w:val="left" w:pos="1276"/>
              </w:tabs>
              <w:snapToGrid w:val="0"/>
              <w:spacing w:line="276" w:lineRule="auto"/>
              <w:jc w:val="center"/>
              <w:rPr>
                <w:lang w:val="uk-UA"/>
              </w:rPr>
            </w:pPr>
            <w:r w:rsidRPr="005609BA">
              <w:rPr>
                <w:lang w:val="uk-UA"/>
              </w:rPr>
              <w:t>Т13</w:t>
            </w:r>
          </w:p>
        </w:tc>
        <w:tc>
          <w:tcPr>
            <w:tcW w:w="708" w:type="dxa"/>
            <w:tcBorders>
              <w:top w:val="single" w:sz="4" w:space="0" w:color="auto"/>
              <w:left w:val="single" w:sz="4" w:space="0" w:color="auto"/>
              <w:bottom w:val="single" w:sz="4" w:space="0" w:color="000000"/>
              <w:right w:val="single" w:sz="4" w:space="0" w:color="000000"/>
            </w:tcBorders>
          </w:tcPr>
          <w:p w:rsidR="00253031" w:rsidRPr="005609BA" w:rsidRDefault="00253031" w:rsidP="00FE32D4">
            <w:pPr>
              <w:tabs>
                <w:tab w:val="left" w:pos="1276"/>
              </w:tabs>
              <w:snapToGrid w:val="0"/>
              <w:spacing w:line="276" w:lineRule="auto"/>
              <w:jc w:val="center"/>
              <w:rPr>
                <w:lang w:val="uk-UA"/>
              </w:rPr>
            </w:pPr>
            <w:r w:rsidRPr="005609BA">
              <w:rPr>
                <w:lang w:val="uk-UA"/>
              </w:rPr>
              <w:t>Т14</w:t>
            </w:r>
          </w:p>
        </w:tc>
        <w:tc>
          <w:tcPr>
            <w:tcW w:w="567" w:type="dxa"/>
            <w:vMerge/>
            <w:tcBorders>
              <w:left w:val="single" w:sz="4" w:space="0" w:color="000000"/>
              <w:bottom w:val="single" w:sz="4" w:space="0" w:color="000000"/>
              <w:right w:val="single" w:sz="4" w:space="0" w:color="auto"/>
            </w:tcBorders>
            <w:textDirection w:val="btLr"/>
          </w:tcPr>
          <w:p w:rsidR="00253031" w:rsidRPr="005609BA" w:rsidRDefault="00253031" w:rsidP="00FE32D4">
            <w:pPr>
              <w:tabs>
                <w:tab w:val="left" w:pos="1276"/>
              </w:tabs>
              <w:snapToGrid w:val="0"/>
              <w:spacing w:line="276" w:lineRule="auto"/>
              <w:ind w:right="113"/>
              <w:jc w:val="center"/>
              <w:rPr>
                <w:b/>
                <w:lang w:val="uk-UA"/>
              </w:rPr>
            </w:pPr>
          </w:p>
        </w:tc>
        <w:tc>
          <w:tcPr>
            <w:tcW w:w="709" w:type="dxa"/>
            <w:vMerge/>
            <w:tcBorders>
              <w:left w:val="single" w:sz="4" w:space="0" w:color="auto"/>
              <w:bottom w:val="single" w:sz="4" w:space="0" w:color="000000"/>
              <w:right w:val="single" w:sz="4" w:space="0" w:color="000000"/>
            </w:tcBorders>
            <w:textDirection w:val="btLr"/>
          </w:tcPr>
          <w:p w:rsidR="00253031" w:rsidRPr="005609BA" w:rsidRDefault="00253031" w:rsidP="00FE32D4">
            <w:pPr>
              <w:tabs>
                <w:tab w:val="left" w:pos="1276"/>
              </w:tabs>
              <w:snapToGrid w:val="0"/>
              <w:spacing w:line="276" w:lineRule="auto"/>
              <w:ind w:right="113"/>
              <w:jc w:val="center"/>
              <w:rPr>
                <w:b/>
                <w:lang w:val="uk-UA"/>
              </w:rPr>
            </w:pPr>
          </w:p>
        </w:tc>
      </w:tr>
      <w:tr w:rsidR="00253031" w:rsidRPr="005609BA" w:rsidTr="00FE32D4">
        <w:trPr>
          <w:trHeight w:val="815"/>
        </w:trPr>
        <w:tc>
          <w:tcPr>
            <w:tcW w:w="2418" w:type="dxa"/>
            <w:gridSpan w:val="6"/>
            <w:tcBorders>
              <w:top w:val="single" w:sz="4" w:space="0" w:color="000000"/>
              <w:left w:val="single" w:sz="4" w:space="0" w:color="000000"/>
              <w:bottom w:val="single" w:sz="4" w:space="0" w:color="000000"/>
              <w:right w:val="single" w:sz="4" w:space="0" w:color="auto"/>
            </w:tcBorders>
          </w:tcPr>
          <w:p w:rsidR="00253031" w:rsidRPr="005609BA" w:rsidRDefault="00253031" w:rsidP="00FE32D4">
            <w:pPr>
              <w:tabs>
                <w:tab w:val="left" w:pos="1276"/>
              </w:tabs>
              <w:snapToGrid w:val="0"/>
              <w:spacing w:line="276" w:lineRule="auto"/>
              <w:jc w:val="both"/>
              <w:rPr>
                <w:lang w:val="uk-UA"/>
              </w:rPr>
            </w:pPr>
            <w:r w:rsidRPr="005609BA">
              <w:rPr>
                <w:lang w:val="uk-UA"/>
              </w:rPr>
              <w:t>Усні та письмові відповіді – 5</w:t>
            </w:r>
          </w:p>
          <w:p w:rsidR="00253031" w:rsidRPr="005609BA" w:rsidRDefault="00253031" w:rsidP="00FE32D4">
            <w:pPr>
              <w:tabs>
                <w:tab w:val="left" w:pos="1276"/>
              </w:tabs>
              <w:snapToGrid w:val="0"/>
              <w:spacing w:line="276" w:lineRule="auto"/>
              <w:jc w:val="both"/>
              <w:rPr>
                <w:lang w:val="uk-UA"/>
              </w:rPr>
            </w:pPr>
            <w:r w:rsidRPr="005609BA">
              <w:rPr>
                <w:lang w:val="uk-UA"/>
              </w:rPr>
              <w:t>Самостійна робота – 9</w:t>
            </w:r>
          </w:p>
        </w:tc>
        <w:tc>
          <w:tcPr>
            <w:tcW w:w="6371" w:type="dxa"/>
            <w:gridSpan w:val="10"/>
            <w:tcBorders>
              <w:top w:val="single" w:sz="4" w:space="0" w:color="000000"/>
              <w:left w:val="single" w:sz="4" w:space="0" w:color="auto"/>
              <w:bottom w:val="single" w:sz="4" w:space="0" w:color="000000"/>
              <w:right w:val="single" w:sz="4" w:space="0" w:color="auto"/>
            </w:tcBorders>
          </w:tcPr>
          <w:p w:rsidR="00253031" w:rsidRPr="005609BA" w:rsidRDefault="00253031" w:rsidP="00FE32D4">
            <w:pPr>
              <w:tabs>
                <w:tab w:val="left" w:pos="1276"/>
              </w:tabs>
              <w:snapToGrid w:val="0"/>
              <w:spacing w:line="276" w:lineRule="auto"/>
              <w:jc w:val="both"/>
              <w:rPr>
                <w:lang w:val="uk-UA"/>
              </w:rPr>
            </w:pPr>
            <w:r w:rsidRPr="005609BA">
              <w:rPr>
                <w:lang w:val="uk-UA"/>
              </w:rPr>
              <w:t>Усні та письмові відповіді – 10</w:t>
            </w:r>
          </w:p>
          <w:p w:rsidR="00253031" w:rsidRPr="005609BA" w:rsidRDefault="00253031" w:rsidP="00FE32D4">
            <w:pPr>
              <w:tabs>
                <w:tab w:val="left" w:pos="1276"/>
              </w:tabs>
              <w:snapToGrid w:val="0"/>
              <w:spacing w:line="276" w:lineRule="auto"/>
              <w:jc w:val="both"/>
              <w:rPr>
                <w:lang w:val="uk-UA"/>
              </w:rPr>
            </w:pPr>
            <w:r w:rsidRPr="005609BA">
              <w:rPr>
                <w:lang w:val="uk-UA"/>
              </w:rPr>
              <w:t>Самостійна робота – 16</w:t>
            </w:r>
          </w:p>
          <w:p w:rsidR="00253031" w:rsidRPr="005609BA" w:rsidRDefault="00253031" w:rsidP="00FE32D4">
            <w:pPr>
              <w:tabs>
                <w:tab w:val="left" w:pos="1276"/>
              </w:tabs>
              <w:snapToGrid w:val="0"/>
              <w:spacing w:line="276" w:lineRule="auto"/>
              <w:jc w:val="both"/>
              <w:rPr>
                <w:lang w:val="uk-UA"/>
              </w:rPr>
            </w:pPr>
            <w:r w:rsidRPr="005609BA">
              <w:rPr>
                <w:lang w:val="uk-UA"/>
              </w:rPr>
              <w:t>Контрольна робота – 10</w:t>
            </w:r>
          </w:p>
        </w:tc>
        <w:tc>
          <w:tcPr>
            <w:tcW w:w="567" w:type="dxa"/>
            <w:tcBorders>
              <w:top w:val="single" w:sz="4" w:space="0" w:color="000000"/>
              <w:left w:val="single" w:sz="4" w:space="0" w:color="auto"/>
              <w:bottom w:val="single" w:sz="4" w:space="0" w:color="000000"/>
              <w:right w:val="single" w:sz="4" w:space="0" w:color="auto"/>
            </w:tcBorders>
          </w:tcPr>
          <w:p w:rsidR="00253031" w:rsidRPr="005609BA" w:rsidRDefault="00253031" w:rsidP="00FE32D4">
            <w:pPr>
              <w:tabs>
                <w:tab w:val="left" w:pos="1276"/>
              </w:tabs>
              <w:snapToGrid w:val="0"/>
              <w:spacing w:line="276" w:lineRule="auto"/>
              <w:jc w:val="center"/>
              <w:rPr>
                <w:lang w:val="uk-UA"/>
              </w:rPr>
            </w:pPr>
            <w:r w:rsidRPr="005609BA">
              <w:rPr>
                <w:lang w:val="uk-UA"/>
              </w:rPr>
              <w:t>50</w:t>
            </w:r>
          </w:p>
        </w:tc>
        <w:tc>
          <w:tcPr>
            <w:tcW w:w="709" w:type="dxa"/>
            <w:tcBorders>
              <w:top w:val="single" w:sz="4" w:space="0" w:color="000000"/>
              <w:left w:val="single" w:sz="4" w:space="0" w:color="auto"/>
              <w:bottom w:val="single" w:sz="4" w:space="0" w:color="000000"/>
              <w:right w:val="single" w:sz="4" w:space="0" w:color="000000"/>
            </w:tcBorders>
          </w:tcPr>
          <w:p w:rsidR="00253031" w:rsidRPr="005609BA" w:rsidRDefault="00253031" w:rsidP="00FE32D4">
            <w:pPr>
              <w:tabs>
                <w:tab w:val="left" w:pos="1276"/>
              </w:tabs>
              <w:snapToGrid w:val="0"/>
              <w:spacing w:line="276" w:lineRule="auto"/>
              <w:jc w:val="center"/>
              <w:rPr>
                <w:lang w:val="uk-UA"/>
              </w:rPr>
            </w:pPr>
            <w:r w:rsidRPr="005609BA">
              <w:rPr>
                <w:lang w:val="uk-UA"/>
              </w:rPr>
              <w:t>100</w:t>
            </w:r>
          </w:p>
        </w:tc>
      </w:tr>
    </w:tbl>
    <w:p w:rsidR="00253031" w:rsidRPr="005609BA" w:rsidRDefault="00253031" w:rsidP="00CD1FA6">
      <w:pPr>
        <w:tabs>
          <w:tab w:val="left" w:pos="1276"/>
        </w:tabs>
        <w:spacing w:line="276" w:lineRule="auto"/>
        <w:ind w:firstLine="425"/>
        <w:jc w:val="center"/>
        <w:rPr>
          <w:b/>
          <w:bCs/>
          <w:lang w:val="uk-UA"/>
        </w:rPr>
      </w:pPr>
    </w:p>
    <w:p w:rsidR="00253031" w:rsidRPr="005609BA" w:rsidRDefault="00253031" w:rsidP="00CD1FA6">
      <w:pPr>
        <w:pStyle w:val="BodyTextIndent"/>
        <w:tabs>
          <w:tab w:val="left" w:pos="1276"/>
        </w:tabs>
        <w:spacing w:after="0" w:line="276" w:lineRule="auto"/>
        <w:ind w:left="0" w:firstLine="709"/>
        <w:jc w:val="both"/>
        <w:rPr>
          <w:sz w:val="24"/>
          <w:lang w:val="uk-UA"/>
        </w:rPr>
      </w:pPr>
      <w:r w:rsidRPr="005609BA">
        <w:rPr>
          <w:sz w:val="24"/>
          <w:lang w:val="uk-UA"/>
        </w:rPr>
        <w:t>Т1, Т2 і т.д. – теми дисципліни</w:t>
      </w:r>
    </w:p>
    <w:p w:rsidR="00253031" w:rsidRDefault="00253031" w:rsidP="0067750A">
      <w:pPr>
        <w:pStyle w:val="ListParagraph"/>
        <w:shd w:val="clear" w:color="auto" w:fill="FFFFFF"/>
        <w:tabs>
          <w:tab w:val="left" w:pos="426"/>
          <w:tab w:val="left" w:pos="1276"/>
        </w:tabs>
        <w:ind w:left="0"/>
        <w:jc w:val="center"/>
        <w:rPr>
          <w:b/>
          <w:bCs/>
          <w:lang w:val="uk-UA"/>
        </w:rPr>
      </w:pPr>
    </w:p>
    <w:p w:rsidR="00253031" w:rsidRDefault="00253031" w:rsidP="0067750A">
      <w:pPr>
        <w:pStyle w:val="ListParagraph"/>
        <w:shd w:val="clear" w:color="auto" w:fill="FFFFFF"/>
        <w:tabs>
          <w:tab w:val="left" w:pos="426"/>
          <w:tab w:val="left" w:pos="1276"/>
        </w:tabs>
        <w:ind w:left="0"/>
        <w:jc w:val="center"/>
        <w:rPr>
          <w:b/>
          <w:bCs/>
          <w:lang w:val="uk-UA"/>
        </w:rPr>
      </w:pPr>
    </w:p>
    <w:p w:rsidR="00253031" w:rsidRPr="005609BA" w:rsidRDefault="00253031" w:rsidP="0067750A">
      <w:pPr>
        <w:pStyle w:val="ListParagraph"/>
        <w:shd w:val="clear" w:color="auto" w:fill="FFFFFF"/>
        <w:tabs>
          <w:tab w:val="left" w:pos="426"/>
          <w:tab w:val="left" w:pos="1276"/>
        </w:tabs>
        <w:ind w:left="0"/>
        <w:jc w:val="center"/>
        <w:rPr>
          <w:b/>
          <w:bCs/>
          <w:lang w:val="uk-UA"/>
        </w:rPr>
      </w:pPr>
      <w:r>
        <w:rPr>
          <w:b/>
          <w:bCs/>
          <w:lang w:val="uk-UA"/>
        </w:rPr>
        <w:t xml:space="preserve">4. </w:t>
      </w:r>
      <w:r w:rsidRPr="005609BA">
        <w:rPr>
          <w:b/>
          <w:bCs/>
          <w:lang w:val="uk-UA"/>
        </w:rPr>
        <w:t>РЕКОМЕНДОВАНА ЛІТЕРАТУРА</w:t>
      </w:r>
    </w:p>
    <w:p w:rsidR="00253031" w:rsidRPr="005609BA" w:rsidRDefault="00253031" w:rsidP="0067750A">
      <w:pPr>
        <w:pStyle w:val="10"/>
        <w:tabs>
          <w:tab w:val="left" w:pos="3594"/>
        </w:tabs>
        <w:spacing w:line="276" w:lineRule="auto"/>
        <w:jc w:val="center"/>
        <w:rPr>
          <w:rFonts w:ascii="Times New Roman" w:hAnsi="Times New Roman" w:cs="Times New Roman"/>
          <w:b/>
          <w:bCs/>
          <w:sz w:val="24"/>
          <w:szCs w:val="24"/>
        </w:rPr>
      </w:pPr>
      <w:r w:rsidRPr="005609BA">
        <w:rPr>
          <w:rFonts w:ascii="Times New Roman" w:hAnsi="Times New Roman" w:cs="Times New Roman"/>
          <w:b/>
          <w:bCs/>
          <w:sz w:val="24"/>
          <w:szCs w:val="24"/>
        </w:rPr>
        <w:t>Основна:</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Балабанова Л.М. Судебная патопсихология (вопросы определения нормы и отклонений) / Л.М. Балабанова. – Донецк: Сталкер, 1998.</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Бауманн У. Клиническая психология / Урс Бауманн, Майнрад Перре; [пер. с агнл.]. – [2-е междунар. изд.]– СПб.: Питер, 2002.</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Бизюк А.П. Патопсихология: краткий курс в контексте общей и клинической психологии. [Учебное пособие] / А.П. Бизюк; [Под ред. Л.М. Шипицыной]. – СПб.: Речь, 2010. </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Блейхер В.М. Клиническая патопсихология / В.М. Блейхер. – Ташкент: Медицина, 1976. </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Блейхер В.М. Расстройства мышления / В.М. Блейхер. – К.: Здоров’я, 1983. </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Блейхер В.М. Патопсихологическая диагностика / В.М. Блейхер, И.В. Крук. – К.: Здоров’я, 1986.</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Блейхер В.М. Клиническая патопсихология: Руководство для врачей и клинических психологов / В.М. Блейхер, И.В. Крук, С.И. Боков. – М.: МПСИ, Воронеж: НЛО „Модєк”, 2002. </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Блейхер В.М. Практическая патопсихология: Руководство для врачей и медицинских психологов / В.М. Блейхер, И.В. Крук, С.И. Боков. – Ростов-на-Дону: Фенікс, 1996. </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 Буркин М.М. Введение в диагностику психических заболеваний / М.М. Буркин, Ю.Е. Рыбак. – Петрозаводск: ПГУ, 1998. </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Бухановский А.О. Общая психопатология / А.О. Бухановский, Ю.А. Кутявин, М.Е. Литвак. – Ростов-на-Дону: «Феникс», 1998.</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Вольф М. Патопсихология и ее методы/ М.Вольф. – СПб.: Питер, 2004. </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Демьянов Ю.Г. Диагностика психических нарушений: [Практикум] / Ю.Г. Демьянов. – СПб.: Сфера, 2004. </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Детская патопсихология: Хрестоматия / [Состав. Н.Л. Белопольская]. – М.: КогитоЦентр, 2000.</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Жмуров В.А. Психопатология / В.А. Жмуров. – М.: Медицинская книга; Нижний Новгород: НГМА, 2002. </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Зейгарник Б.В. Патопсихология. Основы клинической диагностики и практики / Б.В. Зейгарник; [2-е изд., перераб. и доп.]. – М.: Эксмо, 2009.</w:t>
      </w:r>
    </w:p>
    <w:p w:rsidR="00253031" w:rsidRPr="005609BA" w:rsidRDefault="00253031"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Клінічна психодіагностика: практикум / Редактор-упорядник проф. М.В.Миколайський. – Івано-Франківськ: Місто НВ, 2006. – 228 с. </w:t>
      </w:r>
    </w:p>
    <w:p w:rsidR="00253031" w:rsidRPr="005609BA" w:rsidRDefault="00253031"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lang w:val="uk-UA"/>
        </w:rPr>
      </w:pPr>
      <w:r w:rsidRPr="005609BA">
        <w:rPr>
          <w:lang w:val="uk-UA"/>
        </w:rPr>
        <w:t>Клінічна психологія: словник-довідник / Авт.- уклад. С. В. Діденко К.: Академвидав, 2012. – 320 с.</w:t>
      </w:r>
    </w:p>
    <w:p w:rsidR="00253031" w:rsidRPr="005609BA" w:rsidRDefault="00253031"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lang w:val="uk-UA"/>
        </w:rPr>
      </w:pPr>
      <w:r w:rsidRPr="005609BA">
        <w:rPr>
          <w:lang w:val="uk-UA"/>
        </w:rPr>
        <w:t xml:space="preserve">Комер Р. Основы патопсихологии / Р. Комер; 2-е изд. – М.: Мир, 2001. </w:t>
      </w:r>
    </w:p>
    <w:p w:rsidR="00253031" w:rsidRPr="005609BA" w:rsidRDefault="00253031"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lang w:val="uk-UA"/>
        </w:rPr>
      </w:pPr>
      <w:r w:rsidRPr="005609BA">
        <w:rPr>
          <w:lang w:val="uk-UA"/>
        </w:rPr>
        <w:t xml:space="preserve"> Комер Р. Патопсихология поведения: Нарушения и патология психики / Р.Комер. – СПб.: Прайм-Еврознак, 2005. </w:t>
      </w:r>
    </w:p>
    <w:p w:rsidR="00253031" w:rsidRPr="005609BA" w:rsidRDefault="00253031"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lang w:val="uk-UA"/>
        </w:rPr>
      </w:pPr>
      <w:r w:rsidRPr="005609BA">
        <w:rPr>
          <w:lang w:val="uk-UA"/>
        </w:rPr>
        <w:t>Коркина М.В. Психиатрия / М.В. Коркина, Н.Д. Лакосина, А.Е. Личко. – М.: МЕДпресс, 2008.</w:t>
      </w:r>
    </w:p>
    <w:p w:rsidR="00253031" w:rsidRPr="005609BA" w:rsidRDefault="00253031" w:rsidP="00A15E01">
      <w:pPr>
        <w:pStyle w:val="ListParagraph"/>
        <w:numPr>
          <w:ilvl w:val="0"/>
          <w:numId w:val="24"/>
        </w:numPr>
        <w:tabs>
          <w:tab w:val="left" w:pos="426"/>
          <w:tab w:val="left" w:pos="993"/>
          <w:tab w:val="left" w:pos="1134"/>
        </w:tabs>
        <w:spacing w:line="276" w:lineRule="auto"/>
        <w:ind w:left="426"/>
        <w:jc w:val="both"/>
        <w:rPr>
          <w:rStyle w:val="Emphasis"/>
          <w:i w:val="0"/>
          <w:iCs w:val="0"/>
          <w:lang w:val="uk-UA"/>
        </w:rPr>
      </w:pPr>
      <w:r w:rsidRPr="005609BA">
        <w:rPr>
          <w:lang w:val="uk-UA"/>
        </w:rPr>
        <w:t xml:space="preserve">Критерії діагностики і психотерапії розладів психіки та поведінки [Електронний ресурс] / Під ред. Б.В.Михайлова, С.І.Табачнікова, О.К.Напреєнка, В.В.Домбровської // Новини української психіатрії. - Харків, 2003. - Режим доступу: </w:t>
      </w:r>
      <w:hyperlink r:id="rId7" w:history="1">
        <w:r w:rsidRPr="005609BA">
          <w:rPr>
            <w:rStyle w:val="Hyperlink"/>
            <w:lang w:val="uk-UA"/>
          </w:rPr>
          <w:t>http://www.psychiatry.ua/books/criteria/paper09.htm</w:t>
        </w:r>
      </w:hyperlink>
      <w:r w:rsidRPr="005609BA">
        <w:rPr>
          <w:lang w:val="uk-UA"/>
        </w:rPr>
        <w:t>.</w:t>
      </w:r>
    </w:p>
    <w:p w:rsidR="00253031" w:rsidRPr="005609BA" w:rsidRDefault="00253031"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lang w:val="uk-UA"/>
        </w:rPr>
      </w:pPr>
      <w:r w:rsidRPr="005609BA">
        <w:rPr>
          <w:rStyle w:val="Emphasis"/>
          <w:rFonts w:eastAsia="SimSun"/>
          <w:bCs/>
          <w:i w:val="0"/>
          <w:shd w:val="clear" w:color="auto" w:fill="FFFFFF"/>
          <w:lang w:val="uk-UA"/>
        </w:rPr>
        <w:t>Максименко</w:t>
      </w:r>
      <w:r w:rsidRPr="005609BA">
        <w:rPr>
          <w:shd w:val="clear" w:color="auto" w:fill="FFFFFF"/>
          <w:lang w:val="uk-UA"/>
        </w:rPr>
        <w:t xml:space="preserve"> С. </w:t>
      </w:r>
      <w:r w:rsidRPr="005609BA">
        <w:rPr>
          <w:rStyle w:val="Emphasis"/>
          <w:rFonts w:eastAsia="SimSun"/>
          <w:bCs/>
          <w:i w:val="0"/>
          <w:shd w:val="clear" w:color="auto" w:fill="FFFFFF"/>
          <w:lang w:val="uk-UA"/>
        </w:rPr>
        <w:t>Д</w:t>
      </w:r>
      <w:r w:rsidRPr="005609BA">
        <w:rPr>
          <w:shd w:val="clear" w:color="auto" w:fill="FFFFFF"/>
          <w:lang w:val="uk-UA"/>
        </w:rPr>
        <w:t xml:space="preserve">. </w:t>
      </w:r>
      <w:r w:rsidRPr="005609BA">
        <w:rPr>
          <w:rStyle w:val="Emphasis"/>
          <w:rFonts w:eastAsia="SimSun"/>
          <w:bCs/>
          <w:i w:val="0"/>
          <w:shd w:val="clear" w:color="auto" w:fill="FFFFFF"/>
          <w:lang w:val="uk-UA"/>
        </w:rPr>
        <w:t>Медична психологія</w:t>
      </w:r>
      <w:r w:rsidRPr="005609BA">
        <w:rPr>
          <w:shd w:val="clear" w:color="auto" w:fill="FFFFFF"/>
          <w:lang w:val="uk-UA"/>
        </w:rPr>
        <w:t xml:space="preserve"> / [</w:t>
      </w:r>
      <w:r w:rsidRPr="005609BA">
        <w:rPr>
          <w:rStyle w:val="Emphasis"/>
          <w:rFonts w:eastAsia="SimSun"/>
          <w:bCs/>
          <w:i w:val="0"/>
          <w:shd w:val="clear" w:color="auto" w:fill="FFFFFF"/>
          <w:lang w:val="uk-UA"/>
        </w:rPr>
        <w:t>Максименко</w:t>
      </w:r>
      <w:r w:rsidRPr="005609BA">
        <w:rPr>
          <w:shd w:val="clear" w:color="auto" w:fill="FFFFFF"/>
          <w:lang w:val="uk-UA"/>
        </w:rPr>
        <w:t> С.</w:t>
      </w:r>
      <w:r w:rsidRPr="005609BA">
        <w:rPr>
          <w:rStyle w:val="Emphasis"/>
          <w:rFonts w:eastAsia="SimSun"/>
          <w:bCs/>
          <w:i w:val="0"/>
          <w:shd w:val="clear" w:color="auto" w:fill="FFFFFF"/>
          <w:lang w:val="uk-UA"/>
        </w:rPr>
        <w:t>Д</w:t>
      </w:r>
      <w:r w:rsidRPr="005609BA">
        <w:rPr>
          <w:shd w:val="clear" w:color="auto" w:fill="FFFFFF"/>
          <w:lang w:val="uk-UA"/>
        </w:rPr>
        <w:t xml:space="preserve">., Цехмістер Я.В., Коваль І. А., </w:t>
      </w:r>
      <w:r w:rsidRPr="005609BA">
        <w:rPr>
          <w:rStyle w:val="Emphasis"/>
          <w:rFonts w:eastAsia="SimSun"/>
          <w:bCs/>
          <w:i w:val="0"/>
          <w:shd w:val="clear" w:color="auto" w:fill="FFFFFF"/>
          <w:lang w:val="uk-UA"/>
        </w:rPr>
        <w:t xml:space="preserve">Максименко </w:t>
      </w:r>
      <w:r w:rsidRPr="005609BA">
        <w:rPr>
          <w:shd w:val="clear" w:color="auto" w:fill="FFFFFF"/>
          <w:lang w:val="uk-UA"/>
        </w:rPr>
        <w:t>К. С.]; за заг. ред. С. Д. Максименка – К., 2014. – 520 с.</w:t>
      </w:r>
    </w:p>
    <w:p w:rsidR="00253031" w:rsidRPr="005609BA" w:rsidRDefault="00253031" w:rsidP="00CD1FA6">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color w:val="000000"/>
          <w:lang w:val="uk-UA"/>
        </w:rPr>
      </w:pPr>
      <w:r w:rsidRPr="005609BA">
        <w:rPr>
          <w:lang w:val="uk-UA"/>
        </w:rPr>
        <w:t>Максимова Н.Ю. Основи дитячої патопсихології. [Навч. посібник] / Н.Ю. Максимова, К.Л. Мілютіна, В.Н. Піскун. – К.: Перун, 1996</w:t>
      </w:r>
    </w:p>
    <w:p w:rsidR="00253031" w:rsidRPr="005609BA" w:rsidRDefault="00253031" w:rsidP="00CD1FA6">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color w:val="000000"/>
          <w:lang w:val="uk-UA"/>
        </w:rPr>
      </w:pPr>
      <w:r w:rsidRPr="005609BA">
        <w:rPr>
          <w:lang w:val="uk-UA"/>
        </w:rPr>
        <w:t>Матейко Н.М. Клінічна психологія: словник-довідник. - Івано-Франківськ: Симфонія форте, 2015. – 134с.</w:t>
      </w:r>
    </w:p>
    <w:p w:rsidR="00253031" w:rsidRPr="005609BA" w:rsidRDefault="00253031" w:rsidP="00CD1FA6">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color w:val="000000"/>
          <w:lang w:val="uk-UA"/>
        </w:rPr>
      </w:pPr>
      <w:r w:rsidRPr="005609BA">
        <w:rPr>
          <w:color w:val="000000"/>
          <w:shd w:val="clear" w:color="auto" w:fill="FFFFFF"/>
          <w:lang w:val="uk-UA"/>
        </w:rPr>
        <w:t>Матейко Н.М.  Патопсихологія. Неврозологія : методичні рекомендації для студентів спеціальності 053 «Психологія» /Н.М. Матейко. – Івано-Франківськ: Симфонія-форте, 2016. – 160 с.</w:t>
      </w:r>
    </w:p>
    <w:p w:rsidR="00253031" w:rsidRPr="005609BA" w:rsidRDefault="00253031"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color w:val="000000"/>
          <w:lang w:val="uk-UA"/>
        </w:rPr>
      </w:pPr>
      <w:r w:rsidRPr="005609BA">
        <w:rPr>
          <w:lang w:val="uk-UA"/>
        </w:rPr>
        <w:t xml:space="preserve">Марейке В. Патопсихология и ее методы / В. Марейке. – СПб.: Питер, 2004. </w:t>
      </w:r>
    </w:p>
    <w:p w:rsidR="00253031" w:rsidRPr="005609BA" w:rsidRDefault="00253031"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color w:val="000000"/>
          <w:lang w:val="uk-UA"/>
        </w:rPr>
      </w:pPr>
      <w:r w:rsidRPr="005609BA">
        <w:rPr>
          <w:lang w:val="uk-UA"/>
        </w:rPr>
        <w:t xml:space="preserve">Мэш Э. Детская патопсихология: Нарушения психики ребенка / Э. Мэш, Д. Вольф. – СПб.: Прайм-Еврознак, 2003. </w:t>
      </w:r>
    </w:p>
    <w:p w:rsidR="00253031" w:rsidRPr="005609BA" w:rsidRDefault="00253031"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color w:val="000000"/>
          <w:lang w:val="uk-UA"/>
        </w:rPr>
      </w:pPr>
      <w:r w:rsidRPr="005609BA">
        <w:rPr>
          <w:lang w:val="uk-UA"/>
        </w:rPr>
        <w:t xml:space="preserve">Николаева В.В. Спецпрактикум по патопсихологии / В.В. Николаева, Е.Т. Соколова, А.С. Спиваковская. – М.: Изд-во МГУ, 1979.  </w:t>
      </w:r>
    </w:p>
    <w:p w:rsidR="00253031" w:rsidRPr="005609BA" w:rsidRDefault="00253031"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color w:val="000000"/>
          <w:lang w:val="uk-UA"/>
        </w:rPr>
      </w:pPr>
      <w:r w:rsidRPr="005609BA">
        <w:rPr>
          <w:lang w:val="uk-UA"/>
        </w:rPr>
        <w:t xml:space="preserve">Носачев Г.Н. Семиотика психических заболеваний: (Общая психопатилогия): [Учебное пособие] / Г.Н Носачев, В.С. Баранов; [4-е изд., испр. и перераб.]. – Самара: Самар. мед. ин-т «Ревиз», 2006. </w:t>
      </w:r>
    </w:p>
    <w:p w:rsidR="00253031" w:rsidRPr="005609BA" w:rsidRDefault="00253031" w:rsidP="0067750A">
      <w:pPr>
        <w:pStyle w:val="ListParagraph"/>
        <w:numPr>
          <w:ilvl w:val="0"/>
          <w:numId w:val="24"/>
        </w:numPr>
        <w:tabs>
          <w:tab w:val="left" w:pos="426"/>
          <w:tab w:val="left" w:pos="993"/>
          <w:tab w:val="left" w:pos="1134"/>
        </w:tabs>
        <w:spacing w:after="200" w:line="276" w:lineRule="auto"/>
        <w:ind w:left="426"/>
        <w:jc w:val="both"/>
        <w:rPr>
          <w:lang w:val="uk-UA"/>
        </w:rPr>
      </w:pPr>
      <w:r w:rsidRPr="005609BA">
        <w:rPr>
          <w:lang w:val="uk-UA"/>
        </w:rPr>
        <w:t>Репина Н.В. Основы клинической психологии / Репина Н.В., Воронцов Д.В., Юматова И.И. – Ростов н/Д: Феникс, 2003. – 480 с.</w:t>
      </w:r>
    </w:p>
    <w:p w:rsidR="00253031" w:rsidRPr="005609BA" w:rsidRDefault="00253031" w:rsidP="0067750A">
      <w:pPr>
        <w:pStyle w:val="ListParagraph"/>
        <w:numPr>
          <w:ilvl w:val="0"/>
          <w:numId w:val="24"/>
        </w:numPr>
        <w:tabs>
          <w:tab w:val="left" w:pos="426"/>
          <w:tab w:val="left" w:pos="993"/>
          <w:tab w:val="left" w:pos="1134"/>
        </w:tabs>
        <w:spacing w:line="276" w:lineRule="auto"/>
        <w:ind w:left="426"/>
        <w:jc w:val="both"/>
        <w:rPr>
          <w:lang w:val="uk-UA"/>
        </w:rPr>
      </w:pPr>
      <w:r w:rsidRPr="005609BA">
        <w:rPr>
          <w:lang w:val="uk-UA"/>
        </w:rPr>
        <w:t>Соммерз-Фланаган Дж. и Р. Клиническое интервьюирование. – М., 2006. – 672 с.</w:t>
      </w:r>
    </w:p>
    <w:p w:rsidR="00253031" w:rsidRPr="005609BA" w:rsidRDefault="00253031" w:rsidP="0067750A">
      <w:pPr>
        <w:pStyle w:val="ListParagraph"/>
        <w:numPr>
          <w:ilvl w:val="0"/>
          <w:numId w:val="24"/>
        </w:numPr>
        <w:tabs>
          <w:tab w:val="left" w:pos="426"/>
          <w:tab w:val="left" w:pos="993"/>
          <w:tab w:val="left" w:pos="1134"/>
        </w:tabs>
        <w:spacing w:line="276" w:lineRule="auto"/>
        <w:ind w:left="426"/>
        <w:jc w:val="both"/>
        <w:rPr>
          <w:lang w:val="uk-UA"/>
        </w:rPr>
      </w:pPr>
      <w:r w:rsidRPr="005609BA">
        <w:rPr>
          <w:lang w:val="uk-UA"/>
        </w:rPr>
        <w:t xml:space="preserve">Психиатрическая клиника: [Учебное пособие для студентов и врачей-интернов] / [под. ред. профессора В.П. Самохвалова]. – Симферополь, 2003. </w:t>
      </w:r>
    </w:p>
    <w:p w:rsidR="00253031" w:rsidRPr="005609BA" w:rsidRDefault="00253031" w:rsidP="00A15E01">
      <w:pPr>
        <w:pStyle w:val="ListParagraph"/>
        <w:numPr>
          <w:ilvl w:val="0"/>
          <w:numId w:val="24"/>
        </w:numPr>
        <w:tabs>
          <w:tab w:val="left" w:pos="426"/>
          <w:tab w:val="left" w:pos="993"/>
          <w:tab w:val="left" w:pos="1134"/>
        </w:tabs>
        <w:spacing w:line="276" w:lineRule="auto"/>
        <w:ind w:left="426"/>
        <w:jc w:val="both"/>
        <w:rPr>
          <w:lang w:val="uk-UA"/>
        </w:rPr>
      </w:pPr>
      <w:r w:rsidRPr="005609BA">
        <w:rPr>
          <w:lang w:val="uk-UA"/>
        </w:rPr>
        <w:t>Рубинштейн С.Я. Экспериментальные методики патопсихологии / С.Я. Рубинштейн. – М.: Медицина, 1970.</w:t>
      </w:r>
    </w:p>
    <w:p w:rsidR="00253031" w:rsidRPr="005609BA" w:rsidRDefault="00253031" w:rsidP="00A15E01">
      <w:pPr>
        <w:pStyle w:val="ListParagraph"/>
        <w:numPr>
          <w:ilvl w:val="0"/>
          <w:numId w:val="24"/>
        </w:numPr>
        <w:tabs>
          <w:tab w:val="left" w:pos="426"/>
          <w:tab w:val="left" w:pos="993"/>
          <w:tab w:val="left" w:pos="1134"/>
        </w:tabs>
        <w:spacing w:line="276" w:lineRule="auto"/>
        <w:ind w:left="426"/>
        <w:jc w:val="both"/>
        <w:rPr>
          <w:lang w:val="uk-UA"/>
        </w:rPr>
      </w:pPr>
      <w:r w:rsidRPr="005609BA">
        <w:rPr>
          <w:lang w:val="uk-UA"/>
        </w:rPr>
        <w:t>Романчук О. Гіперактивний розділ з дефіцитом уваги у дітей. Практичне керівництво для фахівців. Львів: "Крео", 2007</w:t>
      </w:r>
    </w:p>
    <w:p w:rsidR="00253031" w:rsidRPr="005609BA" w:rsidRDefault="00253031" w:rsidP="00A15E01">
      <w:pPr>
        <w:pStyle w:val="ListParagraph"/>
        <w:numPr>
          <w:ilvl w:val="0"/>
          <w:numId w:val="24"/>
        </w:numPr>
        <w:tabs>
          <w:tab w:val="left" w:pos="426"/>
          <w:tab w:val="left" w:pos="993"/>
          <w:tab w:val="left" w:pos="1134"/>
        </w:tabs>
        <w:spacing w:line="276" w:lineRule="auto"/>
        <w:ind w:left="426"/>
        <w:jc w:val="both"/>
        <w:rPr>
          <w:lang w:val="uk-UA"/>
        </w:rPr>
      </w:pPr>
      <w:r w:rsidRPr="005609BA">
        <w:rPr>
          <w:lang w:val="uk-UA"/>
        </w:rPr>
        <w:t xml:space="preserve">Суковський Є. Гіперактивний розлад з дефіцитом уваги у дітей. Порадник для батьків. Львів: "Колесо", 2007 </w:t>
      </w:r>
      <w:r w:rsidRPr="005609BA">
        <w:rPr>
          <w:bCs/>
          <w:lang w:val="uk-UA"/>
        </w:rPr>
        <w:t>ukrreferat.com.</w:t>
      </w:r>
    </w:p>
    <w:p w:rsidR="00253031" w:rsidRPr="005609BA" w:rsidRDefault="00253031" w:rsidP="00A15E01">
      <w:pPr>
        <w:tabs>
          <w:tab w:val="left" w:pos="426"/>
          <w:tab w:val="left" w:pos="993"/>
          <w:tab w:val="left" w:pos="1134"/>
        </w:tabs>
        <w:spacing w:line="276" w:lineRule="auto"/>
        <w:ind w:left="66"/>
        <w:jc w:val="both"/>
        <w:rPr>
          <w:lang w:val="uk-UA"/>
        </w:rPr>
      </w:pPr>
    </w:p>
    <w:p w:rsidR="00253031" w:rsidRPr="005609BA" w:rsidRDefault="00253031" w:rsidP="0067750A">
      <w:pPr>
        <w:tabs>
          <w:tab w:val="left" w:pos="426"/>
          <w:tab w:val="left" w:pos="993"/>
          <w:tab w:val="left" w:pos="1134"/>
        </w:tabs>
        <w:jc w:val="both"/>
        <w:rPr>
          <w:lang w:val="uk-UA"/>
        </w:rPr>
      </w:pPr>
    </w:p>
    <w:p w:rsidR="00253031" w:rsidRPr="005609BA" w:rsidRDefault="00253031" w:rsidP="0067750A">
      <w:pPr>
        <w:tabs>
          <w:tab w:val="left" w:pos="426"/>
          <w:tab w:val="left" w:pos="1276"/>
        </w:tabs>
        <w:spacing w:line="276" w:lineRule="auto"/>
        <w:jc w:val="center"/>
        <w:rPr>
          <w:b/>
          <w:lang w:val="uk-UA"/>
        </w:rPr>
      </w:pPr>
      <w:r w:rsidRPr="005609BA">
        <w:rPr>
          <w:b/>
          <w:lang w:val="uk-UA"/>
        </w:rPr>
        <w:t>Допоміжна:</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Александровский Ю.А. Пограничные психические расстройства / Ю.А. Александровский. – М: Медицина, 2000. </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Базыма Б.А. Новые возможности теста Люшера в диагностике характерологических и поведенческих особенностей подростков / Б.А. Базыма. // Вісник Харківського університету. – 2004. – № 617. </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Батаршев А.В. Психодиагностика пограничных расстройств личности и поведения / А.В. Батаршев. – М.: Изд-во Института Психотерапии, 2004. </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Бек А. Когнитивная терапия депрессии / А. Бек, А. Раш, Б. Шо, Г. Эмери. – СПб.: Питер, 2003.</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Беллак Л. Тест детской апперцепции (фигуры животных): [Методическое руководство] / Л. Беллак, С.С. Беллак. – СПб.: Иматон, 2002. </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Беломестнова Н.В. Клиническая диагностика интеллекта: психометрическая т клинико-психологическая оцынка уровня развития интеллекта в клиничекской и судебно-психологической экспертной практике: [Методическое пособие] / Н.В. Беломестнова. – СПб.: Речь, 2003. </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Белопольская Н.Л. Исключение предметов (четвертый лишний): Модифицировання психодиагностическая методика / Н.Л. Белопольская. – М.: Когито-Центр, 2006. </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Белопольская Н.Л. Недостающие предметы. Психодиагностическа методика. Модификация методики Г.И. Россолимо (комплект) / Н.Л. Белопольская. – М.: КогитоЦентр, 2003. </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 Белый Б.И. Тест Роршаха: практика и теория / Б.И. Белый; [под ред. Л.Н. Собчик]. – СПб.: Дорваль. 1992. </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Березин Ф.Б. Социально-психологическая адаптация при невротических и психосоматических расстройствах / Ф.Б. Березин, Т.В. Барлас // Журнал невропатологии и психиатрии им. С.С. Корсакова. – 1994. – Т.94. - №6. – С.38-43. </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Березовский А.Э. Самосознание психических больных / А.Э. Березовский, Н.Н. Крайнова, Н.С. Бондарь. – Самара: Самарский университет, 2001. </w:t>
      </w:r>
    </w:p>
    <w:p w:rsidR="00253031" w:rsidRPr="005609BA" w:rsidRDefault="00253031" w:rsidP="00895B70">
      <w:pPr>
        <w:pStyle w:val="ListParagraph"/>
        <w:numPr>
          <w:ilvl w:val="0"/>
          <w:numId w:val="25"/>
        </w:numPr>
        <w:tabs>
          <w:tab w:val="left" w:pos="0"/>
          <w:tab w:val="left" w:pos="142"/>
          <w:tab w:val="left" w:pos="426"/>
          <w:tab w:val="left" w:pos="1134"/>
        </w:tabs>
        <w:autoSpaceDE w:val="0"/>
        <w:autoSpaceDN w:val="0"/>
        <w:adjustRightInd w:val="0"/>
        <w:spacing w:after="200" w:line="276" w:lineRule="auto"/>
        <w:ind w:left="0" w:firstLine="0"/>
        <w:jc w:val="both"/>
        <w:rPr>
          <w:bCs/>
          <w:lang w:val="uk-UA"/>
        </w:rPr>
      </w:pPr>
      <w:r w:rsidRPr="005609BA">
        <w:rPr>
          <w:lang w:val="uk-UA"/>
        </w:rPr>
        <w:t xml:space="preserve">Леонгард К. Акцентуированные личности </w:t>
      </w:r>
      <w:r w:rsidRPr="005609BA">
        <w:rPr>
          <w:shd w:val="clear" w:color="auto" w:fill="FFFFFF"/>
          <w:lang w:val="uk-UA"/>
        </w:rPr>
        <w:t xml:space="preserve">[Електронний ресурс] </w:t>
      </w:r>
      <w:r w:rsidRPr="005609BA">
        <w:rPr>
          <w:lang w:val="uk-UA"/>
        </w:rPr>
        <w:t>/ К. Леонгард. – К., 1981. – 389с. –</w:t>
      </w:r>
      <w:r w:rsidRPr="005609BA">
        <w:rPr>
          <w:bCs/>
          <w:lang w:val="uk-UA"/>
        </w:rPr>
        <w:t xml:space="preserve"> Режим доступу: </w:t>
      </w:r>
      <w:hyperlink r:id="rId8" w:history="1">
        <w:r w:rsidRPr="005609BA">
          <w:rPr>
            <w:rStyle w:val="Hyperlink"/>
            <w:lang w:val="uk-UA"/>
          </w:rPr>
          <w:t>http://www.klex.ru/ll</w:t>
        </w:r>
      </w:hyperlink>
      <w:r w:rsidRPr="005609BA">
        <w:rPr>
          <w:lang w:val="uk-UA"/>
        </w:rPr>
        <w:t>.</w:t>
      </w:r>
    </w:p>
    <w:p w:rsidR="00253031" w:rsidRPr="005609BA" w:rsidRDefault="00253031" w:rsidP="00895B70">
      <w:pPr>
        <w:pStyle w:val="ListParagraph"/>
        <w:numPr>
          <w:ilvl w:val="0"/>
          <w:numId w:val="25"/>
        </w:numPr>
        <w:tabs>
          <w:tab w:val="left" w:pos="0"/>
          <w:tab w:val="left" w:pos="426"/>
          <w:tab w:val="left" w:pos="567"/>
          <w:tab w:val="left" w:pos="1134"/>
        </w:tabs>
        <w:spacing w:line="276" w:lineRule="auto"/>
        <w:ind w:left="0" w:firstLine="0"/>
        <w:jc w:val="both"/>
        <w:rPr>
          <w:lang w:val="uk-UA"/>
        </w:rPr>
      </w:pPr>
      <w:r w:rsidRPr="005609BA">
        <w:rPr>
          <w:lang w:val="uk-UA"/>
        </w:rPr>
        <w:t>Личко А. Е. Психопатии и акцентуации характера  у детей и подростков / А. Е. Личко. – Л.: Медицина, 1983.</w:t>
      </w:r>
    </w:p>
    <w:p w:rsidR="00253031" w:rsidRPr="005609BA" w:rsidRDefault="00253031" w:rsidP="00895B70">
      <w:pPr>
        <w:pStyle w:val="ListParagraph"/>
        <w:numPr>
          <w:ilvl w:val="0"/>
          <w:numId w:val="25"/>
        </w:numPr>
        <w:tabs>
          <w:tab w:val="left" w:pos="0"/>
        </w:tabs>
        <w:spacing w:after="200" w:line="276" w:lineRule="auto"/>
        <w:ind w:left="0" w:firstLine="0"/>
        <w:jc w:val="both"/>
        <w:rPr>
          <w:lang w:val="uk-UA"/>
        </w:rPr>
      </w:pPr>
      <w:r w:rsidRPr="005609BA">
        <w:rPr>
          <w:color w:val="000000"/>
          <w:shd w:val="clear" w:color="auto" w:fill="FFFFFF"/>
          <w:lang w:val="uk-UA"/>
        </w:rPr>
        <w:t xml:space="preserve">Матейко Н.М. </w:t>
      </w:r>
      <w:r w:rsidRPr="005609BA">
        <w:rPr>
          <w:color w:val="000000"/>
          <w:lang w:val="uk-UA"/>
        </w:rPr>
        <w:t xml:space="preserve">Першопричини адиктивної поведінки особистості з позицій духовної психотерапії </w:t>
      </w:r>
      <w:r w:rsidRPr="005609BA">
        <w:rPr>
          <w:color w:val="000000"/>
          <w:shd w:val="clear" w:color="auto" w:fill="FFFFFF"/>
          <w:lang w:val="uk-UA"/>
        </w:rPr>
        <w:t>"Збірник наукових праць: філософія, соціологія, психологія"</w:t>
      </w:r>
      <w:r w:rsidRPr="005609BA">
        <w:rPr>
          <w:lang w:val="uk-UA"/>
        </w:rPr>
        <w:t>Збірник наукових праць : психологія. Вип. 21 – Івано-Франківськ, 2016. – С.59-65</w:t>
      </w:r>
    </w:p>
    <w:p w:rsidR="00253031" w:rsidRPr="005609BA" w:rsidRDefault="00253031" w:rsidP="00895B70">
      <w:pPr>
        <w:pStyle w:val="ListParagraph"/>
        <w:numPr>
          <w:ilvl w:val="0"/>
          <w:numId w:val="25"/>
        </w:numPr>
        <w:tabs>
          <w:tab w:val="left" w:pos="0"/>
        </w:tabs>
        <w:spacing w:after="200" w:line="276" w:lineRule="auto"/>
        <w:ind w:left="0" w:firstLine="0"/>
        <w:jc w:val="both"/>
        <w:rPr>
          <w:lang w:val="uk-UA"/>
        </w:rPr>
      </w:pPr>
      <w:r w:rsidRPr="005609BA">
        <w:rPr>
          <w:lang w:val="uk-UA"/>
        </w:rPr>
        <w:t>Матейко Н.М. Психологічна допомога в умовах онкологічного стаціонару//Сучасні наукові інновації (част.1): Матеріали Міжнародної науково-практ. конф. м. Київ, 15-16 лютого 2017р. – Київ: МЦНД, 2017 – С.80-82</w:t>
      </w:r>
    </w:p>
    <w:p w:rsidR="00253031" w:rsidRPr="005609BA" w:rsidRDefault="00253031" w:rsidP="00895B70">
      <w:pPr>
        <w:pStyle w:val="ListParagraph"/>
        <w:numPr>
          <w:ilvl w:val="0"/>
          <w:numId w:val="25"/>
        </w:numPr>
        <w:tabs>
          <w:tab w:val="left" w:pos="0"/>
        </w:tabs>
        <w:spacing w:after="200" w:line="276" w:lineRule="auto"/>
        <w:ind w:left="0" w:firstLine="0"/>
        <w:jc w:val="both"/>
        <w:rPr>
          <w:lang w:val="uk-UA"/>
        </w:rPr>
      </w:pPr>
      <w:r w:rsidRPr="005609BA">
        <w:rPr>
          <w:lang w:val="uk-UA"/>
        </w:rPr>
        <w:t xml:space="preserve"> Матейко Н.М. Психологічний супровід особистості як складова збереження психічного здоров‘я у процесі професійної підготовки// Матеріали V Всеукраїнської науково-практичної конференції «Актуальні питання теорії та практики психолого-педагогічної підготовки майбутніх фахівців», м. Хмельницьктй, 30–31 березня 2017 р. – Хмельницький, 2017. – С.35-37</w:t>
      </w:r>
    </w:p>
    <w:p w:rsidR="00253031" w:rsidRPr="005609BA" w:rsidRDefault="00253031" w:rsidP="00895B70">
      <w:pPr>
        <w:pStyle w:val="ListParagraph"/>
        <w:numPr>
          <w:ilvl w:val="0"/>
          <w:numId w:val="25"/>
        </w:numPr>
        <w:tabs>
          <w:tab w:val="left" w:pos="0"/>
        </w:tabs>
        <w:spacing w:after="200" w:line="276" w:lineRule="auto"/>
        <w:ind w:left="0" w:firstLine="0"/>
        <w:jc w:val="both"/>
        <w:rPr>
          <w:lang w:val="uk-UA"/>
        </w:rPr>
      </w:pPr>
      <w:r w:rsidRPr="005609BA">
        <w:rPr>
          <w:color w:val="000000"/>
          <w:lang w:val="uk-UA"/>
        </w:rPr>
        <w:t>.</w:t>
      </w:r>
      <w:r w:rsidRPr="005609BA">
        <w:rPr>
          <w:lang w:val="uk-UA"/>
        </w:rPr>
        <w:t xml:space="preserve"> Матейко Н.М. Психологічна реабілітація емоційних порушень дітей та підлітків засобами піскової терапії // Scientific Journal Virtus. International Innovative Journal Impact Factor (IIGIF) - #13, April, 2017 – P. 63-67 </w:t>
      </w:r>
    </w:p>
    <w:p w:rsidR="00253031" w:rsidRPr="005609BA" w:rsidRDefault="00253031" w:rsidP="00895B70">
      <w:pPr>
        <w:pStyle w:val="ListParagraph"/>
        <w:numPr>
          <w:ilvl w:val="0"/>
          <w:numId w:val="25"/>
        </w:numPr>
        <w:tabs>
          <w:tab w:val="left" w:pos="0"/>
        </w:tabs>
        <w:spacing w:after="200" w:line="276" w:lineRule="auto"/>
        <w:ind w:left="0" w:firstLine="0"/>
        <w:jc w:val="both"/>
        <w:rPr>
          <w:b/>
          <w:lang w:val="uk-UA"/>
        </w:rPr>
      </w:pPr>
      <w:r w:rsidRPr="005609BA">
        <w:rPr>
          <w:color w:val="000000"/>
          <w:lang w:val="uk-UA"/>
        </w:rPr>
        <w:t>Матейко Н.М. Поширеність депресії невротичного ґенезу серед студентської молоді// VІ Міжнародні Челпанівські психолого-педагогічні читання – Вип.37(3), Том 1 (21) – Київ, Гнозис, 2017 – С.194-202</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Мішиєв В.Д. Сучасні депресивні розлади: [керівництво для лікарів] / В.Д. Мішиєв. – Львів: Видавництво Мс. – 2004. </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Морозов Г.В. Основные синдромы психических расстройств: Руководство по психиатрии в 2 т. [Т.1] / [под ред. Г.В. Морозова].– М.: Медицина, 1988. </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Мясищев В.Н. Личность и неврозы / В.Н. Мясищев. – Л.: ЛГУ, 1960. </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Нуллер Ю.Л. Депрессия и деперсонализация / Ю.Л.Нуллер. – Л.: Медицина, 1981.</w:t>
      </w:r>
    </w:p>
    <w:p w:rsidR="00253031" w:rsidRPr="005609BA" w:rsidRDefault="00253031" w:rsidP="00895B70">
      <w:pPr>
        <w:pStyle w:val="ListParagraph"/>
        <w:numPr>
          <w:ilvl w:val="0"/>
          <w:numId w:val="25"/>
        </w:numPr>
        <w:tabs>
          <w:tab w:val="left" w:pos="0"/>
          <w:tab w:val="left" w:pos="426"/>
          <w:tab w:val="left" w:pos="1134"/>
        </w:tabs>
        <w:spacing w:line="276" w:lineRule="auto"/>
        <w:ind w:left="0" w:firstLine="0"/>
        <w:jc w:val="both"/>
        <w:rPr>
          <w:lang w:val="uk-UA"/>
        </w:rPr>
      </w:pPr>
      <w:r w:rsidRPr="005609BA">
        <w:rPr>
          <w:lang w:val="uk-UA"/>
        </w:rPr>
        <w:t xml:space="preserve">Пограничная психическая патология в общемедицинской практике / Под ред. А. Б. Смулевича. – М.: 2000. – 224 с. </w:t>
      </w:r>
    </w:p>
    <w:p w:rsidR="00253031" w:rsidRPr="005609BA" w:rsidRDefault="00253031" w:rsidP="00895B70">
      <w:pPr>
        <w:pStyle w:val="ListParagraph"/>
        <w:numPr>
          <w:ilvl w:val="0"/>
          <w:numId w:val="25"/>
        </w:numPr>
        <w:tabs>
          <w:tab w:val="left" w:pos="0"/>
          <w:tab w:val="left" w:pos="426"/>
          <w:tab w:val="left" w:pos="1134"/>
        </w:tabs>
        <w:spacing w:line="276" w:lineRule="auto"/>
        <w:ind w:left="0" w:firstLine="0"/>
        <w:jc w:val="both"/>
        <w:rPr>
          <w:lang w:val="uk-UA"/>
        </w:rPr>
      </w:pPr>
      <w:r w:rsidRPr="005609BA">
        <w:rPr>
          <w:bCs/>
          <w:spacing w:val="-6"/>
          <w:lang w:val="uk-UA"/>
        </w:rPr>
        <w:t>Практическая психодиагностика. Методики и тесты // под ред. Д. Райгородского. – Самара: Бахрах-М, 1998. – 672 с.</w:t>
      </w:r>
    </w:p>
    <w:p w:rsidR="00253031" w:rsidRPr="005609BA" w:rsidRDefault="00253031" w:rsidP="00895B70">
      <w:pPr>
        <w:pStyle w:val="ListParagraph"/>
        <w:numPr>
          <w:ilvl w:val="0"/>
          <w:numId w:val="25"/>
        </w:numPr>
        <w:tabs>
          <w:tab w:val="left" w:pos="0"/>
          <w:tab w:val="left" w:pos="426"/>
          <w:tab w:val="left" w:pos="1134"/>
        </w:tabs>
        <w:spacing w:line="276" w:lineRule="auto"/>
        <w:ind w:left="0" w:firstLine="0"/>
        <w:jc w:val="both"/>
        <w:rPr>
          <w:lang w:val="uk-UA"/>
        </w:rPr>
      </w:pPr>
      <w:r w:rsidRPr="005609BA">
        <w:rPr>
          <w:lang w:val="uk-UA"/>
        </w:rPr>
        <w:t xml:space="preserve">Романова Е. С. Графические методы в практической психологии / Е. С. Романова. – СПб.: Речь, 2002. – 416 с. </w:t>
      </w:r>
    </w:p>
    <w:p w:rsidR="00253031" w:rsidRPr="005609BA" w:rsidRDefault="00253031" w:rsidP="00895B70">
      <w:pPr>
        <w:pStyle w:val="ListParagraph"/>
        <w:numPr>
          <w:ilvl w:val="0"/>
          <w:numId w:val="25"/>
        </w:numPr>
        <w:shd w:val="clear" w:color="auto" w:fill="FFFFFF"/>
        <w:tabs>
          <w:tab w:val="left" w:pos="0"/>
          <w:tab w:val="left" w:pos="426"/>
          <w:tab w:val="left" w:pos="567"/>
          <w:tab w:val="left" w:pos="1134"/>
        </w:tabs>
        <w:autoSpaceDE w:val="0"/>
        <w:autoSpaceDN w:val="0"/>
        <w:adjustRightInd w:val="0"/>
        <w:spacing w:line="276" w:lineRule="auto"/>
        <w:ind w:left="0" w:firstLine="0"/>
        <w:jc w:val="both"/>
        <w:rPr>
          <w:color w:val="000000"/>
          <w:lang w:val="uk-UA"/>
        </w:rPr>
      </w:pPr>
      <w:r w:rsidRPr="005609BA">
        <w:rPr>
          <w:color w:val="000000"/>
          <w:lang w:val="uk-UA"/>
        </w:rPr>
        <w:t>Соколова Е. Т. Особенности личности при пограничних расстройствах и соматических заболеваний / Е. Т. Соколова, В. В. Николаева. – М., 1995.</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Собчик Л.Н. Метод портретных выборов – адаптированный тест Сонди. [Практическое руководство] / Л.Н. Собчик. – СПб., Речь, 2007.</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 Собчик Л.Н. МЦВ – метод цветовых выборов. Модифицтрованный восьмицветовой тест Люшера. [Практическое руководство] / Л.Н. Собчик. – СПб., Изд-во “Речь”, 2001. </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Собчик Л.Н. Стандартизированный многофакторный метод исследования личности СМИЛ / Л.Н. Собчик.. – СПб., Речь, 2002.</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rStyle w:val="Hyperlink"/>
          <w:lang w:val="uk-UA"/>
        </w:rPr>
      </w:pPr>
      <w:r w:rsidRPr="005609BA">
        <w:rPr>
          <w:lang w:val="uk-UA"/>
        </w:rPr>
        <w:t xml:space="preserve">Протокол з діагностики та терапії ПТСР NICE </w:t>
      </w:r>
      <w:r w:rsidRPr="005609BA">
        <w:rPr>
          <w:shd w:val="clear" w:color="auto" w:fill="FFFFFF"/>
          <w:lang w:val="uk-UA"/>
        </w:rPr>
        <w:t>[Електронний ресурс]</w:t>
      </w:r>
      <w:r w:rsidRPr="005609BA">
        <w:rPr>
          <w:bCs/>
          <w:lang w:val="uk-UA"/>
        </w:rPr>
        <w:t xml:space="preserve"> – Режим доступу: </w:t>
      </w:r>
      <w:hyperlink r:id="rId9" w:history="1">
        <w:r w:rsidRPr="005609BA">
          <w:rPr>
            <w:rStyle w:val="Hyperlink"/>
            <w:bCs/>
            <w:lang w:val="uk-UA"/>
          </w:rPr>
          <w:t>http://ipz.org.ua/index.php/vydavnytstvo/94-knyhy-3/190-protokoly-z-diahnostyky-ta-terapii-ptsr-nice-2</w:t>
        </w:r>
      </w:hyperlink>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color w:val="000000"/>
          <w:lang w:val="uk-UA"/>
        </w:rPr>
        <w:t>Селюцький А. І. Психопатологія дитячого віку / А. І. Селюцький. – К., 1997. – 295 с.</w:t>
      </w:r>
    </w:p>
    <w:p w:rsidR="00253031" w:rsidRPr="005609BA" w:rsidRDefault="00253031"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color w:val="000000"/>
          <w:lang w:val="uk-UA"/>
        </w:rPr>
        <w:t>Синапсис діагностичних критеріїв DSM-V та протоколів NICE для діагностики та лікування основних психічних розладів у дітей та підлітків [</w:t>
      </w:r>
      <w:r w:rsidRPr="005609BA">
        <w:rPr>
          <w:shd w:val="clear" w:color="auto" w:fill="FFFFFF"/>
          <w:lang w:val="uk-UA"/>
        </w:rPr>
        <w:t>Електронний ресурс</w:t>
      </w:r>
      <w:r w:rsidRPr="005609BA">
        <w:rPr>
          <w:color w:val="000000"/>
          <w:lang w:val="uk-UA"/>
        </w:rPr>
        <w:t xml:space="preserve">]. – </w:t>
      </w:r>
      <w:r w:rsidRPr="005609BA">
        <w:rPr>
          <w:bCs/>
          <w:lang w:val="uk-UA"/>
        </w:rPr>
        <w:t xml:space="preserve">Режим доступу: </w:t>
      </w:r>
      <w:hyperlink r:id="rId10" w:history="1">
        <w:r w:rsidRPr="005609BA">
          <w:rPr>
            <w:rStyle w:val="Hyperlink"/>
            <w:bCs/>
            <w:lang w:val="uk-UA"/>
          </w:rPr>
          <w:t>http://ipz.org.ua/index.php/vydavnytstvo/94-knyhy-3/190-protokoly-z-diahnostyky-ta-terapii-ptsr-nice-2</w:t>
        </w:r>
      </w:hyperlink>
      <w:r w:rsidRPr="005609BA">
        <w:rPr>
          <w:bCs/>
          <w:lang w:val="uk-UA"/>
        </w:rPr>
        <w:t>.</w:t>
      </w:r>
    </w:p>
    <w:p w:rsidR="00253031" w:rsidRPr="005609BA" w:rsidRDefault="00253031" w:rsidP="00895B70">
      <w:pPr>
        <w:shd w:val="clear" w:color="auto" w:fill="FFFFFF"/>
        <w:tabs>
          <w:tab w:val="left" w:pos="0"/>
          <w:tab w:val="left" w:pos="365"/>
        </w:tabs>
        <w:spacing w:before="14" w:line="226" w:lineRule="exact"/>
        <w:jc w:val="center"/>
        <w:rPr>
          <w:b/>
          <w:lang w:val="uk-UA"/>
        </w:rPr>
      </w:pPr>
    </w:p>
    <w:p w:rsidR="00253031" w:rsidRPr="005609BA" w:rsidRDefault="00253031" w:rsidP="00895B70">
      <w:pPr>
        <w:shd w:val="clear" w:color="auto" w:fill="FFFFFF"/>
        <w:tabs>
          <w:tab w:val="left" w:pos="0"/>
          <w:tab w:val="left" w:pos="365"/>
        </w:tabs>
        <w:spacing w:before="14" w:line="226" w:lineRule="exact"/>
        <w:jc w:val="center"/>
        <w:rPr>
          <w:b/>
          <w:lang w:val="uk-UA"/>
        </w:rPr>
      </w:pPr>
      <w:r w:rsidRPr="005609BA">
        <w:rPr>
          <w:b/>
          <w:lang w:val="uk-UA"/>
        </w:rPr>
        <w:t>Інформаційні ресурси в Інтернеті:</w:t>
      </w:r>
    </w:p>
    <w:p w:rsidR="00253031" w:rsidRPr="005609BA" w:rsidRDefault="00253031" w:rsidP="00895B70">
      <w:pPr>
        <w:tabs>
          <w:tab w:val="left" w:pos="0"/>
          <w:tab w:val="left" w:pos="1276"/>
        </w:tabs>
        <w:jc w:val="both"/>
        <w:rPr>
          <w:lang w:val="uk-UA"/>
        </w:rPr>
      </w:pPr>
    </w:p>
    <w:p w:rsidR="00253031" w:rsidRPr="005609BA" w:rsidRDefault="00253031" w:rsidP="00895B70">
      <w:pPr>
        <w:tabs>
          <w:tab w:val="left" w:pos="0"/>
          <w:tab w:val="left" w:pos="1276"/>
        </w:tabs>
        <w:jc w:val="both"/>
        <w:rPr>
          <w:color w:val="002060"/>
          <w:lang w:val="uk-UA"/>
        </w:rPr>
      </w:pPr>
      <w:hyperlink r:id="rId11" w:history="1">
        <w:r w:rsidRPr="005609BA">
          <w:rPr>
            <w:rStyle w:val="Hyperlink"/>
            <w:lang w:val="uk-UA"/>
          </w:rPr>
          <w:t>http://psylab.info</w:t>
        </w:r>
      </w:hyperlink>
    </w:p>
    <w:p w:rsidR="00253031" w:rsidRPr="005609BA" w:rsidRDefault="00253031" w:rsidP="00895B70">
      <w:pPr>
        <w:tabs>
          <w:tab w:val="left" w:pos="0"/>
          <w:tab w:val="left" w:pos="1276"/>
        </w:tabs>
        <w:jc w:val="both"/>
        <w:rPr>
          <w:color w:val="002060"/>
          <w:lang w:val="uk-UA"/>
        </w:rPr>
      </w:pPr>
      <w:hyperlink r:id="rId12" w:history="1">
        <w:r w:rsidRPr="005609BA">
          <w:rPr>
            <w:rStyle w:val="Hyperlink"/>
            <w:lang w:val="uk-UA"/>
          </w:rPr>
          <w:t>https://studme.com.ua/136010164937/psihologiya/patopsihologiya.htm</w:t>
        </w:r>
      </w:hyperlink>
    </w:p>
    <w:p w:rsidR="00253031" w:rsidRPr="005609BA" w:rsidRDefault="00253031" w:rsidP="00895B70">
      <w:pPr>
        <w:tabs>
          <w:tab w:val="left" w:pos="0"/>
          <w:tab w:val="left" w:pos="1276"/>
        </w:tabs>
        <w:jc w:val="both"/>
        <w:rPr>
          <w:color w:val="002060"/>
          <w:lang w:val="uk-UA"/>
        </w:rPr>
      </w:pPr>
      <w:hyperlink r:id="rId13" w:history="1">
        <w:r w:rsidRPr="005609BA">
          <w:rPr>
            <w:rStyle w:val="Hyperlink"/>
            <w:lang w:val="uk-UA"/>
          </w:rPr>
          <w:t>https://stud.com.ua/4937/psihologiya/patopsihologiya</w:t>
        </w:r>
      </w:hyperlink>
    </w:p>
    <w:p w:rsidR="00253031" w:rsidRPr="005609BA" w:rsidRDefault="00253031" w:rsidP="00895B70">
      <w:pPr>
        <w:tabs>
          <w:tab w:val="left" w:pos="0"/>
          <w:tab w:val="left" w:pos="1276"/>
        </w:tabs>
        <w:jc w:val="both"/>
        <w:rPr>
          <w:color w:val="002060"/>
          <w:lang w:val="uk-UA"/>
        </w:rPr>
      </w:pPr>
      <w:hyperlink r:id="rId14" w:history="1">
        <w:r w:rsidRPr="005609BA">
          <w:rPr>
            <w:rStyle w:val="Hyperlink"/>
            <w:lang w:val="uk-UA"/>
          </w:rPr>
          <w:t>http://www.psychiatry.ua/books/criteria/paper07.htm</w:t>
        </w:r>
      </w:hyperlink>
    </w:p>
    <w:p w:rsidR="00253031" w:rsidRPr="005609BA" w:rsidRDefault="00253031" w:rsidP="00895B70">
      <w:pPr>
        <w:tabs>
          <w:tab w:val="left" w:pos="0"/>
          <w:tab w:val="left" w:pos="1276"/>
        </w:tabs>
        <w:jc w:val="both"/>
        <w:rPr>
          <w:color w:val="002060"/>
          <w:lang w:val="uk-UA"/>
        </w:rPr>
      </w:pPr>
      <w:hyperlink r:id="rId15" w:history="1">
        <w:r w:rsidRPr="005609BA">
          <w:rPr>
            <w:rStyle w:val="Hyperlink"/>
            <w:lang w:val="uk-UA"/>
          </w:rPr>
          <w:t>http://kingmed.info/knigi/Psihologiya/book_192/Detskaya_patopsihologiya</w:t>
        </w:r>
      </w:hyperlink>
    </w:p>
    <w:p w:rsidR="00253031" w:rsidRPr="005609BA" w:rsidRDefault="00253031" w:rsidP="00895B70">
      <w:pPr>
        <w:tabs>
          <w:tab w:val="left" w:pos="0"/>
        </w:tabs>
        <w:spacing w:line="360" w:lineRule="auto"/>
        <w:jc w:val="both"/>
        <w:rPr>
          <w:lang w:val="uk-UA"/>
        </w:rPr>
      </w:pPr>
    </w:p>
    <w:p w:rsidR="00253031" w:rsidRPr="005609BA" w:rsidRDefault="00253031" w:rsidP="00895B70">
      <w:pPr>
        <w:tabs>
          <w:tab w:val="left" w:pos="0"/>
        </w:tabs>
        <w:rPr>
          <w:lang w:val="uk-UA"/>
        </w:rPr>
      </w:pPr>
    </w:p>
    <w:sectPr w:rsidR="00253031" w:rsidRPr="005609BA" w:rsidSect="000E664F">
      <w:footerReference w:type="even" r:id="rId16"/>
      <w:footerReference w:type="default" r:id="rId17"/>
      <w:pgSz w:w="11906" w:h="16838"/>
      <w:pgMar w:top="1438" w:right="566"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031" w:rsidRDefault="00253031">
      <w:r>
        <w:separator/>
      </w:r>
    </w:p>
  </w:endnote>
  <w:endnote w:type="continuationSeparator" w:id="1">
    <w:p w:rsidR="00253031" w:rsidRDefault="00253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31" w:rsidRDefault="00253031" w:rsidP="00D94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3031" w:rsidRDefault="00253031" w:rsidP="008835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31" w:rsidRDefault="00253031" w:rsidP="00D94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253031" w:rsidRDefault="00253031" w:rsidP="008835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031" w:rsidRDefault="00253031">
      <w:r>
        <w:separator/>
      </w:r>
    </w:p>
  </w:footnote>
  <w:footnote w:type="continuationSeparator" w:id="1">
    <w:p w:rsidR="00253031" w:rsidRDefault="00253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061206"/>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71444D5"/>
    <w:multiLevelType w:val="hybridMultilevel"/>
    <w:tmpl w:val="EBB2CF3C"/>
    <w:lvl w:ilvl="0" w:tplc="BDA26FE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0A95216C"/>
    <w:multiLevelType w:val="hybridMultilevel"/>
    <w:tmpl w:val="7D0A8478"/>
    <w:lvl w:ilvl="0" w:tplc="7C3A2B0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0B057FBD"/>
    <w:multiLevelType w:val="hybridMultilevel"/>
    <w:tmpl w:val="C13491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F13CA4"/>
    <w:multiLevelType w:val="hybridMultilevel"/>
    <w:tmpl w:val="B1E4EFEA"/>
    <w:lvl w:ilvl="0" w:tplc="0419000F">
      <w:start w:val="1"/>
      <w:numFmt w:val="decimal"/>
      <w:lvlText w:val="%1."/>
      <w:lvlJc w:val="left"/>
      <w:pPr>
        <w:tabs>
          <w:tab w:val="num" w:pos="720"/>
        </w:tabs>
        <w:ind w:left="720" w:hanging="360"/>
      </w:pPr>
      <w:rPr>
        <w:rFonts w:cs="Times New Roman" w:hint="default"/>
      </w:rPr>
    </w:lvl>
    <w:lvl w:ilvl="1" w:tplc="8F82019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F8940B5"/>
    <w:multiLevelType w:val="hybridMultilevel"/>
    <w:tmpl w:val="76F87F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C216FC"/>
    <w:multiLevelType w:val="hybridMultilevel"/>
    <w:tmpl w:val="4572B248"/>
    <w:lvl w:ilvl="0" w:tplc="23EA5410">
      <w:start w:val="1"/>
      <w:numFmt w:val="decimal"/>
      <w:lvlText w:val="%1."/>
      <w:lvlJc w:val="left"/>
      <w:pPr>
        <w:ind w:left="720"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17F1358C"/>
    <w:multiLevelType w:val="hybridMultilevel"/>
    <w:tmpl w:val="CD42E706"/>
    <w:lvl w:ilvl="0" w:tplc="7B40B74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19D665C7"/>
    <w:multiLevelType w:val="hybridMultilevel"/>
    <w:tmpl w:val="1F98737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A380132"/>
    <w:multiLevelType w:val="singleLevel"/>
    <w:tmpl w:val="D9BA62EE"/>
    <w:lvl w:ilvl="0">
      <w:start w:val="1"/>
      <w:numFmt w:val="decimal"/>
      <w:lvlText w:val="%1."/>
      <w:legacy w:legacy="1" w:legacySpace="0" w:legacyIndent="269"/>
      <w:lvlJc w:val="left"/>
      <w:rPr>
        <w:rFonts w:ascii="Times New Roman" w:hAnsi="Times New Roman" w:cs="Times New Roman" w:hint="default"/>
      </w:rPr>
    </w:lvl>
  </w:abstractNum>
  <w:abstractNum w:abstractNumId="11">
    <w:nsid w:val="205E5B98"/>
    <w:multiLevelType w:val="hybridMultilevel"/>
    <w:tmpl w:val="FA8A39C4"/>
    <w:lvl w:ilvl="0" w:tplc="B3925AD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252C5134"/>
    <w:multiLevelType w:val="hybridMultilevel"/>
    <w:tmpl w:val="CB2AB9B6"/>
    <w:lvl w:ilvl="0" w:tplc="0419000F">
      <w:start w:val="1"/>
      <w:numFmt w:val="decimal"/>
      <w:lvlText w:val="%1."/>
      <w:lvlJc w:val="left"/>
      <w:pPr>
        <w:tabs>
          <w:tab w:val="num" w:pos="720"/>
        </w:tabs>
        <w:ind w:left="720" w:hanging="360"/>
      </w:pPr>
      <w:rPr>
        <w:rFonts w:cs="Times New Roman" w:hint="default"/>
      </w:rPr>
    </w:lvl>
    <w:lvl w:ilvl="1" w:tplc="2120486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B97088A"/>
    <w:multiLevelType w:val="hybridMultilevel"/>
    <w:tmpl w:val="1DF839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54A19CE"/>
    <w:multiLevelType w:val="hybridMultilevel"/>
    <w:tmpl w:val="45B6BA18"/>
    <w:lvl w:ilvl="0" w:tplc="5D6C85DE">
      <w:start w:val="1"/>
      <w:numFmt w:val="decimal"/>
      <w:lvlText w:val="%1."/>
      <w:lvlJc w:val="left"/>
      <w:pPr>
        <w:ind w:left="1494" w:hanging="360"/>
      </w:pPr>
      <w:rPr>
        <w:rFonts w:cs="Times New Roman" w:hint="default"/>
      </w:rPr>
    </w:lvl>
    <w:lvl w:ilvl="1" w:tplc="04220019" w:tentative="1">
      <w:start w:val="1"/>
      <w:numFmt w:val="lowerLetter"/>
      <w:lvlText w:val="%2."/>
      <w:lvlJc w:val="left"/>
      <w:pPr>
        <w:ind w:left="1865" w:hanging="360"/>
      </w:pPr>
      <w:rPr>
        <w:rFonts w:cs="Times New Roman"/>
      </w:rPr>
    </w:lvl>
    <w:lvl w:ilvl="2" w:tplc="0422001B" w:tentative="1">
      <w:start w:val="1"/>
      <w:numFmt w:val="lowerRoman"/>
      <w:lvlText w:val="%3."/>
      <w:lvlJc w:val="right"/>
      <w:pPr>
        <w:ind w:left="2585" w:hanging="180"/>
      </w:pPr>
      <w:rPr>
        <w:rFonts w:cs="Times New Roman"/>
      </w:rPr>
    </w:lvl>
    <w:lvl w:ilvl="3" w:tplc="0422000F" w:tentative="1">
      <w:start w:val="1"/>
      <w:numFmt w:val="decimal"/>
      <w:lvlText w:val="%4."/>
      <w:lvlJc w:val="left"/>
      <w:pPr>
        <w:ind w:left="3305" w:hanging="360"/>
      </w:pPr>
      <w:rPr>
        <w:rFonts w:cs="Times New Roman"/>
      </w:rPr>
    </w:lvl>
    <w:lvl w:ilvl="4" w:tplc="04220019" w:tentative="1">
      <w:start w:val="1"/>
      <w:numFmt w:val="lowerLetter"/>
      <w:lvlText w:val="%5."/>
      <w:lvlJc w:val="left"/>
      <w:pPr>
        <w:ind w:left="4025" w:hanging="360"/>
      </w:pPr>
      <w:rPr>
        <w:rFonts w:cs="Times New Roman"/>
      </w:rPr>
    </w:lvl>
    <w:lvl w:ilvl="5" w:tplc="0422001B" w:tentative="1">
      <w:start w:val="1"/>
      <w:numFmt w:val="lowerRoman"/>
      <w:lvlText w:val="%6."/>
      <w:lvlJc w:val="right"/>
      <w:pPr>
        <w:ind w:left="4745" w:hanging="180"/>
      </w:pPr>
      <w:rPr>
        <w:rFonts w:cs="Times New Roman"/>
      </w:rPr>
    </w:lvl>
    <w:lvl w:ilvl="6" w:tplc="0422000F" w:tentative="1">
      <w:start w:val="1"/>
      <w:numFmt w:val="decimal"/>
      <w:lvlText w:val="%7."/>
      <w:lvlJc w:val="left"/>
      <w:pPr>
        <w:ind w:left="5465" w:hanging="360"/>
      </w:pPr>
      <w:rPr>
        <w:rFonts w:cs="Times New Roman"/>
      </w:rPr>
    </w:lvl>
    <w:lvl w:ilvl="7" w:tplc="04220019" w:tentative="1">
      <w:start w:val="1"/>
      <w:numFmt w:val="lowerLetter"/>
      <w:lvlText w:val="%8."/>
      <w:lvlJc w:val="left"/>
      <w:pPr>
        <w:ind w:left="6185" w:hanging="360"/>
      </w:pPr>
      <w:rPr>
        <w:rFonts w:cs="Times New Roman"/>
      </w:rPr>
    </w:lvl>
    <w:lvl w:ilvl="8" w:tplc="0422001B" w:tentative="1">
      <w:start w:val="1"/>
      <w:numFmt w:val="lowerRoman"/>
      <w:lvlText w:val="%9."/>
      <w:lvlJc w:val="right"/>
      <w:pPr>
        <w:ind w:left="6905" w:hanging="180"/>
      </w:pPr>
      <w:rPr>
        <w:rFonts w:cs="Times New Roman"/>
      </w:rPr>
    </w:lvl>
  </w:abstractNum>
  <w:abstractNum w:abstractNumId="15">
    <w:nsid w:val="3E10350D"/>
    <w:multiLevelType w:val="hybridMultilevel"/>
    <w:tmpl w:val="E0B050DA"/>
    <w:lvl w:ilvl="0" w:tplc="7C3A2B0E">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E28448C"/>
    <w:multiLevelType w:val="hybridMultilevel"/>
    <w:tmpl w:val="69F0ADDC"/>
    <w:lvl w:ilvl="0" w:tplc="0419000F">
      <w:start w:val="1"/>
      <w:numFmt w:val="decimal"/>
      <w:lvlText w:val="%1."/>
      <w:lvlJc w:val="left"/>
      <w:pPr>
        <w:tabs>
          <w:tab w:val="num" w:pos="720"/>
        </w:tabs>
        <w:ind w:left="720" w:hanging="360"/>
      </w:pPr>
      <w:rPr>
        <w:rFonts w:cs="Times New Roman" w:hint="default"/>
      </w:rPr>
    </w:lvl>
    <w:lvl w:ilvl="1" w:tplc="3CB68C6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FBA7FA1"/>
    <w:multiLevelType w:val="hybridMultilevel"/>
    <w:tmpl w:val="2BA82D22"/>
    <w:lvl w:ilvl="0" w:tplc="7C3A2B0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0AF37AE"/>
    <w:multiLevelType w:val="hybridMultilevel"/>
    <w:tmpl w:val="BA1090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6D05776"/>
    <w:multiLevelType w:val="hybridMultilevel"/>
    <w:tmpl w:val="41AE2244"/>
    <w:lvl w:ilvl="0" w:tplc="C1402A2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B704566"/>
    <w:multiLevelType w:val="hybridMultilevel"/>
    <w:tmpl w:val="FA8A39C4"/>
    <w:lvl w:ilvl="0" w:tplc="B3925AD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4FBE735B"/>
    <w:multiLevelType w:val="hybridMultilevel"/>
    <w:tmpl w:val="ECE6D0D8"/>
    <w:lvl w:ilvl="0" w:tplc="B6CADC24">
      <w:start w:val="1"/>
      <w:numFmt w:val="decimal"/>
      <w:lvlText w:val="%1."/>
      <w:lvlJc w:val="left"/>
      <w:pPr>
        <w:tabs>
          <w:tab w:val="num" w:pos="1320"/>
        </w:tabs>
        <w:ind w:left="1320" w:hanging="1140"/>
      </w:pPr>
      <w:rPr>
        <w:rFonts w:cs="Times New Roman" w:hint="default"/>
      </w:rPr>
    </w:lvl>
    <w:lvl w:ilvl="1" w:tplc="7BAE41C2">
      <w:start w:val="1"/>
      <w:numFmt w:val="decimal"/>
      <w:lvlText w:val="%2."/>
      <w:lvlJc w:val="left"/>
      <w:pPr>
        <w:tabs>
          <w:tab w:val="num" w:pos="1260"/>
        </w:tabs>
        <w:ind w:left="1260" w:hanging="360"/>
      </w:pPr>
      <w:rPr>
        <w:rFonts w:cs="Times New Roman"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2">
    <w:nsid w:val="525F5A53"/>
    <w:multiLevelType w:val="hybridMultilevel"/>
    <w:tmpl w:val="4E9AF2D4"/>
    <w:lvl w:ilvl="0" w:tplc="CDE8DA74">
      <w:start w:val="1"/>
      <w:numFmt w:val="decimal"/>
      <w:lvlText w:val="%1."/>
      <w:lvlJc w:val="left"/>
      <w:pPr>
        <w:ind w:left="735" w:hanging="360"/>
      </w:pPr>
      <w:rPr>
        <w:rFonts w:cs="Times New Roman" w:hint="default"/>
      </w:rPr>
    </w:lvl>
    <w:lvl w:ilvl="1" w:tplc="04220019" w:tentative="1">
      <w:start w:val="1"/>
      <w:numFmt w:val="lowerLetter"/>
      <w:lvlText w:val="%2."/>
      <w:lvlJc w:val="left"/>
      <w:pPr>
        <w:ind w:left="1455" w:hanging="360"/>
      </w:pPr>
      <w:rPr>
        <w:rFonts w:cs="Times New Roman"/>
      </w:rPr>
    </w:lvl>
    <w:lvl w:ilvl="2" w:tplc="0422001B" w:tentative="1">
      <w:start w:val="1"/>
      <w:numFmt w:val="lowerRoman"/>
      <w:lvlText w:val="%3."/>
      <w:lvlJc w:val="right"/>
      <w:pPr>
        <w:ind w:left="2175" w:hanging="180"/>
      </w:pPr>
      <w:rPr>
        <w:rFonts w:cs="Times New Roman"/>
      </w:rPr>
    </w:lvl>
    <w:lvl w:ilvl="3" w:tplc="0422000F" w:tentative="1">
      <w:start w:val="1"/>
      <w:numFmt w:val="decimal"/>
      <w:lvlText w:val="%4."/>
      <w:lvlJc w:val="left"/>
      <w:pPr>
        <w:ind w:left="2895" w:hanging="360"/>
      </w:pPr>
      <w:rPr>
        <w:rFonts w:cs="Times New Roman"/>
      </w:rPr>
    </w:lvl>
    <w:lvl w:ilvl="4" w:tplc="04220019" w:tentative="1">
      <w:start w:val="1"/>
      <w:numFmt w:val="lowerLetter"/>
      <w:lvlText w:val="%5."/>
      <w:lvlJc w:val="left"/>
      <w:pPr>
        <w:ind w:left="3615" w:hanging="360"/>
      </w:pPr>
      <w:rPr>
        <w:rFonts w:cs="Times New Roman"/>
      </w:rPr>
    </w:lvl>
    <w:lvl w:ilvl="5" w:tplc="0422001B" w:tentative="1">
      <w:start w:val="1"/>
      <w:numFmt w:val="lowerRoman"/>
      <w:lvlText w:val="%6."/>
      <w:lvlJc w:val="right"/>
      <w:pPr>
        <w:ind w:left="4335" w:hanging="180"/>
      </w:pPr>
      <w:rPr>
        <w:rFonts w:cs="Times New Roman"/>
      </w:rPr>
    </w:lvl>
    <w:lvl w:ilvl="6" w:tplc="0422000F" w:tentative="1">
      <w:start w:val="1"/>
      <w:numFmt w:val="decimal"/>
      <w:lvlText w:val="%7."/>
      <w:lvlJc w:val="left"/>
      <w:pPr>
        <w:ind w:left="5055" w:hanging="360"/>
      </w:pPr>
      <w:rPr>
        <w:rFonts w:cs="Times New Roman"/>
      </w:rPr>
    </w:lvl>
    <w:lvl w:ilvl="7" w:tplc="04220019" w:tentative="1">
      <w:start w:val="1"/>
      <w:numFmt w:val="lowerLetter"/>
      <w:lvlText w:val="%8."/>
      <w:lvlJc w:val="left"/>
      <w:pPr>
        <w:ind w:left="5775" w:hanging="360"/>
      </w:pPr>
      <w:rPr>
        <w:rFonts w:cs="Times New Roman"/>
      </w:rPr>
    </w:lvl>
    <w:lvl w:ilvl="8" w:tplc="0422001B" w:tentative="1">
      <w:start w:val="1"/>
      <w:numFmt w:val="lowerRoman"/>
      <w:lvlText w:val="%9."/>
      <w:lvlJc w:val="right"/>
      <w:pPr>
        <w:ind w:left="6495" w:hanging="180"/>
      </w:pPr>
      <w:rPr>
        <w:rFonts w:cs="Times New Roman"/>
      </w:rPr>
    </w:lvl>
  </w:abstractNum>
  <w:abstractNum w:abstractNumId="23">
    <w:nsid w:val="54340FF9"/>
    <w:multiLevelType w:val="hybridMultilevel"/>
    <w:tmpl w:val="0D9A33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4661D82"/>
    <w:multiLevelType w:val="hybridMultilevel"/>
    <w:tmpl w:val="ED7E937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5D807D6"/>
    <w:multiLevelType w:val="singleLevel"/>
    <w:tmpl w:val="7736F59E"/>
    <w:lvl w:ilvl="0">
      <w:start w:val="1"/>
      <w:numFmt w:val="decimal"/>
      <w:lvlText w:val="%1."/>
      <w:legacy w:legacy="1" w:legacySpace="0" w:legacyIndent="264"/>
      <w:lvlJc w:val="left"/>
      <w:rPr>
        <w:rFonts w:ascii="Times New Roman" w:hAnsi="Times New Roman" w:cs="Times New Roman" w:hint="default"/>
      </w:rPr>
    </w:lvl>
  </w:abstractNum>
  <w:abstractNum w:abstractNumId="26">
    <w:nsid w:val="56CD3692"/>
    <w:multiLevelType w:val="hybridMultilevel"/>
    <w:tmpl w:val="80083144"/>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7">
    <w:nsid w:val="59096C13"/>
    <w:multiLevelType w:val="hybridMultilevel"/>
    <w:tmpl w:val="3A2284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D2A3455"/>
    <w:multiLevelType w:val="hybridMultilevel"/>
    <w:tmpl w:val="0FD6E258"/>
    <w:lvl w:ilvl="0" w:tplc="7C3A2B0E">
      <w:start w:val="1"/>
      <w:numFmt w:val="decimal"/>
      <w:lvlText w:val="%1."/>
      <w:lvlJc w:val="left"/>
      <w:pPr>
        <w:tabs>
          <w:tab w:val="num" w:pos="900"/>
        </w:tabs>
        <w:ind w:left="900" w:hanging="360"/>
      </w:pPr>
      <w:rPr>
        <w:rFonts w:cs="Times New Roman" w:hint="default"/>
      </w:rPr>
    </w:lvl>
    <w:lvl w:ilvl="1" w:tplc="CABC3B60">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6ED532B1"/>
    <w:multiLevelType w:val="hybridMultilevel"/>
    <w:tmpl w:val="DC66C486"/>
    <w:lvl w:ilvl="0" w:tplc="5F7ED49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74C33FAD"/>
    <w:multiLevelType w:val="hybridMultilevel"/>
    <w:tmpl w:val="CDFE4540"/>
    <w:lvl w:ilvl="0" w:tplc="7C3A2B0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7E722E3C"/>
    <w:multiLevelType w:val="hybridMultilevel"/>
    <w:tmpl w:val="848C7868"/>
    <w:lvl w:ilvl="0" w:tplc="D442A6C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7FC031C8"/>
    <w:multiLevelType w:val="hybridMultilevel"/>
    <w:tmpl w:val="77BE3940"/>
    <w:lvl w:ilvl="0" w:tplc="57FE095C">
      <w:start w:val="1"/>
      <w:numFmt w:val="decimal"/>
      <w:lvlText w:val="%1."/>
      <w:lvlJc w:val="left"/>
      <w:pPr>
        <w:ind w:left="786" w:hanging="360"/>
      </w:pPr>
      <w:rPr>
        <w:rFonts w:ascii="Times New Roman" w:hAnsi="Times New Roman" w:cs="Times New Roman" w:hint="default"/>
        <w:sz w:val="24"/>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2"/>
  </w:num>
  <w:num w:numId="2">
    <w:abstractNumId w:val="20"/>
  </w:num>
  <w:num w:numId="3">
    <w:abstractNumId w:val="28"/>
  </w:num>
  <w:num w:numId="4">
    <w:abstractNumId w:val="30"/>
  </w:num>
  <w:num w:numId="5">
    <w:abstractNumId w:val="16"/>
  </w:num>
  <w:num w:numId="6">
    <w:abstractNumId w:val="13"/>
  </w:num>
  <w:num w:numId="7">
    <w:abstractNumId w:val="21"/>
  </w:num>
  <w:num w:numId="8">
    <w:abstractNumId w:val="8"/>
  </w:num>
  <w:num w:numId="9">
    <w:abstractNumId w:val="6"/>
  </w:num>
  <w:num w:numId="10">
    <w:abstractNumId w:val="5"/>
  </w:num>
  <w:num w:numId="11">
    <w:abstractNumId w:val="12"/>
  </w:num>
  <w:num w:numId="12">
    <w:abstractNumId w:val="27"/>
  </w:num>
  <w:num w:numId="13">
    <w:abstractNumId w:val="3"/>
  </w:num>
  <w:num w:numId="14">
    <w:abstractNumId w:val="10"/>
  </w:num>
  <w:num w:numId="15">
    <w:abstractNumId w:val="25"/>
  </w:num>
  <w:num w:numId="16">
    <w:abstractNumId w:val="15"/>
  </w:num>
  <w:num w:numId="17">
    <w:abstractNumId w:val="17"/>
  </w:num>
  <w:num w:numId="18">
    <w:abstractNumId w:val="4"/>
  </w:num>
  <w:num w:numId="19">
    <w:abstractNumId w:val="29"/>
  </w:num>
  <w:num w:numId="20">
    <w:abstractNumId w:val="24"/>
  </w:num>
  <w:num w:numId="21">
    <w:abstractNumId w:val="19"/>
  </w:num>
  <w:num w:numId="22">
    <w:abstractNumId w:val="9"/>
  </w:num>
  <w:num w:numId="23">
    <w:abstractNumId w:val="26"/>
  </w:num>
  <w:num w:numId="24">
    <w:abstractNumId w:val="7"/>
  </w:num>
  <w:num w:numId="25">
    <w:abstractNumId w:val="32"/>
  </w:num>
  <w:num w:numId="26">
    <w:abstractNumId w:val="22"/>
  </w:num>
  <w:num w:numId="27">
    <w:abstractNumId w:val="23"/>
  </w:num>
  <w:num w:numId="28">
    <w:abstractNumId w:val="14"/>
  </w:num>
  <w:num w:numId="29">
    <w:abstractNumId w:val="11"/>
  </w:num>
  <w:num w:numId="30">
    <w:abstractNumId w:val="0"/>
    <w:lvlOverride w:ilvl="0">
      <w:lvl w:ilvl="0">
        <w:numFmt w:val="bullet"/>
        <w:lvlText w:val="-"/>
        <w:legacy w:legacy="1" w:legacySpace="0" w:legacyIndent="187"/>
        <w:lvlJc w:val="left"/>
        <w:rPr>
          <w:rFonts w:ascii="Times New Roman" w:hAnsi="Times New Roman" w:hint="default"/>
        </w:rPr>
      </w:lvl>
    </w:lvlOverride>
  </w:num>
  <w:num w:numId="31">
    <w:abstractNumId w:val="0"/>
    <w:lvlOverride w:ilvl="0">
      <w:lvl w:ilvl="0">
        <w:numFmt w:val="bullet"/>
        <w:lvlText w:val="-"/>
        <w:legacy w:legacy="1" w:legacySpace="0" w:legacyIndent="211"/>
        <w:lvlJc w:val="left"/>
        <w:rPr>
          <w:rFonts w:ascii="Times New Roman" w:hAnsi="Times New Roman" w:hint="default"/>
        </w:rPr>
      </w:lvl>
    </w:lvlOverride>
  </w:num>
  <w:num w:numId="32">
    <w:abstractNumId w:val="31"/>
  </w:num>
  <w:num w:numId="33">
    <w:abstractNumId w:val="18"/>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C54"/>
    <w:rsid w:val="000E664F"/>
    <w:rsid w:val="001258CC"/>
    <w:rsid w:val="00206832"/>
    <w:rsid w:val="00253031"/>
    <w:rsid w:val="002A2655"/>
    <w:rsid w:val="002D2AFB"/>
    <w:rsid w:val="00396957"/>
    <w:rsid w:val="003A45B1"/>
    <w:rsid w:val="004C1328"/>
    <w:rsid w:val="005609BA"/>
    <w:rsid w:val="00614E19"/>
    <w:rsid w:val="00625DFD"/>
    <w:rsid w:val="0067750A"/>
    <w:rsid w:val="006E0373"/>
    <w:rsid w:val="0071214D"/>
    <w:rsid w:val="0072724F"/>
    <w:rsid w:val="00834B1D"/>
    <w:rsid w:val="008736F1"/>
    <w:rsid w:val="00883515"/>
    <w:rsid w:val="00895B70"/>
    <w:rsid w:val="008C0ACA"/>
    <w:rsid w:val="00922883"/>
    <w:rsid w:val="009B060C"/>
    <w:rsid w:val="00A15E01"/>
    <w:rsid w:val="00A469B7"/>
    <w:rsid w:val="00A50C54"/>
    <w:rsid w:val="00AC5EFA"/>
    <w:rsid w:val="00B33427"/>
    <w:rsid w:val="00B964DF"/>
    <w:rsid w:val="00CD1FA6"/>
    <w:rsid w:val="00CD282C"/>
    <w:rsid w:val="00D10E5D"/>
    <w:rsid w:val="00D94FBC"/>
    <w:rsid w:val="00DF3D0C"/>
    <w:rsid w:val="00E7285F"/>
    <w:rsid w:val="00E927AE"/>
    <w:rsid w:val="00EE237E"/>
    <w:rsid w:val="00FD5D2F"/>
    <w:rsid w:val="00FE32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54"/>
    <w:rPr>
      <w:rFonts w:ascii="Times New Roman" w:eastAsia="Times New Roman" w:hAnsi="Times New Roman"/>
      <w:sz w:val="24"/>
      <w:szCs w:val="24"/>
    </w:rPr>
  </w:style>
  <w:style w:type="paragraph" w:styleId="Heading1">
    <w:name w:val="heading 1"/>
    <w:basedOn w:val="Normal"/>
    <w:next w:val="Normal"/>
    <w:link w:val="Heading1Char"/>
    <w:uiPriority w:val="99"/>
    <w:qFormat/>
    <w:rsid w:val="0067750A"/>
    <w:pPr>
      <w:keepNext/>
      <w:outlineLvl w:val="0"/>
    </w:pPr>
    <w:rPr>
      <w:sz w:val="32"/>
      <w:lang w:val="uk-UA"/>
    </w:rPr>
  </w:style>
  <w:style w:type="paragraph" w:styleId="Heading2">
    <w:name w:val="heading 2"/>
    <w:basedOn w:val="Normal"/>
    <w:next w:val="Normal"/>
    <w:link w:val="Heading2Char"/>
    <w:uiPriority w:val="99"/>
    <w:qFormat/>
    <w:locked/>
    <w:rsid w:val="006E037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750A"/>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spelle">
    <w:name w:val="spelle"/>
    <w:basedOn w:val="DefaultParagraphFont"/>
    <w:uiPriority w:val="99"/>
    <w:rsid w:val="00A50C54"/>
    <w:rPr>
      <w:rFonts w:cs="Times New Roman"/>
    </w:rPr>
  </w:style>
  <w:style w:type="character" w:styleId="Hyperlink">
    <w:name w:val="Hyperlink"/>
    <w:basedOn w:val="DefaultParagraphFont"/>
    <w:uiPriority w:val="99"/>
    <w:rsid w:val="00A50C54"/>
    <w:rPr>
      <w:rFonts w:cs="Times New Roman"/>
      <w:color w:val="0000FF"/>
      <w:u w:val="single"/>
    </w:rPr>
  </w:style>
  <w:style w:type="paragraph" w:styleId="NormalWeb">
    <w:name w:val="Normal (Web)"/>
    <w:basedOn w:val="Normal"/>
    <w:uiPriority w:val="99"/>
    <w:semiHidden/>
    <w:rsid w:val="00A50C54"/>
    <w:pPr>
      <w:spacing w:before="100" w:beforeAutospacing="1" w:after="100" w:afterAutospacing="1"/>
    </w:pPr>
    <w:rPr>
      <w:lang w:val="uk-UA" w:eastAsia="uk-UA"/>
    </w:rPr>
  </w:style>
  <w:style w:type="character" w:styleId="FollowedHyperlink">
    <w:name w:val="FollowedHyperlink"/>
    <w:basedOn w:val="DefaultParagraphFont"/>
    <w:uiPriority w:val="99"/>
    <w:semiHidden/>
    <w:rsid w:val="00A50C54"/>
    <w:rPr>
      <w:rFonts w:cs="Times New Roman"/>
      <w:color w:val="800080"/>
      <w:u w:val="single"/>
    </w:rPr>
  </w:style>
  <w:style w:type="paragraph" w:styleId="ListParagraph">
    <w:name w:val="List Paragraph"/>
    <w:basedOn w:val="Normal"/>
    <w:uiPriority w:val="99"/>
    <w:qFormat/>
    <w:rsid w:val="0067750A"/>
    <w:pPr>
      <w:ind w:left="720"/>
      <w:contextualSpacing/>
    </w:pPr>
  </w:style>
  <w:style w:type="paragraph" w:styleId="BodyTextIndent">
    <w:name w:val="Body Text Indent"/>
    <w:basedOn w:val="Normal"/>
    <w:link w:val="BodyTextIndentChar"/>
    <w:uiPriority w:val="99"/>
    <w:rsid w:val="0067750A"/>
    <w:pPr>
      <w:spacing w:after="120"/>
      <w:ind w:left="283"/>
    </w:pPr>
    <w:rPr>
      <w:sz w:val="28"/>
    </w:rPr>
  </w:style>
  <w:style w:type="character" w:customStyle="1" w:styleId="BodyTextIndentChar">
    <w:name w:val="Body Text Indent Char"/>
    <w:basedOn w:val="DefaultParagraphFont"/>
    <w:link w:val="BodyTextIndent"/>
    <w:uiPriority w:val="99"/>
    <w:locked/>
    <w:rsid w:val="0067750A"/>
    <w:rPr>
      <w:rFonts w:ascii="Times New Roman" w:hAnsi="Times New Roman" w:cs="Times New Roman"/>
      <w:sz w:val="24"/>
      <w:szCs w:val="24"/>
      <w:lang w:val="ru-RU" w:eastAsia="ru-RU"/>
    </w:rPr>
  </w:style>
  <w:style w:type="character" w:customStyle="1" w:styleId="1">
    <w:name w:val="Стиль1 Знак"/>
    <w:basedOn w:val="DefaultParagraphFont"/>
    <w:link w:val="10"/>
    <w:uiPriority w:val="99"/>
    <w:locked/>
    <w:rsid w:val="0067750A"/>
    <w:rPr>
      <w:rFonts w:ascii="Calibri" w:hAnsi="Calibri" w:cs="Calibri"/>
      <w:shd w:val="clear" w:color="auto" w:fill="FFFFFF"/>
      <w:lang w:eastAsia="uk-UA"/>
    </w:rPr>
  </w:style>
  <w:style w:type="paragraph" w:customStyle="1" w:styleId="10">
    <w:name w:val="Стиль1"/>
    <w:basedOn w:val="Normal"/>
    <w:link w:val="1"/>
    <w:uiPriority w:val="99"/>
    <w:rsid w:val="0067750A"/>
    <w:pPr>
      <w:shd w:val="clear" w:color="auto" w:fill="FFFFFF"/>
      <w:spacing w:before="240" w:after="200" w:line="269" w:lineRule="exact"/>
    </w:pPr>
    <w:rPr>
      <w:rFonts w:ascii="Calibri" w:hAnsi="Calibri" w:cs="Calibri"/>
      <w:sz w:val="22"/>
      <w:szCs w:val="22"/>
      <w:lang w:val="uk-UA" w:eastAsia="uk-UA"/>
    </w:rPr>
  </w:style>
  <w:style w:type="character" w:styleId="Emphasis">
    <w:name w:val="Emphasis"/>
    <w:basedOn w:val="DefaultParagraphFont"/>
    <w:uiPriority w:val="99"/>
    <w:qFormat/>
    <w:rsid w:val="0067750A"/>
    <w:rPr>
      <w:rFonts w:cs="Times New Roman"/>
      <w:i/>
      <w:iCs/>
    </w:rPr>
  </w:style>
  <w:style w:type="paragraph" w:styleId="BodyText">
    <w:name w:val="Body Text"/>
    <w:basedOn w:val="Normal"/>
    <w:link w:val="BodyTextChar"/>
    <w:uiPriority w:val="99"/>
    <w:semiHidden/>
    <w:rsid w:val="0067750A"/>
    <w:pPr>
      <w:spacing w:after="120"/>
    </w:pPr>
  </w:style>
  <w:style w:type="character" w:customStyle="1" w:styleId="BodyTextChar">
    <w:name w:val="Body Text Char"/>
    <w:basedOn w:val="DefaultParagraphFont"/>
    <w:link w:val="BodyText"/>
    <w:uiPriority w:val="99"/>
    <w:semiHidden/>
    <w:locked/>
    <w:rsid w:val="0067750A"/>
    <w:rPr>
      <w:rFonts w:ascii="Times New Roman" w:hAnsi="Times New Roman" w:cs="Times New Roman"/>
      <w:sz w:val="24"/>
      <w:szCs w:val="24"/>
      <w:lang w:val="ru-RU" w:eastAsia="ru-RU"/>
    </w:rPr>
  </w:style>
  <w:style w:type="character" w:customStyle="1" w:styleId="2">
    <w:name w:val="Основной текст (2)_"/>
    <w:basedOn w:val="DefaultParagraphFont"/>
    <w:link w:val="21"/>
    <w:uiPriority w:val="99"/>
    <w:locked/>
    <w:rsid w:val="006E0373"/>
    <w:rPr>
      <w:rFonts w:cs="Times New Roman"/>
      <w:sz w:val="28"/>
      <w:szCs w:val="28"/>
      <w:lang w:bidi="ar-SA"/>
    </w:rPr>
  </w:style>
  <w:style w:type="character" w:customStyle="1" w:styleId="20">
    <w:name w:val="Основной текст (2) + Курсив"/>
    <w:basedOn w:val="2"/>
    <w:uiPriority w:val="99"/>
    <w:rsid w:val="006E0373"/>
    <w:rPr>
      <w:i/>
      <w:iCs/>
    </w:rPr>
  </w:style>
  <w:style w:type="paragraph" w:customStyle="1" w:styleId="21">
    <w:name w:val="Основной текст (2)1"/>
    <w:basedOn w:val="Normal"/>
    <w:link w:val="2"/>
    <w:uiPriority w:val="99"/>
    <w:rsid w:val="006E0373"/>
    <w:pPr>
      <w:widowControl w:val="0"/>
      <w:shd w:val="clear" w:color="auto" w:fill="FFFFFF"/>
      <w:spacing w:after="600" w:line="322" w:lineRule="exact"/>
      <w:ind w:hanging="400"/>
      <w:jc w:val="both"/>
    </w:pPr>
    <w:rPr>
      <w:rFonts w:eastAsia="Calibri"/>
      <w:noProof/>
      <w:sz w:val="28"/>
      <w:szCs w:val="28"/>
    </w:rPr>
  </w:style>
  <w:style w:type="paragraph" w:styleId="Footer">
    <w:name w:val="footer"/>
    <w:basedOn w:val="Normal"/>
    <w:link w:val="FooterChar"/>
    <w:uiPriority w:val="99"/>
    <w:rsid w:val="00883515"/>
    <w:pPr>
      <w:tabs>
        <w:tab w:val="center" w:pos="4677"/>
        <w:tab w:val="right" w:pos="9355"/>
      </w:tabs>
    </w:pPr>
  </w:style>
  <w:style w:type="character" w:customStyle="1" w:styleId="FooterChar">
    <w:name w:val="Footer Char"/>
    <w:basedOn w:val="DefaultParagraphFont"/>
    <w:link w:val="Footer"/>
    <w:uiPriority w:val="99"/>
    <w:semiHidden/>
    <w:rsid w:val="00CB615E"/>
    <w:rPr>
      <w:rFonts w:ascii="Times New Roman" w:eastAsia="Times New Roman" w:hAnsi="Times New Roman"/>
      <w:sz w:val="24"/>
      <w:szCs w:val="24"/>
    </w:rPr>
  </w:style>
  <w:style w:type="character" w:styleId="PageNumber">
    <w:name w:val="page number"/>
    <w:basedOn w:val="DefaultParagraphFont"/>
    <w:uiPriority w:val="99"/>
    <w:rsid w:val="0088351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ex.ru/ll" TargetMode="External"/><Relationship Id="rId13" Type="http://schemas.openxmlformats.org/officeDocument/2006/relationships/hyperlink" Target="https://stud.com.ua/4937/psihologiya/patopsihologiy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iatry.ua/books/criteria/paper09.htm" TargetMode="External"/><Relationship Id="rId12" Type="http://schemas.openxmlformats.org/officeDocument/2006/relationships/hyperlink" Target="https://studme.com.ua/136010164937/psihologiya/patopsihologiya.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lab.info" TargetMode="External"/><Relationship Id="rId5" Type="http://schemas.openxmlformats.org/officeDocument/2006/relationships/footnotes" Target="footnotes.xml"/><Relationship Id="rId15" Type="http://schemas.openxmlformats.org/officeDocument/2006/relationships/hyperlink" Target="http://kingmed.info/knigi/Psihologiya/book_192/Detskaya_patopsihologiya" TargetMode="External"/><Relationship Id="rId10" Type="http://schemas.openxmlformats.org/officeDocument/2006/relationships/hyperlink" Target="http://ipz.org.ua/index.php/vydavnytstvo/94-knyhy-3/190-protokoly-z-diahnostyky-ta-terapii-ptsr-nice-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pz.org.ua/index.php/vydavnytstvo/94-knyhy-3/190-protokoly-z-diahnostyky-ta-terapii-ptsr-nice-2" TargetMode="External"/><Relationship Id="rId14" Type="http://schemas.openxmlformats.org/officeDocument/2006/relationships/hyperlink" Target="http://www.psychiatry.ua/books/criteria/paper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16</Pages>
  <Words>5422</Words>
  <Characters>30909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 СЕМІНАРСЬКИХ ТА ПРАКТИЧНИХ ЗАНЯТЬ</dc:title>
  <dc:subject/>
  <dc:creator>Samsung</dc:creator>
  <cp:keywords/>
  <dc:description/>
  <cp:lastModifiedBy>LILIYA</cp:lastModifiedBy>
  <cp:revision>3</cp:revision>
  <dcterms:created xsi:type="dcterms:W3CDTF">2019-05-20T19:39:00Z</dcterms:created>
  <dcterms:modified xsi:type="dcterms:W3CDTF">2019-05-20T20:02:00Z</dcterms:modified>
</cp:coreProperties>
</file>