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40" w:rsidRDefault="004C6F40" w:rsidP="00165BBA">
      <w:pPr>
        <w:pStyle w:val="ListParagraph"/>
        <w:tabs>
          <w:tab w:val="left" w:pos="882"/>
        </w:tabs>
        <w:ind w:left="521" w:firstLine="0"/>
        <w:jc w:val="center"/>
        <w:rPr>
          <w:b/>
          <w:bCs/>
          <w:sz w:val="28"/>
          <w:szCs w:val="28"/>
        </w:rPr>
      </w:pPr>
      <w:r w:rsidRPr="003118F7">
        <w:rPr>
          <w:b/>
          <w:bCs/>
          <w:sz w:val="28"/>
          <w:szCs w:val="28"/>
        </w:rPr>
        <w:t>Практичне заняття 4.</w:t>
      </w:r>
    </w:p>
    <w:p w:rsidR="004C6F40" w:rsidRPr="003118F7" w:rsidRDefault="004C6F40" w:rsidP="00165BBA">
      <w:pPr>
        <w:pStyle w:val="ListParagraph"/>
        <w:tabs>
          <w:tab w:val="left" w:pos="882"/>
        </w:tabs>
        <w:ind w:left="521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Ринок як форма функціонування товарного господарства</w:t>
      </w: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118F7">
        <w:rPr>
          <w:rFonts w:ascii="Times New Roman" w:hAnsi="Times New Roman"/>
          <w:b/>
          <w:noProof/>
          <w:sz w:val="28"/>
          <w:szCs w:val="28"/>
          <w:lang w:val="uk-UA"/>
        </w:rPr>
        <w:t>Мета:</w:t>
      </w:r>
      <w:r w:rsidRPr="003118F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8F7">
        <w:rPr>
          <w:rFonts w:ascii="Times New Roman" w:hAnsi="Times New Roman"/>
          <w:i/>
          <w:noProof/>
          <w:sz w:val="28"/>
          <w:szCs w:val="28"/>
          <w:lang w:val="uk-UA"/>
        </w:rPr>
        <w:t>Освітня</w:t>
      </w:r>
      <w:r w:rsidRPr="003118F7">
        <w:rPr>
          <w:rFonts w:ascii="Times New Roman" w:hAnsi="Times New Roman"/>
          <w:noProof/>
          <w:sz w:val="28"/>
          <w:szCs w:val="28"/>
          <w:lang w:val="uk-UA"/>
        </w:rPr>
        <w:t xml:space="preserve"> – вивчити </w:t>
      </w:r>
      <w:hyperlink w:anchor="_Toc511042951" w:history="1">
        <w:r w:rsidRPr="003118F7">
          <w:rPr>
            <w:rFonts w:ascii="Times New Roman" w:hAnsi="Times New Roman"/>
            <w:noProof/>
            <w:kern w:val="32"/>
            <w:sz w:val="28"/>
            <w:szCs w:val="28"/>
            <w:lang w:val="uk-UA"/>
          </w:rPr>
          <w:t xml:space="preserve">економічний зміст і функції ціни, </w:t>
        </w:r>
      </w:hyperlink>
      <w:hyperlink w:anchor="_Toc511042952" w:history="1">
        <w:r w:rsidRPr="003118F7">
          <w:rPr>
            <w:rFonts w:ascii="Times New Roman" w:hAnsi="Times New Roman"/>
            <w:noProof/>
            <w:sz w:val="28"/>
            <w:szCs w:val="28"/>
            <w:lang w:val="uk-UA"/>
          </w:rPr>
          <w:t xml:space="preserve"> види цін</w:t>
        </w:r>
      </w:hyperlink>
      <w:r w:rsidRPr="003118F7">
        <w:rPr>
          <w:rFonts w:ascii="Times New Roman" w:hAnsi="Times New Roman"/>
          <w:noProof/>
          <w:sz w:val="28"/>
          <w:szCs w:val="28"/>
          <w:lang w:val="uk-UA"/>
        </w:rPr>
        <w:t xml:space="preserve">, , </w:t>
      </w:r>
      <w:r w:rsidRPr="003118F7">
        <w:rPr>
          <w:rFonts w:ascii="Times New Roman" w:hAnsi="Times New Roman"/>
          <w:iCs/>
          <w:sz w:val="28"/>
          <w:szCs w:val="28"/>
          <w:lang w:val="uk-UA"/>
        </w:rPr>
        <w:t xml:space="preserve">фактори зниження цін: </w:t>
      </w:r>
      <w:r w:rsidRPr="003118F7">
        <w:rPr>
          <w:rFonts w:ascii="Times New Roman" w:hAnsi="Times New Roman"/>
          <w:sz w:val="28"/>
          <w:szCs w:val="28"/>
          <w:lang w:val="uk-UA"/>
        </w:rPr>
        <w:t>зростання виробництва, закон попиту та його графічне зображення, фактори, що впливають на зміну в попиті, закон пропозиції та його графічне зображення, фактори, що впливають на зміну пропозиції, механізм встановлення ринкової рівноваги, рівноважна ціна.</w:t>
      </w: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118F7">
        <w:rPr>
          <w:rFonts w:ascii="Times New Roman" w:hAnsi="Times New Roman"/>
          <w:i/>
          <w:sz w:val="28"/>
          <w:szCs w:val="28"/>
          <w:lang w:val="uk-UA"/>
        </w:rPr>
        <w:t>Розвиваюча</w:t>
      </w:r>
      <w:r w:rsidRPr="00311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F7">
        <w:rPr>
          <w:rFonts w:ascii="Times New Roman" w:hAnsi="Times New Roman"/>
          <w:noProof/>
          <w:sz w:val="28"/>
          <w:szCs w:val="28"/>
          <w:lang w:val="uk-UA"/>
        </w:rPr>
        <w:t>– розвивати логічне мислення, вміння використовувати отримані теоретичні знання на практиці.</w:t>
      </w: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118F7">
        <w:rPr>
          <w:rFonts w:ascii="Times New Roman" w:hAnsi="Times New Roman"/>
          <w:i/>
          <w:noProof/>
          <w:sz w:val="28"/>
          <w:szCs w:val="28"/>
          <w:lang w:val="uk-UA"/>
        </w:rPr>
        <w:t xml:space="preserve">Виховна </w:t>
      </w:r>
      <w:r w:rsidRPr="003118F7">
        <w:rPr>
          <w:rFonts w:ascii="Times New Roman" w:hAnsi="Times New Roman"/>
          <w:noProof/>
          <w:sz w:val="28"/>
          <w:szCs w:val="28"/>
          <w:lang w:val="uk-UA"/>
        </w:rPr>
        <w:t>– виховати прагнення студента до самоосвіти, сформувати сучасний світогляд на економічні проблеми.</w:t>
      </w: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4C6F40" w:rsidRPr="003118F7" w:rsidRDefault="004C6F40" w:rsidP="0031417F">
      <w:pPr>
        <w:tabs>
          <w:tab w:val="right" w:leader="dot" w:pos="9061"/>
        </w:tabs>
        <w:spacing w:after="0" w:line="240" w:lineRule="auto"/>
        <w:ind w:left="1418" w:hanging="851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C6F40" w:rsidRPr="003118F7" w:rsidRDefault="004C6F40" w:rsidP="0031417F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118F7">
        <w:rPr>
          <w:rFonts w:ascii="Times New Roman" w:hAnsi="Times New Roman"/>
          <w:b/>
          <w:noProof/>
          <w:sz w:val="28"/>
          <w:szCs w:val="28"/>
          <w:lang w:val="uk-UA"/>
        </w:rPr>
        <w:t>РЕКОМЕНДОВАНА ЛІТЕРАТУРА</w:t>
      </w:r>
    </w:p>
    <w:p w:rsidR="004C6F40" w:rsidRPr="003118F7" w:rsidRDefault="004C6F40" w:rsidP="0031417F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18F7">
        <w:rPr>
          <w:rFonts w:ascii="Times New Roman" w:hAnsi="Times New Roman"/>
          <w:sz w:val="28"/>
          <w:szCs w:val="28"/>
          <w:lang w:val="uk-UA"/>
        </w:rPr>
        <w:t>Базилевич В.Д. Економічна теорія: політекономія. Підручник / В.Д.Базилевич.  – Київ: Видавничий дім «Альтернативи», 2015. – 457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18F7">
        <w:rPr>
          <w:rFonts w:ascii="Times New Roman" w:hAnsi="Times New Roman"/>
          <w:sz w:val="28"/>
          <w:szCs w:val="28"/>
          <w:lang w:val="uk-UA"/>
        </w:rPr>
        <w:t>Башнянин Г.І. Політична економія. Підручник / Г.І.Башнянин, П.Ю.Лазур, Медведєв В.С. – Київ: Знання, 2010. – 348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18F7">
        <w:rPr>
          <w:rFonts w:ascii="Times New Roman" w:hAnsi="Times New Roman"/>
          <w:sz w:val="28"/>
          <w:szCs w:val="28"/>
          <w:lang w:val="uk-UA"/>
        </w:rPr>
        <w:t>Мочерний С.В. Економічна теорія. Навчальний посібник. / С.В.Мочерний. Київ : Видавничий центр «Академія», 2005. – 341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118F7">
        <w:rPr>
          <w:rFonts w:ascii="Times New Roman" w:hAnsi="Times New Roman"/>
          <w:bCs/>
          <w:sz w:val="28"/>
          <w:szCs w:val="28"/>
          <w:lang w:val="uk-UA" w:eastAsia="uk-UA"/>
        </w:rPr>
        <w:t xml:space="preserve">Ніколенко Ю.В. Політична економія. Підручник /  Ю.В. Ніколенко – К.: Центр учбової літератури, 2009. </w:t>
      </w:r>
      <w:r w:rsidRPr="003118F7">
        <w:rPr>
          <w:rFonts w:ascii="Times New Roman" w:hAnsi="Times New Roman"/>
          <w:sz w:val="28"/>
          <w:szCs w:val="28"/>
          <w:lang w:val="uk-UA"/>
        </w:rPr>
        <w:t>– 425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18F7">
        <w:rPr>
          <w:rFonts w:ascii="Times New Roman" w:hAnsi="Times New Roman"/>
          <w:sz w:val="28"/>
          <w:szCs w:val="28"/>
          <w:lang w:val="uk-UA"/>
        </w:rPr>
        <w:t>Рибалкін В.О. Основи економічної теорії. Посібник для студентів вищих навчальних закладів / В.О. Рибалкін, М.О. Хмелевський, Т.І. Біленко, А.Г. Прохоренко – К. : Видавничий центр «Академія», 2003. – 352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18F7">
        <w:rPr>
          <w:rFonts w:ascii="Times New Roman" w:hAnsi="Times New Roman"/>
          <w:sz w:val="28"/>
          <w:szCs w:val="28"/>
          <w:lang w:val="uk-UA"/>
        </w:rPr>
        <w:t>Федоренко В.Е. Основи економічної теорії. Підручник. / В.Е.Федоренко. – Київ, «Алетра», 2005. – 617 с.</w:t>
      </w:r>
    </w:p>
    <w:p w:rsidR="004C6F40" w:rsidRPr="003118F7" w:rsidRDefault="004C6F40" w:rsidP="0031417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18F7" w:rsidRDefault="004C6F40" w:rsidP="0031417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18F7">
        <w:rPr>
          <w:rFonts w:ascii="Times New Roman" w:hAnsi="Times New Roman"/>
          <w:b/>
          <w:sz w:val="28"/>
          <w:szCs w:val="28"/>
          <w:lang w:val="uk-UA"/>
        </w:rPr>
        <w:t>Питання для самоконтролю</w:t>
      </w:r>
    </w:p>
    <w:p w:rsidR="004C6F40" w:rsidRPr="003118F7" w:rsidRDefault="004C6F40" w:rsidP="0031417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1. Що спільного та відмінного, з вашої точки зору, в поняттях «потреба» і «попит»?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2. Що означає переміщення точки по кривій попиту?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3. Взаємозв'язок яких явищ виражає закон попиту?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4. Що означають поняття «зміна обсягу попиту» і «зміни, які відбулися в попиті»?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5. Які фактори впливають на зміщення кривої попиту? Коли відбувається зсув вліво, а коли - вправо?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6. Дайте визначення категорії «пропозиція». Як виглядає функція пропозиції?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7. Що означає переміщення точки по кривій пропозиції?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8. Порівняйте криву попиту і криву пропозиції.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9. Що означає зсув кривої пропозиції та які фактори його обумовлюють?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10. Що означає термін «еластичність» в економічній теорії?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11. Охарактеризуйте еластичність попиту за ціною для різних груп товарів.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12. Дайте характеристику еластичності попиту по доходу для нижчих і нормальних товарів.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13. Дайте визначення перехресної еластичності попиту і покажіть її дію по товарах-субстітутам і товарам-комплементам.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14. Що таке еластичність пропозиції? Як вона визначається?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15. Який механізм встановлення часткової і загальної рівноваги на ринку?</w:t>
      </w:r>
    </w:p>
    <w:p w:rsidR="004C6F40" w:rsidRPr="003118F7" w:rsidRDefault="004C6F40" w:rsidP="003141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16. Що таке рівноважна ціна? Які функції вона виконує?</w:t>
      </w:r>
    </w:p>
    <w:p w:rsidR="004C6F40" w:rsidRPr="003118F7" w:rsidRDefault="004C6F40" w:rsidP="0031417F">
      <w:pPr>
        <w:pStyle w:val="BodyText"/>
        <w:ind w:left="0"/>
        <w:jc w:val="both"/>
        <w:rPr>
          <w:bCs/>
          <w:iCs/>
          <w:shd w:val="clear" w:color="auto" w:fill="FFFFFF"/>
        </w:rPr>
      </w:pPr>
      <w:r w:rsidRPr="003118F7">
        <w:rPr>
          <w:bCs/>
          <w:iCs/>
          <w:shd w:val="clear" w:color="auto" w:fill="FFFFFF"/>
        </w:rPr>
        <w:t>17. Як відхилення ціни від рівноважного стану впливає на рівновагу?</w:t>
      </w:r>
    </w:p>
    <w:p w:rsidR="004C6F40" w:rsidRPr="003118F7" w:rsidRDefault="004C6F40" w:rsidP="0031417F">
      <w:pPr>
        <w:pStyle w:val="BodyText"/>
        <w:ind w:left="0"/>
        <w:jc w:val="both"/>
      </w:pPr>
    </w:p>
    <w:p w:rsidR="004C6F40" w:rsidRPr="003118F7" w:rsidRDefault="004C6F40" w:rsidP="0031417F">
      <w:pPr>
        <w:pStyle w:val="BodyText"/>
        <w:ind w:left="0"/>
        <w:rPr>
          <w:b/>
        </w:rPr>
      </w:pPr>
      <w:r>
        <w:rPr>
          <w:noProof/>
          <w:lang w:val="ru-RU" w:eastAsia="ru-RU"/>
        </w:rPr>
        <w:pict>
          <v:group id="_x0000_s1026" style="position:absolute;margin-left:95.65pt;margin-top:15.7pt;width:469.6pt;height:217.6pt;z-index:-251658240;mso-wrap-distance-left:0;mso-wrap-distance-right:0;mso-position-horizontal-relative:page" coordorigin="1913,314" coordsize="9392,4352">
            <v:rect id="_x0000_s1027" style="position:absolute;left:1920;top:321;width:9377;height:4337" filled="f"/>
            <v:shape id="_x0000_s1028" style="position:absolute;left:3551;top:679;width:1811;height:743" coordorigin="3551,679" coordsize="1811,743" o:spt="100" adj="0,,0" path="m3640,1311r-89,100l3685,1422r-15,-37l3642,1385r-5,-3l3635,1377r-2,-5l3635,1366r5,-2l3659,1357r-19,-46xm3659,1357r-19,7l3635,1366r-2,6l3635,1377r2,5l3642,1385r6,-2l3666,1376r-7,-19xm3666,1376r-18,7l3642,1385r28,l3666,1376xm5351,679r-5,3l3659,1357r7,19l5359,698r2,-6l5359,687r-2,-5l5351,67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370;top:1040;width:120;height:370">
              <v:imagedata r:id="rId5" o:title=""/>
            </v:shape>
            <v:shape id="_x0000_s1030" style="position:absolute;left:7498;top:679;width:2352;height:754" coordorigin="7499,680" coordsize="2352,754" o:spt="100" adj="0,,0" path="m9732,1385r-14,48l9850,1411r-19,-18l9757,1393r-6,-2l9732,1385xm9738,1366r-6,19l9751,1391r6,2l9762,1390r2,-6l9766,1379r-3,-6l9738,1366xm9753,1318r-15,48l9763,1373r3,6l9764,1384r-2,6l9757,1393r74,l9753,1318xm7508,680r-6,3l7500,688r-1,5l7502,699r2230,686l9738,1366,7513,681r-5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1" style="position:absolute;left:1930;top:2310;width:1080;height:901" filled="f"/>
            <v:rect id="_x0000_s1032" style="position:absolute;left:8050;top:3751;width:3240;height:540" filled="f"/>
            <v:shape id="_x0000_s1033" style="position:absolute;left:9790;top:2121;width:120;height:1630" coordorigin="9790,2122" coordsize="120,1630" o:spt="100" adj="0,,0" path="m9840,3632r-50,l9850,3752r45,-90l9844,3662r-4,-5l9840,3632xm9856,2122r-12,l9840,2126r,1531l9844,3662r12,l9860,3657r,-1531l9856,2122xm9910,3632r-50,l9860,3657r-4,5l9895,3662r15,-3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4" type="#_x0000_t75" style="position:absolute;left:9250;top:2121;width:120;height:369">
              <v:imagedata r:id="rId6" o:title=""/>
            </v:shape>
            <v:shape id="_x0000_s1035" type="#_x0000_t75" style="position:absolute;left:10510;top:2121;width:120;height:369">
              <v:imagedata r:id="rId6" o:title=""/>
            </v:shape>
            <v:shape id="_x0000_s1036" type="#_x0000_t75" style="position:absolute;left:5830;top:1940;width:120;height:370">
              <v:imagedata r:id="rId5" o:title=""/>
            </v:shape>
            <v:shape id="_x0000_s1037" type="#_x0000_t75" style="position:absolute;left:7270;top:1940;width:120;height:370">
              <v:imagedata r:id="rId5" o:title=""/>
            </v:shape>
            <v:shape id="_x0000_s1038" style="position:absolute;left:3539;top:1939;width:729;height:372" coordorigin="3540,1939" coordsize="729,372" o:spt="100" adj="0,,0" path="m4156,2266r-22,45l4268,2311r-25,-34l4179,2277r-5,-2l4156,2266xm4165,2248r-9,18l4174,2275r5,2l4185,2275r3,-5l4190,2265r-2,-6l4165,2248xm4188,2203r-23,45l4188,2259r2,6l4188,2270r-3,5l4179,2277r64,l4188,2203xm3551,1939r-6,2l3542,1946r-2,5l3542,1957r5,3l4156,2266r9,-18l3551,193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left:2650;top:1939;width:913;height:383" coordorigin="2650,1939" coordsize="913,383" o:spt="100" adj="0,,0" path="m2739,2211r-89,100l2784,2322r-15,-37l2741,2285r-5,-2l2732,2272r2,-6l2739,2264r19,-7l2739,2211xm2758,2257r-19,7l2734,2266r-2,6l2736,2283r5,2l2747,2283r18,-7l2758,2257xm2765,2276r-18,7l2741,2285r28,l2765,2276xm3552,1939r-5,3l2758,2257r7,19l3560,1958r2,-6l3560,1947r-2,-5l3552,193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40" style="position:absolute" from="3370,1951" to="3371,3752"/>
            <v:shape id="_x0000_s1041" type="#_x0000_t75" style="position:absolute;left:3010;top:3691;width:720;height:12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057;top:3759;width:3229;height:525" filled="f" stroked="f">
              <v:textbox inset="0,0,0,0">
                <w:txbxContent>
                  <w:p w:rsidR="004C6F40" w:rsidRDefault="004C6F40" w:rsidP="003118F7">
                    <w:pPr>
                      <w:spacing w:before="75"/>
                      <w:ind w:left="7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ринок інвестицій</w:t>
                    </w:r>
                  </w:p>
                </w:txbxContent>
              </v:textbox>
            </v:shape>
            <v:shape id="_x0000_s1043" type="#_x0000_t202" style="position:absolute;left:1932;top:2318;width:1070;height:886" filled="f" stroked="f">
              <v:textbox inset="0,0,0,0">
                <w:txbxContent>
                  <w:p w:rsidR="004C6F40" w:rsidRDefault="004C6F40" w:rsidP="003118F7">
                    <w:pPr>
                      <w:spacing w:before="64" w:line="247" w:lineRule="auto"/>
                      <w:ind w:left="263" w:right="205" w:hanging="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ринок праці</w:t>
                    </w:r>
                  </w:p>
                </w:txbxContent>
              </v:textbox>
            </v:shape>
            <v:shape id="_x0000_s1044" type="#_x0000_t202" style="position:absolute;left:2290;top:1410;width:1980;height:540" filled="f">
              <v:textbox inset="0,0,0,0">
                <w:txbxContent>
                  <w:p w:rsidR="004C6F40" w:rsidRDefault="004C6F40" w:rsidP="003118F7">
                    <w:pPr>
                      <w:spacing w:before="71"/>
                      <w:ind w:left="2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Ринок ресурсів</w:t>
                    </w:r>
                  </w:p>
                </w:txbxContent>
              </v:textbox>
            </v:shape>
            <v:shape id="_x0000_s1045" type="#_x0000_t202" style="position:absolute;left:3730;top:3390;width:1260;height:1080" filled="f">
              <v:textbox inset="0,0,0,0">
                <w:txbxContent>
                  <w:p w:rsidR="004C6F40" w:rsidRDefault="004C6F40" w:rsidP="003118F7">
                    <w:pPr>
                      <w:spacing w:before="65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підприєм-</w:t>
                    </w:r>
                  </w:p>
                  <w:p w:rsidR="004C6F40" w:rsidRDefault="004C6F40" w:rsidP="003118F7">
                    <w:pPr>
                      <w:spacing w:before="1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-ницьких </w:t>
                    </w:r>
                    <w:r>
                      <w:rPr>
                        <w:w w:val="95"/>
                        <w:sz w:val="20"/>
                      </w:rPr>
                      <w:t>здібностей</w:t>
                    </w:r>
                  </w:p>
                </w:txbxContent>
              </v:textbox>
            </v:shape>
            <v:shape id="_x0000_s1046" type="#_x0000_t202" style="position:absolute;left:2110;top:3390;width:900;height:540" filled="f">
              <v:textbox inset="0,0,0,0">
                <w:txbxContent>
                  <w:p w:rsidR="004C6F40" w:rsidRDefault="004C6F40" w:rsidP="003118F7">
                    <w:pPr>
                      <w:spacing w:before="71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землі</w:t>
                    </w:r>
                  </w:p>
                </w:txbxContent>
              </v:textbox>
            </v:shape>
            <v:shape id="_x0000_s1047" type="#_x0000_t202" style="position:absolute;left:10030;top:2490;width:1080;height:1080" filled="f">
              <v:textbox inset="0,0,0,0">
                <w:txbxContent>
                  <w:p w:rsidR="004C6F40" w:rsidRDefault="004C6F40" w:rsidP="003118F7">
                    <w:pPr>
                      <w:spacing w:before="64" w:line="242" w:lineRule="auto"/>
                      <w:ind w:left="205" w:right="194" w:firstLine="2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ринок техно- логій</w:t>
                    </w:r>
                  </w:p>
                </w:txbxContent>
              </v:textbox>
            </v:shape>
            <v:shape id="_x0000_s1048" type="#_x0000_t202" style="position:absolute;left:8230;top:2490;width:1439;height:721" filled="f">
              <v:textbox inset="0,0,0,0">
                <w:txbxContent>
                  <w:p w:rsidR="004C6F40" w:rsidRDefault="004C6F40" w:rsidP="003118F7">
                    <w:pPr>
                      <w:spacing w:before="64" w:line="247" w:lineRule="auto"/>
                      <w:ind w:left="222" w:right="195" w:firstLine="1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ринок інновацій</w:t>
                    </w:r>
                  </w:p>
                </w:txbxContent>
              </v:textbox>
            </v:shape>
            <v:shape id="_x0000_s1049" type="#_x0000_t202" style="position:absolute;left:6790;top:2310;width:1080;height:540" filled="f">
              <v:textbox inset="0,0,0,0">
                <w:txbxContent>
                  <w:p w:rsidR="004C6F40" w:rsidRDefault="004C6F40" w:rsidP="003118F7">
                    <w:pPr>
                      <w:spacing w:before="71"/>
                      <w:ind w:left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послуг</w:t>
                    </w:r>
                  </w:p>
                </w:txbxContent>
              </v:textbox>
            </v:shape>
            <v:shape id="_x0000_s1050" type="#_x0000_t202" style="position:absolute;left:5350;top:2310;width:1080;height:540" filled="f">
              <v:textbox inset="0,0,0,0">
                <w:txbxContent>
                  <w:p w:rsidR="004C6F40" w:rsidRDefault="004C6F40" w:rsidP="003118F7">
                    <w:pPr>
                      <w:spacing w:before="71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товарів</w:t>
                    </w:r>
                  </w:p>
                </w:txbxContent>
              </v:textbox>
            </v:shape>
            <v:shape id="_x0000_s1051" type="#_x0000_t202" style="position:absolute;left:3730;top:2310;width:1260;height:720" filled="f">
              <v:textbox inset="0,0,0,0">
                <w:txbxContent>
                  <w:p w:rsidR="004C6F40" w:rsidRDefault="004C6F40" w:rsidP="003118F7">
                    <w:pPr>
                      <w:spacing w:before="71"/>
                      <w:ind w:left="1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капіталу</w:t>
                    </w:r>
                  </w:p>
                </w:txbxContent>
              </v:textbox>
            </v:shape>
            <v:shape id="_x0000_s1052" type="#_x0000_t202" style="position:absolute;left:8950;top:1410;width:1799;height:721" filled="f">
              <v:textbox inset="0,0,0,0">
                <w:txbxContent>
                  <w:p w:rsidR="004C6F40" w:rsidRDefault="004C6F40" w:rsidP="003118F7">
                    <w:pPr>
                      <w:spacing w:before="64" w:line="247" w:lineRule="auto"/>
                      <w:ind w:left="236" w:right="162" w:hanging="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Ринок засобів виробництва</w:t>
                    </w:r>
                  </w:p>
                </w:txbxContent>
              </v:textbox>
            </v:shape>
            <v:shape id="_x0000_s1053" type="#_x0000_t202" style="position:absolute;left:4810;top:1410;width:3060;height:540" filled="f">
              <v:textbox inset="0,0,0,0">
                <w:txbxContent>
                  <w:p w:rsidR="004C6F40" w:rsidRDefault="004C6F40" w:rsidP="003118F7">
                    <w:pPr>
                      <w:spacing w:before="71"/>
                      <w:ind w:left="2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Ринок споживчих товарів</w:t>
                    </w:r>
                  </w:p>
                </w:txbxContent>
              </v:textbox>
            </v:shape>
            <v:shape id="_x0000_s1054" type="#_x0000_t202" style="position:absolute;left:5350;top:510;width:2160;height:540" filled="f">
              <v:textbox inset="0,0,0,0">
                <w:txbxContent>
                  <w:p w:rsidR="004C6F40" w:rsidRDefault="004C6F40" w:rsidP="003118F7">
                    <w:pPr>
                      <w:spacing w:before="64"/>
                      <w:ind w:left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Загальний ринок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6F40" w:rsidRDefault="004C6F40" w:rsidP="0031417F">
      <w:pPr>
        <w:spacing w:after="0" w:line="240" w:lineRule="auto"/>
        <w:ind w:left="323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118F7">
        <w:rPr>
          <w:rFonts w:ascii="Times New Roman" w:hAnsi="Times New Roman"/>
          <w:i/>
          <w:sz w:val="28"/>
          <w:szCs w:val="28"/>
          <w:lang w:val="uk-UA"/>
        </w:rPr>
        <w:t>Рис. 1. Загальна структура ринку</w:t>
      </w:r>
    </w:p>
    <w:p w:rsidR="004C6F40" w:rsidRPr="0031417F" w:rsidRDefault="004C6F40" w:rsidP="0031417F">
      <w:pPr>
        <w:widowControl w:val="0"/>
        <w:shd w:val="clear" w:color="auto" w:fill="FFFFFF"/>
        <w:tabs>
          <w:tab w:val="left" w:pos="66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417F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4C6F40" w:rsidRPr="0031417F" w:rsidRDefault="004C6F40" w:rsidP="0031417F">
      <w:pPr>
        <w:widowControl w:val="0"/>
        <w:shd w:val="clear" w:color="auto" w:fill="FFFFFF"/>
        <w:tabs>
          <w:tab w:val="left" w:pos="662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(оцінюються в 1 бал за кожний правильно вибраний елемент відповіді)</w:t>
      </w:r>
    </w:p>
    <w:p w:rsidR="004C6F40" w:rsidRPr="0031417F" w:rsidRDefault="004C6F40" w:rsidP="00314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b/>
          <w:color w:val="000000"/>
          <w:sz w:val="28"/>
          <w:szCs w:val="28"/>
          <w:lang w:val="uk-UA"/>
        </w:rPr>
        <w:t>Виберіть літеру, яка відповідає правильному варіанту відповіді</w:t>
      </w:r>
    </w:p>
    <w:tbl>
      <w:tblPr>
        <w:tblW w:w="985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357"/>
        <w:gridCol w:w="2358"/>
        <w:gridCol w:w="2358"/>
        <w:gridCol w:w="2358"/>
      </w:tblGrid>
      <w:tr w:rsidR="004C6F40" w:rsidRPr="0031417F" w:rsidTr="0031417F">
        <w:tc>
          <w:tcPr>
            <w:tcW w:w="426" w:type="dxa"/>
          </w:tcPr>
          <w:p w:rsidR="004C6F40" w:rsidRPr="0031417F" w:rsidRDefault="004C6F40" w:rsidP="003141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357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4C6F40" w:rsidRPr="0031417F" w:rsidTr="0031417F">
        <w:tc>
          <w:tcPr>
            <w:tcW w:w="426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1 і 5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2 і 4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4 і 5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усе, крім З</w:t>
            </w:r>
          </w:p>
        </w:tc>
      </w:tr>
    </w:tbl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До функцій економічної теорії відносяться: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1. логічна; 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2. навчальна; 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3. довідкова;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4. виховна;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5. прогностична.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401"/>
        <w:gridCol w:w="2401"/>
        <w:gridCol w:w="2401"/>
        <w:gridCol w:w="2402"/>
      </w:tblGrid>
      <w:tr w:rsidR="004C6F40" w:rsidRPr="0031417F" w:rsidTr="0004215D">
        <w:tc>
          <w:tcPr>
            <w:tcW w:w="426" w:type="dxa"/>
          </w:tcPr>
          <w:p w:rsidR="004C6F40" w:rsidRPr="0031417F" w:rsidRDefault="004C6F40" w:rsidP="003141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402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4C6F40" w:rsidRPr="0031417F" w:rsidTr="0004215D">
        <w:tc>
          <w:tcPr>
            <w:tcW w:w="426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1 і 3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2 і 3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3 і 5</w:t>
            </w:r>
          </w:p>
        </w:tc>
        <w:tc>
          <w:tcPr>
            <w:tcW w:w="2402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усе, крім 4</w:t>
            </w:r>
          </w:p>
        </w:tc>
      </w:tr>
    </w:tbl>
    <w:p w:rsidR="004C6F40" w:rsidRPr="0031417F" w:rsidRDefault="004C6F40" w:rsidP="003141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Представником класичної політекономії є:</w:t>
      </w:r>
    </w:p>
    <w:p w:rsidR="004C6F40" w:rsidRPr="0031417F" w:rsidRDefault="004C6F40" w:rsidP="003141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А. де Монкретьєн;</w:t>
      </w:r>
    </w:p>
    <w:p w:rsidR="004C6F40" w:rsidRPr="0031417F" w:rsidRDefault="004C6F40" w:rsidP="003141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К. Маркс;</w:t>
      </w:r>
    </w:p>
    <w:p w:rsidR="004C6F40" w:rsidRPr="0031417F" w:rsidRDefault="004C6F40" w:rsidP="003141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Д. Рікардо;</w:t>
      </w:r>
    </w:p>
    <w:p w:rsidR="004C6F40" w:rsidRPr="0031417F" w:rsidRDefault="004C6F40" w:rsidP="003141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Ф. Ліст;</w:t>
      </w:r>
    </w:p>
    <w:p w:rsidR="004C6F40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5. А. Сміт</w:t>
      </w:r>
    </w:p>
    <w:p w:rsidR="004C6F40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6F40" w:rsidRPr="0031417F" w:rsidRDefault="004C6F40" w:rsidP="00314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17F">
        <w:rPr>
          <w:rFonts w:ascii="Times New Roman" w:hAnsi="Times New Roman"/>
          <w:b/>
          <w:sz w:val="28"/>
          <w:szCs w:val="28"/>
          <w:lang w:val="uk-UA"/>
        </w:rPr>
        <w:t>Чи правильні наступні твердження?</w:t>
      </w: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Екстерналії можуть бути як позитивними, так і нега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тивними</w:t>
      </w:r>
      <w:r w:rsidRPr="0031417F">
        <w:rPr>
          <w:rFonts w:ascii="Times New Roman" w:hAnsi="Times New Roman"/>
          <w:sz w:val="28"/>
          <w:szCs w:val="28"/>
          <w:lang w:val="uk-UA"/>
        </w:rPr>
        <w:t>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Економічні витрати відрізняються від бухгалтерських на </w:t>
      </w:r>
      <w:r w:rsidRPr="0031417F">
        <w:rPr>
          <w:rFonts w:ascii="Times New Roman" w:hAnsi="Times New Roman"/>
          <w:sz w:val="28"/>
          <w:szCs w:val="28"/>
          <w:lang w:val="uk-UA"/>
        </w:rPr>
        <w:t>величину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 альтернативної вартості використання власних ресурсів.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Кругообіг торгового капіталу відображає формула: </w:t>
      </w:r>
    </w:p>
    <w:p w:rsidR="004C6F40" w:rsidRPr="0031417F" w:rsidRDefault="004C6F40" w:rsidP="003141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Д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31417F">
        <w:rPr>
          <w:rFonts w:ascii="Times New Roman" w:hAnsi="Times New Roman"/>
          <w:sz w:val="28"/>
          <w:szCs w:val="28"/>
          <w:lang w:val="uk-UA"/>
        </w:rPr>
        <w:t>Т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31417F">
        <w:rPr>
          <w:rFonts w:ascii="Times New Roman" w:hAnsi="Times New Roman"/>
          <w:sz w:val="28"/>
          <w:szCs w:val="28"/>
          <w:lang w:val="uk-UA"/>
        </w:rPr>
        <w:t>СП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31417F">
        <w:rPr>
          <w:rFonts w:ascii="Times New Roman" w:hAnsi="Times New Roman"/>
          <w:sz w:val="28"/>
          <w:szCs w:val="28"/>
          <w:lang w:val="uk-UA"/>
        </w:rPr>
        <w:t>РС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) ... П... </w:t>
      </w:r>
      <w:r w:rsidRPr="0031417F">
        <w:rPr>
          <w:rFonts w:ascii="Times New Roman" w:hAnsi="Times New Roman"/>
          <w:sz w:val="28"/>
          <w:szCs w:val="28"/>
          <w:lang w:val="uk-UA"/>
        </w:rPr>
        <w:t>Т'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31417F">
        <w:rPr>
          <w:rFonts w:ascii="Times New Roman" w:hAnsi="Times New Roman"/>
          <w:sz w:val="28"/>
          <w:szCs w:val="28"/>
          <w:lang w:val="uk-UA"/>
        </w:rPr>
        <w:t>Д'.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Величина валових (загальних) витрат залежить від обсягу виробництва продукції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Олігополія – це ситуація на ринку, коли існує велика кількість як продавців, так і покупців певного товару.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Попит на певний товар зростає при підвищенні ціни на його товар-субститут</w:t>
      </w:r>
    </w:p>
    <w:p w:rsidR="004C6F40" w:rsidRPr="0031417F" w:rsidRDefault="004C6F40" w:rsidP="003141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Основний капітал в процесі експлуатації повністю споживається в межах одного виробничого циклу.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Причина існування монопольної ренти – монополія приватної власності на землю.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Додаткова вартість, яку привласнює торгове підприємство, є частиною додаткової вартості, створеної на підприємствах, продукцію яких реалізує торгівля.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Ринкова система здатна самостійно подолати наслідки екологічних катастроф.</w:t>
      </w:r>
    </w:p>
    <w:p w:rsidR="004C6F40" w:rsidRPr="003118F7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sectPr w:rsidR="004C6F40" w:rsidRPr="003118F7" w:rsidSect="0031417F">
      <w:pgSz w:w="11906" w:h="16838"/>
      <w:pgMar w:top="1134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B700AFD"/>
    <w:multiLevelType w:val="hybridMultilevel"/>
    <w:tmpl w:val="5C5A3C24"/>
    <w:lvl w:ilvl="0" w:tplc="86F8391A">
      <w:start w:val="1"/>
      <w:numFmt w:val="decimal"/>
      <w:lvlText w:val="%1."/>
      <w:lvlJc w:val="left"/>
      <w:pPr>
        <w:ind w:left="1002" w:hanging="480"/>
      </w:pPr>
      <w:rPr>
        <w:rFonts w:cs="Times New Roman" w:hint="default"/>
        <w:spacing w:val="0"/>
        <w:w w:val="100"/>
      </w:rPr>
    </w:lvl>
    <w:lvl w:ilvl="1" w:tplc="06123C6C">
      <w:start w:val="2"/>
      <w:numFmt w:val="decimal"/>
      <w:lvlText w:val="%2."/>
      <w:lvlJc w:val="left"/>
      <w:pPr>
        <w:ind w:left="179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214FEB8">
      <w:start w:val="1"/>
      <w:numFmt w:val="decimal"/>
      <w:lvlText w:val="%3)"/>
      <w:lvlJc w:val="left"/>
      <w:pPr>
        <w:ind w:left="16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9D985380">
      <w:numFmt w:val="bullet"/>
      <w:lvlText w:val="•"/>
      <w:lvlJc w:val="left"/>
      <w:pPr>
        <w:ind w:left="2805" w:hanging="360"/>
      </w:pPr>
      <w:rPr>
        <w:rFonts w:hint="default"/>
      </w:rPr>
    </w:lvl>
    <w:lvl w:ilvl="4" w:tplc="AC78E86E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78F81CA6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96C8E408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C2DE62D0"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39AA833E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3">
    <w:nsid w:val="344C0E9A"/>
    <w:multiLevelType w:val="hybridMultilevel"/>
    <w:tmpl w:val="C7021BFE"/>
    <w:lvl w:ilvl="0" w:tplc="5EB81F42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26FC8C">
      <w:start w:val="1"/>
      <w:numFmt w:val="decimal"/>
      <w:lvlText w:val="%2."/>
      <w:lvlJc w:val="left"/>
      <w:pPr>
        <w:ind w:left="257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391444AE">
      <w:numFmt w:val="bullet"/>
      <w:lvlText w:val="•"/>
      <w:lvlJc w:val="left"/>
      <w:pPr>
        <w:ind w:left="3387" w:hanging="360"/>
      </w:pPr>
      <w:rPr>
        <w:rFonts w:hint="default"/>
      </w:rPr>
    </w:lvl>
    <w:lvl w:ilvl="3" w:tplc="4F4A3A82">
      <w:numFmt w:val="bullet"/>
      <w:lvlText w:val="•"/>
      <w:lvlJc w:val="left"/>
      <w:pPr>
        <w:ind w:left="4194" w:hanging="360"/>
      </w:pPr>
      <w:rPr>
        <w:rFonts w:hint="default"/>
      </w:rPr>
    </w:lvl>
    <w:lvl w:ilvl="4" w:tplc="EDB4B9E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201A0270">
      <w:numFmt w:val="bullet"/>
      <w:lvlText w:val="•"/>
      <w:lvlJc w:val="left"/>
      <w:pPr>
        <w:ind w:left="5809" w:hanging="360"/>
      </w:pPr>
      <w:rPr>
        <w:rFonts w:hint="default"/>
      </w:rPr>
    </w:lvl>
    <w:lvl w:ilvl="6" w:tplc="C4543DBC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E6E8D612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FF668758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4">
    <w:nsid w:val="3E172815"/>
    <w:multiLevelType w:val="hybridMultilevel"/>
    <w:tmpl w:val="AF5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C5620"/>
    <w:multiLevelType w:val="hybridMultilevel"/>
    <w:tmpl w:val="97507DF2"/>
    <w:lvl w:ilvl="0" w:tplc="1430EC06">
      <w:numFmt w:val="bullet"/>
      <w:lvlText w:val="-"/>
      <w:lvlJc w:val="left"/>
      <w:pPr>
        <w:ind w:left="1602" w:hanging="360"/>
      </w:pPr>
      <w:rPr>
        <w:rFonts w:ascii="Times New Roman" w:eastAsia="Times New Roman" w:hAnsi="Times New Roman" w:hint="default"/>
        <w:w w:val="100"/>
        <w:sz w:val="28"/>
      </w:rPr>
    </w:lvl>
    <w:lvl w:ilvl="1" w:tplc="5E5A1A80">
      <w:numFmt w:val="bullet"/>
      <w:lvlText w:val="•"/>
      <w:lvlJc w:val="left"/>
      <w:pPr>
        <w:ind w:left="2424" w:hanging="360"/>
      </w:pPr>
      <w:rPr>
        <w:rFonts w:hint="default"/>
      </w:rPr>
    </w:lvl>
    <w:lvl w:ilvl="2" w:tplc="296A1AB6">
      <w:numFmt w:val="bullet"/>
      <w:lvlText w:val="•"/>
      <w:lvlJc w:val="left"/>
      <w:pPr>
        <w:ind w:left="3249" w:hanging="360"/>
      </w:pPr>
      <w:rPr>
        <w:rFonts w:hint="default"/>
      </w:rPr>
    </w:lvl>
    <w:lvl w:ilvl="3" w:tplc="03EA9AE2"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422CEE26"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CF8CBAD0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6CFC6EB4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5CF6C622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B5C4C9D8">
      <w:numFmt w:val="bullet"/>
      <w:lvlText w:val="•"/>
      <w:lvlJc w:val="left"/>
      <w:pPr>
        <w:ind w:left="819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8F7"/>
    <w:rsid w:val="0004215D"/>
    <w:rsid w:val="00165BBA"/>
    <w:rsid w:val="003118F7"/>
    <w:rsid w:val="0031417F"/>
    <w:rsid w:val="00335209"/>
    <w:rsid w:val="004C6F40"/>
    <w:rsid w:val="00662B00"/>
    <w:rsid w:val="006E3BFA"/>
    <w:rsid w:val="009B34A5"/>
    <w:rsid w:val="009E50FF"/>
    <w:rsid w:val="00A54503"/>
    <w:rsid w:val="00D77429"/>
    <w:rsid w:val="00F12F1E"/>
    <w:rsid w:val="00F4674A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F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18F7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18F7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Heading21">
    <w:name w:val="Heading 21"/>
    <w:basedOn w:val="Normal"/>
    <w:uiPriority w:val="99"/>
    <w:rsid w:val="003118F7"/>
    <w:pPr>
      <w:widowControl w:val="0"/>
      <w:autoSpaceDE w:val="0"/>
      <w:autoSpaceDN w:val="0"/>
      <w:spacing w:after="0" w:line="319" w:lineRule="exact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 w:color="000000"/>
      <w:lang w:val="uk-UA" w:eastAsia="uk-UA"/>
    </w:rPr>
  </w:style>
  <w:style w:type="paragraph" w:styleId="ListParagraph">
    <w:name w:val="List Paragraph"/>
    <w:basedOn w:val="Normal"/>
    <w:uiPriority w:val="99"/>
    <w:qFormat/>
    <w:rsid w:val="003118F7"/>
    <w:pPr>
      <w:widowControl w:val="0"/>
      <w:autoSpaceDE w:val="0"/>
      <w:autoSpaceDN w:val="0"/>
      <w:spacing w:after="0" w:line="240" w:lineRule="auto"/>
      <w:ind w:left="162" w:hanging="361"/>
    </w:pPr>
    <w:rPr>
      <w:rFonts w:ascii="Times New Roman" w:eastAsia="Times New Roman" w:hAnsi="Times New Roman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1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8F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rsid w:val="00311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750</Words>
  <Characters>4277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заняття 4</dc:title>
  <dc:subject/>
  <dc:creator>01122018tn</dc:creator>
  <cp:keywords/>
  <dc:description/>
  <cp:lastModifiedBy>WORK</cp:lastModifiedBy>
  <cp:revision>5</cp:revision>
  <dcterms:created xsi:type="dcterms:W3CDTF">2019-12-22T13:27:00Z</dcterms:created>
  <dcterms:modified xsi:type="dcterms:W3CDTF">2019-12-22T13:51:00Z</dcterms:modified>
</cp:coreProperties>
</file>