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58" w:rsidRPr="00413584" w:rsidRDefault="00BE1F58" w:rsidP="00BE1F58">
      <w:pPr>
        <w:pStyle w:val="a3"/>
        <w:ind w:left="0"/>
        <w:jc w:val="center"/>
        <w:rPr>
          <w:b/>
          <w:color w:val="FF0000"/>
          <w:sz w:val="24"/>
          <w:szCs w:val="24"/>
          <w:lang w:val="uk-UA"/>
        </w:rPr>
      </w:pPr>
      <w:r w:rsidRPr="00340B76">
        <w:rPr>
          <w:b/>
          <w:sz w:val="24"/>
          <w:szCs w:val="24"/>
          <w:lang w:val="uk-UA"/>
        </w:rPr>
        <w:t>Індивідуальні завдання</w:t>
      </w:r>
      <w:r>
        <w:rPr>
          <w:b/>
          <w:sz w:val="24"/>
          <w:szCs w:val="24"/>
          <w:lang w:val="uk-UA"/>
        </w:rPr>
        <w:t xml:space="preserve"> </w:t>
      </w:r>
    </w:p>
    <w:p w:rsidR="00BE1F58" w:rsidRPr="00340B76" w:rsidRDefault="00BE1F58" w:rsidP="00BE1F58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BE1F58" w:rsidRPr="00340B76" w:rsidRDefault="00BE1F58" w:rsidP="00BE1F58">
      <w:pPr>
        <w:spacing w:line="276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1B105C">
        <w:rPr>
          <w:rFonts w:ascii="Times New Roman" w:hAnsi="Times New Roman" w:cs="Times New Roman"/>
          <w:bCs/>
          <w:lang w:val="uk-UA"/>
        </w:rPr>
        <w:t>Індивідуальне завдання</w:t>
      </w:r>
      <w:r>
        <w:rPr>
          <w:rFonts w:ascii="Times New Roman" w:hAnsi="Times New Roman" w:cs="Times New Roman"/>
          <w:bCs/>
          <w:lang w:val="uk-UA"/>
        </w:rPr>
        <w:t xml:space="preserve"> полягає у підготовці реферату на задану тему.</w:t>
      </w:r>
    </w:p>
    <w:p w:rsidR="00BE1F58" w:rsidRPr="001B105C" w:rsidRDefault="00BE1F58" w:rsidP="00BE1F58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bookmarkStart w:id="0" w:name="_Toc9952423"/>
      <w:r>
        <w:rPr>
          <w:rFonts w:ascii="Times New Roman" w:hAnsi="Times New Roman" w:cs="Times New Roman"/>
          <w:bCs/>
          <w:lang w:val="uk-UA"/>
        </w:rPr>
        <w:t>Реферат</w:t>
      </w:r>
      <w:r w:rsidRPr="001B105C">
        <w:rPr>
          <w:rFonts w:ascii="Times New Roman" w:hAnsi="Times New Roman" w:cs="Times New Roman"/>
          <w:lang w:val="uk-UA" w:eastAsia="uk-UA"/>
        </w:rPr>
        <w:t xml:space="preserve"> подається у друкованому вигляді </w:t>
      </w:r>
      <w:r w:rsidRPr="001B105C">
        <w:rPr>
          <w:rFonts w:ascii="Times New Roman" w:hAnsi="Times New Roman" w:cs="Times New Roman"/>
          <w:lang w:val="uk-UA"/>
        </w:rPr>
        <w:t xml:space="preserve">на форматі А4. </w:t>
      </w:r>
      <w:r w:rsidRPr="001B105C">
        <w:rPr>
          <w:rFonts w:ascii="Times New Roman" w:hAnsi="Times New Roman" w:cs="Times New Roman"/>
          <w:lang w:val="uk-UA" w:eastAsia="uk-UA"/>
        </w:rPr>
        <w:t>Поля: ліве - 2,5 см, праве - 1,5 см, верхнє - 1,5 см, нижнє - 1,5 см.</w:t>
      </w:r>
    </w:p>
    <w:p w:rsidR="00BE1F58" w:rsidRPr="001B105C" w:rsidRDefault="00BE1F58" w:rsidP="00BE1F58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1B105C">
        <w:rPr>
          <w:rFonts w:ascii="Times New Roman" w:hAnsi="Times New Roman" w:cs="Times New Roman"/>
          <w:lang w:val="uk-UA" w:eastAsia="uk-UA"/>
        </w:rPr>
        <w:t xml:space="preserve">Сторінки повинні бути пронумеровані. </w:t>
      </w:r>
    </w:p>
    <w:p w:rsidR="00BE1F58" w:rsidRPr="001B105C" w:rsidRDefault="00BE1F58" w:rsidP="00BE1F58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1B105C">
        <w:rPr>
          <w:rFonts w:ascii="Times New Roman" w:hAnsi="Times New Roman" w:cs="Times New Roman"/>
          <w:lang w:val="uk-UA" w:eastAsia="uk-UA"/>
        </w:rPr>
        <w:t xml:space="preserve">Номер теми </w:t>
      </w:r>
      <w:r>
        <w:rPr>
          <w:rFonts w:ascii="Times New Roman" w:hAnsi="Times New Roman" w:cs="Times New Roman"/>
          <w:lang w:val="uk-UA" w:eastAsia="uk-UA"/>
        </w:rPr>
        <w:t xml:space="preserve">реферату </w:t>
      </w:r>
      <w:r w:rsidRPr="001B105C">
        <w:rPr>
          <w:rFonts w:ascii="Times New Roman" w:hAnsi="Times New Roman" w:cs="Times New Roman"/>
          <w:lang w:val="uk-UA" w:eastAsia="uk-UA"/>
        </w:rPr>
        <w:t xml:space="preserve">відповідає номеру студента у журналі </w:t>
      </w:r>
      <w:proofErr w:type="spellStart"/>
      <w:r w:rsidRPr="001B105C">
        <w:rPr>
          <w:rFonts w:ascii="Times New Roman" w:hAnsi="Times New Roman" w:cs="Times New Roman"/>
          <w:lang w:val="uk-UA" w:eastAsia="uk-UA"/>
        </w:rPr>
        <w:t>академгрупи</w:t>
      </w:r>
      <w:proofErr w:type="spellEnd"/>
      <w:r w:rsidRPr="001B105C">
        <w:rPr>
          <w:rFonts w:ascii="Times New Roman" w:hAnsi="Times New Roman" w:cs="Times New Roman"/>
          <w:lang w:val="uk-UA" w:eastAsia="uk-UA"/>
        </w:rPr>
        <w:t>.</w:t>
      </w:r>
    </w:p>
    <w:p w:rsidR="00BE1F58" w:rsidRPr="001B105C" w:rsidRDefault="00BE1F58" w:rsidP="00BE1F58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Цифрові системи керування.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Цифрові пристрої керування</w:t>
      </w:r>
      <w:r w:rsidRPr="00DA085B">
        <w:rPr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Класифікація та функціональні схеми систем керування</w:t>
      </w:r>
      <w:r w:rsidRPr="00DA085B">
        <w:rPr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П</w:t>
      </w:r>
      <w:r w:rsidRPr="00DA085B">
        <w:rPr>
          <w:sz w:val="24"/>
          <w:szCs w:val="24"/>
          <w:lang w:val="uk-UA" w:eastAsia="uk-UA"/>
        </w:rPr>
        <w:t>рограмовані логічні інтегральні схеми</w:t>
      </w:r>
      <w:r w:rsidRPr="00DA085B">
        <w:rPr>
          <w:sz w:val="24"/>
          <w:szCs w:val="24"/>
          <w:lang w:val="uk-UA"/>
        </w:rPr>
        <w:t xml:space="preserve"> (ПЛІС)</w:t>
      </w:r>
      <w:r w:rsidRPr="00DA085B">
        <w:rPr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Пристрої на основі програмованих користувачем вентильних матриць FPGA.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Пристрої на основі програмованих логічних матриць ПЛМ.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Пристрої на основі складних програмованих логічних пристроїв СПЛП.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Мова опису апаратури VHDL. Діючі стандарти мови VHDL.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>Мова опису апаратури</w:t>
      </w:r>
      <w:r w:rsidRPr="00DA085B">
        <w:rPr>
          <w:sz w:val="24"/>
          <w:szCs w:val="24"/>
          <w:lang w:val="uk-UA" w:eastAsia="uk-UA"/>
        </w:rPr>
        <w:t xml:space="preserve"> </w:t>
      </w:r>
      <w:proofErr w:type="spellStart"/>
      <w:r w:rsidRPr="00DA085B">
        <w:rPr>
          <w:sz w:val="24"/>
          <w:szCs w:val="24"/>
          <w:lang w:val="uk-UA" w:eastAsia="uk-UA"/>
        </w:rPr>
        <w:t>Verilog</w:t>
      </w:r>
      <w:proofErr w:type="spellEnd"/>
      <w:r w:rsidRPr="00DA085B">
        <w:rPr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 xml:space="preserve">Система автоматизованого проектування (САПР) </w:t>
      </w:r>
      <w:proofErr w:type="spellStart"/>
      <w:r w:rsidRPr="00DA085B">
        <w:rPr>
          <w:sz w:val="24"/>
          <w:szCs w:val="24"/>
          <w:lang w:val="uk-UA" w:eastAsia="uk-UA"/>
        </w:rPr>
        <w:t>Max+plus</w:t>
      </w:r>
      <w:proofErr w:type="spellEnd"/>
      <w:r w:rsidRPr="00DA085B">
        <w:rPr>
          <w:sz w:val="24"/>
          <w:szCs w:val="24"/>
          <w:lang w:val="uk-UA" w:eastAsia="uk-UA"/>
        </w:rPr>
        <w:t xml:space="preserve"> II</w:t>
      </w:r>
      <w:r w:rsidRPr="00DA085B">
        <w:rPr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 xml:space="preserve">Система автоматизованого проектування (САПР) </w:t>
      </w:r>
      <w:proofErr w:type="spellStart"/>
      <w:r w:rsidRPr="00DA085B">
        <w:rPr>
          <w:sz w:val="24"/>
          <w:szCs w:val="24"/>
          <w:lang w:val="uk-UA" w:eastAsia="uk-UA"/>
        </w:rPr>
        <w:t>Quartus</w:t>
      </w:r>
      <w:proofErr w:type="spellEnd"/>
      <w:r w:rsidRPr="00DA085B">
        <w:rPr>
          <w:spacing w:val="-1"/>
          <w:sz w:val="24"/>
          <w:szCs w:val="24"/>
        </w:rPr>
        <w:t>.</w:t>
      </w:r>
    </w:p>
    <w:p w:rsidR="00BE1F58" w:rsidRPr="00DA085B" w:rsidRDefault="00BE1F58" w:rsidP="00BE1F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hanging="611"/>
        <w:rPr>
          <w:sz w:val="24"/>
          <w:szCs w:val="24"/>
        </w:rPr>
      </w:pPr>
      <w:r w:rsidRPr="00DA085B">
        <w:rPr>
          <w:sz w:val="24"/>
          <w:szCs w:val="24"/>
          <w:lang w:val="uk-UA"/>
        </w:rPr>
        <w:t xml:space="preserve">Система автоматизованого проектування (САПР) </w:t>
      </w:r>
      <w:proofErr w:type="spellStart"/>
      <w:r w:rsidRPr="00DA085B">
        <w:rPr>
          <w:sz w:val="24"/>
          <w:szCs w:val="24"/>
          <w:lang w:val="uk-UA" w:eastAsia="uk-UA"/>
        </w:rPr>
        <w:t>Active</w:t>
      </w:r>
      <w:proofErr w:type="spellEnd"/>
      <w:r w:rsidRPr="00DA085B">
        <w:rPr>
          <w:sz w:val="24"/>
          <w:szCs w:val="24"/>
          <w:lang w:val="uk-UA" w:eastAsia="uk-UA"/>
        </w:rPr>
        <w:t xml:space="preserve"> HDL</w:t>
      </w:r>
      <w:r w:rsidRPr="00DA085B">
        <w:rPr>
          <w:spacing w:val="-1"/>
          <w:sz w:val="24"/>
          <w:szCs w:val="24"/>
        </w:rPr>
        <w:t>.</w:t>
      </w:r>
    </w:p>
    <w:p w:rsidR="00BE1F58" w:rsidRPr="004039E1" w:rsidRDefault="00BE1F58" w:rsidP="00BE1F5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:rsidR="00BE1F58" w:rsidRPr="00340B76" w:rsidRDefault="00BE1F58" w:rsidP="00BE1F58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Робота над рефератом має бути послідовною, з чітким урахуванням  її головних етапів, які передбачають: складання плану; виявлення </w:t>
      </w:r>
      <w:proofErr w:type="spellStart"/>
      <w:r w:rsidRPr="00340B76">
        <w:rPr>
          <w:rFonts w:ascii="Times New Roman" w:hAnsi="Times New Roman" w:cs="Times New Roman"/>
          <w:lang w:val="uk-UA"/>
        </w:rPr>
        <w:t>джерельно</w:t>
      </w:r>
      <w:proofErr w:type="spellEnd"/>
      <w:r w:rsidRPr="00340B76">
        <w:rPr>
          <w:rFonts w:ascii="Times New Roman" w:hAnsi="Times New Roman" w:cs="Times New Roman"/>
          <w:lang w:val="uk-UA"/>
        </w:rPr>
        <w:t>-історіографічної бази обраної проблеми. Для того щоб написати змістовний реферат, студент повинен глибоко опрацювати джерела, ґрунтовно вивчити  літературу з обраної теми.</w:t>
      </w:r>
    </w:p>
    <w:p w:rsidR="00BE1F58" w:rsidRPr="00340B76" w:rsidRDefault="00BE1F58" w:rsidP="00BE1F58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>Обсяг реферату до 12 друкованих сторінок.</w:t>
      </w:r>
    </w:p>
    <w:p w:rsidR="00BE1F58" w:rsidRPr="00340B76" w:rsidRDefault="00BE1F58" w:rsidP="00BE1F58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Структура реферату виглядає таким чином: </w:t>
      </w:r>
    </w:p>
    <w:p w:rsidR="00BE1F58" w:rsidRPr="00340B76" w:rsidRDefault="00BE1F58" w:rsidP="00BE1F58">
      <w:pPr>
        <w:spacing w:line="276" w:lineRule="auto"/>
        <w:ind w:firstLine="720"/>
        <w:jc w:val="both"/>
        <w:rPr>
          <w:rFonts w:ascii="Times New Roman" w:hAnsi="Times New Roman" w:cs="Times New Roman"/>
          <w:i/>
          <w:lang w:val="uk-UA"/>
        </w:rPr>
      </w:pPr>
      <w:r w:rsidRPr="00340B76">
        <w:rPr>
          <w:rFonts w:ascii="Times New Roman" w:hAnsi="Times New Roman" w:cs="Times New Roman"/>
          <w:lang w:val="uk-UA"/>
        </w:rPr>
        <w:t>а) вступ, який містить обґрунтування теми</w:t>
      </w:r>
      <w:r>
        <w:rPr>
          <w:rFonts w:ascii="Times New Roman" w:hAnsi="Times New Roman" w:cs="Times New Roman"/>
          <w:lang w:val="uk-UA"/>
        </w:rPr>
        <w:t xml:space="preserve"> та</w:t>
      </w:r>
      <w:r w:rsidRPr="00340B76">
        <w:rPr>
          <w:rFonts w:ascii="Times New Roman" w:hAnsi="Times New Roman" w:cs="Times New Roman"/>
          <w:lang w:val="uk-UA"/>
        </w:rPr>
        <w:t xml:space="preserve"> цілі  роботи,  </w:t>
      </w:r>
      <w:r w:rsidRPr="00340B76">
        <w:rPr>
          <w:rFonts w:ascii="Times New Roman" w:hAnsi="Times New Roman" w:cs="Times New Roman"/>
          <w:i/>
          <w:lang w:val="uk-UA"/>
        </w:rPr>
        <w:t xml:space="preserve"> </w:t>
      </w:r>
    </w:p>
    <w:p w:rsidR="00BE1F58" w:rsidRPr="00340B76" w:rsidRDefault="00BE1F58" w:rsidP="00BE1F58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б) змістовна частина, де розкриваються ключові питання дослідження, </w:t>
      </w:r>
    </w:p>
    <w:p w:rsidR="00BE1F58" w:rsidRPr="00340B76" w:rsidRDefault="00BE1F58" w:rsidP="00BE1F58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b/>
          <w:i/>
          <w:lang w:val="uk-UA"/>
        </w:rPr>
        <w:t xml:space="preserve">     </w:t>
      </w:r>
      <w:r w:rsidRPr="00340B76">
        <w:rPr>
          <w:rFonts w:ascii="Times New Roman" w:hAnsi="Times New Roman" w:cs="Times New Roman"/>
          <w:lang w:val="uk-UA"/>
        </w:rPr>
        <w:t>в) заключення, яке містить головні висновки автора,</w:t>
      </w:r>
    </w:p>
    <w:p w:rsidR="00BE1F58" w:rsidRPr="00340B76" w:rsidRDefault="00BE1F58" w:rsidP="00BE1F58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     г) список літератури, що була використана,</w:t>
      </w:r>
    </w:p>
    <w:p w:rsidR="00BE1F58" w:rsidRPr="00340B76" w:rsidRDefault="00BE1F58" w:rsidP="00BE1F58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     д) додатки,</w:t>
      </w:r>
      <w:r w:rsidRPr="00340B76">
        <w:rPr>
          <w:rFonts w:ascii="Times New Roman" w:hAnsi="Times New Roman" w:cs="Times New Roman"/>
          <w:b/>
          <w:lang w:val="uk-UA"/>
        </w:rPr>
        <w:t xml:space="preserve"> </w:t>
      </w:r>
      <w:r w:rsidRPr="00340B76">
        <w:rPr>
          <w:rFonts w:ascii="Times New Roman" w:hAnsi="Times New Roman" w:cs="Times New Roman"/>
          <w:lang w:val="uk-UA"/>
        </w:rPr>
        <w:t xml:space="preserve">які не є обов’язковими, але іноді можуть бути  доцільними і оформлятися  у вигляді таблиць, схем, ілюстрацій. </w:t>
      </w:r>
    </w:p>
    <w:p w:rsidR="00BE1F58" w:rsidRPr="00340B76" w:rsidRDefault="00BE1F58" w:rsidP="00BE1F58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>Слід підкреслити, що при оцінці реферату викладач враховує не лише якість змісту тексту, але й весь хід його захисту студентом. Тому автор доповіді повинен вільно володіти опрацьованим матеріалом, дати відповіді на додаткові запитання викладача або студентів, показати вміння науково аргументувати свої власні міркування, обґрунтувати висновки у висвітленій темі.</w:t>
      </w:r>
    </w:p>
    <w:p w:rsidR="00BE1F58" w:rsidRDefault="00BE1F58" w:rsidP="00BE1F58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E1F58" w:rsidRPr="00340B76" w:rsidRDefault="00BE1F58" w:rsidP="00BE1F58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lang w:val="uk-UA"/>
        </w:rPr>
      </w:pPr>
      <w:r w:rsidRPr="00340B76">
        <w:rPr>
          <w:rFonts w:ascii="Times New Roman" w:hAnsi="Times New Roman" w:cs="Times New Roman"/>
          <w:b/>
          <w:bCs/>
          <w:lang w:val="uk-UA"/>
        </w:rPr>
        <w:t>Критерії оцінювання ІНДЗ (реферат)</w:t>
      </w:r>
    </w:p>
    <w:p w:rsidR="00BE1F58" w:rsidRPr="00340B76" w:rsidRDefault="00BE1F58" w:rsidP="00BE1F58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BE1F58" w:rsidRPr="00340B76" w:rsidTr="004477B7">
        <w:trPr>
          <w:jc w:val="center"/>
        </w:trPr>
        <w:tc>
          <w:tcPr>
            <w:tcW w:w="568" w:type="dxa"/>
            <w:vAlign w:val="center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№ </w:t>
            </w:r>
          </w:p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з/п</w:t>
            </w:r>
          </w:p>
        </w:tc>
        <w:tc>
          <w:tcPr>
            <w:tcW w:w="7373" w:type="dxa"/>
            <w:vAlign w:val="center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BE1F58" w:rsidRPr="00340B76" w:rsidRDefault="00BE1F58" w:rsidP="004477B7">
            <w:pPr>
              <w:ind w:left="-116" w:firstLine="8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Максимальна кількість балів за кожним критерієм</w:t>
            </w:r>
          </w:p>
        </w:tc>
      </w:tr>
      <w:tr w:rsidR="00BE1F58" w:rsidRPr="00340B76" w:rsidTr="004477B7">
        <w:trPr>
          <w:jc w:val="center"/>
        </w:trPr>
        <w:tc>
          <w:tcPr>
            <w:tcW w:w="568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1.</w:t>
            </w:r>
          </w:p>
        </w:tc>
        <w:tc>
          <w:tcPr>
            <w:tcW w:w="7373" w:type="dxa"/>
          </w:tcPr>
          <w:p w:rsidR="00BE1F58" w:rsidRPr="00340B76" w:rsidRDefault="00BE1F58" w:rsidP="004477B7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Складання плану</w:t>
            </w:r>
          </w:p>
        </w:tc>
        <w:tc>
          <w:tcPr>
            <w:tcW w:w="1984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 бали</w:t>
            </w:r>
          </w:p>
        </w:tc>
      </w:tr>
      <w:tr w:rsidR="00BE1F58" w:rsidRPr="00340B76" w:rsidTr="004477B7">
        <w:trPr>
          <w:jc w:val="center"/>
        </w:trPr>
        <w:tc>
          <w:tcPr>
            <w:tcW w:w="568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2.</w:t>
            </w:r>
          </w:p>
        </w:tc>
        <w:tc>
          <w:tcPr>
            <w:tcW w:w="7373" w:type="dxa"/>
          </w:tcPr>
          <w:p w:rsidR="00BE1F58" w:rsidRPr="00340B76" w:rsidRDefault="00BE1F58" w:rsidP="004477B7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lang w:val="uk-UA"/>
              </w:rPr>
              <w:t xml:space="preserve">Використання першоджерел, аналіз їх суті та змісту </w:t>
            </w:r>
          </w:p>
        </w:tc>
        <w:tc>
          <w:tcPr>
            <w:tcW w:w="1984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 бали</w:t>
            </w:r>
          </w:p>
        </w:tc>
      </w:tr>
      <w:tr w:rsidR="00BE1F58" w:rsidRPr="00340B76" w:rsidTr="004477B7">
        <w:trPr>
          <w:jc w:val="center"/>
        </w:trPr>
        <w:tc>
          <w:tcPr>
            <w:tcW w:w="568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3.</w:t>
            </w:r>
          </w:p>
        </w:tc>
        <w:tc>
          <w:tcPr>
            <w:tcW w:w="7373" w:type="dxa"/>
          </w:tcPr>
          <w:p w:rsidR="00BE1F58" w:rsidRPr="00340B76" w:rsidRDefault="00BE1F58" w:rsidP="004477B7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Дотримання вимог щодо технічного оформлення структурних елементів роботи</w:t>
            </w:r>
          </w:p>
        </w:tc>
        <w:tc>
          <w:tcPr>
            <w:tcW w:w="1984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 балів</w:t>
            </w:r>
          </w:p>
        </w:tc>
      </w:tr>
      <w:tr w:rsidR="00BE1F58" w:rsidRPr="00340B76" w:rsidTr="004477B7">
        <w:trPr>
          <w:jc w:val="center"/>
        </w:trPr>
        <w:tc>
          <w:tcPr>
            <w:tcW w:w="568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5.</w:t>
            </w:r>
          </w:p>
        </w:tc>
        <w:tc>
          <w:tcPr>
            <w:tcW w:w="7373" w:type="dxa"/>
          </w:tcPr>
          <w:p w:rsidR="00BE1F58" w:rsidRPr="00340B76" w:rsidRDefault="00BE1F58" w:rsidP="004477B7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Висновки,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 бали</w:t>
            </w:r>
          </w:p>
        </w:tc>
      </w:tr>
      <w:tr w:rsidR="00BE1F58" w:rsidRPr="00340B76" w:rsidTr="004477B7">
        <w:trPr>
          <w:jc w:val="center"/>
        </w:trPr>
        <w:tc>
          <w:tcPr>
            <w:tcW w:w="7941" w:type="dxa"/>
            <w:gridSpan w:val="2"/>
          </w:tcPr>
          <w:p w:rsidR="00BE1F58" w:rsidRPr="00340B76" w:rsidRDefault="00BE1F58" w:rsidP="004477B7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Разом</w:t>
            </w:r>
          </w:p>
        </w:tc>
        <w:tc>
          <w:tcPr>
            <w:tcW w:w="1984" w:type="dxa"/>
          </w:tcPr>
          <w:p w:rsidR="00BE1F58" w:rsidRPr="00340B76" w:rsidRDefault="00BE1F58" w:rsidP="004477B7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10 балів</w:t>
            </w:r>
          </w:p>
        </w:tc>
      </w:tr>
    </w:tbl>
    <w:p w:rsidR="00BE1F58" w:rsidRDefault="00BE1F58" w:rsidP="00BE1F58">
      <w:pPr>
        <w:jc w:val="center"/>
        <w:rPr>
          <w:rFonts w:ascii="Times New Roman" w:hAnsi="Times New Roman" w:cs="Times New Roman"/>
          <w:b/>
          <w:lang w:val="uk-UA"/>
        </w:rPr>
      </w:pPr>
    </w:p>
    <w:p w:rsidR="00B30CE2" w:rsidRDefault="00B30CE2">
      <w:bookmarkStart w:id="1" w:name="_GoBack"/>
      <w:bookmarkEnd w:id="1"/>
    </w:p>
    <w:sectPr w:rsidR="00B30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0D74"/>
    <w:multiLevelType w:val="hybridMultilevel"/>
    <w:tmpl w:val="761A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8"/>
    <w:rsid w:val="00B30CE2"/>
    <w:rsid w:val="00B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F1BD-2F27-4F13-8E6A-5CE47F3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F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58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2020-02-09T05:42:00Z</dcterms:created>
  <dcterms:modified xsi:type="dcterms:W3CDTF">2020-02-09T05:42:00Z</dcterms:modified>
</cp:coreProperties>
</file>