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01" w:rsidRDefault="00F13D34">
      <w:pPr>
        <w:rPr>
          <w:lang w:val="uk-UA"/>
        </w:rPr>
      </w:pPr>
      <w:r>
        <w:rPr>
          <w:lang w:val="uk-UA"/>
        </w:rPr>
        <w:t>САНАТОРНО – КУРОРТНА РЕАБІЛІТАЦІЯ</w:t>
      </w:r>
    </w:p>
    <w:p w:rsidR="00190816" w:rsidRDefault="00190816" w:rsidP="0019081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Курортологія, як розділ медицини.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План:</w:t>
      </w:r>
    </w:p>
    <w:p w:rsidR="00190816" w:rsidRDefault="00190816" w:rsidP="001908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Короткий історичний нарис розвитку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організації курортної служби у нашій країні. </w:t>
      </w:r>
    </w:p>
    <w:p w:rsidR="00190816" w:rsidRDefault="00190816" w:rsidP="001908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Класифікація курортів.</w:t>
      </w:r>
    </w:p>
    <w:p w:rsidR="00190816" w:rsidRDefault="00190816" w:rsidP="0019081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Сучасний екологічний стан курортних ресурсів.</w:t>
      </w:r>
    </w:p>
    <w:p w:rsidR="00190816" w:rsidRDefault="00190816" w:rsidP="0019081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 охорони курортних ресурсів</w:t>
      </w:r>
    </w:p>
    <w:p w:rsidR="00190816" w:rsidRDefault="00190816" w:rsidP="001908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Медичний відбір на курорти та у санаторії.</w:t>
      </w:r>
    </w:p>
    <w:p w:rsidR="00190816" w:rsidRDefault="00190816" w:rsidP="001908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Протипоказання до санаторно-курортного лікування.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val="uk-UA"/>
        </w:rPr>
      </w:pP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Курортологія </w:t>
      </w:r>
      <w:r>
        <w:rPr>
          <w:sz w:val="28"/>
          <w:szCs w:val="28"/>
          <w:lang w:val="uk-UA"/>
        </w:rPr>
        <w:t xml:space="preserve">— наука, що вивчає лікувальні курортні фактори. 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Курорт </w:t>
      </w:r>
      <w:r>
        <w:rPr>
          <w:sz w:val="28"/>
          <w:szCs w:val="28"/>
          <w:lang w:val="uk-UA"/>
        </w:rPr>
        <w:t>— це місцевість з набором лікувальних факторів, певними кліматичними, географічними та гігієнічними умовами.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Характерним закладом у системі санаторно-курортного лікуван</w:t>
      </w:r>
      <w:r>
        <w:rPr>
          <w:sz w:val="28"/>
          <w:szCs w:val="28"/>
          <w:lang w:val="uk-UA"/>
        </w:rPr>
        <w:softHyphen/>
        <w:t>ня є санаторій — спеціалізований стаціонарний заклад з використан</w:t>
      </w:r>
      <w:r>
        <w:rPr>
          <w:sz w:val="28"/>
          <w:szCs w:val="28"/>
          <w:lang w:val="uk-UA"/>
        </w:rPr>
        <w:softHyphen/>
        <w:t>ням у лікувальних комплексах кліматотерапії, бальнеотерапії або грязелікування, апаратної фізіотерапії, лікувальної фізкультури в умовах активного відпочинку, спеціально продуманого ритму жит</w:t>
      </w:r>
      <w:r>
        <w:rPr>
          <w:sz w:val="28"/>
          <w:szCs w:val="28"/>
          <w:lang w:val="uk-UA"/>
        </w:rPr>
        <w:softHyphen/>
        <w:t>тя та проведення процедур.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Санаторний режим поєднує елементи активності та спокою, тренування та щадіння і диференціюється залежно від стану паці</w:t>
      </w:r>
      <w:r>
        <w:rPr>
          <w:sz w:val="28"/>
          <w:szCs w:val="28"/>
          <w:lang w:val="uk-UA"/>
        </w:rPr>
        <w:softHyphen/>
        <w:t>єнта. Розрізняють такі режими: бережний, тонізуючий і тренувальний із різним поєднанням навантажень.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Різними є і терміни перебування пацієнта на санаторно-курорт</w:t>
      </w:r>
      <w:r>
        <w:rPr>
          <w:sz w:val="28"/>
          <w:szCs w:val="28"/>
          <w:lang w:val="uk-UA"/>
        </w:rPr>
        <w:softHyphen/>
        <w:t>ному лікуванні. У більшості санаторіїв тривалість однієї зміни ста</w:t>
      </w:r>
      <w:r>
        <w:rPr>
          <w:sz w:val="28"/>
          <w:szCs w:val="28"/>
          <w:lang w:val="uk-UA"/>
        </w:rPr>
        <w:softHyphen/>
        <w:t>новить 24 доби.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спеціалізованих санаторіях перебувають 28—53 доби, а іноді і більше (дитячі туберкульозні санаторії, відділення для лікування </w:t>
      </w:r>
      <w:proofErr w:type="spellStart"/>
      <w:r>
        <w:rPr>
          <w:sz w:val="28"/>
          <w:szCs w:val="28"/>
          <w:lang w:val="uk-UA"/>
        </w:rPr>
        <w:t>спінальних</w:t>
      </w:r>
      <w:proofErr w:type="spellEnd"/>
      <w:r>
        <w:rPr>
          <w:sz w:val="28"/>
          <w:szCs w:val="28"/>
          <w:lang w:val="uk-UA"/>
        </w:rPr>
        <w:t xml:space="preserve"> хворих).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Санаторії для дорослих підпорядковуються профспілкам. Ке</w:t>
      </w:r>
      <w:r>
        <w:rPr>
          <w:sz w:val="28"/>
          <w:szCs w:val="28"/>
          <w:lang w:val="uk-UA"/>
        </w:rPr>
        <w:softHyphen/>
        <w:t>руючими та контролюючими їх органами є Центральна Рада по управлінню курортами і санаторіями профспілок з мережею відповід</w:t>
      </w:r>
      <w:r>
        <w:rPr>
          <w:sz w:val="28"/>
          <w:szCs w:val="28"/>
          <w:lang w:val="uk-UA"/>
        </w:rPr>
        <w:softHyphen/>
        <w:t>них територіальних Рад.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lang w:val="uk-UA"/>
        </w:rPr>
      </w:pP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Встановлено такі профілі санаторіїв:</w:t>
      </w:r>
    </w:p>
    <w:p w:rsidR="00190816" w:rsidRDefault="00190816" w:rsidP="0019081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лікування пацієнтів з захворюванням серцево-судинної системи;</w:t>
      </w:r>
    </w:p>
    <w:p w:rsidR="00190816" w:rsidRDefault="00190816" w:rsidP="0019081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лікування пацієнтів з захворюваннями органів травлення;</w:t>
      </w:r>
    </w:p>
    <w:p w:rsidR="00190816" w:rsidRDefault="00190816" w:rsidP="0019081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лікування пацієнтів з захворюваннями органів дихання (не туберкульозного походження);</w:t>
      </w:r>
    </w:p>
    <w:p w:rsidR="00190816" w:rsidRDefault="00190816" w:rsidP="0019081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лікування пацієнтів з захворюваннями жіночої статевої сфери; </w:t>
      </w:r>
    </w:p>
    <w:p w:rsidR="00190816" w:rsidRDefault="00190816" w:rsidP="0019081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лікування пацієнтів з захворюваннями органів руху;</w:t>
      </w:r>
    </w:p>
    <w:p w:rsidR="00190816" w:rsidRDefault="00190816" w:rsidP="0019081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лікування пацієнтів з захворюваннями органів шкіри;</w:t>
      </w:r>
    </w:p>
    <w:p w:rsidR="00190816" w:rsidRDefault="00190816" w:rsidP="0019081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лікування пацієнтів з захворюваннями нирок і сечовивід</w:t>
      </w:r>
      <w:r>
        <w:rPr>
          <w:sz w:val="28"/>
          <w:szCs w:val="28"/>
          <w:lang w:val="uk-UA"/>
        </w:rPr>
        <w:softHyphen/>
        <w:t>них шляхів;</w:t>
      </w:r>
    </w:p>
    <w:p w:rsidR="00190816" w:rsidRDefault="00190816" w:rsidP="0019081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лікування пацієнтів з порушеннями обміну речовин.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також санаторії для дітей, підлітків, для лікування туберку</w:t>
      </w:r>
      <w:r>
        <w:rPr>
          <w:sz w:val="28"/>
          <w:szCs w:val="28"/>
          <w:lang w:val="uk-UA"/>
        </w:rPr>
        <w:softHyphen/>
        <w:t>льозу, внутрішніх органів, спастичних паралічів та ін. Існують санаторії для сімейних, матерів з дітьми, вагітних.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Класифікація курортів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Курорти поділяють на:</w:t>
      </w:r>
    </w:p>
    <w:p w:rsidR="00190816" w:rsidRDefault="00190816" w:rsidP="0019081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кліматичні, </w:t>
      </w:r>
    </w:p>
    <w:p w:rsidR="00190816" w:rsidRDefault="00190816" w:rsidP="0019081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бальнеологічні </w:t>
      </w:r>
    </w:p>
    <w:p w:rsidR="00190816" w:rsidRDefault="00190816" w:rsidP="0019081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грязьові. 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більшості випадків вони є змішаними — </w:t>
      </w:r>
      <w:proofErr w:type="spellStart"/>
      <w:r>
        <w:rPr>
          <w:sz w:val="28"/>
          <w:szCs w:val="28"/>
          <w:lang w:val="uk-UA"/>
        </w:rPr>
        <w:t>бальнеокліматичними</w:t>
      </w:r>
      <w:proofErr w:type="spellEnd"/>
      <w:r>
        <w:rPr>
          <w:sz w:val="28"/>
          <w:szCs w:val="28"/>
          <w:lang w:val="uk-UA"/>
        </w:rPr>
        <w:t xml:space="preserve"> або </w:t>
      </w:r>
      <w:proofErr w:type="spellStart"/>
      <w:r>
        <w:rPr>
          <w:sz w:val="28"/>
          <w:szCs w:val="28"/>
          <w:lang w:val="uk-UA"/>
        </w:rPr>
        <w:t>кліматобальнеологічними</w:t>
      </w:r>
      <w:proofErr w:type="spellEnd"/>
      <w:r>
        <w:rPr>
          <w:sz w:val="28"/>
          <w:szCs w:val="28"/>
          <w:lang w:val="uk-UA"/>
        </w:rPr>
        <w:t>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2.1. КЛІМАТИЧНІ КУРОРТИ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кліматичними особливостями розрізняють курорти:</w:t>
      </w:r>
    </w:p>
    <w:p w:rsidR="00190816" w:rsidRDefault="00190816" w:rsidP="0019081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softHyphen/>
        <w:t xml:space="preserve">морські, </w:t>
      </w:r>
    </w:p>
    <w:p w:rsidR="00190816" w:rsidRDefault="00190816" w:rsidP="0019081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гірські, </w:t>
      </w:r>
    </w:p>
    <w:p w:rsidR="00190816" w:rsidRDefault="00190816" w:rsidP="0019081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розташовані на рівнинах (у лісовій місцевості, лісостеповій, в степах).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лікувальними засобами кліматичних курортів є:</w:t>
      </w:r>
    </w:p>
    <w:p w:rsidR="00190816" w:rsidRDefault="00190816" w:rsidP="0019081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аероте</w:t>
      </w:r>
      <w:r>
        <w:rPr>
          <w:sz w:val="28"/>
          <w:szCs w:val="28"/>
          <w:lang w:val="uk-UA"/>
        </w:rPr>
        <w:softHyphen/>
        <w:t xml:space="preserve">рапія, </w:t>
      </w:r>
    </w:p>
    <w:p w:rsidR="00190816" w:rsidRDefault="00190816" w:rsidP="0019081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геліотерапія,</w:t>
      </w:r>
    </w:p>
    <w:p w:rsidR="00190816" w:rsidRDefault="00190816" w:rsidP="0019081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морські купання (таласотерапія), </w:t>
      </w:r>
    </w:p>
    <w:p w:rsidR="00190816" w:rsidRDefault="00190816" w:rsidP="0019081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купання в озерах та ріках, </w:t>
      </w:r>
    </w:p>
    <w:p w:rsidR="00190816" w:rsidRDefault="00190816" w:rsidP="0019081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кумисотерапія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190816" w:rsidRDefault="00190816" w:rsidP="0019081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лікування виноградом.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Найважливіші кліматичні курорти знаходяться на бере</w:t>
      </w:r>
      <w:r>
        <w:rPr>
          <w:sz w:val="28"/>
          <w:szCs w:val="28"/>
          <w:lang w:val="uk-UA"/>
        </w:rPr>
        <w:softHyphen/>
        <w:t xml:space="preserve">зі Криму. У приморській зоні розташовані курорти для не туберкульозних хворих: Ялта, Алушта, Гурзуф, </w:t>
      </w:r>
      <w:proofErr w:type="spellStart"/>
      <w:r>
        <w:rPr>
          <w:sz w:val="28"/>
          <w:szCs w:val="28"/>
          <w:lang w:val="uk-UA"/>
        </w:rPr>
        <w:t>Лівадія</w:t>
      </w:r>
      <w:proofErr w:type="spellEnd"/>
      <w:r>
        <w:rPr>
          <w:sz w:val="28"/>
          <w:szCs w:val="28"/>
          <w:lang w:val="uk-UA"/>
        </w:rPr>
        <w:t xml:space="preserve">, Місхор та ін. У </w:t>
      </w:r>
      <w:proofErr w:type="spellStart"/>
      <w:r>
        <w:rPr>
          <w:sz w:val="28"/>
          <w:szCs w:val="28"/>
          <w:lang w:val="uk-UA"/>
        </w:rPr>
        <w:t>Сімеїзі</w:t>
      </w:r>
      <w:proofErr w:type="spellEnd"/>
      <w:r>
        <w:rPr>
          <w:sz w:val="28"/>
          <w:szCs w:val="28"/>
          <w:lang w:val="uk-UA"/>
        </w:rPr>
        <w:t xml:space="preserve"> та Алупці є санаторії для хворих туберкульозом легенів, лім</w:t>
      </w:r>
      <w:r>
        <w:rPr>
          <w:sz w:val="28"/>
          <w:szCs w:val="28"/>
          <w:lang w:val="uk-UA"/>
        </w:rPr>
        <w:softHyphen/>
        <w:t>фатичних вузлів, нирок, з туберкульозними ураженнями гортані.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Євпаторія — дитячий кліматичний та грязьовий курорт, що від</w:t>
      </w:r>
      <w:r>
        <w:rPr>
          <w:sz w:val="28"/>
          <w:szCs w:val="28"/>
          <w:lang w:val="uk-UA"/>
        </w:rPr>
        <w:softHyphen/>
        <w:t>значається поєднанням теплого помірного вологого морського і сте</w:t>
      </w:r>
      <w:r>
        <w:rPr>
          <w:sz w:val="28"/>
          <w:szCs w:val="28"/>
          <w:lang w:val="uk-UA"/>
        </w:rPr>
        <w:softHyphen/>
        <w:t xml:space="preserve">пового клімату. Одним із лікувальних факторів є мулова грязь і ропа </w:t>
      </w:r>
      <w:proofErr w:type="spellStart"/>
      <w:r>
        <w:rPr>
          <w:sz w:val="28"/>
          <w:szCs w:val="28"/>
          <w:lang w:val="uk-UA"/>
        </w:rPr>
        <w:t>Майнацького</w:t>
      </w:r>
      <w:proofErr w:type="spellEnd"/>
      <w:r>
        <w:rPr>
          <w:sz w:val="28"/>
          <w:szCs w:val="28"/>
          <w:lang w:val="uk-UA"/>
        </w:rPr>
        <w:t xml:space="preserve"> озера. Для приморської зони характерні сухе, гаряче і сонячне літо, тепла, ясна і тривала осінь, рання весна, коротка м'яка зима. Протягом цілого року можлива аерогеліотерапія, морські купання з травня до жовтня.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північній частині Чорноморського узбережжя Кавказу знахо</w:t>
      </w:r>
      <w:r>
        <w:rPr>
          <w:sz w:val="28"/>
          <w:szCs w:val="28"/>
          <w:lang w:val="uk-UA"/>
        </w:rPr>
        <w:softHyphen/>
        <w:t xml:space="preserve">диться дитячий астматичний курорт Анапа, південніше — </w:t>
      </w:r>
      <w:proofErr w:type="spellStart"/>
      <w:r>
        <w:rPr>
          <w:sz w:val="28"/>
          <w:szCs w:val="28"/>
          <w:lang w:val="uk-UA"/>
        </w:rPr>
        <w:t>обширний</w:t>
      </w:r>
      <w:proofErr w:type="spellEnd"/>
      <w:r>
        <w:rPr>
          <w:sz w:val="28"/>
          <w:szCs w:val="28"/>
          <w:lang w:val="uk-UA"/>
        </w:rPr>
        <w:t xml:space="preserve"> курорт </w:t>
      </w:r>
      <w:proofErr w:type="spellStart"/>
      <w:r>
        <w:rPr>
          <w:sz w:val="28"/>
          <w:szCs w:val="28"/>
          <w:lang w:val="uk-UA"/>
        </w:rPr>
        <w:t>Геленджик—Туапсе</w:t>
      </w:r>
      <w:proofErr w:type="spellEnd"/>
      <w:r>
        <w:rPr>
          <w:sz w:val="28"/>
          <w:szCs w:val="28"/>
          <w:lang w:val="uk-UA"/>
        </w:rPr>
        <w:t xml:space="preserve"> зі значним числом санаторіїв і бу</w:t>
      </w:r>
      <w:r>
        <w:rPr>
          <w:sz w:val="28"/>
          <w:szCs w:val="28"/>
          <w:lang w:val="uk-UA"/>
        </w:rPr>
        <w:softHyphen/>
        <w:t>динків відпочинку.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Вологі субтропіки характеризуються гарячим літом, м'якою зи</w:t>
      </w:r>
      <w:r>
        <w:rPr>
          <w:sz w:val="28"/>
          <w:szCs w:val="28"/>
          <w:lang w:val="uk-UA"/>
        </w:rPr>
        <w:softHyphen/>
        <w:t>мою, субтропічною рослинністю. Майже круглий рік можлива аеро</w:t>
      </w:r>
      <w:r>
        <w:rPr>
          <w:sz w:val="28"/>
          <w:szCs w:val="28"/>
          <w:lang w:val="uk-UA"/>
        </w:rPr>
        <w:softHyphen/>
        <w:t xml:space="preserve">геліотерапія. Купальний сезон з травня до жовтня. Представники цієї групи — Сочинський район (Сочі — </w:t>
      </w:r>
      <w:proofErr w:type="spellStart"/>
      <w:r>
        <w:rPr>
          <w:sz w:val="28"/>
          <w:szCs w:val="28"/>
          <w:lang w:val="uk-UA"/>
        </w:rPr>
        <w:t>бальнеокліматичний</w:t>
      </w:r>
      <w:proofErr w:type="spellEnd"/>
      <w:r>
        <w:rPr>
          <w:sz w:val="28"/>
          <w:szCs w:val="28"/>
          <w:lang w:val="uk-UA"/>
        </w:rPr>
        <w:t xml:space="preserve"> курорт з сірководневою мінеральною водою), Гагра, Новий Афон, Сухумі, Батумі.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Одеську групу курортів представляють </w:t>
      </w:r>
      <w:proofErr w:type="spellStart"/>
      <w:r>
        <w:rPr>
          <w:sz w:val="28"/>
          <w:szCs w:val="28"/>
          <w:lang w:val="uk-UA"/>
        </w:rPr>
        <w:t>Лермонтовський</w:t>
      </w:r>
      <w:proofErr w:type="spellEnd"/>
      <w:r>
        <w:rPr>
          <w:sz w:val="28"/>
          <w:szCs w:val="28"/>
          <w:lang w:val="uk-UA"/>
        </w:rPr>
        <w:t xml:space="preserve"> курорт, Аркадія та інші, з поєднанням степового і морського м'якого клімату, з великою кількістю сонячних днів. Широко застосовується гря</w:t>
      </w:r>
      <w:r>
        <w:rPr>
          <w:sz w:val="28"/>
          <w:szCs w:val="28"/>
          <w:lang w:val="uk-UA"/>
        </w:rPr>
        <w:softHyphen/>
        <w:t>зелікування — мулові грязі Одеських лиманів. У цій групі багато санаторіїв кардіологічного профілю.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Широко відомі приморські курорти північно-західних районів країни. Для цієї </w:t>
      </w:r>
      <w:proofErr w:type="spellStart"/>
      <w:r>
        <w:rPr>
          <w:sz w:val="28"/>
          <w:szCs w:val="28"/>
          <w:lang w:val="uk-UA"/>
        </w:rPr>
        <w:t>кліматогеографічної</w:t>
      </w:r>
      <w:proofErr w:type="spellEnd"/>
      <w:r>
        <w:rPr>
          <w:sz w:val="28"/>
          <w:szCs w:val="28"/>
          <w:lang w:val="uk-UA"/>
        </w:rPr>
        <w:t xml:space="preserve"> зони характерне поєднання прохолодного помірного приморського клімату з лісовим. Це створює сприятливі умови для кліматотерапії пацієнтів, що страждають сер</w:t>
      </w:r>
      <w:r>
        <w:rPr>
          <w:sz w:val="28"/>
          <w:szCs w:val="28"/>
          <w:lang w:val="uk-UA"/>
        </w:rPr>
        <w:softHyphen/>
        <w:t>цево-судинними захворюваннями — гіпертонічною хворобою, ате</w:t>
      </w:r>
      <w:r>
        <w:rPr>
          <w:sz w:val="28"/>
          <w:szCs w:val="28"/>
          <w:lang w:val="uk-UA"/>
        </w:rPr>
        <w:softHyphen/>
        <w:t>росклерозом. До курортів цієї групи належать відомі курорти, розта</w:t>
      </w:r>
      <w:r>
        <w:rPr>
          <w:sz w:val="28"/>
          <w:szCs w:val="28"/>
          <w:lang w:val="uk-UA"/>
        </w:rPr>
        <w:softHyphen/>
        <w:t xml:space="preserve">шовані на узбережжі Балтійського моря: </w:t>
      </w:r>
      <w:proofErr w:type="spellStart"/>
      <w:r>
        <w:rPr>
          <w:sz w:val="28"/>
          <w:szCs w:val="28"/>
          <w:lang w:val="uk-UA"/>
        </w:rPr>
        <w:t>Зеленоградськ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Світлогорськ</w:t>
      </w:r>
      <w:proofErr w:type="spellEnd"/>
      <w:r>
        <w:rPr>
          <w:sz w:val="28"/>
          <w:szCs w:val="28"/>
          <w:lang w:val="uk-UA"/>
        </w:rPr>
        <w:t xml:space="preserve"> (Калінінградська обл.), </w:t>
      </w:r>
      <w:proofErr w:type="spellStart"/>
      <w:r>
        <w:rPr>
          <w:sz w:val="28"/>
          <w:szCs w:val="28"/>
          <w:lang w:val="uk-UA"/>
        </w:rPr>
        <w:t>Паланга</w:t>
      </w:r>
      <w:proofErr w:type="spellEnd"/>
      <w:r>
        <w:rPr>
          <w:sz w:val="28"/>
          <w:szCs w:val="28"/>
          <w:lang w:val="uk-UA"/>
        </w:rPr>
        <w:t xml:space="preserve"> (Литва), Ризьке узбережжя, </w:t>
      </w:r>
      <w:proofErr w:type="spellStart"/>
      <w:r>
        <w:rPr>
          <w:sz w:val="28"/>
          <w:szCs w:val="28"/>
          <w:lang w:val="uk-UA"/>
        </w:rPr>
        <w:t>Юрмала</w:t>
      </w:r>
      <w:proofErr w:type="spellEnd"/>
      <w:r>
        <w:rPr>
          <w:sz w:val="28"/>
          <w:szCs w:val="28"/>
          <w:lang w:val="uk-UA"/>
        </w:rPr>
        <w:t xml:space="preserve"> (Латвія), Ленінградська курортна зона. Морське </w:t>
      </w:r>
      <w:r>
        <w:rPr>
          <w:sz w:val="28"/>
          <w:szCs w:val="28"/>
          <w:lang w:val="uk-UA"/>
        </w:rPr>
        <w:lastRenderedPageBreak/>
        <w:t>узбережжя Далекого Сходу у південній частині за клі</w:t>
      </w:r>
      <w:r>
        <w:rPr>
          <w:sz w:val="28"/>
          <w:szCs w:val="28"/>
          <w:lang w:val="uk-UA"/>
        </w:rPr>
        <w:softHyphen/>
        <w:t xml:space="preserve">матом нагадує Кавказьке узбережжя Чорного моря з теплим літом, високою відносною вологістю; зима холодна та ясна. Наприклад, на курорті </w:t>
      </w:r>
      <w:proofErr w:type="spellStart"/>
      <w:r>
        <w:rPr>
          <w:sz w:val="28"/>
          <w:szCs w:val="28"/>
          <w:lang w:val="uk-UA"/>
        </w:rPr>
        <w:t>Садгород</w:t>
      </w:r>
      <w:proofErr w:type="spellEnd"/>
      <w:r>
        <w:rPr>
          <w:sz w:val="28"/>
          <w:szCs w:val="28"/>
          <w:lang w:val="uk-UA"/>
        </w:rPr>
        <w:t xml:space="preserve"> на березі Амурської затоки проводять ліку</w:t>
      </w:r>
      <w:r>
        <w:rPr>
          <w:sz w:val="28"/>
          <w:szCs w:val="28"/>
          <w:lang w:val="uk-UA"/>
        </w:rPr>
        <w:softHyphen/>
        <w:t>вання місцевою муловою гряззю, є цілющі джерела з питною водою. До найбільш відомих гірських курортів належать Кисловодськ, район Іссик-Кулю, курорти Закавказзя. Залежно від висо</w:t>
      </w:r>
      <w:r>
        <w:rPr>
          <w:sz w:val="28"/>
          <w:szCs w:val="28"/>
          <w:lang w:val="uk-UA"/>
        </w:rPr>
        <w:softHyphen/>
        <w:t>ти курорту над рівнем моря знижується парціальний тиск кисню, у зв'язку з чим у людини розвивається ряд пристосованих реакцій: рефлекторне почастішання дихання, пульсу, збільшення в крові кіль</w:t>
      </w:r>
      <w:r>
        <w:rPr>
          <w:sz w:val="28"/>
          <w:szCs w:val="28"/>
          <w:lang w:val="uk-UA"/>
        </w:rPr>
        <w:softHyphen/>
        <w:t>кості еритроцитів та вмісту у них гемоглобіну; відзначено подразню</w:t>
      </w:r>
      <w:r>
        <w:rPr>
          <w:sz w:val="28"/>
          <w:szCs w:val="28"/>
          <w:lang w:val="uk-UA"/>
        </w:rPr>
        <w:softHyphen/>
        <w:t xml:space="preserve">ючий вплив на кістковий мозок з посиленням </w:t>
      </w:r>
      <w:proofErr w:type="spellStart"/>
      <w:r>
        <w:rPr>
          <w:sz w:val="28"/>
          <w:szCs w:val="28"/>
          <w:lang w:val="uk-UA"/>
        </w:rPr>
        <w:t>еритропоезу</w:t>
      </w:r>
      <w:proofErr w:type="spellEnd"/>
      <w:r>
        <w:rPr>
          <w:sz w:val="28"/>
          <w:szCs w:val="28"/>
          <w:lang w:val="uk-UA"/>
        </w:rPr>
        <w:t>, посилен</w:t>
      </w:r>
      <w:r>
        <w:rPr>
          <w:sz w:val="28"/>
          <w:szCs w:val="28"/>
          <w:lang w:val="uk-UA"/>
        </w:rPr>
        <w:softHyphen/>
        <w:t>ня активності тканинних ферментів.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Відносно прохолодний та вологий клімат рівнин, що не викли</w:t>
      </w:r>
      <w:r>
        <w:rPr>
          <w:sz w:val="28"/>
          <w:szCs w:val="28"/>
          <w:lang w:val="uk-UA"/>
        </w:rPr>
        <w:softHyphen/>
        <w:t>кає розладів серцево-судинної системи, зумовлює лікувальні власти</w:t>
      </w:r>
      <w:r>
        <w:rPr>
          <w:sz w:val="28"/>
          <w:szCs w:val="28"/>
          <w:lang w:val="uk-UA"/>
        </w:rPr>
        <w:softHyphen/>
        <w:t xml:space="preserve">вості курортів середньої смуги Росії та України. Ці курорти показані для одужуючих, ослаблених пацієнтів, при атеросклерозі, неврастенії. У лісостеповій та степовій зонах розташовані </w:t>
      </w:r>
      <w:proofErr w:type="spellStart"/>
      <w:r>
        <w:rPr>
          <w:sz w:val="28"/>
          <w:szCs w:val="28"/>
          <w:lang w:val="uk-UA"/>
        </w:rPr>
        <w:t>кліматокумисолікувальні</w:t>
      </w:r>
      <w:proofErr w:type="spellEnd"/>
      <w:r>
        <w:rPr>
          <w:sz w:val="28"/>
          <w:szCs w:val="28"/>
          <w:lang w:val="uk-UA"/>
        </w:rPr>
        <w:t xml:space="preserve"> курорти з сухою та високою температурою повітря у літній період. На цих курортах з лікувальною метою застосовують кумис — газований, кислуватий напій, приготований з кобилячого молока. У ньому міститься значна кількість білка і жиру, які добре всмок</w:t>
      </w:r>
      <w:r>
        <w:rPr>
          <w:sz w:val="28"/>
          <w:szCs w:val="28"/>
          <w:lang w:val="uk-UA"/>
        </w:rPr>
        <w:softHyphen/>
        <w:t>туються. Завдяки вмістові вуглекислого газу, молочної кислоти, незначної кількості спирту, кумис збудливо діє на залози травного тракту, сприяє підвищенню апетиту. Крім того, вуглекислий газ по</w:t>
      </w:r>
      <w:r>
        <w:rPr>
          <w:sz w:val="28"/>
          <w:szCs w:val="28"/>
          <w:lang w:val="uk-UA"/>
        </w:rPr>
        <w:softHyphen/>
        <w:t xml:space="preserve">дразнює дихальний центр, сприяє поглибленню дихання, кращій вентиляції легенів, підвищуючи окисні процеси. Вперше лікування кумисом у санаторіях було застосоване лікарем М. В. </w:t>
      </w:r>
      <w:proofErr w:type="spellStart"/>
      <w:r>
        <w:rPr>
          <w:sz w:val="28"/>
          <w:szCs w:val="28"/>
          <w:lang w:val="uk-UA"/>
        </w:rPr>
        <w:t>Плотніковим</w:t>
      </w:r>
      <w:proofErr w:type="spellEnd"/>
      <w:r>
        <w:rPr>
          <w:sz w:val="28"/>
          <w:szCs w:val="28"/>
          <w:lang w:val="uk-UA"/>
        </w:rPr>
        <w:t>. У Самарі було відкрито перший в Росії і у світі кумисолікувальний заклад — санаторій. Широко відомі кумисолікувальні курорти Боб</w:t>
      </w:r>
      <w:r>
        <w:rPr>
          <w:sz w:val="28"/>
          <w:szCs w:val="28"/>
          <w:lang w:val="uk-UA"/>
        </w:rPr>
        <w:softHyphen/>
        <w:t xml:space="preserve">рове (Казахська РСР), </w:t>
      </w:r>
      <w:proofErr w:type="spellStart"/>
      <w:r>
        <w:rPr>
          <w:sz w:val="28"/>
          <w:szCs w:val="28"/>
          <w:lang w:val="uk-UA"/>
        </w:rPr>
        <w:t>Шафраново</w:t>
      </w:r>
      <w:proofErr w:type="spellEnd"/>
      <w:r>
        <w:rPr>
          <w:sz w:val="28"/>
          <w:szCs w:val="28"/>
          <w:lang w:val="uk-UA"/>
        </w:rPr>
        <w:t xml:space="preserve"> (Башкирія), «Степо</w:t>
      </w:r>
      <w:r>
        <w:rPr>
          <w:sz w:val="28"/>
          <w:szCs w:val="28"/>
          <w:lang w:val="uk-UA"/>
        </w:rPr>
        <w:softHyphen/>
        <w:t xml:space="preserve">вий маяк», «Червона поляна» (Оренбурзька обл.), </w:t>
      </w:r>
      <w:proofErr w:type="spellStart"/>
      <w:r>
        <w:rPr>
          <w:sz w:val="28"/>
          <w:szCs w:val="28"/>
          <w:lang w:val="uk-UA"/>
        </w:rPr>
        <w:t>Лебяжьє</w:t>
      </w:r>
      <w:proofErr w:type="spellEnd"/>
      <w:r>
        <w:rPr>
          <w:sz w:val="28"/>
          <w:szCs w:val="28"/>
          <w:lang w:val="uk-UA"/>
        </w:rPr>
        <w:t xml:space="preserve"> (Алтай</w:t>
      </w:r>
      <w:r>
        <w:rPr>
          <w:sz w:val="28"/>
          <w:szCs w:val="28"/>
          <w:lang w:val="uk-UA"/>
        </w:rPr>
        <w:softHyphen/>
        <w:t>ський край), Лісне (Куйбишевська обл.).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Окреме місце займають курорти з сухим кліматом пустель. Зокрема, на курорті Байрам-Алі (Туркменія) клімат гарячий, сухий, з великою кількістю сонячних днів. У такому кліматі поси</w:t>
      </w:r>
      <w:r>
        <w:rPr>
          <w:sz w:val="28"/>
          <w:szCs w:val="28"/>
          <w:lang w:val="uk-UA"/>
        </w:rPr>
        <w:softHyphen/>
        <w:t>люється функція потових залоз, що зменшує фізіологічне наванта</w:t>
      </w:r>
      <w:r>
        <w:rPr>
          <w:sz w:val="28"/>
          <w:szCs w:val="28"/>
          <w:lang w:val="uk-UA"/>
        </w:rPr>
        <w:softHyphen/>
        <w:t>ження на нирки, сприяє поліпшенню ниркового кровообігу у зв'язку з постійною дією теплого повітря на шкірні покриви.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Показаннями для курортного лікування є хронічні нефрити з </w:t>
      </w:r>
      <w:proofErr w:type="spellStart"/>
      <w:r>
        <w:rPr>
          <w:sz w:val="28"/>
          <w:szCs w:val="28"/>
          <w:lang w:val="uk-UA"/>
        </w:rPr>
        <w:t>нефротичним</w:t>
      </w:r>
      <w:proofErr w:type="spellEnd"/>
      <w:r>
        <w:rPr>
          <w:sz w:val="28"/>
          <w:szCs w:val="28"/>
          <w:lang w:val="uk-UA"/>
        </w:rPr>
        <w:t xml:space="preserve"> компонентом без порушення </w:t>
      </w:r>
      <w:proofErr w:type="spellStart"/>
      <w:r>
        <w:rPr>
          <w:sz w:val="28"/>
          <w:szCs w:val="28"/>
          <w:lang w:val="uk-UA"/>
        </w:rPr>
        <w:t>азотовидільної</w:t>
      </w:r>
      <w:proofErr w:type="spellEnd"/>
      <w:r>
        <w:rPr>
          <w:sz w:val="28"/>
          <w:szCs w:val="28"/>
          <w:lang w:val="uk-UA"/>
        </w:rPr>
        <w:t xml:space="preserve"> функції нирок та значного підвищення артеріального тиску. Подібні курорти, крім Байрам-Алі, є у сухих степах південного Заволжя та в Ялті. При нерізких ниркових захворюваннях позитивно впливає клімат курорту Яни-Курган (Казахстан).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2.2. БАЛЬНЕОЛОГІЧНІ КУРОРТИ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Основний лікувальний фактор на бальнеологічних курортах — мінеральна вода. Бальнеологічні курорти поділяються на чисто баль</w:t>
      </w:r>
      <w:r>
        <w:rPr>
          <w:sz w:val="28"/>
          <w:szCs w:val="28"/>
          <w:lang w:val="uk-UA"/>
        </w:rPr>
        <w:softHyphen/>
        <w:t>неологічні, де мінеральна вода застосовується лише для ванн та інших водних процедур (</w:t>
      </w:r>
      <w:proofErr w:type="spellStart"/>
      <w:r>
        <w:rPr>
          <w:sz w:val="28"/>
          <w:szCs w:val="28"/>
          <w:lang w:val="uk-UA"/>
        </w:rPr>
        <w:t>Мацеста</w:t>
      </w:r>
      <w:proofErr w:type="spellEnd"/>
      <w:r>
        <w:rPr>
          <w:sz w:val="28"/>
          <w:szCs w:val="28"/>
          <w:lang w:val="uk-UA"/>
        </w:rPr>
        <w:t xml:space="preserve">, Цхалтубо та ін.), та </w:t>
      </w:r>
      <w:proofErr w:type="spellStart"/>
      <w:r>
        <w:rPr>
          <w:sz w:val="28"/>
          <w:szCs w:val="28"/>
          <w:lang w:val="uk-UA"/>
        </w:rPr>
        <w:t>бальнео-питні</w:t>
      </w:r>
      <w:proofErr w:type="spellEnd"/>
      <w:r>
        <w:rPr>
          <w:sz w:val="28"/>
          <w:szCs w:val="28"/>
          <w:lang w:val="uk-UA"/>
        </w:rPr>
        <w:t>, де мінеральна вода використовується не лише для ванн, але й для пиття (Єсентуки, Боржомі, Трускавець, Моршин).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Мінеральні води відрізняються від звичайної води хімічним складом, запахом, смаком, температурою. Мінеральні води утво</w:t>
      </w:r>
      <w:r>
        <w:rPr>
          <w:sz w:val="28"/>
          <w:szCs w:val="28"/>
          <w:lang w:val="uk-UA"/>
        </w:rPr>
        <w:softHyphen/>
        <w:t>рюються в надрах землі: при проходженні через породи вода розчи</w:t>
      </w:r>
      <w:r>
        <w:rPr>
          <w:sz w:val="28"/>
          <w:szCs w:val="28"/>
          <w:lang w:val="uk-UA"/>
        </w:rPr>
        <w:softHyphen/>
        <w:t>няє їх при певному тиску, температурі, наявності різних газів, мікро</w:t>
      </w:r>
      <w:r>
        <w:rPr>
          <w:sz w:val="28"/>
          <w:szCs w:val="28"/>
          <w:lang w:val="uk-UA"/>
        </w:rPr>
        <w:softHyphen/>
        <w:t>елементів і т. п. Хімічний склад часто настільки складний, що штуч</w:t>
      </w:r>
      <w:r>
        <w:rPr>
          <w:sz w:val="28"/>
          <w:szCs w:val="28"/>
          <w:lang w:val="uk-UA"/>
        </w:rPr>
        <w:softHyphen/>
        <w:t>ним шляхом створити мінеральну воду вдається не завжди.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Запропоновано різні класифікації мінеральних вод. За класифі</w:t>
      </w:r>
      <w:r>
        <w:rPr>
          <w:sz w:val="28"/>
          <w:szCs w:val="28"/>
          <w:lang w:val="uk-UA"/>
        </w:rPr>
        <w:softHyphen/>
        <w:t xml:space="preserve">кацією В.І. Іванова, Г. О. </w:t>
      </w:r>
      <w:proofErr w:type="spellStart"/>
      <w:r>
        <w:rPr>
          <w:sz w:val="28"/>
          <w:szCs w:val="28"/>
          <w:lang w:val="uk-UA"/>
        </w:rPr>
        <w:t>Невраєва</w:t>
      </w:r>
      <w:proofErr w:type="spellEnd"/>
      <w:r>
        <w:rPr>
          <w:sz w:val="28"/>
          <w:szCs w:val="28"/>
          <w:lang w:val="uk-UA"/>
        </w:rPr>
        <w:t xml:space="preserve"> мінеральні води ділять на 10 основних бальнеологічних груп: води без «специфічних» компонентів та властивостей; вуглекислі; сульфатні; залізисті, миш'яковисті та інші; бромні, йодні та з високим вмістом органічних речовин; ра</w:t>
      </w:r>
      <w:r>
        <w:rPr>
          <w:sz w:val="28"/>
          <w:szCs w:val="28"/>
          <w:lang w:val="uk-UA"/>
        </w:rPr>
        <w:softHyphen/>
        <w:t>донові (радіоактивні); кременисті терми.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характеристики хімічного складу М. Г. </w:t>
      </w:r>
      <w:proofErr w:type="spellStart"/>
      <w:r>
        <w:rPr>
          <w:sz w:val="28"/>
          <w:szCs w:val="28"/>
          <w:lang w:val="uk-UA"/>
        </w:rPr>
        <w:t>Курлов</w:t>
      </w:r>
      <w:proofErr w:type="spellEnd"/>
      <w:r>
        <w:rPr>
          <w:sz w:val="28"/>
          <w:szCs w:val="28"/>
          <w:lang w:val="uk-UA"/>
        </w:rPr>
        <w:t xml:space="preserve"> запропону</w:t>
      </w:r>
      <w:r>
        <w:rPr>
          <w:sz w:val="28"/>
          <w:szCs w:val="28"/>
          <w:lang w:val="uk-UA"/>
        </w:rPr>
        <w:softHyphen/>
        <w:t>вав просту наочну формулу, у якій хімічний склад води представлено у вигляді умовного дробу, де у чисельнику показано переважаючі аніони в міліграм-еквівалент-процентах, а у знаменнику — катіони. Перед дробом ставлять характеристику газу з його кількісним вміс</w:t>
      </w:r>
      <w:r>
        <w:rPr>
          <w:sz w:val="28"/>
          <w:szCs w:val="28"/>
          <w:lang w:val="uk-UA"/>
        </w:rPr>
        <w:softHyphen/>
        <w:t>том у літрі води, мінералізацією води, іноді вміст речовин, що надають воді деяких специфічних властивостей, після дробу вказують темпе</w:t>
      </w:r>
      <w:r>
        <w:rPr>
          <w:sz w:val="28"/>
          <w:szCs w:val="28"/>
          <w:lang w:val="uk-UA"/>
        </w:rPr>
        <w:softHyphen/>
        <w:t>ратуру води джерела, іноді його дебіт.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Дія мінеральної води на організм надзвичайно складна і зале</w:t>
      </w:r>
      <w:r>
        <w:rPr>
          <w:sz w:val="28"/>
          <w:szCs w:val="28"/>
          <w:lang w:val="uk-UA"/>
        </w:rPr>
        <w:softHyphen/>
        <w:t>жить від методу застосування, хімічного складу, температури, кіль</w:t>
      </w:r>
      <w:r>
        <w:rPr>
          <w:sz w:val="28"/>
          <w:szCs w:val="28"/>
          <w:lang w:val="uk-UA"/>
        </w:rPr>
        <w:softHyphen/>
        <w:t>кості та інших причин.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Прийом мінеральних вод всередину призначають при захво</w:t>
      </w:r>
      <w:r>
        <w:rPr>
          <w:sz w:val="28"/>
          <w:szCs w:val="28"/>
          <w:lang w:val="uk-UA"/>
        </w:rPr>
        <w:softHyphen/>
        <w:t>рюваннях шлунково-кишкового тракту, хворобах нирок, при пору</w:t>
      </w:r>
      <w:r>
        <w:rPr>
          <w:sz w:val="28"/>
          <w:szCs w:val="28"/>
          <w:lang w:val="uk-UA"/>
        </w:rPr>
        <w:softHyphen/>
        <w:t xml:space="preserve">шеннях обміну речовин. При підвищеній кислотності звичайно застосовують </w:t>
      </w:r>
      <w:proofErr w:type="spellStart"/>
      <w:r>
        <w:rPr>
          <w:sz w:val="28"/>
          <w:szCs w:val="28"/>
          <w:lang w:val="uk-UA"/>
        </w:rPr>
        <w:t>гідрокарбонатні</w:t>
      </w:r>
      <w:proofErr w:type="spellEnd"/>
      <w:r>
        <w:rPr>
          <w:sz w:val="28"/>
          <w:szCs w:val="28"/>
          <w:lang w:val="uk-UA"/>
        </w:rPr>
        <w:t xml:space="preserve"> води у теплому вигляді за одну-дві години до споживання їжі, при зниженій кислотності — </w:t>
      </w:r>
      <w:proofErr w:type="spellStart"/>
      <w:r>
        <w:rPr>
          <w:sz w:val="28"/>
          <w:szCs w:val="28"/>
          <w:lang w:val="uk-UA"/>
        </w:rPr>
        <w:t>хлоридно-натрієві</w:t>
      </w:r>
      <w:proofErr w:type="spellEnd"/>
      <w:r>
        <w:rPr>
          <w:sz w:val="28"/>
          <w:szCs w:val="28"/>
          <w:lang w:val="uk-UA"/>
        </w:rPr>
        <w:t xml:space="preserve"> води в холодному вигляді за 15...30 хв. перед споживанням їжі. При захворюваннях печінки та жовчних шляхів звичайно рекомендують сульфатно-магнієві води. При прийомі всередину мінеральні води нормалізують секреторну функцію шлунка, вимивають слиз, змен</w:t>
      </w:r>
      <w:r>
        <w:rPr>
          <w:sz w:val="28"/>
          <w:szCs w:val="28"/>
          <w:lang w:val="uk-UA"/>
        </w:rPr>
        <w:softHyphen/>
        <w:t>шують катаральні явища, діють як жовчогінні, поліпшують пери</w:t>
      </w:r>
      <w:r>
        <w:rPr>
          <w:sz w:val="28"/>
          <w:szCs w:val="28"/>
          <w:lang w:val="uk-UA"/>
        </w:rPr>
        <w:softHyphen/>
        <w:t xml:space="preserve">стальтику і обмінні процеси. Найбільш відомими </w:t>
      </w:r>
      <w:proofErr w:type="spellStart"/>
      <w:r>
        <w:rPr>
          <w:sz w:val="28"/>
          <w:szCs w:val="28"/>
          <w:lang w:val="uk-UA"/>
        </w:rPr>
        <w:t>бальнеопитними</w:t>
      </w:r>
      <w:proofErr w:type="spellEnd"/>
      <w:r>
        <w:rPr>
          <w:sz w:val="28"/>
          <w:szCs w:val="28"/>
          <w:lang w:val="uk-UA"/>
        </w:rPr>
        <w:t xml:space="preserve"> курортами є Єсентуки, Желєзноводськ (курорти Кавказу), Боржомі (Грузія), Друскінінкай (Литва), Трускавець, Моршин, Миргород, Березовські мінеральні води (Україна), </w:t>
      </w:r>
      <w:proofErr w:type="spellStart"/>
      <w:r>
        <w:rPr>
          <w:sz w:val="28"/>
          <w:szCs w:val="28"/>
          <w:lang w:val="uk-UA"/>
        </w:rPr>
        <w:t>Джермук</w:t>
      </w:r>
      <w:proofErr w:type="spellEnd"/>
      <w:r>
        <w:rPr>
          <w:sz w:val="28"/>
          <w:szCs w:val="28"/>
          <w:lang w:val="uk-UA"/>
        </w:rPr>
        <w:t xml:space="preserve"> (Вірменія).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 мінеральних ванн зумовлена їх специфічним складом. Вугле</w:t>
      </w:r>
      <w:r>
        <w:rPr>
          <w:sz w:val="28"/>
          <w:szCs w:val="28"/>
          <w:lang w:val="uk-UA"/>
        </w:rPr>
        <w:softHyphen/>
        <w:t xml:space="preserve">кислі ванни викликають поліпшення кровообігу, розширення судин. Надходячи у кров, </w:t>
      </w:r>
      <w:proofErr w:type="spellStart"/>
      <w:r>
        <w:rPr>
          <w:sz w:val="28"/>
          <w:szCs w:val="28"/>
          <w:lang w:val="uk-UA"/>
        </w:rPr>
        <w:t>СО</w:t>
      </w:r>
      <w:r>
        <w:rPr>
          <w:sz w:val="28"/>
          <w:szCs w:val="28"/>
          <w:vertAlign w:val="subscript"/>
          <w:lang w:val="uk-UA"/>
        </w:rPr>
        <w:t>2</w:t>
      </w:r>
      <w:proofErr w:type="spellEnd"/>
      <w:r>
        <w:rPr>
          <w:sz w:val="28"/>
          <w:szCs w:val="28"/>
          <w:lang w:val="uk-UA"/>
        </w:rPr>
        <w:t xml:space="preserve"> безпосередньо впливає на дихальний центр і викликає поглиблення дихання та зменшення кількості дихальних рухів. У результаті шкірної гіперемії кров переміщується на пери</w:t>
      </w:r>
      <w:r>
        <w:rPr>
          <w:sz w:val="28"/>
          <w:szCs w:val="28"/>
          <w:lang w:val="uk-UA"/>
        </w:rPr>
        <w:softHyphen/>
        <w:t>ферію. За рахунок цього полегшується робота серця, пульс стає рідким, артеріальний тиск знижується, підвищується вентиляційна здатність легенів. Вуглекислі ванни застосовують переважно для лі</w:t>
      </w:r>
      <w:r>
        <w:rPr>
          <w:sz w:val="28"/>
          <w:szCs w:val="28"/>
          <w:lang w:val="uk-UA"/>
        </w:rPr>
        <w:softHyphen/>
        <w:t xml:space="preserve">кування серцево-судинної патології на курортах </w:t>
      </w:r>
      <w:proofErr w:type="spellStart"/>
      <w:r>
        <w:rPr>
          <w:sz w:val="28"/>
          <w:szCs w:val="28"/>
          <w:lang w:val="uk-UA"/>
        </w:rPr>
        <w:t>Арзні</w:t>
      </w:r>
      <w:proofErr w:type="spellEnd"/>
      <w:r>
        <w:rPr>
          <w:sz w:val="28"/>
          <w:szCs w:val="28"/>
          <w:lang w:val="uk-UA"/>
        </w:rPr>
        <w:t xml:space="preserve"> (Вірменська РСР), </w:t>
      </w:r>
      <w:proofErr w:type="spellStart"/>
      <w:r>
        <w:rPr>
          <w:sz w:val="28"/>
          <w:szCs w:val="28"/>
          <w:lang w:val="uk-UA"/>
        </w:rPr>
        <w:t>Аршан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Забайкалля</w:t>
      </w:r>
      <w:proofErr w:type="spellEnd"/>
      <w:r>
        <w:rPr>
          <w:sz w:val="28"/>
          <w:szCs w:val="28"/>
          <w:lang w:val="uk-UA"/>
        </w:rPr>
        <w:t xml:space="preserve">), </w:t>
      </w:r>
      <w:proofErr w:type="spellStart"/>
      <w:r>
        <w:rPr>
          <w:sz w:val="28"/>
          <w:szCs w:val="28"/>
          <w:lang w:val="uk-UA"/>
        </w:rPr>
        <w:t>Дарасун</w:t>
      </w:r>
      <w:proofErr w:type="spellEnd"/>
      <w:r>
        <w:rPr>
          <w:sz w:val="28"/>
          <w:szCs w:val="28"/>
          <w:lang w:val="uk-UA"/>
        </w:rPr>
        <w:t xml:space="preserve"> (Читинська обл.), Кисло</w:t>
      </w:r>
      <w:r>
        <w:rPr>
          <w:sz w:val="28"/>
          <w:szCs w:val="28"/>
          <w:lang w:val="uk-UA"/>
        </w:rPr>
        <w:softHyphen/>
        <w:t xml:space="preserve">водськ; для лікування органів травлення та інших захворювань — </w:t>
      </w:r>
      <w:proofErr w:type="spellStart"/>
      <w:r>
        <w:rPr>
          <w:sz w:val="28"/>
          <w:szCs w:val="28"/>
          <w:lang w:val="uk-UA"/>
        </w:rPr>
        <w:t>П'ятигорськ</w:t>
      </w:r>
      <w:proofErr w:type="spellEnd"/>
      <w:r>
        <w:rPr>
          <w:sz w:val="28"/>
          <w:szCs w:val="28"/>
          <w:lang w:val="uk-UA"/>
        </w:rPr>
        <w:t xml:space="preserve">, Єсентуки, </w:t>
      </w:r>
      <w:proofErr w:type="spellStart"/>
      <w:r>
        <w:rPr>
          <w:sz w:val="28"/>
          <w:szCs w:val="28"/>
          <w:lang w:val="uk-UA"/>
        </w:rPr>
        <w:t>Джермук</w:t>
      </w:r>
      <w:proofErr w:type="spellEnd"/>
      <w:r>
        <w:rPr>
          <w:sz w:val="28"/>
          <w:szCs w:val="28"/>
          <w:lang w:val="uk-UA"/>
        </w:rPr>
        <w:t>, Поляна (Закарпатська обл.) та ін.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Фізіологічна дія сірководневих ванн проявляється гіперемією шкіри, підвищенням шкірної температури на 0,5... 1° С, зниженням збудливості нервової системи, інтенсивним впливом на обмін речо</w:t>
      </w:r>
      <w:r>
        <w:rPr>
          <w:sz w:val="28"/>
          <w:szCs w:val="28"/>
          <w:lang w:val="uk-UA"/>
        </w:rPr>
        <w:softHyphen/>
        <w:t>вин. Сірководневі води використовують при захворюваннях серцево-судинної системи, атеросклерозі, запальних захворюваннях суг</w:t>
      </w:r>
      <w:r>
        <w:rPr>
          <w:sz w:val="28"/>
          <w:szCs w:val="28"/>
          <w:lang w:val="uk-UA"/>
        </w:rPr>
        <w:softHyphen/>
        <w:t>лобів, обмінно-дистрофічних артритах, хворобах шкіри (псоріаз, екзема), ураженнях нервової системи (радикуліти, неврити, неврал</w:t>
      </w:r>
      <w:r>
        <w:rPr>
          <w:sz w:val="28"/>
          <w:szCs w:val="28"/>
          <w:lang w:val="uk-UA"/>
        </w:rPr>
        <w:softHyphen/>
        <w:t xml:space="preserve">гії). Основні курорти цього профілю: Сочі - </w:t>
      </w:r>
      <w:proofErr w:type="spellStart"/>
      <w:r>
        <w:rPr>
          <w:sz w:val="28"/>
          <w:szCs w:val="28"/>
          <w:lang w:val="uk-UA"/>
        </w:rPr>
        <w:lastRenderedPageBreak/>
        <w:t>Мацеста</w:t>
      </w:r>
      <w:proofErr w:type="spellEnd"/>
      <w:r>
        <w:rPr>
          <w:sz w:val="28"/>
          <w:szCs w:val="28"/>
          <w:lang w:val="uk-UA"/>
        </w:rPr>
        <w:t xml:space="preserve">, Сергієвські </w:t>
      </w:r>
      <w:proofErr w:type="spellStart"/>
      <w:r>
        <w:rPr>
          <w:sz w:val="28"/>
          <w:szCs w:val="28"/>
          <w:lang w:val="uk-UA"/>
        </w:rPr>
        <w:t>мінводи</w:t>
      </w:r>
      <w:proofErr w:type="spellEnd"/>
      <w:r>
        <w:rPr>
          <w:sz w:val="28"/>
          <w:szCs w:val="28"/>
          <w:lang w:val="uk-UA"/>
        </w:rPr>
        <w:t xml:space="preserve"> (Куйбишевська обл.), </w:t>
      </w:r>
      <w:proofErr w:type="spellStart"/>
      <w:r>
        <w:rPr>
          <w:sz w:val="28"/>
          <w:szCs w:val="28"/>
          <w:lang w:val="uk-UA"/>
        </w:rPr>
        <w:t>Кемери</w:t>
      </w:r>
      <w:proofErr w:type="spellEnd"/>
      <w:r>
        <w:rPr>
          <w:sz w:val="28"/>
          <w:szCs w:val="28"/>
          <w:lang w:val="uk-UA"/>
        </w:rPr>
        <w:t xml:space="preserve"> (Латвія), Гарячий Ключ (Краснодарський край), Усть-Качка (Пермська обл.).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Широке застосування отримали радіоактивні мінеральні води. У вигляді ванн вони посилюють функцію серцево-судинної системи, функцію органів кровотворення, підвищують основний обмін, вугле</w:t>
      </w:r>
      <w:r>
        <w:rPr>
          <w:sz w:val="28"/>
          <w:szCs w:val="28"/>
          <w:lang w:val="uk-UA"/>
        </w:rPr>
        <w:softHyphen/>
        <w:t>водний та пуриновий обміни. Їх рекомендують при неактивній ста</w:t>
      </w:r>
      <w:r>
        <w:rPr>
          <w:sz w:val="28"/>
          <w:szCs w:val="28"/>
          <w:lang w:val="uk-UA"/>
        </w:rPr>
        <w:softHyphen/>
        <w:t>дії ревматизму, при патології нервової системи, радикулітах, міози</w:t>
      </w:r>
      <w:r>
        <w:rPr>
          <w:sz w:val="28"/>
          <w:szCs w:val="28"/>
          <w:lang w:val="uk-UA"/>
        </w:rPr>
        <w:softHyphen/>
        <w:t>тах, при хворобах серця (кардіосклероз, вади серця у стадії ком</w:t>
      </w:r>
      <w:r>
        <w:rPr>
          <w:sz w:val="28"/>
          <w:szCs w:val="28"/>
          <w:lang w:val="uk-UA"/>
        </w:rPr>
        <w:softHyphen/>
        <w:t xml:space="preserve">пенсації). Основні курорти, на яких застосовуються радіоактивні води — це </w:t>
      </w:r>
      <w:proofErr w:type="spellStart"/>
      <w:r>
        <w:rPr>
          <w:sz w:val="28"/>
          <w:szCs w:val="28"/>
          <w:lang w:val="uk-UA"/>
        </w:rPr>
        <w:t>П'ятигорськ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Бєлокуриха</w:t>
      </w:r>
      <w:proofErr w:type="spellEnd"/>
      <w:r>
        <w:rPr>
          <w:sz w:val="28"/>
          <w:szCs w:val="28"/>
          <w:lang w:val="uk-UA"/>
        </w:rPr>
        <w:t xml:space="preserve"> (Алтайський край), Хмільника (Винницька обл.), Цхалтубо (Грузія), </w:t>
      </w:r>
      <w:proofErr w:type="spellStart"/>
      <w:r>
        <w:rPr>
          <w:sz w:val="28"/>
          <w:szCs w:val="28"/>
          <w:lang w:val="uk-UA"/>
        </w:rPr>
        <w:t>Джесті-Огуз</w:t>
      </w:r>
      <w:proofErr w:type="spellEnd"/>
      <w:r>
        <w:rPr>
          <w:sz w:val="28"/>
          <w:szCs w:val="28"/>
          <w:lang w:val="uk-UA"/>
        </w:rPr>
        <w:t xml:space="preserve"> (Киргизія), Нальчик (</w:t>
      </w:r>
      <w:proofErr w:type="spellStart"/>
      <w:r>
        <w:rPr>
          <w:sz w:val="28"/>
          <w:szCs w:val="28"/>
          <w:lang w:val="uk-UA"/>
        </w:rPr>
        <w:t>Кабардино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Балкарія</w:t>
      </w:r>
      <w:proofErr w:type="spellEnd"/>
      <w:r>
        <w:rPr>
          <w:sz w:val="28"/>
          <w:szCs w:val="28"/>
          <w:lang w:val="uk-UA"/>
        </w:rPr>
        <w:t xml:space="preserve">), Куль-дур і </w:t>
      </w:r>
      <w:proofErr w:type="spellStart"/>
      <w:r>
        <w:rPr>
          <w:sz w:val="28"/>
          <w:szCs w:val="28"/>
          <w:lang w:val="uk-UA"/>
        </w:rPr>
        <w:t>Талая</w:t>
      </w:r>
      <w:proofErr w:type="spellEnd"/>
      <w:r>
        <w:rPr>
          <w:sz w:val="28"/>
          <w:szCs w:val="28"/>
          <w:lang w:val="uk-UA"/>
        </w:rPr>
        <w:t xml:space="preserve"> (Хабаровський край). Серед бальнеологічних курортів важливе місце належить курортам Прикарпаття.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Трускавець </w:t>
      </w:r>
      <w:r>
        <w:rPr>
          <w:sz w:val="28"/>
          <w:szCs w:val="28"/>
          <w:lang w:val="uk-UA"/>
        </w:rPr>
        <w:t xml:space="preserve">— </w:t>
      </w:r>
      <w:proofErr w:type="spellStart"/>
      <w:r>
        <w:rPr>
          <w:sz w:val="28"/>
          <w:szCs w:val="28"/>
          <w:lang w:val="uk-UA"/>
        </w:rPr>
        <w:t>бальнеопитний</w:t>
      </w:r>
      <w:proofErr w:type="spellEnd"/>
      <w:r>
        <w:rPr>
          <w:sz w:val="28"/>
          <w:szCs w:val="28"/>
          <w:lang w:val="uk-UA"/>
        </w:rPr>
        <w:t xml:space="preserve"> курорт, розташований у перед</w:t>
      </w:r>
      <w:r>
        <w:rPr>
          <w:sz w:val="28"/>
          <w:szCs w:val="28"/>
          <w:lang w:val="uk-UA"/>
        </w:rPr>
        <w:softHyphen/>
        <w:t>гір'ї Карпат. Має 11 мінеральних джерел, частина яких використо</w:t>
      </w:r>
      <w:r>
        <w:rPr>
          <w:sz w:val="28"/>
          <w:szCs w:val="28"/>
          <w:lang w:val="uk-UA"/>
        </w:rPr>
        <w:softHyphen/>
        <w:t xml:space="preserve">вується для ванн, а частина для пиття. Найбільш відомі джерела № 1 (Марія), № 2 (Софія) та унікальна вода </w:t>
      </w:r>
      <w:proofErr w:type="spellStart"/>
      <w:r>
        <w:rPr>
          <w:sz w:val="28"/>
          <w:szCs w:val="28"/>
          <w:lang w:val="uk-UA"/>
        </w:rPr>
        <w:t>Нафтуся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Нафтуся</w:t>
      </w:r>
      <w:proofErr w:type="spellEnd"/>
      <w:r>
        <w:rPr>
          <w:sz w:val="28"/>
          <w:szCs w:val="28"/>
          <w:lang w:val="uk-UA"/>
        </w:rPr>
        <w:t>, маючи низьку мінералізацію, володіє вираженою сечогінною власти</w:t>
      </w:r>
      <w:r>
        <w:rPr>
          <w:sz w:val="28"/>
          <w:szCs w:val="28"/>
          <w:lang w:val="uk-UA"/>
        </w:rPr>
        <w:softHyphen/>
        <w:t xml:space="preserve">вістю. Показана при патології сечовивідних шляхів та порушенні обміну речовин, при хворобах печінки. Мінеральна вода джерел № 1; № 2 — </w:t>
      </w:r>
      <w:proofErr w:type="spellStart"/>
      <w:r>
        <w:rPr>
          <w:sz w:val="28"/>
          <w:szCs w:val="28"/>
          <w:lang w:val="uk-UA"/>
        </w:rPr>
        <w:t>хлоридно-сульфатно-карбонатно-натрієво-кальцієва</w:t>
      </w:r>
      <w:proofErr w:type="spellEnd"/>
      <w:r>
        <w:rPr>
          <w:sz w:val="28"/>
          <w:szCs w:val="28"/>
          <w:lang w:val="uk-UA"/>
        </w:rPr>
        <w:t xml:space="preserve"> — широко застосовується при хворобах шлунка. Джерело № 4 («</w:t>
      </w:r>
      <w:proofErr w:type="spellStart"/>
      <w:r>
        <w:rPr>
          <w:sz w:val="28"/>
          <w:szCs w:val="28"/>
          <w:lang w:val="uk-UA"/>
        </w:rPr>
        <w:t>Барбара</w:t>
      </w:r>
      <w:proofErr w:type="spellEnd"/>
      <w:r>
        <w:rPr>
          <w:sz w:val="28"/>
          <w:szCs w:val="28"/>
          <w:lang w:val="uk-UA"/>
        </w:rPr>
        <w:t>») — сульфатно-магнієве, з води отримують сіль «</w:t>
      </w:r>
      <w:proofErr w:type="spellStart"/>
      <w:r>
        <w:rPr>
          <w:sz w:val="28"/>
          <w:szCs w:val="28"/>
          <w:lang w:val="uk-UA"/>
        </w:rPr>
        <w:t>Барбара</w:t>
      </w:r>
      <w:proofErr w:type="spellEnd"/>
      <w:r>
        <w:rPr>
          <w:sz w:val="28"/>
          <w:szCs w:val="28"/>
          <w:lang w:val="uk-UA"/>
        </w:rPr>
        <w:t>». Окрім Мінеральних вод, на курорті застосовують озокерит.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Моршин </w:t>
      </w:r>
      <w:r>
        <w:rPr>
          <w:sz w:val="28"/>
          <w:szCs w:val="28"/>
          <w:lang w:val="uk-UA"/>
        </w:rPr>
        <w:t xml:space="preserve">— </w:t>
      </w:r>
      <w:proofErr w:type="spellStart"/>
      <w:r>
        <w:rPr>
          <w:sz w:val="28"/>
          <w:szCs w:val="28"/>
          <w:lang w:val="uk-UA"/>
        </w:rPr>
        <w:t>бальнеопитний</w:t>
      </w:r>
      <w:proofErr w:type="spellEnd"/>
      <w:r>
        <w:rPr>
          <w:sz w:val="28"/>
          <w:szCs w:val="28"/>
          <w:lang w:val="uk-UA"/>
        </w:rPr>
        <w:t xml:space="preserve"> курорт. Мінеральна вода № 1 (Боніфацій) — </w:t>
      </w:r>
      <w:proofErr w:type="spellStart"/>
      <w:r>
        <w:rPr>
          <w:sz w:val="28"/>
          <w:szCs w:val="28"/>
          <w:lang w:val="uk-UA"/>
        </w:rPr>
        <w:t>хлоридно-сульфатно-натрієво-магнієва</w:t>
      </w:r>
      <w:proofErr w:type="spellEnd"/>
      <w:r>
        <w:rPr>
          <w:sz w:val="28"/>
          <w:szCs w:val="28"/>
          <w:lang w:val="uk-UA"/>
        </w:rPr>
        <w:t>, дуже високої мінералізації (приблизно 400 г/л). Застосовують для пиття, роз</w:t>
      </w:r>
      <w:r>
        <w:rPr>
          <w:sz w:val="28"/>
          <w:szCs w:val="28"/>
          <w:lang w:val="uk-UA"/>
        </w:rPr>
        <w:softHyphen/>
        <w:t xml:space="preserve">бавляючи до різної концентрації. При випарюванні отримують «гірку» сіль (так звана «моршинська сіль»). Мінеральна вода № 2 (Магдалена) </w:t>
      </w:r>
      <w:proofErr w:type="spellStart"/>
      <w:r>
        <w:rPr>
          <w:sz w:val="28"/>
          <w:szCs w:val="28"/>
          <w:lang w:val="uk-UA"/>
        </w:rPr>
        <w:t>—хлоридно-натрієва</w:t>
      </w:r>
      <w:proofErr w:type="spellEnd"/>
      <w:r>
        <w:rPr>
          <w:sz w:val="28"/>
          <w:szCs w:val="28"/>
          <w:lang w:val="uk-UA"/>
        </w:rPr>
        <w:t xml:space="preserve"> (мінералізація 343 г/л) — здебільшого призначається для ванн. На курорті використовують також торф'яну грязь та озокерит.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Любін</w:t>
      </w:r>
      <w:proofErr w:type="spellEnd"/>
      <w:r>
        <w:rPr>
          <w:i/>
          <w:sz w:val="28"/>
          <w:szCs w:val="28"/>
          <w:lang w:val="uk-UA"/>
        </w:rPr>
        <w:t xml:space="preserve"> Великий</w:t>
      </w:r>
      <w:r>
        <w:rPr>
          <w:sz w:val="28"/>
          <w:szCs w:val="28"/>
          <w:lang w:val="uk-UA"/>
        </w:rPr>
        <w:t xml:space="preserve"> — бальнеологічний курорт з круглорічним се</w:t>
      </w:r>
      <w:r>
        <w:rPr>
          <w:sz w:val="28"/>
          <w:szCs w:val="28"/>
          <w:lang w:val="uk-UA"/>
        </w:rPr>
        <w:softHyphen/>
        <w:t>зоном. Розташований у великому тінистому парку з басейном. Основ</w:t>
      </w:r>
      <w:r>
        <w:rPr>
          <w:sz w:val="28"/>
          <w:szCs w:val="28"/>
          <w:lang w:val="uk-UA"/>
        </w:rPr>
        <w:softHyphen/>
        <w:t xml:space="preserve">ний лікувальний фактор — мінеральна вода, що належить до газових сірководневих вод типу сульфатно-кальцієвих. Вода придатна лише для ванн. Показана при хворобах серцево-судинної системи без вираженої </w:t>
      </w:r>
      <w:r>
        <w:rPr>
          <w:sz w:val="28"/>
          <w:szCs w:val="28"/>
          <w:lang w:val="uk-UA"/>
        </w:rPr>
        <w:lastRenderedPageBreak/>
        <w:t xml:space="preserve">декомпенсації, ураженнях суглобового апарату різної етіології, </w:t>
      </w:r>
      <w:proofErr w:type="spellStart"/>
      <w:r>
        <w:rPr>
          <w:sz w:val="28"/>
          <w:szCs w:val="28"/>
          <w:lang w:val="uk-UA"/>
        </w:rPr>
        <w:t>ендартеріїтах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облітеруючому</w:t>
      </w:r>
      <w:proofErr w:type="spellEnd"/>
      <w:r>
        <w:rPr>
          <w:sz w:val="28"/>
          <w:szCs w:val="28"/>
          <w:lang w:val="uk-UA"/>
        </w:rPr>
        <w:t xml:space="preserve"> атеросклерозі, флебітах, радикулітах, міозитах.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2.3. ГРЯЗЬОВІ КУРОРТИ.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нашій країні функціонує близько 100 грязелікувальних ку</w:t>
      </w:r>
      <w:r>
        <w:rPr>
          <w:sz w:val="28"/>
          <w:szCs w:val="28"/>
          <w:lang w:val="uk-UA"/>
        </w:rPr>
        <w:softHyphen/>
        <w:t>рортів, де основним лікувальним фактором є грязі. Є курорти, де гря</w:t>
      </w:r>
      <w:r>
        <w:rPr>
          <w:sz w:val="28"/>
          <w:szCs w:val="28"/>
          <w:lang w:val="uk-UA"/>
        </w:rPr>
        <w:softHyphen/>
        <w:t xml:space="preserve">зі використовують як допоміжні лікувальні фактори (Єсентуки, </w:t>
      </w:r>
      <w:proofErr w:type="spellStart"/>
      <w:r>
        <w:rPr>
          <w:sz w:val="28"/>
          <w:szCs w:val="28"/>
          <w:lang w:val="uk-UA"/>
        </w:rPr>
        <w:t>Любін</w:t>
      </w:r>
      <w:proofErr w:type="spellEnd"/>
      <w:r>
        <w:rPr>
          <w:sz w:val="28"/>
          <w:szCs w:val="28"/>
          <w:lang w:val="uk-UA"/>
        </w:rPr>
        <w:t xml:space="preserve"> Великий, Трускавець).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  <w:lang w:val="uk-UA"/>
        </w:rPr>
        <w:t>бальнеологічно</w:t>
      </w:r>
      <w:proofErr w:type="spellEnd"/>
      <w:r>
        <w:rPr>
          <w:sz w:val="28"/>
          <w:szCs w:val="28"/>
          <w:lang w:val="uk-UA"/>
        </w:rPr>
        <w:t xml:space="preserve"> активних речовин у грязях містяться вітаміни, ферменти, гормони, бактеріофаги, антибіотики, речовини типу хо</w:t>
      </w:r>
      <w:r>
        <w:rPr>
          <w:sz w:val="28"/>
          <w:szCs w:val="28"/>
          <w:lang w:val="uk-UA"/>
        </w:rPr>
        <w:softHyphen/>
        <w:t xml:space="preserve">ліну, </w:t>
      </w:r>
      <w:proofErr w:type="spellStart"/>
      <w:r>
        <w:rPr>
          <w:sz w:val="28"/>
          <w:szCs w:val="28"/>
          <w:lang w:val="uk-UA"/>
        </w:rPr>
        <w:t>гістаміну</w:t>
      </w:r>
      <w:proofErr w:type="spellEnd"/>
      <w:r>
        <w:rPr>
          <w:sz w:val="28"/>
          <w:szCs w:val="28"/>
          <w:lang w:val="uk-UA"/>
        </w:rPr>
        <w:t>. Вони визначають, наприклад, бактеріостатичні та бактерицидні властивості грязі.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Основне місце серед показань для грязелікування займають хво</w:t>
      </w:r>
      <w:r>
        <w:rPr>
          <w:sz w:val="28"/>
          <w:szCs w:val="28"/>
          <w:lang w:val="uk-UA"/>
        </w:rPr>
        <w:softHyphen/>
        <w:t>роби опорно-рухового апарату, захворювання суглобів ревматично</w:t>
      </w:r>
      <w:r>
        <w:rPr>
          <w:sz w:val="28"/>
          <w:szCs w:val="28"/>
          <w:lang w:val="uk-UA"/>
        </w:rPr>
        <w:softHyphen/>
        <w:t>го характеру (не раніше ніж через б—8 місяців після закінчення гострих явищ, із повністю затихлим процесом у міокарді); артрити інфекційного походження (бруцельозні, не раніше ніж через 3 мі</w:t>
      </w:r>
      <w:r>
        <w:rPr>
          <w:sz w:val="28"/>
          <w:szCs w:val="28"/>
          <w:lang w:val="uk-UA"/>
        </w:rPr>
        <w:softHyphen/>
        <w:t>сяці після відновлення нормальної температури та стихання усіх гост</w:t>
      </w:r>
      <w:r>
        <w:rPr>
          <w:sz w:val="28"/>
          <w:szCs w:val="28"/>
          <w:lang w:val="uk-UA"/>
        </w:rPr>
        <w:softHyphen/>
        <w:t xml:space="preserve">рих явищ); </w:t>
      </w:r>
      <w:proofErr w:type="spellStart"/>
      <w:r>
        <w:rPr>
          <w:sz w:val="28"/>
          <w:szCs w:val="28"/>
          <w:lang w:val="uk-UA"/>
        </w:rPr>
        <w:t>ревматоїдний</w:t>
      </w:r>
      <w:proofErr w:type="spellEnd"/>
      <w:r>
        <w:rPr>
          <w:sz w:val="28"/>
          <w:szCs w:val="28"/>
          <w:lang w:val="uk-UA"/>
        </w:rPr>
        <w:t xml:space="preserve"> поліартрит у хронічній стадії, дегенера</w:t>
      </w:r>
      <w:r>
        <w:rPr>
          <w:sz w:val="28"/>
          <w:szCs w:val="28"/>
          <w:lang w:val="uk-UA"/>
        </w:rPr>
        <w:softHyphen/>
        <w:t>тивно-дистрофічний поліартрит; наявність рубців, спайок, зрощень, інфільтратів, гематом і випотів; радикуліт у хронічній стадії або після закінчення гострого періоду, при травмах периферичних нервів; наслідки травм спинного мозку та його оболонок; поліомієліт та його наслідки; хронічні гінекологічні захворювання.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Широко відомий грязьовий курорт Саки (у західній частині Кри</w:t>
      </w:r>
      <w:r>
        <w:rPr>
          <w:sz w:val="28"/>
          <w:szCs w:val="28"/>
          <w:lang w:val="uk-UA"/>
        </w:rPr>
        <w:softHyphen/>
        <w:t xml:space="preserve">му за </w:t>
      </w:r>
      <w:smartTag w:uri="urn:schemas-microsoft-com:office:smarttags" w:element="metricconverter">
        <w:smartTagPr>
          <w:attr w:name="ProductID" w:val="4 км"/>
        </w:smartTagPr>
        <w:r>
          <w:rPr>
            <w:sz w:val="28"/>
            <w:szCs w:val="28"/>
            <w:lang w:val="uk-UA"/>
          </w:rPr>
          <w:t>4 км</w:t>
        </w:r>
      </w:smartTag>
      <w:r>
        <w:rPr>
          <w:sz w:val="28"/>
          <w:szCs w:val="28"/>
          <w:lang w:val="uk-UA"/>
        </w:rPr>
        <w:t xml:space="preserve"> від берега Чорного моря). Використовується грязь </w:t>
      </w:r>
      <w:proofErr w:type="spellStart"/>
      <w:r>
        <w:rPr>
          <w:sz w:val="28"/>
          <w:szCs w:val="28"/>
          <w:lang w:val="uk-UA"/>
        </w:rPr>
        <w:t>Сакського</w:t>
      </w:r>
      <w:proofErr w:type="spellEnd"/>
      <w:r>
        <w:rPr>
          <w:sz w:val="28"/>
          <w:szCs w:val="28"/>
          <w:lang w:val="uk-UA"/>
        </w:rPr>
        <w:t xml:space="preserve"> озера, застосовуються ропні ванни.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Євпаторії — кліматичному і грязьовому приморському курор</w:t>
      </w:r>
      <w:r>
        <w:rPr>
          <w:sz w:val="28"/>
          <w:szCs w:val="28"/>
          <w:lang w:val="uk-UA"/>
        </w:rPr>
        <w:softHyphen/>
        <w:t xml:space="preserve">ті — застосовують мулову грязь та ропу </w:t>
      </w:r>
      <w:proofErr w:type="spellStart"/>
      <w:r>
        <w:rPr>
          <w:sz w:val="28"/>
          <w:szCs w:val="28"/>
          <w:lang w:val="uk-UA"/>
        </w:rPr>
        <w:t>Майнацького</w:t>
      </w:r>
      <w:proofErr w:type="spellEnd"/>
      <w:r>
        <w:rPr>
          <w:sz w:val="28"/>
          <w:szCs w:val="28"/>
          <w:lang w:val="uk-UA"/>
        </w:rPr>
        <w:t xml:space="preserve"> озера.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Куяльнику (поблизу Одеси) — мулову грязь з лиману засто</w:t>
      </w:r>
      <w:r>
        <w:rPr>
          <w:sz w:val="28"/>
          <w:szCs w:val="28"/>
          <w:lang w:val="uk-UA"/>
        </w:rPr>
        <w:softHyphen/>
        <w:t>совують у вигляді аплікацій, паляниць і тампонів.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Грязелікувальними є Слов'янськ (Україна), Стара Руса (Новго</w:t>
      </w:r>
      <w:r>
        <w:rPr>
          <w:sz w:val="28"/>
          <w:szCs w:val="28"/>
          <w:lang w:val="uk-UA"/>
        </w:rPr>
        <w:softHyphen/>
        <w:t xml:space="preserve">родська обл.), Яни-Курган (Казахстан), Карачі (Омська обл..), Ельтон (Волгоградська </w:t>
      </w:r>
      <w:r>
        <w:rPr>
          <w:sz w:val="28"/>
          <w:szCs w:val="28"/>
          <w:lang w:val="uk-UA"/>
        </w:rPr>
        <w:lastRenderedPageBreak/>
        <w:t xml:space="preserve">обл..), </w:t>
      </w:r>
      <w:proofErr w:type="spellStart"/>
      <w:r>
        <w:rPr>
          <w:sz w:val="28"/>
          <w:szCs w:val="28"/>
          <w:lang w:val="uk-UA"/>
        </w:rPr>
        <w:t>Тинаки</w:t>
      </w:r>
      <w:proofErr w:type="spellEnd"/>
      <w:r>
        <w:rPr>
          <w:sz w:val="28"/>
          <w:szCs w:val="28"/>
          <w:lang w:val="uk-UA"/>
        </w:rPr>
        <w:t xml:space="preserve"> (Астраханська обл.), </w:t>
      </w:r>
      <w:proofErr w:type="spellStart"/>
      <w:r>
        <w:rPr>
          <w:sz w:val="28"/>
          <w:szCs w:val="28"/>
          <w:lang w:val="uk-UA"/>
        </w:rPr>
        <w:t>Усольє</w:t>
      </w:r>
      <w:proofErr w:type="spellEnd"/>
      <w:r>
        <w:rPr>
          <w:sz w:val="28"/>
          <w:szCs w:val="28"/>
          <w:lang w:val="uk-UA"/>
        </w:rPr>
        <w:t xml:space="preserve"> (Іркутська обл.), </w:t>
      </w:r>
      <w:proofErr w:type="spellStart"/>
      <w:r>
        <w:rPr>
          <w:sz w:val="28"/>
          <w:szCs w:val="28"/>
          <w:lang w:val="uk-UA"/>
        </w:rPr>
        <w:t>Молтаєво</w:t>
      </w:r>
      <w:proofErr w:type="spellEnd"/>
      <w:r>
        <w:rPr>
          <w:sz w:val="28"/>
          <w:szCs w:val="28"/>
          <w:lang w:val="uk-UA"/>
        </w:rPr>
        <w:t xml:space="preserve"> (Челябінська обл.), </w:t>
      </w:r>
      <w:proofErr w:type="spellStart"/>
      <w:r>
        <w:rPr>
          <w:sz w:val="28"/>
          <w:szCs w:val="28"/>
          <w:lang w:val="uk-UA"/>
        </w:rPr>
        <w:t>Пярну</w:t>
      </w:r>
      <w:proofErr w:type="spellEnd"/>
      <w:r>
        <w:rPr>
          <w:sz w:val="28"/>
          <w:szCs w:val="28"/>
          <w:lang w:val="uk-UA"/>
        </w:rPr>
        <w:t xml:space="preserve"> (Естон</w:t>
      </w:r>
      <w:r>
        <w:rPr>
          <w:sz w:val="28"/>
          <w:szCs w:val="28"/>
          <w:lang w:val="uk-UA"/>
        </w:rPr>
        <w:softHyphen/>
        <w:t xml:space="preserve">ія), </w:t>
      </w:r>
      <w:proofErr w:type="spellStart"/>
      <w:r>
        <w:rPr>
          <w:sz w:val="28"/>
          <w:szCs w:val="28"/>
          <w:lang w:val="uk-UA"/>
        </w:rPr>
        <w:t>Молла-Кара</w:t>
      </w:r>
      <w:proofErr w:type="spellEnd"/>
      <w:r>
        <w:rPr>
          <w:sz w:val="28"/>
          <w:szCs w:val="28"/>
          <w:lang w:val="uk-UA"/>
        </w:rPr>
        <w:t xml:space="preserve"> (Туркменія).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курортах у приміських зонах розташовані санаторії для підлітків (15—17 років включно). Їх відбирають на санаторне ліку</w:t>
      </w:r>
      <w:r>
        <w:rPr>
          <w:sz w:val="28"/>
          <w:szCs w:val="28"/>
          <w:lang w:val="uk-UA"/>
        </w:rPr>
        <w:softHyphen/>
        <w:t xml:space="preserve">вання за участю лікарів підліткових кабінетів. Підліткові санаторії для туберкульозних захворювань органів дихання є в Анапі, Одесі, Ялті, захворювань серцево-судинної системи — в Кисловодську, Одесі, Сочі, </w:t>
      </w:r>
      <w:proofErr w:type="spellStart"/>
      <w:r>
        <w:rPr>
          <w:sz w:val="28"/>
          <w:szCs w:val="28"/>
          <w:lang w:val="uk-UA"/>
        </w:rPr>
        <w:t>Сергіївських</w:t>
      </w:r>
      <w:proofErr w:type="spellEnd"/>
      <w:r>
        <w:rPr>
          <w:sz w:val="28"/>
          <w:szCs w:val="28"/>
          <w:lang w:val="uk-UA"/>
        </w:rPr>
        <w:t xml:space="preserve"> мінеральних водах. Місцевими кардіоло</w:t>
      </w:r>
      <w:r>
        <w:rPr>
          <w:sz w:val="28"/>
          <w:szCs w:val="28"/>
          <w:lang w:val="uk-UA"/>
        </w:rPr>
        <w:softHyphen/>
        <w:t xml:space="preserve">гічними санаторіями є </w:t>
      </w:r>
      <w:proofErr w:type="spellStart"/>
      <w:r>
        <w:rPr>
          <w:sz w:val="28"/>
          <w:szCs w:val="28"/>
          <w:lang w:val="uk-UA"/>
        </w:rPr>
        <w:t>Раминське</w:t>
      </w:r>
      <w:proofErr w:type="spellEnd"/>
      <w:r>
        <w:rPr>
          <w:sz w:val="28"/>
          <w:szCs w:val="28"/>
          <w:lang w:val="uk-UA"/>
        </w:rPr>
        <w:t xml:space="preserve"> (Московська обл.), </w:t>
      </w:r>
      <w:proofErr w:type="spellStart"/>
      <w:r>
        <w:rPr>
          <w:sz w:val="28"/>
          <w:szCs w:val="28"/>
          <w:lang w:val="uk-UA"/>
        </w:rPr>
        <w:t>Сігулда</w:t>
      </w:r>
      <w:proofErr w:type="spellEnd"/>
      <w:r>
        <w:rPr>
          <w:sz w:val="28"/>
          <w:szCs w:val="28"/>
          <w:lang w:val="uk-UA"/>
        </w:rPr>
        <w:t xml:space="preserve"> (Лат</w:t>
      </w:r>
      <w:r>
        <w:rPr>
          <w:sz w:val="28"/>
          <w:szCs w:val="28"/>
          <w:lang w:val="uk-UA"/>
        </w:rPr>
        <w:softHyphen/>
        <w:t xml:space="preserve">вія), </w:t>
      </w:r>
      <w:proofErr w:type="spellStart"/>
      <w:r>
        <w:rPr>
          <w:sz w:val="28"/>
          <w:szCs w:val="28"/>
          <w:lang w:val="uk-UA"/>
        </w:rPr>
        <w:t>Ричкунівський</w:t>
      </w:r>
      <w:proofErr w:type="spellEnd"/>
      <w:r>
        <w:rPr>
          <w:sz w:val="28"/>
          <w:szCs w:val="28"/>
          <w:lang w:val="uk-UA"/>
        </w:rPr>
        <w:t xml:space="preserve"> санаторій (поблизу Новосибірська) та ін. Санаторії шлунково-кишкового профілю розташовані в Єсенту</w:t>
      </w:r>
      <w:r>
        <w:rPr>
          <w:sz w:val="28"/>
          <w:szCs w:val="28"/>
          <w:lang w:val="uk-UA"/>
        </w:rPr>
        <w:softHyphen/>
        <w:t xml:space="preserve">ках, Трускавці, біля Воронежа; неврологічні — на курортах Стара Руса, Одеса, Яни-Курган, Нальчик та ін.; </w:t>
      </w:r>
      <w:proofErr w:type="spellStart"/>
      <w:r>
        <w:rPr>
          <w:sz w:val="28"/>
          <w:szCs w:val="28"/>
          <w:lang w:val="uk-UA"/>
        </w:rPr>
        <w:t>артрологічні</w:t>
      </w:r>
      <w:proofErr w:type="spellEnd"/>
      <w:r>
        <w:rPr>
          <w:sz w:val="28"/>
          <w:szCs w:val="28"/>
          <w:lang w:val="uk-UA"/>
        </w:rPr>
        <w:t xml:space="preserve"> в Євпаторії, Старій Русі, Одесі, Яни-Кургані; для лікування захворювань </w:t>
      </w:r>
      <w:proofErr w:type="spellStart"/>
      <w:r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softHyphen/>
        <w:t>рок—</w:t>
      </w:r>
      <w:proofErr w:type="spellEnd"/>
      <w:r>
        <w:rPr>
          <w:sz w:val="28"/>
          <w:szCs w:val="28"/>
          <w:lang w:val="uk-UA"/>
        </w:rPr>
        <w:t xml:space="preserve"> у Трускавці, Байрам-Алі; шкіри — в Сочі.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Медичний відбір на курорти та у санаторії. Основні принципи:</w:t>
      </w:r>
    </w:p>
    <w:p w:rsidR="00190816" w:rsidRDefault="00190816" w:rsidP="0019081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Медичний відбір хворих для санаторно-курортного лікування належить до обов'язків лікуючого лікаря і завідуючого відділом, а там, де його нема, головного лікаря лікарні, поліклініки, диспансеру, медсанчастини. Лікуючі лікарі не</w:t>
      </w:r>
      <w:r>
        <w:rPr>
          <w:sz w:val="28"/>
          <w:szCs w:val="28"/>
          <w:lang w:val="uk-UA"/>
        </w:rPr>
        <w:softHyphen/>
        <w:t xml:space="preserve">суть відповідальність за правильність відбору для санаторного і амбулаторного лікування на курортах та у місцевих санаторіях. </w:t>
      </w:r>
    </w:p>
    <w:p w:rsidR="00190816" w:rsidRDefault="00190816" w:rsidP="0019081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рекомендації </w:t>
      </w:r>
      <w:proofErr w:type="spellStart"/>
      <w:r>
        <w:rPr>
          <w:sz w:val="28"/>
          <w:szCs w:val="28"/>
          <w:lang w:val="uk-UA"/>
        </w:rPr>
        <w:t>санаторно</w:t>
      </w:r>
      <w:proofErr w:type="spellEnd"/>
      <w:r>
        <w:rPr>
          <w:sz w:val="28"/>
          <w:szCs w:val="28"/>
          <w:lang w:val="uk-UA"/>
        </w:rPr>
        <w:t xml:space="preserve"> – курортного лікування враховують результати попереднього лікування.</w:t>
      </w:r>
    </w:p>
    <w:p w:rsidR="00190816" w:rsidRDefault="00190816" w:rsidP="0019081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Встановлено обов'язковий перелік досліджень і консультацій, необхідних для рекомендації санаторно-курортного лікування: клінічний аналіз крові, аналіз сечі, рентгеноскопія грудної клітки. Для уточнення показань повинні бути проведені додаткові досліджен</w:t>
      </w:r>
      <w:r>
        <w:rPr>
          <w:sz w:val="28"/>
          <w:szCs w:val="28"/>
          <w:lang w:val="uk-UA"/>
        </w:rPr>
        <w:softHyphen/>
        <w:t>ня: електрокардіограма при захворюваннях серця і т. п., висновок гінеколога при скеруванні на курорт жінок, незалежно від характе</w:t>
      </w:r>
      <w:r>
        <w:rPr>
          <w:sz w:val="28"/>
          <w:szCs w:val="28"/>
          <w:lang w:val="uk-UA"/>
        </w:rPr>
        <w:softHyphen/>
        <w:t>ру захворювання, висновок психіатра при наявності в анамнезі нер</w:t>
      </w:r>
      <w:r>
        <w:rPr>
          <w:sz w:val="28"/>
          <w:szCs w:val="28"/>
          <w:lang w:val="uk-UA"/>
        </w:rPr>
        <w:softHyphen/>
        <w:t>вово-психічних розладів, висновки інших спеціалістів при супутніх захворюваннях.</w:t>
      </w:r>
    </w:p>
    <w:p w:rsidR="00190816" w:rsidRDefault="00190816" w:rsidP="0019081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наявності показань лікуючі лікарі видають хворому на руки для отримання путівки медичну довідку, в якій вказують рекомендовані курорти або місцеві санаторії, спеціалізацію санаторію, необхідність санаторного або курсового лікування. Довідку хворий пред'являє у профспілкову організацію, дійсна вона протягом двох місяців. </w:t>
      </w:r>
    </w:p>
    <w:p w:rsidR="00190816" w:rsidRDefault="00190816" w:rsidP="0019081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Після отримання путівки лікар контролює відповідність її рекомендованому курортові і видає пацієнтові санаторно-курортну карту, без якої путівка не дійсна. </w:t>
      </w:r>
    </w:p>
    <w:p w:rsidR="00190816" w:rsidRDefault="00190816" w:rsidP="0019081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обґрунтованості лікарського контролю після санаторного лікування пацієнтові видають на руки курортну книжку, де вказано, яке лікування він приймав у санаторії і з яким результатом випи</w:t>
      </w:r>
      <w:r>
        <w:rPr>
          <w:sz w:val="28"/>
          <w:szCs w:val="28"/>
          <w:lang w:val="uk-UA"/>
        </w:rPr>
        <w:softHyphen/>
        <w:t>саний. У курортну книжку записують також рекомендації щодо по</w:t>
      </w:r>
      <w:r>
        <w:rPr>
          <w:sz w:val="28"/>
          <w:szCs w:val="28"/>
          <w:lang w:val="uk-UA"/>
        </w:rPr>
        <w:softHyphen/>
        <w:t>дальшого лікування та режим пацієнта.</w:t>
      </w:r>
    </w:p>
    <w:p w:rsidR="00190816" w:rsidRDefault="00190816" w:rsidP="0019081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скеруванні дітей у санаторій, крім обмінної карти, необхід</w:t>
      </w:r>
      <w:r>
        <w:rPr>
          <w:sz w:val="28"/>
          <w:szCs w:val="28"/>
          <w:lang w:val="uk-UA"/>
        </w:rPr>
        <w:softHyphen/>
        <w:t>но мати довідку епідеміолога про відсутність контакту з інфекційни</w:t>
      </w:r>
      <w:r>
        <w:rPr>
          <w:sz w:val="28"/>
          <w:szCs w:val="28"/>
          <w:lang w:val="uk-UA"/>
        </w:rPr>
        <w:softHyphen/>
        <w:t>ми хворими, дерматолога — про відсутність контагіозних захворю</w:t>
      </w:r>
      <w:r>
        <w:rPr>
          <w:sz w:val="28"/>
          <w:szCs w:val="28"/>
          <w:lang w:val="uk-UA"/>
        </w:rPr>
        <w:softHyphen/>
        <w:t xml:space="preserve">вань шкіри, дані обстеження на дифтерійне та дизентерійне </w:t>
      </w:r>
      <w:proofErr w:type="spellStart"/>
      <w:r>
        <w:rPr>
          <w:sz w:val="28"/>
          <w:szCs w:val="28"/>
          <w:lang w:val="uk-UA"/>
        </w:rPr>
        <w:t>бацилоносійство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Ефективність курортного лікування при ряді захворювань залежить від правильного вибору сезону року. Для профілактики </w:t>
      </w:r>
      <w:proofErr w:type="spellStart"/>
      <w:r>
        <w:rPr>
          <w:sz w:val="28"/>
          <w:szCs w:val="28"/>
          <w:lang w:val="uk-UA"/>
        </w:rPr>
        <w:t>кліматопатичних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метеопатичних</w:t>
      </w:r>
      <w:proofErr w:type="spellEnd"/>
      <w:r>
        <w:rPr>
          <w:sz w:val="28"/>
          <w:szCs w:val="28"/>
          <w:lang w:val="uk-UA"/>
        </w:rPr>
        <w:t xml:space="preserve"> реакцій, які нерідко виникають на курортах з контрастними </w:t>
      </w:r>
      <w:proofErr w:type="spellStart"/>
      <w:r>
        <w:rPr>
          <w:sz w:val="28"/>
          <w:szCs w:val="28"/>
          <w:lang w:val="uk-UA"/>
        </w:rPr>
        <w:t>клімато–географічними</w:t>
      </w:r>
      <w:proofErr w:type="spellEnd"/>
      <w:r>
        <w:rPr>
          <w:sz w:val="28"/>
          <w:szCs w:val="28"/>
          <w:lang w:val="uk-UA"/>
        </w:rPr>
        <w:t xml:space="preserve"> умовами, необхідно знати, при яких захворюваннях і станах хворого з підвищеною чутливістю до змін </w:t>
      </w:r>
      <w:proofErr w:type="spellStart"/>
      <w:r>
        <w:rPr>
          <w:sz w:val="28"/>
          <w:szCs w:val="28"/>
          <w:lang w:val="uk-UA"/>
        </w:rPr>
        <w:t>метеоумов</w:t>
      </w:r>
      <w:proofErr w:type="spellEnd"/>
      <w:r>
        <w:rPr>
          <w:sz w:val="28"/>
          <w:szCs w:val="28"/>
          <w:lang w:val="uk-UA"/>
        </w:rPr>
        <w:t xml:space="preserve"> з’являться несприятливі реакції на специфічні погодні умови даного курорту в той чи інший сезон.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Санаторно</w:t>
      </w:r>
      <w:proofErr w:type="spellEnd"/>
      <w:r>
        <w:rPr>
          <w:sz w:val="28"/>
          <w:szCs w:val="28"/>
          <w:lang w:val="uk-UA"/>
        </w:rPr>
        <w:t xml:space="preserve"> – курортне лікування ефективніше в районах, які близькі до місця проживання хворого, в звичних для нього умовах клімату.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 ретельно обстеження при направленні на курорти, які знаходяться далеко від постійного місця проживання хворих, потребують похилі, які хворіють ІХС. Направлення таких хворих на курорти в стадії нестабільного протікання хвороби, особливо з контрастними умовами може привести до тяжких наслідків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місцеві санаторії направляються важкохворі, але які не потребують постільного режиму та сторонньої догляду, а також хворі, у яких поїздка на курорти може викликати негативні реакції.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Протипоказання до санаторно-курортного лікування.</w:t>
      </w:r>
    </w:p>
    <w:p w:rsidR="00190816" w:rsidRDefault="00190816" w:rsidP="001908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Системні захворювання крові.</w:t>
      </w:r>
    </w:p>
    <w:p w:rsidR="00190816" w:rsidRDefault="00190816" w:rsidP="001908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захворювання і стани які вимагають: стаціонарного лікування, хірургічного втручання, захворювання, при яких хворі не здатні до самостійного обслуговування і потребують сторонньої допомоги.</w:t>
      </w:r>
    </w:p>
    <w:p w:rsidR="00190816" w:rsidRDefault="00190816" w:rsidP="001908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Ехінокок любої локалізації.</w:t>
      </w:r>
    </w:p>
    <w:p w:rsidR="00190816" w:rsidRDefault="00190816" w:rsidP="001908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Часті кровотечі.</w:t>
      </w:r>
    </w:p>
    <w:p w:rsidR="00190816" w:rsidRDefault="00190816" w:rsidP="001908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Хвороби внутрішніх органів при наявності вираженої органної та системної недостатності.</w:t>
      </w:r>
    </w:p>
    <w:p w:rsidR="00190816" w:rsidRDefault="00190816" w:rsidP="001908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Паразитарні та інфекційні хвороби до закінчення терміну ізоляції.</w:t>
      </w:r>
    </w:p>
    <w:p w:rsidR="00190816" w:rsidRDefault="00190816" w:rsidP="001908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Гострі інфекції.</w:t>
      </w:r>
    </w:p>
    <w:p w:rsidR="00190816" w:rsidRDefault="00190816" w:rsidP="001908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форми туберкульозу в активній стадії.</w:t>
      </w:r>
    </w:p>
    <w:p w:rsidR="00190816" w:rsidRDefault="00190816" w:rsidP="001908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Психічні хвороби.</w:t>
      </w:r>
    </w:p>
    <w:p w:rsidR="00190816" w:rsidRDefault="00190816" w:rsidP="001908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Наркоманія.</w:t>
      </w:r>
    </w:p>
    <w:p w:rsidR="00190816" w:rsidRDefault="00190816" w:rsidP="001908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Кахексія різного походження.</w:t>
      </w:r>
    </w:p>
    <w:p w:rsidR="00190816" w:rsidRDefault="00190816" w:rsidP="001908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Хронічні захворювання в стадії різкого загострення.</w:t>
      </w:r>
    </w:p>
    <w:p w:rsidR="00190816" w:rsidRDefault="00190816" w:rsidP="001908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Гострі септичні захворювання.</w:t>
      </w:r>
    </w:p>
    <w:p w:rsidR="00190816" w:rsidRDefault="00190816" w:rsidP="001908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Злоякісні новоутворення (в окремих випадках після радикаль</w:t>
      </w:r>
      <w:r>
        <w:rPr>
          <w:sz w:val="28"/>
          <w:szCs w:val="28"/>
          <w:lang w:val="uk-UA"/>
        </w:rPr>
        <w:softHyphen/>
        <w:t>ного лікування, при задовільному загальному стані можна скеро</w:t>
      </w:r>
      <w:r>
        <w:rPr>
          <w:sz w:val="28"/>
          <w:szCs w:val="28"/>
          <w:lang w:val="uk-UA"/>
        </w:rPr>
        <w:softHyphen/>
        <w:t xml:space="preserve">вувати у місцеві санаторії для </w:t>
      </w:r>
      <w:proofErr w:type="spellStart"/>
      <w:r>
        <w:rPr>
          <w:sz w:val="28"/>
          <w:szCs w:val="28"/>
          <w:lang w:val="uk-UA"/>
        </w:rPr>
        <w:t>загальнозміцнюючого</w:t>
      </w:r>
      <w:proofErr w:type="spellEnd"/>
      <w:r>
        <w:rPr>
          <w:sz w:val="28"/>
          <w:szCs w:val="28"/>
          <w:lang w:val="uk-UA"/>
        </w:rPr>
        <w:t xml:space="preserve"> лікування).</w:t>
      </w:r>
    </w:p>
    <w:p w:rsidR="00190816" w:rsidRDefault="00190816" w:rsidP="001908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Патологічна вагітність протягом усього терміну.</w:t>
      </w:r>
    </w:p>
    <w:p w:rsidR="00190816" w:rsidRDefault="00190816" w:rsidP="001908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терміни вагітності для </w:t>
      </w:r>
      <w:proofErr w:type="spellStart"/>
      <w:r>
        <w:rPr>
          <w:sz w:val="28"/>
          <w:szCs w:val="28"/>
          <w:lang w:val="uk-UA"/>
        </w:rPr>
        <w:t>бальнео-</w:t>
      </w:r>
      <w:proofErr w:type="spellEnd"/>
      <w:r>
        <w:rPr>
          <w:sz w:val="28"/>
          <w:szCs w:val="28"/>
          <w:lang w:val="uk-UA"/>
        </w:rPr>
        <w:t xml:space="preserve"> та грязелікування з приво</w:t>
      </w:r>
      <w:r>
        <w:rPr>
          <w:sz w:val="28"/>
          <w:szCs w:val="28"/>
          <w:lang w:val="uk-UA"/>
        </w:rPr>
        <w:softHyphen/>
        <w:t xml:space="preserve">ду гінекологічних захворювань, для лікування радоновими ваннами. Не дозволяється скеровувати жінок, що проживають у рівнинних місцевостях, на гірські курорти, які розташовані на висоті більш ніж </w:t>
      </w:r>
      <w:smartTag w:uri="urn:schemas-microsoft-com:office:smarttags" w:element="metricconverter">
        <w:smartTagPr>
          <w:attr w:name="ProductID" w:val="1000 м"/>
        </w:smartTagPr>
        <w:r>
          <w:rPr>
            <w:sz w:val="28"/>
            <w:szCs w:val="28"/>
            <w:lang w:val="uk-UA"/>
          </w:rPr>
          <w:t>1000 м</w:t>
        </w:r>
      </w:smartTag>
      <w:r>
        <w:rPr>
          <w:sz w:val="28"/>
          <w:szCs w:val="28"/>
          <w:lang w:val="uk-UA"/>
        </w:rPr>
        <w:t xml:space="preserve"> над рівнем моря.</w:t>
      </w:r>
    </w:p>
    <w:p w:rsidR="00190816" w:rsidRDefault="00190816" w:rsidP="001908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абортів (до першої менструації) та у період лактації.</w:t>
      </w:r>
    </w:p>
    <w:p w:rsidR="00190816" w:rsidRDefault="00190816" w:rsidP="00190816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Гостро прогресуючі форми туберкульозу легенів та хронічний туберкульоз у період дисемінації і зі схильністю до кровотеч.</w:t>
      </w:r>
    </w:p>
    <w:p w:rsidR="00190816" w:rsidRDefault="00190816" w:rsidP="00190816">
      <w:pPr>
        <w:jc w:val="both"/>
        <w:rPr>
          <w:sz w:val="28"/>
          <w:szCs w:val="28"/>
          <w:lang w:val="uk-UA"/>
        </w:rPr>
      </w:pPr>
    </w:p>
    <w:p w:rsidR="00190816" w:rsidRDefault="00190816" w:rsidP="00190816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Сучасний екологічний стан курортних ресурсів.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 – технічний прогрес поставив цілу низку проблем, які пов’язані з якісними перетворюваннями навколишнього середовища. В результаті перетворення відмічаються несприятливі тенденції, пов’язані з порушенням рівноваги в біосфері.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Головною особливістю курортних ресурсів є унікальність поєднання різноманітних природних лікувальних факторів, які формуються природнім шляхом при мінімальній участі людини. Багато із цих факторів (лікувальні грязі, мінеральні води) формуються тисячі та млн. років і їх запаси не безмежні. Вплив господарської діяльності людини порушує рівновагу природних факторів і може призвести до безповоротної втрати цілого комплексу лікувальних ресурсів. Прикладом цього є зникнення запасів лікувальних грязей в Султан – </w:t>
      </w:r>
      <w:proofErr w:type="spellStart"/>
      <w:r>
        <w:rPr>
          <w:sz w:val="28"/>
          <w:szCs w:val="28"/>
          <w:lang w:val="uk-UA"/>
        </w:rPr>
        <w:t>Санджар</w:t>
      </w:r>
      <w:proofErr w:type="spellEnd"/>
      <w:r>
        <w:rPr>
          <w:sz w:val="28"/>
          <w:szCs w:val="28"/>
          <w:lang w:val="uk-UA"/>
        </w:rPr>
        <w:t xml:space="preserve">, Шор, </w:t>
      </w:r>
      <w:proofErr w:type="spellStart"/>
      <w:r>
        <w:rPr>
          <w:sz w:val="28"/>
          <w:szCs w:val="28"/>
          <w:lang w:val="uk-UA"/>
        </w:rPr>
        <w:t>Туркан</w:t>
      </w:r>
      <w:proofErr w:type="spellEnd"/>
      <w:r>
        <w:rPr>
          <w:sz w:val="28"/>
          <w:szCs w:val="28"/>
          <w:lang w:val="uk-UA"/>
        </w:rPr>
        <w:t xml:space="preserve"> (Узбекистан) </w:t>
      </w:r>
      <w:r>
        <w:rPr>
          <w:sz w:val="28"/>
          <w:szCs w:val="28"/>
          <w:lang w:val="uk-UA"/>
        </w:rPr>
        <w:lastRenderedPageBreak/>
        <w:t>Драгунських терм (м. Грозний), руйнування на щебінь П’ятигорських гір – лаколітів.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експлуатації нафтових шпарин викачуються попутні підземні води (розсоли), які забруднюють навколишнє середовище.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результаті промислового забруднення в лікувальних водах накопичуються токсичні компоненти (ртуть, свинець, кадмій). Змінюються органолептичні та санітарно – бактеріологічні показники.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випадку викиду в атмосферу токсичних газів і речовин, найбільш вразливі верхні водоносні горизонти і комплекси. 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викиді стічних вод в глибоко покладені колектори, не завжди враховують, що з ними зв’язані мінеральні підземні води.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Сільськогосподарське забруднення, пов’язане з нераціональним використанням пестицидів та добрив, веде до зростання вмісту азоту та інших компонентів у воді.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Ростуть, особливо в літні місяці </w:t>
      </w:r>
      <w:proofErr w:type="spellStart"/>
      <w:r>
        <w:rPr>
          <w:sz w:val="28"/>
          <w:szCs w:val="28"/>
          <w:lang w:val="uk-UA"/>
        </w:rPr>
        <w:t>комунально</w:t>
      </w:r>
      <w:proofErr w:type="spellEnd"/>
      <w:r>
        <w:rPr>
          <w:sz w:val="28"/>
          <w:szCs w:val="28"/>
          <w:lang w:val="uk-UA"/>
        </w:rPr>
        <w:t xml:space="preserve"> – побутові забруднення, знижується якість ґрунтових вод.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Введення в дію нових і, як правило, глибоких шпарин міняє балансові відношення у формуванні гідромінеральних ресурсів.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Вичерпуються старі джерела, міняється якість води в раніше </w:t>
      </w:r>
      <w:proofErr w:type="spellStart"/>
      <w:r>
        <w:rPr>
          <w:sz w:val="28"/>
          <w:szCs w:val="28"/>
          <w:lang w:val="uk-UA"/>
        </w:rPr>
        <w:t>вибурених</w:t>
      </w:r>
      <w:proofErr w:type="spellEnd"/>
      <w:r>
        <w:rPr>
          <w:sz w:val="28"/>
          <w:szCs w:val="28"/>
          <w:lang w:val="uk-UA"/>
        </w:rPr>
        <w:t xml:space="preserve"> шпаринах.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Збільшення водовідбору веде до росту навантаження на очисні споруди, як правило, не розраховані на специфіку складу мінеральних вод.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Самі скидні мінеральні води можуть бути фактором забруднення навколишнього середовища.</w:t>
      </w:r>
    </w:p>
    <w:p w:rsidR="00190816" w:rsidRDefault="00190816" w:rsidP="00190816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 охорони курортних ресурсів</w:t>
      </w:r>
    </w:p>
    <w:p w:rsidR="00190816" w:rsidRDefault="00190816" w:rsidP="0019081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охорону та раціональне використання поверхневих вод несе Міністерство меліорації та водного господарства. Контроль за охороною і раціональним використання підземних мінеральних вод – Міністерство геології. Контроль за станом навколишнього середовища проводиться СЕС.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Метою санітарної охорони курортів є збереження природних лікувальних факторів і попередження їх від виснаження та забруднення. З метою забезпечення санітарної охорони виділяють три зони:</w:t>
      </w:r>
    </w:p>
    <w:p w:rsidR="00190816" w:rsidRDefault="00190816" w:rsidP="0019081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Зона суворого режиму.</w:t>
      </w:r>
    </w:p>
    <w:p w:rsidR="00190816" w:rsidRDefault="00190816" w:rsidP="0019081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Зона обмежень.</w:t>
      </w:r>
    </w:p>
    <w:p w:rsidR="00190816" w:rsidRDefault="00190816" w:rsidP="0019081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Зона спостережень.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44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 зоні суворого режиму</w:t>
      </w:r>
      <w:r>
        <w:rPr>
          <w:sz w:val="28"/>
          <w:szCs w:val="28"/>
          <w:lang w:val="uk-UA"/>
        </w:rPr>
        <w:t xml:space="preserve"> знаходяться місця виходу джерел мінеральних вод, родовища грязі, лікувальні озера. Межа зон встановлюється 15-</w:t>
      </w:r>
      <w:smartTag w:uri="urn:schemas-microsoft-com:office:smarttags" w:element="metricconverter">
        <w:smartTagPr>
          <w:attr w:name="ProductID" w:val="70 м"/>
        </w:smartTagPr>
        <w:r>
          <w:rPr>
            <w:sz w:val="28"/>
            <w:szCs w:val="28"/>
            <w:lang w:val="uk-UA"/>
          </w:rPr>
          <w:t>70 м</w:t>
        </w:r>
      </w:smartTag>
      <w:r>
        <w:rPr>
          <w:sz w:val="28"/>
          <w:szCs w:val="28"/>
          <w:lang w:val="uk-UA"/>
        </w:rPr>
        <w:t xml:space="preserve"> від водозабірних споруд. В цій зоні забороняється проживання людей та всі види робіт, які можуть вплинути на природні лікувальні фактори. Перш за все необхідно виконувати вимоги </w:t>
      </w:r>
      <w:proofErr w:type="spellStart"/>
      <w:r>
        <w:rPr>
          <w:sz w:val="28"/>
          <w:szCs w:val="28"/>
          <w:lang w:val="uk-UA"/>
        </w:rPr>
        <w:t>Держтехнагляду</w:t>
      </w:r>
      <w:proofErr w:type="spellEnd"/>
      <w:r>
        <w:rPr>
          <w:sz w:val="28"/>
          <w:szCs w:val="28"/>
          <w:lang w:val="uk-UA"/>
        </w:rPr>
        <w:t xml:space="preserve"> по раціональній експлуатації місця знаходження мінеральних вод. Недопустимий забір води зверх тієї кількості, яка була визначена і рекомендована при оцінці запасів. У випадках нераціональної забудови території необхідно проводити ліквідацію споруд, які не відповідають зоні суворого режиму.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44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 зоні обмежень </w:t>
      </w:r>
      <w:r>
        <w:rPr>
          <w:sz w:val="28"/>
          <w:szCs w:val="28"/>
          <w:lang w:val="uk-UA"/>
        </w:rPr>
        <w:t xml:space="preserve">знаходяться площі, які чинять безпосередній вплив на лікувальні ресурси, тобто стоки поверхневих та ґрунтових вод місцевості, яка оточує сховища мінеральних вод та лікувальних грязей, парки та місця відпочинку. В цій зоні забороняються всі види робіт, які прямо не пов’язані з розвитком та благоустроєм курорту. Забороняється вирубка зелених насаджень, використання отрутохімікатів, встановлення полів зрошення, кладовищ. Необхідно передбачати покращання санітарно – гігієнічних умов в рамках площ поверхневого та ґрунтового стоку. У випадку, якщо в зоні знаходяться об’єкти, які не пов’язані із задоволенням потреб курорту і негативно впливають на санітарний режим, ставиться питання про виведення їх за межі зони. 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44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Зона спостереження</w:t>
      </w:r>
      <w:r>
        <w:rPr>
          <w:sz w:val="28"/>
          <w:szCs w:val="28"/>
          <w:lang w:val="uk-UA"/>
        </w:rPr>
        <w:t xml:space="preserve"> знаходиться в області формування курортних ресурсів, включаючи лісові посадки, які оточують курорт. В цій зоні дозволені тільки ті роботи, які не чинять негативного впливу на лікувальні ресурси і природно – кліматичні умови курорту. </w:t>
      </w:r>
    </w:p>
    <w:p w:rsidR="00190816" w:rsidRDefault="00190816" w:rsidP="00190816">
      <w:pPr>
        <w:shd w:val="clear" w:color="auto" w:fill="FFFFFF"/>
        <w:autoSpaceDE w:val="0"/>
        <w:autoSpaceDN w:val="0"/>
        <w:adjustRightInd w:val="0"/>
        <w:ind w:firstLine="440"/>
        <w:jc w:val="both"/>
        <w:rPr>
          <w:sz w:val="28"/>
          <w:szCs w:val="28"/>
          <w:lang w:val="uk-UA"/>
        </w:rPr>
      </w:pPr>
    </w:p>
    <w:p w:rsidR="00190816" w:rsidRDefault="00190816" w:rsidP="00190816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346"/>
        <w:rPr>
          <w:color w:val="000000"/>
          <w:spacing w:val="-29"/>
          <w:sz w:val="28"/>
          <w:szCs w:val="28"/>
          <w:lang w:val="uk-UA"/>
        </w:rPr>
      </w:pPr>
      <w:proofErr w:type="spellStart"/>
      <w:r>
        <w:rPr>
          <w:color w:val="000000"/>
          <w:spacing w:val="2"/>
          <w:sz w:val="28"/>
          <w:szCs w:val="28"/>
          <w:lang w:val="uk-UA"/>
        </w:rPr>
        <w:t>Воробьев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М.Г.,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Парфенов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А.П.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Физиотерапия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и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курортология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. -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Ленинград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, </w:t>
      </w:r>
      <w:r>
        <w:rPr>
          <w:color w:val="000000"/>
          <w:spacing w:val="10"/>
          <w:sz w:val="28"/>
          <w:szCs w:val="28"/>
          <w:lang w:val="uk-UA"/>
        </w:rPr>
        <w:t>1982.-248с.</w:t>
      </w:r>
    </w:p>
    <w:p w:rsidR="00190816" w:rsidRDefault="00190816" w:rsidP="00190816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346"/>
        <w:rPr>
          <w:color w:val="000000"/>
          <w:spacing w:val="-2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Курортология</w:t>
      </w:r>
      <w:proofErr w:type="spellEnd"/>
      <w:r>
        <w:rPr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color w:val="000000"/>
          <w:sz w:val="28"/>
          <w:szCs w:val="28"/>
          <w:lang w:val="uk-UA"/>
        </w:rPr>
        <w:t>физиотерапия</w:t>
      </w:r>
      <w:proofErr w:type="spellEnd"/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руководство</w:t>
      </w:r>
      <w:proofErr w:type="spellEnd"/>
      <w:r>
        <w:rPr>
          <w:color w:val="000000"/>
          <w:sz w:val="28"/>
          <w:szCs w:val="28"/>
          <w:lang w:val="uk-UA"/>
        </w:rPr>
        <w:t xml:space="preserve">) </w:t>
      </w:r>
      <w:proofErr w:type="spellStart"/>
      <w:r>
        <w:rPr>
          <w:color w:val="000000"/>
          <w:sz w:val="28"/>
          <w:szCs w:val="28"/>
          <w:lang w:val="uk-UA"/>
        </w:rPr>
        <w:t>под</w:t>
      </w:r>
      <w:proofErr w:type="spellEnd"/>
      <w:r>
        <w:rPr>
          <w:color w:val="000000"/>
          <w:sz w:val="28"/>
          <w:szCs w:val="28"/>
          <w:lang w:val="uk-UA"/>
        </w:rPr>
        <w:t xml:space="preserve"> ред. В.М. Боголюбова: в 2- </w:t>
      </w:r>
      <w:r>
        <w:rPr>
          <w:color w:val="000000"/>
          <w:spacing w:val="2"/>
          <w:sz w:val="28"/>
          <w:szCs w:val="28"/>
          <w:lang w:val="uk-UA"/>
        </w:rPr>
        <w:t xml:space="preserve">х томах. Т. 1. -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М-</w:t>
      </w:r>
      <w:proofErr w:type="spellEnd"/>
      <w:r>
        <w:rPr>
          <w:color w:val="000000"/>
          <w:spacing w:val="2"/>
          <w:sz w:val="28"/>
          <w:szCs w:val="28"/>
          <w:lang w:val="uk-UA"/>
        </w:rPr>
        <w:t>: Медицина, 1985. - 560с. - Т. 2. - 640с.</w:t>
      </w:r>
    </w:p>
    <w:p w:rsidR="00190816" w:rsidRDefault="00190816" w:rsidP="00190816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346"/>
        <w:rPr>
          <w:color w:val="000000"/>
          <w:spacing w:val="-16"/>
          <w:sz w:val="28"/>
          <w:szCs w:val="28"/>
          <w:lang w:val="uk-UA"/>
        </w:rPr>
      </w:pPr>
      <w:proofErr w:type="spellStart"/>
      <w:r>
        <w:rPr>
          <w:color w:val="000000"/>
          <w:spacing w:val="7"/>
          <w:sz w:val="28"/>
          <w:szCs w:val="28"/>
          <w:lang w:val="uk-UA"/>
        </w:rPr>
        <w:lastRenderedPageBreak/>
        <w:t>Курорты</w:t>
      </w:r>
      <w:proofErr w:type="spellEnd"/>
      <w:r>
        <w:rPr>
          <w:color w:val="000000"/>
          <w:spacing w:val="7"/>
          <w:sz w:val="28"/>
          <w:szCs w:val="28"/>
          <w:lang w:val="uk-UA"/>
        </w:rPr>
        <w:t xml:space="preserve">.  </w:t>
      </w:r>
      <w:proofErr w:type="spellStart"/>
      <w:r>
        <w:rPr>
          <w:color w:val="000000"/>
          <w:spacing w:val="7"/>
          <w:sz w:val="28"/>
          <w:szCs w:val="28"/>
          <w:lang w:val="uk-UA"/>
        </w:rPr>
        <w:t>Знциклопедический</w:t>
      </w:r>
      <w:proofErr w:type="spellEnd"/>
      <w:r>
        <w:rPr>
          <w:color w:val="000000"/>
          <w:spacing w:val="7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7"/>
          <w:sz w:val="28"/>
          <w:szCs w:val="28"/>
          <w:lang w:val="uk-UA"/>
        </w:rPr>
        <w:t>словарь</w:t>
      </w:r>
      <w:proofErr w:type="spellEnd"/>
      <w:r>
        <w:rPr>
          <w:color w:val="000000"/>
          <w:spacing w:val="7"/>
          <w:sz w:val="28"/>
          <w:szCs w:val="28"/>
          <w:lang w:val="uk-UA"/>
        </w:rPr>
        <w:t xml:space="preserve"> /</w:t>
      </w:r>
      <w:proofErr w:type="spellStart"/>
      <w:r>
        <w:rPr>
          <w:color w:val="000000"/>
          <w:spacing w:val="7"/>
          <w:sz w:val="28"/>
          <w:szCs w:val="28"/>
          <w:lang w:val="uk-UA"/>
        </w:rPr>
        <w:t>Гл</w:t>
      </w:r>
      <w:proofErr w:type="spellEnd"/>
      <w:r>
        <w:rPr>
          <w:color w:val="000000"/>
          <w:spacing w:val="7"/>
          <w:sz w:val="28"/>
          <w:szCs w:val="28"/>
          <w:lang w:val="uk-UA"/>
        </w:rPr>
        <w:t xml:space="preserve">.  ред.  Е.И.  </w:t>
      </w:r>
      <w:proofErr w:type="spellStart"/>
      <w:r>
        <w:rPr>
          <w:color w:val="000000"/>
          <w:spacing w:val="7"/>
          <w:sz w:val="28"/>
          <w:szCs w:val="28"/>
          <w:lang w:val="uk-UA"/>
        </w:rPr>
        <w:t>Чазов</w:t>
      </w:r>
      <w:proofErr w:type="spellEnd"/>
      <w:r>
        <w:rPr>
          <w:color w:val="000000"/>
          <w:spacing w:val="7"/>
          <w:sz w:val="28"/>
          <w:szCs w:val="28"/>
          <w:lang w:val="uk-UA"/>
        </w:rPr>
        <w:t xml:space="preserve">. - М.:  Сов. </w:t>
      </w:r>
      <w:proofErr w:type="spellStart"/>
      <w:r>
        <w:rPr>
          <w:color w:val="000000"/>
          <w:spacing w:val="7"/>
          <w:sz w:val="28"/>
          <w:szCs w:val="28"/>
          <w:lang w:val="uk-UA"/>
        </w:rPr>
        <w:t>е</w:t>
      </w:r>
      <w:r>
        <w:rPr>
          <w:color w:val="000000"/>
          <w:spacing w:val="1"/>
          <w:sz w:val="28"/>
          <w:szCs w:val="28"/>
          <w:lang w:val="uk-UA"/>
        </w:rPr>
        <w:t>нциклопедия</w:t>
      </w:r>
      <w:proofErr w:type="spellEnd"/>
      <w:r>
        <w:rPr>
          <w:color w:val="000000"/>
          <w:spacing w:val="1"/>
          <w:sz w:val="28"/>
          <w:szCs w:val="28"/>
          <w:lang w:val="uk-UA"/>
        </w:rPr>
        <w:t>, 1983. - 592 с.</w:t>
      </w:r>
    </w:p>
    <w:p w:rsidR="00190816" w:rsidRPr="00F13D34" w:rsidRDefault="00190816">
      <w:pPr>
        <w:rPr>
          <w:lang w:val="uk-UA"/>
        </w:rPr>
      </w:pPr>
    </w:p>
    <w:sectPr w:rsidR="00190816" w:rsidRPr="00F13D34" w:rsidSect="00B6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7EA"/>
    <w:multiLevelType w:val="hybridMultilevel"/>
    <w:tmpl w:val="F6828F3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44F0E"/>
    <w:multiLevelType w:val="hybridMultilevel"/>
    <w:tmpl w:val="18C82C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625EF"/>
    <w:multiLevelType w:val="hybridMultilevel"/>
    <w:tmpl w:val="583E96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35B87"/>
    <w:multiLevelType w:val="hybridMultilevel"/>
    <w:tmpl w:val="CAA00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328D5"/>
    <w:multiLevelType w:val="hybridMultilevel"/>
    <w:tmpl w:val="3C5C04D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100A2"/>
    <w:multiLevelType w:val="hybridMultilevel"/>
    <w:tmpl w:val="D03C2D8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A507B"/>
    <w:multiLevelType w:val="singleLevel"/>
    <w:tmpl w:val="CE1CA5B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01D6974"/>
    <w:multiLevelType w:val="hybridMultilevel"/>
    <w:tmpl w:val="92DC808E"/>
    <w:lvl w:ilvl="0" w:tplc="0422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140BEB"/>
    <w:multiLevelType w:val="hybridMultilevel"/>
    <w:tmpl w:val="B7CA3DC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3D34"/>
    <w:rsid w:val="00190816"/>
    <w:rsid w:val="00B60801"/>
    <w:rsid w:val="00C94C84"/>
    <w:rsid w:val="00F1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3856</Words>
  <Characters>21980</Characters>
  <Application>Microsoft Office Word</Application>
  <DocSecurity>0</DocSecurity>
  <Lines>183</Lines>
  <Paragraphs>51</Paragraphs>
  <ScaleCrop>false</ScaleCrop>
  <Company>RePack by SPecialiST</Company>
  <LinksUpToDate>false</LinksUpToDate>
  <CharactersWithSpaces>25785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2</cp:revision>
  <dcterms:created xsi:type="dcterms:W3CDTF">2020-03-15T17:25:00Z</dcterms:created>
  <dcterms:modified xsi:type="dcterms:W3CDTF">2020-03-15T17:32:00Z</dcterms:modified>
</cp:coreProperties>
</file>