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>Лекція №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7</w:t>
      </w:r>
    </w:p>
    <w:p w:rsidR="000B116D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0B116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Тема: Суспільно-політичний устрій і право українських земель у складі Російської, Австрійської і Австро-Угорської імперій</w:t>
      </w:r>
    </w:p>
    <w:p w:rsidR="000B116D" w:rsidRPr="000B116D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0B116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(XIX – початок XX ст.).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>План лекції: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1. Наддніпрянська Україна у складі Російської імперії. Суспільний лад. 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2. Адміністративно-територіальний устрій українських земель у складі Російської імперії. Діяльність Української громади в Державній Думі. Судова система. 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3. Право. Кодифікація права. 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>4. Західноукраїнські землі у складі Австрії і Австро-Угорщини. Суспільно-політичний лад Галичини, Буковини і Закарпаття. Право. Заміна польського законодавства на австрійське. Кодифікація австрійського законодавства та його апробація у Галичині.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Галичина увійшла до складу Австрії внаслідок першого поділу Речі Посполитої 1772 року. Австрійський уряд штучно об'єднав Західну і Східну Галичину, населених у більшості своїй відповідно поляками і українцями в один адміністративний округ під назвою — Королівство Галичини і Лодомерії.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До складу Австрії входив також Тернопільський округ за винятком Хотин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ського повіту, що з 1812 року був переданий Росії.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Північна Буковина (нинішня Чернівецька область) перейшла під австрійсь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ку владу внаслідок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Кючук-Кайнарджийського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мирного договору 1774 року між Росією та Туреччиною. Крім того, з XVI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столітгя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у складі Австрійської монархії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під владою Угорського королівства опинилося ще й Закарпаття. У 1723 році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угорські представницькі збори відмовилися від власної державності на користь багатонаціональної Австрійської імперії.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Таким чином, наприкінці XVIII ст. майже усі західноукраїнські землі по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трапили під владу Австрії. З 1867 року Австрійська імперія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перетворилася на ду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алістичну Австро-Угорську. До австрійської частини монархії увійшли Галичина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і Буковина, до Угорської — Закарпаття.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Державний устрій.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Австрія XVII — першої пол. XIX ст. — це типова мо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нархія, влада в якій зосереджувалася в руках спадкового імператора. Королівст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во Галичини і Лодомерії очолював призначений імператором губернатор. До бу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ржуазно-демократичної революції 1848 року губернатори призначалися виключ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но із числа австрійців. Королівство поділялося на округи (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циркули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) на чолі з окружними старостами.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З метою створення видимості політики освіченого абсолютизму у Галичині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1775 року створюється становий сейм, який на ділі жодним чином не обмежував абсолютну владу монарха.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Після хвилі революційних виступів, що прокотилися по всій Австрійській ім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softHyphen/>
        <w:t>перії, у 1848 році в Галичині було скасовано кріпосне право. Аграрна реформа в сільському господарстві включала в себе кілька основних положень. Зокрема, лік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softHyphen/>
        <w:t>відувалася юридична залежність селянина від поміщика; селяни наділялися земе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softHyphen/>
        <w:t>льною власністю; мали сплатити поміщикам вартість кріпосних повинностей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1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Після створення Австро-Угорської імперії кожна з двох держав продовжу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вала мати свій двопалатний парламент — в Австрії він називався Рейхсрат (Дер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жавна Рада), а в Угорщині — Сейм. Спільного законодавчого органу затвердже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но не було. Увесь апарат управління частини держави діяв незалежно від іншої.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Централізувала державу особа австрійського імператора, що одночасно но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сила титул угорського короля. Ухвалені австрійським рейхсратом чи угорським сеймом рішення потребували обов'язкового підпису імператора. Він представляв країну на зовнішній арені, призначав і відправляв уряди у відставку був голо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внокомандувачем збройних сил імперії. Фактично особа монарха була недотор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канною, він не відповідав ні перед Сеймом, ні перед Державною Радою.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Ради міністрів, окремо в Австрії і Угорщині, були вищими органами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вико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навчої влади. Прем'єр-міністри і члени уряду формально відповідали перед пар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ламентом, а фактично тільки перед імператором. Раді міністрів підпорядковува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лася крайова влада. У Галичині і в інших чотирнадцяти провінціях Австрії при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значався намісник, а на Буковині — крайовий президент.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Адміністративно-територіальні перетворення 1860-х років не обійшли та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кож і місцеве управління. Уся територія Галичини була поділена на 74 повіти,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які очолювали начальники повітів. На Буковині також запроваджувалася повіто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ва система місцевого управління.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Закарпаття, перебуваючи у складі Угорщини, не виділялося в окремий ко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ронний край. Основними територіальними одиницями Угорщини були жупи (області) і комітати. Із 71 жупи Угорщини 4 перебували на території Закарпаття.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 свою чергу кожна жупа поділялася на комітати управління, до яких входило близько 30 осіб чиновницького складу. Органами крайового самоуправління бу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ли крайові сейми в Галичині та Буковині.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Сільське управління здійснювалося автономно, але з мінімальними повно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важеннями. Місцеві органи влади зосереджувалися у так званих сільських пред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ставництвах, які мали в своєму складі сільські управління на чолі зі старостами.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Судова система проголошувалася незалежною 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t>від органів державної адміні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страції. Судді призначалися імператором на довічний термін. Без особистої зго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ди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суддю 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можна було перевести 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t>на іншу посаду. Найвищою судовою інстан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цією в Австрії став Верховний судовий і касаційний трибунал у Відні.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Для всієї Галичини існували спільні органи державного управління. Виня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ток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становили тільки судові установи. Для 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t>переважно польського населення За</w:t>
      </w:r>
      <w:r w:rsidRPr="002C6FC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хідної Галичини </w:t>
      </w:r>
      <w:r w:rsidRPr="002C6FC0">
        <w:rPr>
          <w:rFonts w:ascii="Times New Roman" w:hAnsi="Times New Roman"/>
          <w:color w:val="000000"/>
          <w:spacing w:val="-1"/>
          <w:sz w:val="28"/>
          <w:szCs w:val="28"/>
        </w:rPr>
        <w:t xml:space="preserve">діяв 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Вищий крайовий суд у Кракові, для численного українсь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кого населення Східної Галичини — ідентичний суд у Львові.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z w:val="28"/>
          <w:szCs w:val="28"/>
        </w:rPr>
        <w:lastRenderedPageBreak/>
        <w:t>Суспільний лад. На найвищому щаблі суспільної ієрархії перебували по</w:t>
      </w:r>
      <w:r w:rsidRPr="002C6FC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міщики, великі торгівці, духовенство. Дискримінації некатолицьких конфесій </w:t>
      </w:r>
      <w:r w:rsidRPr="002C6FC0">
        <w:rPr>
          <w:rFonts w:ascii="Times New Roman" w:hAnsi="Times New Roman"/>
          <w:color w:val="000000"/>
          <w:spacing w:val="-3"/>
          <w:sz w:val="28"/>
          <w:szCs w:val="28"/>
        </w:rPr>
        <w:t xml:space="preserve">було </w:t>
      </w:r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покладено край цісарським патентом у 1781 році, згідно з яким католицьку, греко-католицьку та протестантську церкви було </w:t>
      </w:r>
      <w:proofErr w:type="spellStart"/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t>урівняно</w:t>
      </w:r>
      <w:proofErr w:type="spellEnd"/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 правах.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>У найбільш залежному становищі перебувало сільське населення. Щоправ</w:t>
      </w: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да, у 1780-х роках цісарем </w:t>
      </w:r>
      <w:proofErr w:type="spellStart"/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>Иосифом</w:t>
      </w:r>
      <w:proofErr w:type="spellEnd"/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II було видано ряд патентів, спрямованих на </w:t>
      </w:r>
      <w:r w:rsidRPr="002C6FC0">
        <w:rPr>
          <w:rFonts w:ascii="Times New Roman" w:hAnsi="Times New Roman"/>
          <w:bCs/>
          <w:color w:val="000000"/>
          <w:sz w:val="28"/>
          <w:szCs w:val="28"/>
        </w:rPr>
        <w:t xml:space="preserve">поліпшення становища селянства. Так, у 1782 році селянам надавалися певні 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права на вільне обрання професії, передачу майна у спадщину, вільне пересе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лення, вибору дружини чи чоловіка тощо. У 1786 році панщина на селі була об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межена трьома днями на тиждень, або 156 днів на рік. Селянину дозволялося 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звертатися зі скаргою на господаря до суду.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Ліберальні реформи раптово припинилися зі смертю </w:t>
      </w:r>
      <w:proofErr w:type="spellStart"/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>Иосифа</w:t>
      </w:r>
      <w:proofErr w:type="spellEnd"/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II. Поміщики </w:t>
      </w:r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кинулися повертати втрачені права на селян, посилювати гніт і експлуатацію. За </w:t>
      </w:r>
      <w:r w:rsidRPr="002C6FC0">
        <w:rPr>
          <w:rFonts w:ascii="Times New Roman" w:hAnsi="Times New Roman"/>
          <w:bCs/>
          <w:color w:val="000000"/>
          <w:spacing w:val="-1"/>
          <w:sz w:val="28"/>
          <w:szCs w:val="28"/>
        </w:rPr>
        <w:t>кілька десятиліть селяни повернулися в повну адміністративну залежність від своїх господарів.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Ліквідація кріпацтва в Австрійській імперії у 1848 році не виправдала всіх </w:t>
      </w: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селянських сподівань. Під час роздачі наділів у поміщиків опинилася </w:t>
      </w:r>
      <w:proofErr w:type="spellStart"/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>найродю-чіші</w:t>
      </w:r>
      <w:proofErr w:type="spellEnd"/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землі, їм прирізали частину селянських угідь. 44% земельних площ Галичи</w:t>
      </w: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t>ни, 54% — Буковини і 70% — Закарпаття перейшло до рук поміщиків. За корис</w:t>
      </w:r>
      <w:r w:rsidRPr="002C6FC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тування колишніми общинними землями (лісами, ріками, пасовищами), які після реформи перейшли у приватну власність, селяни були змушені сплачувати певну плату. Навіть сплата викупу за ліквідацію кріпосницьких повинностей носила </w:t>
      </w:r>
      <w:r w:rsidRPr="002C6FC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дискримінаційний характер. Український селянин сплачував суму втричі більшу, </w:t>
      </w: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>ніж чеський, і вп'ятеро більшу, ніж німецький.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І все ж </w:t>
      </w:r>
      <w:r w:rsidRPr="002C6FC0">
        <w:rPr>
          <w:rFonts w:ascii="Times New Roman" w:hAnsi="Times New Roman"/>
          <w:color w:val="000000"/>
          <w:spacing w:val="-2"/>
          <w:sz w:val="28"/>
          <w:szCs w:val="28"/>
        </w:rPr>
        <w:t xml:space="preserve">аграрна </w:t>
      </w:r>
      <w:r w:rsidRPr="002C6FC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реформа 1848 року стимулювала розвиток капіталізму як у </w:t>
      </w: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>промисловості, так і в сільському господарстві. Все вагомішою ставала роль</w:t>
      </w:r>
      <w:r w:rsidRPr="000B116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промислової, банківської, сільської буржуазії, все інтенсивніше формувався ро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бітничий клас як в Австрії загалом, так і 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західноукраїнських землях зокрема.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Джерела права.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 приєднанням Галичини в кінці XVIII ст. до Австрійської імперії розпочався процес заміни польського права на австрійське. Та лише на початку XIX ст. австрійська правова система на західноукраїнських землях стала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панівною.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Характерною особливістю нагромадження нормативно-правового матеріалу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в Австрійській імперії була його найперша апробація на галицьких землях. Лише після вдалого завершення експерименту той чи інший закон або кодифікований збірник мав шанси бути запровадженим в інших регіонах </w:t>
      </w:r>
      <w:proofErr w:type="spellStart"/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„клаптикової</w:t>
      </w:r>
      <w:proofErr w:type="spellEnd"/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" монархії.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У Галичині пройшов перевірку цивільний кодекс, що набрав чинності у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1797 році. Удосконалений, він у 1812 році був поширений на всю територію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держави і діяв з деякими змінами у Галичині до 1933 року.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Паралельно проводилася робота над підготовкою цивільно-процесуального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кодексу. В Галичині він набув чинності з 1782 року. Щоправда, згодом він був доопрацьований, а з 1807 року став діяти на Східній Галичині під назвою Гали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цького цивільно-процесуального кодексу. Судова практика використовувала ко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12"/>
          <w:sz w:val="28"/>
          <w:szCs w:val="28"/>
        </w:rPr>
        <w:t>декс до кінця XIX ст. У 1898 році набрав чинності новий цивільно-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процесуальний кодекс Австро-Угорської імперії. Його відмінною рисою стало впровадження в цивільний процес буржуазно-демократичних принципів судо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чинства: усності, гласності, змагальності.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Кримінальне право і процес також пройшли тривалий період своєї система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тизації. Збірником, що діяв частково на Галичині, став запроваджений у грудні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1768 року кримінальний кодекс під назвою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Терезіана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( від імені австрійської ім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ператриці Марії Терезії). Кодекс відзначався надзвичайно жорстокою системою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покарань.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Впроваджений у 1787 році новий кримінальний кодекс під назвою </w:t>
      </w:r>
      <w:proofErr w:type="spellStart"/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Йосифіна</w:t>
      </w:r>
      <w:proofErr w:type="spellEnd"/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вперше поділив злочинні дії на карні злочини, що розглядалися судами, і полі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цейські проступки (незначні правопорушення), що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передавалися на розгляд ад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міністративних органів. Характерна особливість збірника полягала в тому, що в ньому як вид покарання не застосовувалася смертна кара.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Пройшовши апробацію у Східній Галичині, у 1803 році вступив в дію 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всій території Австрії новий кодекс кримінального права (скорочено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Франціш-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кана</w:t>
      </w:r>
      <w:proofErr w:type="spellEnd"/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). Він складався із двох частин: перша — про злочини, друга — про норми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процесуального права. Із змінами, внесеними у 1852 році,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Францішкана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діяла на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Галичині до 1932 року.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Децентралізований характер Австро-Угорської монархії відобразився і на її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правовій системі. Кримінальний кодекс 1803 року зі змінами 1852 року територі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ально охоплював австрійські провінції, в тому числі Галичину і Буковину. На Закарпатті 1879 року вступив в дію Угорський кримінальний кодекс. Цивільно-правові відносини аж до розпаду Австро-Угорської імперії 1918 року так і не до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чекалися своєї систематизації.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Державний устрій.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У XIX — на поч. XX ст. Слобожанщина, Лівобережжя,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Правобережжя, Південь, тобто 90% території України входили до складу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Російської імперії. Чинними для України органами центральної влади були:</w:t>
      </w:r>
    </w:p>
    <w:p w:rsidR="000B116D" w:rsidRPr="002C6FC0" w:rsidRDefault="000B116D" w:rsidP="000B116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Імператор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очолював державу, мав повноваження абсолютного монарха;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         </w:t>
      </w:r>
      <w:r w:rsidRPr="002C6FC0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  </w:t>
      </w:r>
      <w:r w:rsidRPr="002C6FC0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Державна Рада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— законодавчий орган, що розробляв проекти законів для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затвердження імператором. До неї входили представники вищих органів влади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та великі землевласники. Кількість членів Державної Ради не було сталою. У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різні роки вона коливалася в межах 40-80 осіб. На засіданнях головував </w:t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 xml:space="preserve">імператор. В разі його відсутності — один із членів Державної Ради.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Проіснувала з незначними змінами з 1810 по 1917 </w:t>
      </w:r>
      <w:r w:rsidRPr="002C6FC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рік;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 </w:t>
      </w:r>
      <w:r w:rsidRPr="002C6FC0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Імператорська канцелярія.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Поступово відтіснила на задній план Держав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ну Раду. З другої чверті XIX ст. готувала законодавчі проекти для імператора;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Сенат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— вища судова установа країни;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</w:rPr>
        <w:t xml:space="preserve">Комітет міністрів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>розглядав питання, що відносилися до компетенції</w:t>
      </w:r>
      <w:r w:rsidRPr="000B116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кількох   міністерств.   Здійснював   центральне   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алузеве   управління.   Комітет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міністрів очолював імператор.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Після проведення селянської реформи 1861 року у структурі органів влади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відбулися певні зміни. Відбулася реорганізація Комітету міністрів у Раду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міністрів. її головою продовжував залишатися імператор. Рада міністрів розгля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дала і обговорювала найважливіші питання загальнодержавного характеру.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Місцеві органи управління;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Генерал-губернатори та губернатори.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1803 року Україна була поділена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 9 губерній. Кілька губерній об'єднувалися в 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енерал-губернаторство. Генерал-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губернатори управляли кількома губерніями і призначалися, як правило, із числа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військових. їм підлягали губернатори. Генерал-губернатори були головнокоман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дувачами війська у своєму регіоні.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Губернатора призначав і знімав імператор. Йому належала вся влада 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підлеглій території. Він очолював губернське правління, до якого входили гу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бернський прокурор, віце-губернатор та радники;</w:t>
      </w:r>
    </w:p>
    <w:p w:rsidR="000B116D" w:rsidRPr="002C6FC0" w:rsidRDefault="000B116D" w:rsidP="000B116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Земський справник і земський суд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новили адміністрацію повіту. На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відміну від російських губерній, де земський 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уд обирався дворянськими збора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ми, у губерніях України (окрім Слобідської) ув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есь склад призначався губернсь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>ким правлінням. Членами суду, як і земсь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ким справником, могли бути лише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вихідці із дворянського стану. Земський суд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здійснював керівництво місцевою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поліцією, контролював виконання законів;</w:t>
      </w:r>
    </w:p>
    <w:p w:rsidR="000B116D" w:rsidRPr="002C6FC0" w:rsidRDefault="000B116D" w:rsidP="000B116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Волосний голова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очолював волосне правління, до якого входили волосний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староста і волосний писар. Волость являла со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бою адміністративну одиницю, що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складалася із кількох суміжних сіл.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Управління у містах здійснювалося поліцейськими органами, що називали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ся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управами </w:t>
      </w:r>
      <w:proofErr w:type="spellStart"/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благочиния</w:t>
      </w:r>
      <w:proofErr w:type="spellEnd"/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,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які підкорялися безпосередньо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губернатору. Селянська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реформа 1861 року започаткувала зміни в системі місцевого управління. Нею за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проваджувалися сільське і волосне самоврядування. Подальші корективи були </w:t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 xml:space="preserve">внесені земською 1864 і міською 1870 року реформами. Паралельно з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ліквідацією кріпацтва і отриманням залежним селянством статусу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„сільських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обивателів" розкріпаченим надавалося право на організацію самоврядування.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Оскільки залежність селянина від поміщика скасовувалася, перед царатом по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стала необхідність не залишити поза контролем широкий пласт селянських мас.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З цією метою й запроваджувалися далеко не самостійні органи волосного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управління. Вони перебували під пильною опікою місцевої влади.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Отже, органами селянського самоврядування ставали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волосний сход, волос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ний старшина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і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волосний суд,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а також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сільський сход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і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сільський староста.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Волосний сход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складався з волосних старшин, сільських старост, збирачів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податків тощо. На сход обирали також по одному представнику від кожних 10 дворів. На нього покладалося обрання волосних посадових осіб, суддів волосно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го суду, розв'язання господарських та громадських справ волості. Право скли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кання і розпуску волосного сходу належало волосному старшині.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Волосний старшина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обирався волосним сходом строком на 3 роки. Він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здійснював поліцейські, адміністративні і контрольні функції щодо селян, які мешкали на території волості;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Волосний суд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ухвалював рішення з дрібних майнових спорів (до 100 рублів)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і здійснював судочинство з незначних злочинів щодо осіб селянського стану.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Суд мав право засуджувати до примусових робіт терміном до 6 днів, арешту до 7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днів, штрафу до 3 рублів та до 20 ударів канчуками. Для контролю за органами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сільського самоврядування створювалися спеціальні органи, що відали селянсь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кими питаннями: мирові посередники, повітові з'їзди мирових посередників та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губернське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присутс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віє у селянських справах.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Мирові посередники призначалися із числа найзаможніших і родовитих поміщиків даної місцевості. Вони наглядали за діяльністю селянських самовряд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них інститутів, а ті в свою чергу мали виконувати всі їхні вимоги. Без згоди ми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рових посередників жоден обраний волосний старшина не міг бути затвердже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ний на своїй посаді.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 xml:space="preserve">Органи селянського самоврядування повною мірою не виправдали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сподівань царату. Відтак з 1 січня 1864 року </w:t>
      </w:r>
      <w:proofErr w:type="spellStart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„Положенням</w:t>
      </w:r>
      <w:proofErr w:type="spellEnd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 про губернські і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повітові земські установи" впроваджувалися нові органи місцевого управління,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що отримали назву земства. До їх відання належало управління місцевим госпо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дарством, освітою, медичним обслуговуванням, благоустроєм. Діяльність земств контролювало Міністерство внутрішніх справ, губернатор і предводитель дво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рянства. Керівництво земських установ затверджувалося імператором або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міністром внутрішніх справ.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Положенням запроваджувалися розпорядчі і виконавчі органи земського управління. Перші поділялися на губернські та повітові земські збори, другі — відповідно на губернські та повітові земські управи. Розпорядчі та виконавчі ор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гани місцевого управління мали представницький характер і обиралися на 3-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річний термін. Однак вибори до земств були нерівними і багатоступеневими, пе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ревагу на них отримували представники дворянства.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У 34 із 78 губерній Росії земське управління впроваджувалося протягом 15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років. У Правобережній Україні земські установи були запроваджені лише в </w:t>
      </w:r>
      <w:r w:rsidRPr="002C6FC0">
        <w:rPr>
          <w:rFonts w:ascii="Times New Roman" w:hAnsi="Times New Roman"/>
          <w:color w:val="000000"/>
          <w:spacing w:val="-1"/>
          <w:sz w:val="28"/>
          <w:szCs w:val="28"/>
        </w:rPr>
        <w:t>1911 році.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Зміни торкнулися й системи управління у містах. У 1870 році було започат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ковано міську реформу. У містах створювалися органи місцевого управління.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Вони поділялися на три ланки: міські виборчі збори, міська дума (розпорядчий орган), міська управа (виконавчі повноваження).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Міські виборчі збори скликалися тільки в період проведення виборів. На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зборах обиралися гласні (члени) міської думи, які в свою чергу на 4-річний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термін обирали міську управу. Залежно від розмірів і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адміністративного значен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ня міст України кількість гласних у них коливалася в межах 30-70 осіб. Очолю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вав міську думу і управу міський голова. Голова губернського міста затверджу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вався міністром внутрішніх справ, повітового — губернатором. Вибори до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міської думи, як і до земських установ, були багатоступеневими. Правом голосу володіли тільки російські піддані, котрі проживали в місті не менше 2-х років,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досягли 25-літнього віку і мали нерухомість чи аналогічну власність на території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міста. Державним службовцям, працівникам правоохоронних органів забороня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лося брати участь у виборах до міської думи.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 Україні міська реформа 1870 року проводилася поетапно. Спочатку вона запроваджувалася у великих містах, насамперед у Києві, Полтаві, Харкові, Хер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соні, Чернігові, Одесі. Лише через п'ять років вона охопила Правобережжя, і до кінця 1880 року була проведена на всій території України.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У зв'язку з піднесенням робітничого, селянського руху, збільшенням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кількості антиурядових організацій, поширенням вільнодумства загалом, царизм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пішов на суттєве звуження демократичних рамок, що значно розширилися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внаслідок політичних реформ 1860-1870 років. В урізаному вигляді вони дійшли до буржуазної революції 1905-1907 років. Саме вона змусила російський царизм внести зміни до державного устрою імперії.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Самодержавна влада пішла на деякі поступки політичним вимогам повста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лих мас. Планувалося вкрапити в існуючу систему влади дорадчі органи удавано представницького характеру, які б не зачіпали сутності абсолютизму. Цей намір втілився в проекті низки документів, підготовлених під керівництвом міністра внутрішніх справ О. Булигіна. Ними в Росії запроваджувалися вибори до Дер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жавної Думи, яка, зрештою, так і не була скликана. На заваді став загальний робітничий страйк 1905 року. Відтак, режим пішов на нові поступки, ухваливши програму політичних перетворень. Для її втілення була ухвалена низка законо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давчих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актів. Найголовнішими серед них були: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„Маніфест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 17 жовтня 1905 року"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Надавав населенню основні політичні права, зокрема, свободу слова, сумління, зборів та союзів, гарантував недотор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каність особи. Його положеннями розширювалися виборчі права, надавалися за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конодавчі права Державній Думі, встановлювалися принципи контролю за вико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навчою гілкою влади;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>Положення про запровадження нової Державної Думи від 20 лютого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1906 року визначало її статус дорадчого органу. Законопроекти, розроблені в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ній, мали затверджуватися Державною радою та імператором;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Указ про реорганізацію Державної Ради 20 лютого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1906 року фактично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перетворив її у верхню палату парламенту, частина якої призначалася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імператором, а частина обиралася вищими верствами населення. Взаємини між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Державною Радою і Державною Думою складалися на засадах паритетності: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думський законопроект міг бути відхилений Державною Радою, а законопроект, нею запропонований, мав бути обов'язково схвалений Думою. Проте право оста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точного ухвалення закону належало імператору;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Основні закони Російської імперії в новій редакції від 23 квітня 1906 року.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Формально мали характер конституційного закону. Наголошувалося, що вся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повнота влади зосереджувалася у імператора, однак про абсолютний її характер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не йшлося. Законодавча влада віднині здійснювалася імператором спільно з </w:t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 xml:space="preserve">Державною Радою і Державною Думою. В новій політичній системі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закріплювалась провідна роль монарха. Скликання парламенту, тривалість сесій, перерва засідань визначалися указом імператора.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Таким чином, більшість дослідників вважають, що Основні закони 1906 ро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ку перетворили абсолютну монархію в Росії в особливий тип конституційної мо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-4"/>
          <w:sz w:val="28"/>
          <w:szCs w:val="28"/>
        </w:rPr>
        <w:t>нархії.</w:t>
      </w:r>
      <w:r w:rsidRPr="002C6FC0">
        <w:rPr>
          <w:rFonts w:ascii="Times New Roman" w:hAnsi="Times New Roman"/>
          <w:color w:val="000000"/>
          <w:spacing w:val="-4"/>
          <w:sz w:val="28"/>
          <w:szCs w:val="28"/>
          <w:vertAlign w:val="superscript"/>
        </w:rPr>
        <w:t>1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Державні Думи в Росії та законотворча діяльність у них українських </w:t>
      </w: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lastRenderedPageBreak/>
        <w:t xml:space="preserve">депутатів: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Перша Державна Дума (27 </w:t>
      </w: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квітня</w:t>
      </w: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>—</w:t>
      </w:r>
      <w:proofErr w:type="spellEnd"/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7 липня 1906 року)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продемон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струвала наміри продовжувати реформи державного устрою Росії. Вона ухвали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ла звернення уряду з вимогою створення відповідального перед думою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міністерства, реального втілення політичних прав, скасування Державної Ради, розробки аграрної реформи.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Українські губернії представляли у Першій Державній Думі 102 депутати.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Близько половини з них створили в Думі українську фракцію, яка стояла на по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зиціях автономності України. Ідейним керівником фракції був професор ук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раїнської історії Львівського університету М. Грушевський.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Підставою для розпуску Першої Державної Думи стало обговорення аграр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ного питання, в якому діяльну участь взяли представники з України. Самодер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жавство розцінило подані проекти реформування аграрних відносин як зазіхання на державний устрій Росії і розпустило Державну Думу.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Друга </w:t>
      </w:r>
      <w:r w:rsidRPr="002C6FC0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Державна </w:t>
      </w: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Дума </w:t>
      </w:r>
      <w:r w:rsidRPr="002C6FC0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(20 </w:t>
      </w: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лютого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— </w:t>
      </w: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3 </w:t>
      </w:r>
      <w:r w:rsidRPr="002C6FC0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череня 1907 року)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виявилася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лівішою, ніж Дума попереднього скликання. У центрі уваги знову стояло аграр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не питання. Лунали виступи проти незаконних дій поліції, про можливість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відміни військово-польових судів та смертної кари.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Українські депутати знову об'єднались в українську думську громаду, що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налічувала 47 членів. Вони вимагали запровадження автономії України, розши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рення прав української мови, ширших повноважень місцевому самоврядуванню.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З червня 1907 року цар Микола II оголосив про розпуск Другої Державної </w:t>
      </w:r>
      <w:r w:rsidRPr="002C6FC0">
        <w:rPr>
          <w:rFonts w:ascii="Times New Roman" w:hAnsi="Times New Roman"/>
          <w:color w:val="000000"/>
          <w:spacing w:val="10"/>
          <w:sz w:val="28"/>
          <w:szCs w:val="28"/>
        </w:rPr>
        <w:t>Думи. Приводом до цього стало обвинувачення депутатів від соціал-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демократичної партії в підготовці збройного перевороту. Одночасно з розпуском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Думи було оголошено про зміни у виборчому законодавстві.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>Третя Державна Дума (1 листопада 1907</w:t>
      </w:r>
      <w:r w:rsidRPr="002C6FC0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— </w:t>
      </w:r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 xml:space="preserve">9 червня 1912 </w:t>
      </w: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>pp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 xml:space="preserve">.) 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стала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більш проурядовою, ніж попередні. З поразкою революції поміщики і бюро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кратія стали чинити опір політиці реформ. Особливо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запеклі дискусії викликали аграрні перетворення П. Столипіна.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Українське представництво в Думі становило 111 депутатів, в тому числі 64 поміщики, 13 священиків і тільки 20 селян. Національні питання ними майже не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ставилися.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Четверта Державна Дума (15 листопада 1912 </w:t>
      </w: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—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лютий 1917 </w:t>
      </w: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pp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.)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вия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вилася більш правою, ніж попередня. Більшість часу працювала в умовах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імперіалістичної війни. Успіхи російської армії на фронті у 1916 році дозволили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імператору перервати засідання Державної Думи, заборонити земські з'їзди, ух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валити закон про посилення поліцейського нагляду.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До складу Четвертої Державної Думи увійшло 97 депутатів від українських губерній. Почасти саме вони були ініціаторами дебатів з національної проблеми, зокрема, з питань української автономії.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Таким чином, попри намагання імператорського оточення ліквідувати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інститут парламентаризму в особі Державної Думи, вона продовжувала залиша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тися центром політичного життя країни, осередком вільнодумства, зрештою ма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ла значний вплив на формування суспільної свідомості широких мас. Беручи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участь у думських баталіях, українські депутати набиралися безцінного досвіду, який їм знадобився для будівництва власної держави.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>Суспільні відносини</w:t>
      </w:r>
      <w:r w:rsidRPr="002C6FC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на Україні після ліквідації Гетьманщини пройшли швидку адаптацію до суспільного ладу Російської імперії, набравши, зрештою,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ідентичних форм. Серед соціальних груп виділялося чотири основні верстви: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Дворянство.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Серією загальних і спеціальних законів першої половини XIX ст.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українське дворянство було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урівняне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в правах із російським. Простежувалася й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інша тенденція — російське дворянство систематично нарощувало свою земельну власність на українських територіях, насамперед на Правобережній Україні.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Після селянської реформи 1861 року дворянство втратило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беззастережне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право розпоряджатися долями мільйонів кріпаків. Проте воно не втратило свого панівного становища. Дворяни продовжували зберігати у своїй власності вели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чезні земельні посілості, їм належали значні кошти у вигляді викупних платежів, вони отримували прибутки від здачі землі в оренду. Крім того, представники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дворянства продовжували зберігати командні висоти в центральних органах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державної влади;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Буржуазія та робітничий клас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— дві верстви, які, формуючись одночас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но, перебували в стані ворожнечі одна до одної. Як одна, так і інша, істотно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відрізнялися від західноєвропейських аналогів. Робітництво на Україні мало свої особливості:</w:t>
      </w:r>
    </w:p>
    <w:p w:rsidR="000B116D" w:rsidRPr="002C6FC0" w:rsidRDefault="000B116D" w:rsidP="000B116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формувалося і виходило на політичну арену зі значним запізненням;</w:t>
      </w:r>
    </w:p>
    <w:p w:rsidR="000B116D" w:rsidRPr="002C6FC0" w:rsidRDefault="000B116D" w:rsidP="000B116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значно вищий рівень експлуатації і вкрай безправне становище;</w:t>
      </w:r>
    </w:p>
    <w:p w:rsidR="000B116D" w:rsidRPr="002C6FC0" w:rsidRDefault="000B116D" w:rsidP="000B116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надзвичайно високий ступінь конкуренції на виробництві;</w:t>
      </w:r>
    </w:p>
    <w:p w:rsidR="000B116D" w:rsidRPr="002C6FC0" w:rsidRDefault="000B116D" w:rsidP="000B116D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невисокий рівень політичної організації.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Свої характерні риси мала й буржуазія:</w:t>
      </w:r>
    </w:p>
    <w:p w:rsidR="000B116D" w:rsidRPr="002C6FC0" w:rsidRDefault="000B116D" w:rsidP="000B116D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невелика частка, власне, українців у структурі буржуазної суспільної верстви.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Яхненки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Семеренки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Харитоненки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, Терещенки — ось і весь національний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компонент в середовищі торгово-промислової еліти;</w:t>
      </w:r>
    </w:p>
    <w:p w:rsidR="000B116D" w:rsidRPr="002C6FC0" w:rsidRDefault="000B116D" w:rsidP="000B116D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орієнтація підприємців не на розширення ринку вільної торгівлі, а на мо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нополію держави.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Буржуазія перебувала на привілейованому становищі. Царизм намагався за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охочувати розвиток капіталістичної промисловості, сприяв індустріальному роз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витку країни, але робив це в умовах збереження численних кріпосницьких пере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житків як в економіці, так і в суспільно-політичному устрої.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Селянство.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 середині XIX ст. царський уряд усвідомив, що гальмом у роз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витку капіталістичних відносин є прив'язаність селянина до землі і свого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поміщика. Гордіїв вузол певною мірою розв'язала аграрна реформа від 19 люто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го 1861 року. Саме в цей день російський цар ухвалив низку законодавчих актів, які започаткували процес звільнення селян від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кріпосної залежності.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Маніфест про ліквідацію кріпосного права надавав колишнім кріпакам ста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тус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„вільного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сільського обивателя", але не одразу, а через 2 роки. Впродовж за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значеного терміну вони вважалися тимчасово зобов'язаними. Перебуваючи 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цьому становищі, селянин отримував особисту свободу, право викупу своєї са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диби, звільнявся від частини оброку. Панщина скорочувалася до 70 днів на рік. Поміщики втрачали право продажу селян, заборонялася передача їх на службу іншим, переселення без їхньої згоди, направлення у виправні заклади.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Механізм виходу селян із кріпосної залежності був закладений Загальним положенням про селян, яке розтлумачувало окремі положення Маніфесту. Пер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шим кроком на цьому шляху повинно бути укладення двосторонньої угоди між поміщиком і селянином під назвою уставна грамота. За допомогою мирового по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середника вона мала бути укладена впродовж двох років. У ній визначалися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розміри селянських наділів, оброку, панщинних повинностей, тобто процес ви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ходу селянина із кріпосної залежності.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Наділення селян землею проводилося за кількістю ревізьких душ у сім'ї.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Жінки землею не наділялися. Селяни в обов'язковому порядку повинні були взя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 наданий їм наділ, і тільки через 9 років вони могли від нього відмовитися.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Розміри наділів у губерніях залежали від природних, демографічних,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політичних умов. Встановлювалися максимальний і мінімальний душові наділи. Сталося </w:t>
      </w:r>
      <w:r w:rsidRPr="002C6FC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так,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що значна частина земельних наділів за розміром була меншою від тієї кількості землі, якою селяни користувалися до реформи.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Крім того, поміщики мали право вимагати обміну не викуплених селянами наділів, якщо там знаходилися корисні копалини або земля необхідна була для певної господарської мети. Лісові насадження селяни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токож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не отримували.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Реформа передбачила збереження за поміщиками права власності на всю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землю, окрім присадибних ділянок селян, яку останні могли викупити разом із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польовим наділом. Проте викупити його можна було лише за згодою поміщика.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Оскільки в абсолютній більшості селян коштів на викупну операцію не бу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ло, царизм запропонував позику Державного банку. Саме від нього поміщик от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римував 75-80% викупної суми, решту 20-25% селянин сплачував сам. Кошти,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виплачені банком, селянин мав погасити впродовж 49 років по 6% кожного року.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З допомогою викупної операції уряд в черговий раз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наживася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 на селянах. Якщо ринкова вартість всієї викупної селянської землі становила 543 млн. руб., то</w:t>
      </w:r>
      <w:r w:rsidRPr="002C6FC0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до 1907 року (до відміни викупних платежів) колишні кріпаки заплатили за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наділи більше 2 млрд. руб.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Реформою 1861 року від кріпосництва звільнялися лише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приватновлас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ницькі (поміщицькі) селяни.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Порядок виходу із кріпосницької неволі інших ка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10"/>
          <w:sz w:val="28"/>
          <w:szCs w:val="28"/>
        </w:rPr>
        <w:t xml:space="preserve">тегорій залежного селянства врегульовувався окремими законами. їхнє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звільнення мало свої особливості: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двірським селянам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надавалася особиста свобода, але без землі і викупних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платежів. Положення про двірських селян передбачало їх дворічний термін роботи </w:t>
      </w:r>
      <w:r w:rsidRPr="002C6FC0">
        <w:rPr>
          <w:rFonts w:ascii="Times New Roman" w:hAnsi="Times New Roman"/>
          <w:color w:val="000000"/>
          <w:sz w:val="28"/>
          <w:szCs w:val="28"/>
        </w:rPr>
        <w:t xml:space="preserve">на користь поміщика, за що вони отримували продукти харчування, одяг, місце для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проживання. Лише після цього їм надавався статус </w:t>
      </w:r>
      <w:proofErr w:type="spellStart"/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„сільських</w:t>
      </w:r>
      <w:proofErr w:type="spellEnd"/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 обивателів";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селяни   дрібнопомісних   власників  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могли   звільнятися   без   землі.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Дрібнопомісними вважалися поміщики, що мали менш ніж 21 ревізьку душу чо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ловічої статі й обмежену кількість землі. Кріпосники цієї категорії мали право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наділяти селян наділами, меншими за мінімальний розмір;</w:t>
      </w:r>
    </w:p>
    <w:p w:rsidR="000B116D" w:rsidRPr="002C6FC0" w:rsidRDefault="000B116D" w:rsidP="000B116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на кріпосних та посесійних робітників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також поширювалася чинність </w:t>
      </w:r>
      <w:r w:rsidRPr="002C6FC0">
        <w:rPr>
          <w:rFonts w:ascii="Times New Roman" w:hAnsi="Times New Roman"/>
          <w:color w:val="000000"/>
          <w:spacing w:val="10"/>
          <w:sz w:val="28"/>
          <w:szCs w:val="28"/>
        </w:rPr>
        <w:t xml:space="preserve">Маніфесту від 19 лютого 1861 року. Вони отримували присадибні і польові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угіддя лише в тому разі, коли користувалися ними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до реформи. В іншому разі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наділ землі вони не отримували;</w:t>
      </w:r>
    </w:p>
    <w:p w:rsidR="000B116D" w:rsidRPr="002C6FC0" w:rsidRDefault="000B116D" w:rsidP="000B116D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 xml:space="preserve">удільні та державні селяни. 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Перші — звільнялися в 1863 році з дещо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більшим наділом, ніж поміщицькі селяни. За державними зберігався дореформе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ний розмір наділу, навіть тоді, коли він був мен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шим за мінімальний по губернії.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 Україні державні селяни становили майже половину загальної кількості селян.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Свої специфічні риси мало проведення реформи на українських землях.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Найголовніші з них полягали в наступному: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для окремих регіонів України царський уряд видав окремі місцеві поло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ження про поземельний устрій поміщицьких селян. Залежно від умов дорефор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меного землекористування Україна поділялася на три місцевості: Південь (Кате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ринославська. Таврійська, Херсонська, частина Харківської губернії), для яких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було характерне общинне землекористування; Лівобережжя (Чернігівська, Пол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тавська, частина Харківської), де переважала подвірна форма господарювання;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Правобережна Україна (Київська, Волинська, Подільська губернії) з переважаю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чим   числом   поміщиків   польського   походження   та   подвірною   формою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надільного користування;</w:t>
      </w:r>
    </w:p>
    <w:p w:rsidR="000B116D" w:rsidRPr="002C6FC0" w:rsidRDefault="000B116D" w:rsidP="000B116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>у зв'язку з високою родючістю земель і значною концентрацією земле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 xml:space="preserve">робського населення, на Півдні і Лівобережній Україні розміри селянських наділів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були меншими, ніж у середньому по Росії (у південних повітах від 3 до 6,5 десятин*, у лівобережних — від 2 до 5 десятин), однак на Правобережжі наділи були більшими. Це пояснюється поступками царського уряду після повстання поляків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1863 року, яке охопило Правобережну Україну. Якщо на Лівобережжі і Півдні 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України внаслідок реформи селяни втратили 30% землі, то на Правобережжі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наділи збільшилися на 18 % порівняно із </w:t>
      </w:r>
      <w:proofErr w:type="spellStart"/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дореформенними</w:t>
      </w:r>
      <w:proofErr w:type="spellEnd"/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 обсягами;</w:t>
      </w:r>
    </w:p>
    <w:p w:rsidR="000B116D" w:rsidRPr="002C6FC0" w:rsidRDefault="000B116D" w:rsidP="000B116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на Правобережжі реформа проводилася за відмінною, ніж на Півдні 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Лівобережжі процедурою. Надання селянам землі здійснювалося на основі даних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так званої інвентарної реформи 1847-1848 </w:t>
      </w:r>
      <w:proofErr w:type="spellStart"/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pp</w:t>
      </w:r>
      <w:proofErr w:type="spellEnd"/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. Свого часу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вона мала на меті 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зменшити апетити поміщиків та впорядкувати кріпосницькі повинності. Для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цього в кожному маєтку поміщика запроваджувалася інвентарна книга, до якої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вписувалися   встановлені   кріпосником   розміри   селянських   наділів,   норми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поміщицьких зобов'язань та інші повинності селян. Тепер, згідно з Маніфестом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від 19 лютого 1861 року та місцевим положенням про поземельний устрій, за се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лянами закріплювалися угіддя в обсягах, визначених інвентарною книгою.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Таким чином, аграрна реформа 1861 року стала рубежем між феодальним і капіталістичним способами виробництва, сприяла більш інтенсивному розвитку пореформеної Росії загалом і України зокрема.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 часом общинна форма землеволодіння, в більшості губерній Росії і на те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риторіях Лівобережної України, стала гальмувати розвиток аграрних відносин.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 рахунок природного приросту кількість населення в сільськогосподарських регіонах збільшувалося, а земельні площі, що належали сільським общинам, або залишалася сталими, або, якщо розширювалися, то в незначних обсягах. Вро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жайність в розрахунку на одиницю землі з року в рік падала, а поставки товарно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го хліба зменшувалися через зростання його споживання самими общинниками. Відтак розв'язання аграрної проблеми були покладені на уряд, який очолив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П.Столипін.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Правовою підставою столипінської аграрної реформи став указ від 9 листо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пада 1906 року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„Про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 доповнення деяких постанов діючого закону стосовно се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лянського землеволодіння та землекористування," який став законом після дооп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рацювання лише в 1910 році. Реформа передбачала наступні заходи: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По-перше, селяни отримували право вільного виходу із общини. За бажан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ням селянина землі могли бути зведені в одну ділянку в межах села (відруб), або винесені за його межі (хутір). За роки реформи 24% селян європейської частини Росії вийшли з общини. У Південній та Правобережній Україні показники вия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вилися значно вищими — 34 % та 51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% відповідно;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По-друге, особи, котрі вийшли із общини, мали право збільшувати свої зем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леволодіння, скориставшись позикою Селянського банку. За 10 років реформ власники маєтків українських губерній, за нашими підрахунками, придбали за посередництва банку 470-500 дес. землі;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По-третє, пропонувалося переселення селян на східні окраїни Росії.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Політика переселення мала на меті зменшити земельний голод у центрі країни, послабити суперечності між селянами і поміщиками, заселити райони з найниж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чою питомою вагою населення.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Таким чином, аграрні реформи 1861 року та Петра Столипіна не тільки вне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сли новий струмінь в розвиток економіки країни, але й істотно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переформатували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суспільні відносини. Якщо Маніфест 1861 року урівняв у правах колишніх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кріпаків з рештою населення країни, то наслідком столипінських аграрних пере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творень стало домінування заможного селянства в соціальній структурі ук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раїнського села.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Судоустрій та судочинство. З проголошенням 27 березня 1793 року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Маніфесту Катерини II про приєднання Правобережжя до Росії на Україні скла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дається судова система зі значними регіональними особливостями. Так, 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Південній Україні (Херсонській, Катеринославській, Таврійській, а також Слобідсько-Українській губерніях) вона приводиться у відповідність з існуючою по всій Росії. Тут чинними стали наступні суди:</w:t>
      </w:r>
    </w:p>
    <w:p w:rsidR="000B116D" w:rsidRPr="002C6FC0" w:rsidRDefault="000B116D" w:rsidP="000B116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земські суди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для дворян і вільних селян, що діяли у сільській місцевості;</w:t>
      </w:r>
      <w:r w:rsidRPr="000B116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6FC0">
        <w:rPr>
          <w:rFonts w:ascii="Times New Roman" w:hAnsi="Times New Roman"/>
          <w:bCs/>
          <w:i/>
          <w:iCs/>
          <w:color w:val="000000"/>
          <w:spacing w:val="5"/>
          <w:sz w:val="28"/>
          <w:szCs w:val="28"/>
        </w:rPr>
        <w:t xml:space="preserve">магістрати </w:t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для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міського населення, що кори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стувалося магдебурзьким правом,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bCs/>
          <w:i/>
          <w:iCs/>
          <w:color w:val="000000"/>
          <w:spacing w:val="5"/>
          <w:sz w:val="28"/>
          <w:szCs w:val="28"/>
        </w:rPr>
        <w:t xml:space="preserve">ратуші </w:t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для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міст, що не мали самоврядних інст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итуцій. Всі вони були становими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судами першої інстанції;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16D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губернські суди </w:t>
      </w:r>
      <w:r w:rsidRPr="000B116D">
        <w:rPr>
          <w:rFonts w:ascii="Times New Roman" w:hAnsi="Times New Roman"/>
          <w:color w:val="000000"/>
          <w:spacing w:val="6"/>
          <w:sz w:val="28"/>
          <w:szCs w:val="28"/>
        </w:rPr>
        <w:t>складалися із палати кримінального та цивільного суду,</w:t>
      </w:r>
      <w:r w:rsidRPr="000B116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B116D">
        <w:rPr>
          <w:rFonts w:ascii="Times New Roman" w:hAnsi="Times New Roman"/>
          <w:color w:val="000000"/>
          <w:spacing w:val="10"/>
          <w:sz w:val="28"/>
          <w:szCs w:val="28"/>
        </w:rPr>
        <w:t>які стали судами другої у справах усіх станів. В першій інстанції, палатою</w:t>
      </w:r>
      <w:r w:rsidRPr="000B116D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>кримінального суду розглядалися справи про нерухоме майно у різних гу</w:t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берніях, спори про власність у містах.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В кожній губернії існував </w:t>
      </w: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совісний суд,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розрахований на примирення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сторін. Він розглядав майнові спори між родичами, а також справи про злочини неповнолітніх та божевільних.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З 1808 року в Росії створюються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комерційні суди,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в яких розглядалися век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сельні справи, про торговельну неплатоспроможність тощо. На території Ук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раїни такий суд існував в Одесі.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 Правобережжі (Київська, Волинська, Подільська губернії) з 1796 року поновлюється польське судочинство, що спиралося на литовсько-польське зако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нодавство. Відновлювалася діяльність повітових судів, (земських, </w:t>
      </w:r>
      <w:proofErr w:type="spellStart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гродських</w:t>
      </w:r>
      <w:proofErr w:type="spellEnd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цідкоморських</w:t>
      </w:r>
      <w:proofErr w:type="spellEnd"/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 ), магістратських і ратушних.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Апеляційною інституцією для вищезазначених судів Правобережної Ук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раїни був </w:t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Головний суд.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Складався із двох департаментів — з цивільних 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кримінальних справ.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На Лівобережжі (Полтавська і Чернігівська губернії) структура була тотож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ною до судової системи Правобережної України. У Чернігові працював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Гене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  <w:t xml:space="preserve">ральний суд,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що також складався із двох департаментів. Кожен з них був уком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плектований генеральним суддею, двома радниками, п'ятьма заступниками, що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обиралися зі складу дворян терміном на 3 роки.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Вищою судовою інстанцією для всіх судів був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Сенат.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Проміжною ланкою між ними був губернатор. Всі кримінальні справи з губерній направлялися йому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 ознайомлення. В разі розходження думки губернатора з вироком суду справа направлялася до Сенату.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З початком 1830-х років особливості судової системи України поступово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нівелюються. До середини 40-х років XIX ст. вона приводиться у відповідність з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діючою у інших російських губерніях. Відмінність полягала в тому, що на Ук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раїні судді призначалися, а в Росії обиралися. Царськими указами 1828 і 1829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років у судах Правобережної України запроваджується російська мова. Повна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уніфікація судоустрою і судочинства була досягнута лише з проведенням судо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вої реформи 1864 року.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Після тривалої підготовки у 1864 році був затверджений пакет документів,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які й склали в цілому судову реформу. Запроваджувалися нові принципи судо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чинства та процесу. А саме: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- незалежність суду, відокремленість його від адміністрації;</w:t>
      </w:r>
    </w:p>
    <w:p w:rsidR="000B116D" w:rsidRPr="002C6FC0" w:rsidRDefault="000B116D" w:rsidP="000B116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створення безстанового суду;</w:t>
      </w:r>
    </w:p>
    <w:p w:rsidR="000B116D" w:rsidRPr="002C6FC0" w:rsidRDefault="000B116D" w:rsidP="000B116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рівність усіх перед судом;</w:t>
      </w:r>
    </w:p>
    <w:p w:rsidR="000B116D" w:rsidRPr="000B116D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16D">
        <w:rPr>
          <w:rFonts w:ascii="Times New Roman" w:hAnsi="Times New Roman"/>
          <w:color w:val="000000"/>
          <w:spacing w:val="2"/>
          <w:sz w:val="28"/>
          <w:szCs w:val="28"/>
        </w:rPr>
        <w:t>запровадження інституту присяжних засідателів;</w:t>
      </w:r>
      <w:r w:rsidRPr="000B116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B116D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запровадження прокурорського нагляду; </w:t>
      </w:r>
      <w:r w:rsidRPr="000B116D">
        <w:rPr>
          <w:rFonts w:ascii="Times New Roman" w:hAnsi="Times New Roman"/>
          <w:color w:val="000000"/>
          <w:spacing w:val="2"/>
          <w:sz w:val="28"/>
          <w:szCs w:val="28"/>
        </w:rPr>
        <w:t xml:space="preserve">усність, гласність, публічність судових засідань; </w:t>
      </w:r>
      <w:r w:rsidRPr="000B116D">
        <w:rPr>
          <w:rFonts w:ascii="Times New Roman" w:hAnsi="Times New Roman"/>
          <w:color w:val="000000"/>
          <w:spacing w:val="3"/>
          <w:sz w:val="28"/>
          <w:szCs w:val="28"/>
        </w:rPr>
        <w:t xml:space="preserve">забезпечення рівності сторін; змагальність процесу; </w:t>
      </w:r>
      <w:r w:rsidRPr="000B116D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презумпція невинуватості.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Реформою передбачалося створення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місцевих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і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загальних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судів.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До місцевих судів належали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мирові судді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і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з*їзди мирових суддів.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Діяли за формулою: один суддя на одну судову дільницю. Мировий суддя обирався на З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роки повітовими земськими зборами, а у великих містах — міськими думами. Обраних кандидатів затверджував Сенат. Мирові судді мали право розглядати справи про дрібні злочини і проступки, за які передбачалися покарання у вигляді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зауваження, попередження, штрафу до 300 рублів, арешту до 6 місяців або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ув'язнення до 1 року. Із категорії цивільних їм були підсудні справи із сумою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позову, що не перевищувала 500 рублів. Справи розглядалися однією особою.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Розслідування за кримінальними справами проводилося поліцією.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Кандидат на мирового суддю повинен був мати високий майновий ценз, до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сягти 25-літнього віку, мати освіту або стаж роботи на певних посадах. Раніше засуджені до участі у виборах не допускалися.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Мирові судді поділялися на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дільничих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 і почесних мирових суддів. До ос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>танніх належали ті, хто безоплатно виконував судові функції.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Апеляційною інстанцією для мирових суддів був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з'їзд мирових суддів,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який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територіально відповідав мировому округу. З'їзд складався з усіх </w:t>
      </w:r>
      <w:proofErr w:type="spellStart"/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дільничих</w:t>
      </w:r>
      <w:proofErr w:type="spellEnd"/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 і 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деяких почесних мирових суддів. На засіданнях розглядалися протести на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рішення чи вироки мирових суддів.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До загальних судів відносилися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окружні суди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і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судові палати.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 xml:space="preserve">Окружні суди 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— це суди першої інстанції, які запроваджувалися для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кількох повітів чи однієї губернії, становлячи судовий округ. Суди складалися з </w:t>
      </w:r>
      <w:r w:rsidRPr="002C6FC0">
        <w:rPr>
          <w:rFonts w:ascii="Times New Roman" w:hAnsi="Times New Roman"/>
          <w:color w:val="000000"/>
          <w:spacing w:val="10"/>
          <w:sz w:val="28"/>
          <w:szCs w:val="28"/>
        </w:rPr>
        <w:t xml:space="preserve">двох відділень — кримінального і цивільного. Кримінальне відділення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поділялося на коронний суд і суд присяжних засідателів. Участь присяжних доз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волялася лише з кримінальних справ.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Кандидати у присяжні засідателі відбиралися спеціальними комісіями і за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тверджувалися губернатором. Закон визначав, що присяжними не мали бути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працівники суду, прокуратури, поліції, робітники, вчителі, священики. Із селян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до списків кандидатів могли потрапити лише волосний староста, сільський ста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роста і члени волосних судів.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Присяжні засідателі повинні були об'єктивно оцінити факти і обставини справи, на підставі яких виносився вердикт. В разі визнання невинуватості,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підсудний виправдовувався і звільнявся з-під арешту. Рішення суду з участю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присяжних засідателів вважалося остаточним і оскарженню не підлягало.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Окружним судам були підсудні всі (за деякими винятками) кримінальні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справи, вилучені із відання мирових судів, а також цивільні, в яких сума позову становила більше 500 рублів.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Для проведення попереднього слідства за кримінальними злочинами, при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окружних судах створювалося відділення судових слідчих, які діяли в тісному контакті з поліцією. Судовий слідчий міг видавати поліції окремі доручення.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Друга інстанція —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судова </w:t>
      </w: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>палата,</w:t>
      </w:r>
      <w:r w:rsidRPr="002C6FC0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одна на кілька губерній. Вона складали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ся з двох департаментів — цивільного і кримінального. Голови і члени судових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палат призначалися імператором за поданням міністра юстиції.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До відання судових палат відносили справи про державні, посадові злочини,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деякі злочини проти віри. Дізнання за державними злочинами провадилося жан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дармерією, попереднє розслідування за іншими справами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— одним із членів су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дової палати. Членами суду могли бути лише особи, які мали 3-річний досвід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роботи в судових органах, а головою суду — лише особа з вищою освітою.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Вищим судовим органом був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Сенат—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 орган, який формувався за указом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імператора. Він вважався верховним касаційним судом для всіх судових установ.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 xml:space="preserve">Водночас з новою системою судоустрою продовжували діяти станові суди для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духовенства, військових, селян. Існував </w:t>
      </w: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Верховний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суд, який розглядав справи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щодо вищих цивільних посадових осіб, генералітету, придворної аристократії.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Судова реформа 1864 року виписала права 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прокуратури</w:t>
      </w:r>
      <w:r w:rsidRPr="002C6FC0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t xml:space="preserve">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На неї покладали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ся обов'язки з нагляду за діяльністю судових установ, слідством, місцями по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збавлення волі, підтримка обвинувачення в суді.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Створювалася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адвокатура.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Вона була незалежною від суду і прокуратури,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виконувала функції захисту звинувачених у суді з кримінальних справ або пред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 xml:space="preserve">ставляла інтереси сторін у цивільному процесі. Адвокати називалися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повіреними.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Запроваджувався </w:t>
      </w: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нотаріат.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Нотаріальні контори дозволялося відкривати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лише в губернських і повітових центрах. Вони отримали право посвідчувати до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кументи і оформляти угоди.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Реформування судової системи на Україні мало свої особливості:</w:t>
      </w:r>
    </w:p>
    <w:p w:rsidR="000B116D" w:rsidRPr="002C6FC0" w:rsidRDefault="000B116D" w:rsidP="000B116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порівняно з іншими регіонами Російської імперії, значно повільніше за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проваджувалися зміни Це призвело до того, що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судова реформа в губерніях Ук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раїни відбувалася майже одночасно з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контрефо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рматорськими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заходами, які ска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совували частину її новаторських положень;</w:t>
      </w:r>
    </w:p>
    <w:p w:rsidR="000B116D" w:rsidRPr="002C6FC0" w:rsidRDefault="000B116D" w:rsidP="000B116D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передбачені реформою загальні суди створювалися лише в пі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вденних гу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берніях та на Полтавщині. В інших губерніях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України дозволялося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створювати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лише</w:t>
      </w:r>
      <w:proofErr w:type="spellEnd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 місцеві суди. При цьому увесь склад мирових суддів Правобережної Ук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раїни не обирався, а призначався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міністром юстиції.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Судова реформа виявилася найбільш успішною з погляду ефективності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проведених змін. Проте вона не завершила процес перебудови суспільно-політичного життя країни. Впродовж 1860-1870 років було проведено низку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інших реформ, зокрема, військову, шкільну, фінансову, цензурну.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Джерела </w:t>
      </w: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права.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Діючими джерелами права на Україні XIX ст. були: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звичаєве право; магдебурзьке право; </w:t>
      </w:r>
      <w:r w:rsidRPr="002C6FC0"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</w:rPr>
        <w:t>III</w:t>
      </w:r>
      <w:r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Литовський статут;</w:t>
      </w:r>
    </w:p>
    <w:p w:rsidR="000B116D" w:rsidRPr="002C6FC0" w:rsidRDefault="000B116D" w:rsidP="000B116D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>„Зібрання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 малоросійських прав" 1807 року</w:t>
      </w:r>
      <w:r w:rsidRPr="000B116D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— кодифікований збірник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норм цивільного права, що діяли на початку XIX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століття у Чернігівській і Пол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тавській губерніях. Офіційно збірник не був затверджений;</w:t>
      </w:r>
    </w:p>
    <w:p w:rsidR="000B116D" w:rsidRPr="002C6FC0" w:rsidRDefault="000B116D" w:rsidP="000B116D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„Повне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 зібрання законів Російської імперії" 1830 року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включало 40 томів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законів (30 тис. 920 актів) і 6 томів додатків (п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окажчики, книги креслень та 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люнків). Охоплює законодавство з 1649 по 1825 роки;</w:t>
      </w:r>
    </w:p>
    <w:p w:rsidR="000B116D" w:rsidRPr="002C6FC0" w:rsidRDefault="000B116D" w:rsidP="000B116D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</w:rPr>
        <w:t>„Звід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</w:rPr>
        <w:t xml:space="preserve"> законів Російської імперії" 1835 року,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>до якого увійшло 15 томів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діючого   законодавства.   Систематизований   за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галузями   права   (10-й   том—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цивільне право, 15-й — кримінальне, 1-й — шлюбно-сімейне).</w:t>
      </w:r>
    </w:p>
    <w:p w:rsidR="000B116D" w:rsidRPr="002C6FC0" w:rsidRDefault="000B116D" w:rsidP="000B116D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11"/>
          <w:sz w:val="28"/>
          <w:szCs w:val="28"/>
        </w:rPr>
        <w:t>„Уложення</w:t>
      </w:r>
      <w:proofErr w:type="spellEnd"/>
      <w:r w:rsidRPr="002C6FC0">
        <w:rPr>
          <w:rFonts w:ascii="Times New Roman" w:hAnsi="Times New Roman"/>
          <w:bCs/>
          <w:i/>
          <w:iCs/>
          <w:color w:val="000000"/>
          <w:spacing w:val="11"/>
          <w:sz w:val="28"/>
          <w:szCs w:val="28"/>
        </w:rPr>
        <w:t xml:space="preserve"> про покарання кримінальні і виправні" 1846 року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з ре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дакціями 1866 і 1885 років. Встановлювало фор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ми вини, стадії здійснення зло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чину, види співучасті, обставини, що обтяжува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ли чи зменшували вину. Збереже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но тілесні покарання, від яких звільнялися 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ише представники привілейованих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верств;</w:t>
      </w:r>
    </w:p>
    <w:p w:rsidR="000B116D" w:rsidRPr="002C6FC0" w:rsidRDefault="000B116D" w:rsidP="000B116D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 xml:space="preserve">фабричне </w:t>
      </w:r>
      <w:proofErr w:type="spellStart"/>
      <w:r w:rsidRPr="002C6FC0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>законодавство</w:t>
      </w:r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>—</w:t>
      </w:r>
      <w:proofErr w:type="spellEnd"/>
      <w:r w:rsidRPr="002C6FC0">
        <w:rPr>
          <w:rFonts w:ascii="Times New Roman" w:hAnsi="Times New Roman"/>
          <w:color w:val="000000"/>
          <w:spacing w:val="8"/>
          <w:sz w:val="28"/>
          <w:szCs w:val="28"/>
        </w:rPr>
        <w:t xml:space="preserve"> низка законодавчих актів, які регулювали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правовідносини власників підприємств і найма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них робітників. На Україну були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поширені зі значним запізненням. Законодавств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ом визначалася тривалість робо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чого дня, заборонялося використання жіночої 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обочої сили на підприємствах та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у нічну зміну;</w:t>
      </w:r>
    </w:p>
    <w:p w:rsidR="000B116D" w:rsidRPr="002C6FC0" w:rsidRDefault="000B116D" w:rsidP="000B116D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Зібрання узаконень і розпоряджень уряду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видавалися двічі на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тиждень. 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11"/>
          <w:sz w:val="28"/>
          <w:szCs w:val="28"/>
        </w:rPr>
        <w:t>них містилися маніфести, укази Сенату, п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останови, що мали силу закону і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підлягали пізніше внесенню в Повне зібрання законів;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bCs/>
          <w:i/>
          <w:iCs/>
          <w:color w:val="000000"/>
          <w:spacing w:val="5"/>
          <w:sz w:val="28"/>
          <w:szCs w:val="28"/>
        </w:rPr>
        <w:t xml:space="preserve">окремі </w:t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постанови Сенату.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Затверджені імператором мали силу закону.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Головна мета — втягнути Україну в орбіту 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осійського законодавства, оста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точно ліквідувати особливості українського національного права.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Кримінальне право.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Норми кримінального права України другої половини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XIX століття регулювалися т. XV Зводу законі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Російської імперії та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„Уложен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ням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 покарання кримінальні і виправні" 1846 року з редакціями 1866 і 1885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років.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Серед злочинів виділялися:</w:t>
      </w:r>
    </w:p>
    <w:p w:rsidR="000B116D" w:rsidRPr="002C6FC0" w:rsidRDefault="000B116D" w:rsidP="000B116D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злочини проти віри,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до яких відносилися: богохульство; єресь; перехід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православного до іншої віри; безчинство в цер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кві тощо. Нерідко за здійснення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даного виду злочину передбачалося заслання на поселення до Сибіру;</w:t>
      </w:r>
    </w:p>
    <w:p w:rsidR="000B116D" w:rsidRPr="000B116D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16D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злочини проти держави. </w:t>
      </w:r>
      <w:r w:rsidRPr="000B116D">
        <w:rPr>
          <w:rFonts w:ascii="Times New Roman" w:hAnsi="Times New Roman"/>
          <w:color w:val="000000"/>
          <w:spacing w:val="4"/>
          <w:sz w:val="28"/>
          <w:szCs w:val="28"/>
        </w:rPr>
        <w:t>Замах чи навіть намір позбавити влади царя або</w:t>
      </w:r>
      <w:r w:rsidRPr="000B116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B116D">
        <w:rPr>
          <w:rFonts w:ascii="Times New Roman" w:hAnsi="Times New Roman"/>
          <w:color w:val="000000"/>
          <w:spacing w:val="8"/>
          <w:sz w:val="28"/>
          <w:szCs w:val="28"/>
        </w:rPr>
        <w:t>здійснити насильницькі дії проти членів імператорської родини передбачали</w:t>
      </w:r>
      <w:r w:rsidRPr="000B116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B116D">
        <w:rPr>
          <w:rFonts w:ascii="Times New Roman" w:hAnsi="Times New Roman"/>
          <w:color w:val="000000"/>
          <w:spacing w:val="3"/>
          <w:sz w:val="28"/>
          <w:szCs w:val="28"/>
        </w:rPr>
        <w:t xml:space="preserve">смертну кару з позбавленням усіх прав стану. Розповсюдження письмової чи </w:t>
      </w:r>
      <w:r w:rsidRPr="000B116D">
        <w:rPr>
          <w:rFonts w:ascii="Times New Roman" w:hAnsi="Times New Roman"/>
          <w:color w:val="000000"/>
          <w:spacing w:val="5"/>
          <w:sz w:val="28"/>
          <w:szCs w:val="28"/>
        </w:rPr>
        <w:t xml:space="preserve">друкованої літератури з мстою підняти бунт тягнули за собою каторжні роботи </w:t>
      </w:r>
      <w:r w:rsidRPr="000B116D">
        <w:rPr>
          <w:rFonts w:ascii="Times New Roman" w:hAnsi="Times New Roman"/>
          <w:color w:val="000000"/>
          <w:spacing w:val="2"/>
          <w:sz w:val="28"/>
          <w:szCs w:val="28"/>
        </w:rPr>
        <w:t>на строк від 8 до 10 років, а для осіб, не звільнених від тілесних покарань, додат</w:t>
      </w:r>
      <w:r w:rsidRPr="000B116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B116D">
        <w:rPr>
          <w:rFonts w:ascii="Times New Roman" w:hAnsi="Times New Roman"/>
          <w:color w:val="000000"/>
          <w:spacing w:val="3"/>
          <w:sz w:val="28"/>
          <w:szCs w:val="28"/>
        </w:rPr>
        <w:t>ково призначалися 50-60 ударів батогом і клеймування;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злочини проти порядку управління.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До таких передусім відносилися: ор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ганізований виступ робітників проти власника чи управляючого підприємством; повстання кріпаків проти поміщиків. Обидва склади прирівнювалися до злочину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проти влади і передбачали покарання у вигляді смертної кари. Будь-яка непокора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кріпака своєму пану чи скарга на нього могла закінчитися для непокірного 50-ма ударами різок;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злочинами проти </w:t>
      </w:r>
      <w:r w:rsidRPr="002C6FC0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особи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вважалися різноманітні вбивства, тілесні ушкод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ження, образа честі, дуель, погрози тощо. Серед особливо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небезпечних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виділялися: вбивство батьків чи одного із них; священика під час здійснення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служби; групове вбивство;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вбивство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з корисливою метою тощо. Для винних у їх здійсненні передбачалися каторжні роботи на строк від 15 до 20 років, а також позбавлення всіх прав стану.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2"/>
          <w:sz w:val="28"/>
          <w:szCs w:val="28"/>
        </w:rPr>
        <w:t xml:space="preserve">- </w:t>
      </w:r>
      <w:r w:rsidRPr="002C6FC0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майнові злочини. </w:t>
      </w:r>
      <w:r w:rsidRPr="002C6FC0">
        <w:rPr>
          <w:rFonts w:ascii="Times New Roman" w:hAnsi="Times New Roman"/>
          <w:color w:val="000000"/>
          <w:spacing w:val="12"/>
          <w:sz w:val="28"/>
          <w:szCs w:val="28"/>
        </w:rPr>
        <w:t xml:space="preserve">Насильницьке заволодіння нерухомим майном,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здійснене озброєними людьми, каралося засланням до Сибіру. Винні за вчинення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розбійного нападу, пограбування мали відповідати каторжними роботами 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різноманітні терміни або довічно.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Система покарань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була надзвичайно складною. Покарання поділялися на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дві частини: </w:t>
      </w:r>
      <w:r w:rsidRPr="002C6FC0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кримінальні і виправні.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До перших належали: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позбавлення усіх прав стану в поєднанні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зі смертною карою або із висил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кою на каторжні роботи до Сибіру або Кавказу.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Позбавлення усіх прав стану 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начало втрату всіх привілеїв, пов'язаних із нал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ежністю особи до певного стану,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припинення шлюбних відносин, втрату права вла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сності, яке переходило до спад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коємців, позбавлення батьківських прав;</w:t>
      </w:r>
    </w:p>
    <w:p w:rsidR="000B116D" w:rsidRPr="002C6FC0" w:rsidRDefault="000B116D" w:rsidP="000B116D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клеймування засуджених до каторжних робіт;</w:t>
      </w:r>
    </w:p>
    <w:p w:rsidR="000B116D" w:rsidRPr="002C6FC0" w:rsidRDefault="000B116D" w:rsidP="000B116D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тілесні покарання для осіб, від них не звільнених.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До виправних покарань відносилися:</w:t>
      </w:r>
    </w:p>
    <w:p w:rsidR="000B116D" w:rsidRPr="002C6FC0" w:rsidRDefault="000B116D" w:rsidP="000B116D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догана;</w:t>
      </w:r>
    </w:p>
    <w:p w:rsidR="000B116D" w:rsidRPr="002C6FC0" w:rsidRDefault="000B116D" w:rsidP="000B116D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штрафи;</w:t>
      </w:r>
    </w:p>
    <w:p w:rsidR="000B116D" w:rsidRPr="002C6FC0" w:rsidRDefault="000B116D" w:rsidP="000B116D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арешт;</w:t>
      </w:r>
    </w:p>
    <w:p w:rsidR="000B116D" w:rsidRPr="002C6FC0" w:rsidRDefault="000B116D" w:rsidP="000B116D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ув'язнення;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z w:val="28"/>
          <w:szCs w:val="28"/>
        </w:rPr>
        <w:t>-</w:t>
      </w:r>
      <w:r w:rsidRPr="002C6FC0">
        <w:rPr>
          <w:rFonts w:ascii="Times New Roman" w:hAnsi="Times New Roman"/>
          <w:color w:val="000000"/>
          <w:sz w:val="28"/>
          <w:szCs w:val="28"/>
        </w:rPr>
        <w:tab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передача на службу у виправні арештантсь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кі роти тощо. Як бачимо, систе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 xml:space="preserve">ма покарань була надзвичайно жорстокою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і вибірковою для привілейованих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верств суспільства. Так, дворяни, священики, купці, поміщики звільнялися від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br/>
        <w:t>тілесних   покарань.   Лише   новою   редакціє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ю  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„Уложення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про   покарання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кримінальні та виправні" тілесні покарання бул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 скасовані, за винятком селян,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рішення по яких ухвалював волосний суд.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t xml:space="preserve">Цивільне право. Звід законів Російської імперії вперше дав </w:t>
      </w:r>
      <w:r w:rsidRPr="002C6FC0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визначення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права власності як права </w:t>
      </w:r>
      <w:proofErr w:type="spellStart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„володіти</w:t>
      </w:r>
      <w:proofErr w:type="spellEnd"/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 xml:space="preserve">, користуватися і розпоряджатися майном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вічно і </w:t>
      </w:r>
      <w:proofErr w:type="spellStart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потомствено</w:t>
      </w:r>
      <w:proofErr w:type="spellEnd"/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". Найважливіша ознака права власності полягала саме в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поєднанні володіння, користування і розпорядження. Цивільне право того часу розрізняло повне право власності і неповне, коли був відсутній хоч один із на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>званих компонентів.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Речі поділялися на рухомі та нерухомі, родові та придбані, подільні та не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подільні, споживчі та неспоживчі, вилучені з обігу та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невилучені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. Власник землі мав повне право розпоряджатися нею. Проте на Правобережній Україні покупець-росіянин мав привілеї порівняно з представниками інших національностей.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Значне місце приділялося </w:t>
      </w:r>
      <w:r w:rsidRPr="002C6FC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зобов'язальному праву.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Договори укладалися як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 xml:space="preserve">письмово, так і усно, але для таких їх видів, як позика, дарування, поклажі угоди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укладалися тільки в письмовій формі. Будь-який договір, </w:t>
      </w:r>
      <w:proofErr w:type="spellStart"/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„правильно</w:t>
      </w:r>
      <w:proofErr w:type="spellEnd"/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 складе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ний", підлягав беззастережному виконанню. Закон передбачав наступні способи забезпечення його виконання: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поручництво;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неустойка;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завдаток;</w:t>
      </w:r>
    </w:p>
    <w:p w:rsidR="000B116D" w:rsidRPr="002C6FC0" w:rsidRDefault="000B116D" w:rsidP="000B116D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застава рухомого та нерухомого майна.</w:t>
      </w:r>
    </w:p>
    <w:p w:rsidR="000B116D" w:rsidRPr="002C6FC0" w:rsidRDefault="000B116D" w:rsidP="000B116D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Серед численних видів договорів найважливішими були:</w:t>
      </w:r>
    </w:p>
    <w:p w:rsidR="000B116D" w:rsidRPr="002C6FC0" w:rsidRDefault="000B116D" w:rsidP="000B1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договір обміну.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Обмін нерухомого майн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 заборонявся, крім окремих ви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падків. Рухоме майно можна було обмінювати без обмежень;</w:t>
      </w:r>
    </w:p>
    <w:p w:rsidR="000B116D" w:rsidRPr="002C6FC0" w:rsidRDefault="000B116D" w:rsidP="000B1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договір запродажу </w:t>
      </w:r>
      <w:r w:rsidRPr="002C6FC0">
        <w:rPr>
          <w:rFonts w:ascii="Times New Roman" w:hAnsi="Times New Roman"/>
          <w:color w:val="000000"/>
          <w:spacing w:val="6"/>
          <w:sz w:val="28"/>
          <w:szCs w:val="28"/>
        </w:rPr>
        <w:t>полягав у тому, що од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на зі сторін зобов'язувалася до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обумовленого терміну продати рухоме чи неру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хоме майно. У договорі вказува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лася ціна товару, а також сума неустойки;</w:t>
      </w:r>
    </w:p>
    <w:p w:rsidR="000B116D" w:rsidRPr="002C6FC0" w:rsidRDefault="000B116D" w:rsidP="000B116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договір оренди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міг укладатися на термін не більший 12 років. Договір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оренди нерухомого майна укладався у письмовій формі, рухомого—дозволялося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укладати усно;</w:t>
      </w:r>
    </w:p>
    <w:p w:rsidR="000B116D" w:rsidRPr="002C6FC0" w:rsidRDefault="000B116D" w:rsidP="000B11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договір постачання і підряду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розглядався законодавцем як один вид дого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z w:val="28"/>
          <w:szCs w:val="28"/>
        </w:rPr>
        <w:t>вору;</w:t>
      </w:r>
    </w:p>
    <w:p w:rsidR="000B116D" w:rsidRPr="002C6FC0" w:rsidRDefault="000B116D" w:rsidP="000B11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lastRenderedPageBreak/>
        <w:t xml:space="preserve">договір позики. </w:t>
      </w:r>
      <w:r w:rsidRPr="002C6FC0">
        <w:rPr>
          <w:rFonts w:ascii="Times New Roman" w:hAnsi="Times New Roman"/>
          <w:color w:val="000000"/>
          <w:spacing w:val="9"/>
          <w:sz w:val="28"/>
          <w:szCs w:val="28"/>
        </w:rPr>
        <w:t>Відсоток від позиченої суми не міг перевищувати 6%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C6FC0">
        <w:rPr>
          <w:rFonts w:ascii="Times New Roman" w:hAnsi="Times New Roman"/>
          <w:color w:val="000000"/>
          <w:spacing w:val="1"/>
          <w:sz w:val="28"/>
          <w:szCs w:val="28"/>
        </w:rPr>
        <w:t>річних;</w:t>
      </w:r>
    </w:p>
    <w:p w:rsidR="000B116D" w:rsidRPr="002C6FC0" w:rsidRDefault="000B116D" w:rsidP="000B11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C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договір товариства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— договір окремих осі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б, які об'єднувалися в одну 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ганізацію.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Успадкування здійснювалося як за заповітом, так і за законом. Заповіт ук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ладався особою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„при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здоровому глузді і твердій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памяті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", що досягла 21-річного </w:t>
      </w:r>
      <w:r w:rsidRPr="002C6FC0">
        <w:rPr>
          <w:rFonts w:ascii="Times New Roman" w:hAnsi="Times New Roman"/>
          <w:color w:val="000000"/>
          <w:sz w:val="28"/>
          <w:szCs w:val="28"/>
        </w:rPr>
        <w:t>віку.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 відсутності заповіту майно переходило до спадкоємців за законом. Ними були як сини, так і дочки, однак перевага надавалася першим. Дочки при живих братах отримували 1/14 частину нерухомого майна і 1/8 частину рухомого. Ма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теринська спадщина ділилася порівну. За звичаєвим правом хату отримував син.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В разі, коли хтось із синів перебував на службі в армії, хата з двором діставалася </w:t>
      </w:r>
      <w:r w:rsidRPr="002C6FC0">
        <w:rPr>
          <w:rFonts w:ascii="Times New Roman" w:hAnsi="Times New Roman"/>
          <w:color w:val="000000"/>
          <w:sz w:val="28"/>
          <w:szCs w:val="28"/>
        </w:rPr>
        <w:t>йому.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 xml:space="preserve">Якщо подружжя було бездітним, то у випадку смерті одного із них інший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отримував 1/7 частину нерухомого і 1/4 частину рухомого майна.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 xml:space="preserve">Шлюбно-сімейне право визнавало суб'єктом шлюбних відносин чоловіка з 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18 і жінку з 16 років. Особам, що досягли 80 років, вступати до шлюбу заборо</w:t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нялося. Не дозволявся шлюб між християнами і представниками інших вірувань, </w:t>
      </w:r>
      <w:r w:rsidRPr="002C6FC0">
        <w:rPr>
          <w:rFonts w:ascii="Times New Roman" w:hAnsi="Times New Roman"/>
          <w:color w:val="000000"/>
          <w:spacing w:val="4"/>
          <w:sz w:val="28"/>
          <w:szCs w:val="28"/>
        </w:rPr>
        <w:t>четвертий шлюб, а також новий без розірвання попереднього.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Законним вважався лише церковний шлюб. Розлучення дозволялося з дозво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t>лу церкви лише в кількох випадках. Дружина перебувала в залежному від чо</w:t>
      </w:r>
      <w:r w:rsidRPr="002C6FC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ловіка становищі. ,Дружина зобов'язана підкорятися своєму чоловікові як главі сім'ї, мати до нього пошану, любов і необмежену вдячність ", — йшлося в Зводі 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t>Законів Російської імперії. Щоправда, у майнових відносинах подружжя було не</w:t>
      </w:r>
      <w:r w:rsidRPr="002C6FC0">
        <w:rPr>
          <w:rFonts w:ascii="Times New Roman" w:hAnsi="Times New Roman"/>
          <w:color w:val="000000"/>
          <w:spacing w:val="2"/>
          <w:sz w:val="28"/>
          <w:szCs w:val="28"/>
        </w:rPr>
        <w:softHyphen/>
        <w:t>залежним один від одного, могли розпоряджатися своїм майном на свій розсуд.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Діти поділялися на </w:t>
      </w:r>
      <w:proofErr w:type="spellStart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>законнонароджених</w:t>
      </w:r>
      <w:proofErr w:type="spellEnd"/>
      <w:r w:rsidRPr="002C6FC0">
        <w:rPr>
          <w:rFonts w:ascii="Times New Roman" w:hAnsi="Times New Roman"/>
          <w:color w:val="000000"/>
          <w:spacing w:val="3"/>
          <w:sz w:val="28"/>
          <w:szCs w:val="28"/>
        </w:rPr>
        <w:t xml:space="preserve"> і народжених поза шлюбом. Останні не мали права на прізвище батька та на успадкування його майна.</w:t>
      </w:r>
    </w:p>
    <w:p w:rsidR="000B116D" w:rsidRPr="002C6FC0" w:rsidRDefault="000B116D" w:rsidP="000B11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bookmarkStart w:id="0" w:name="_GoBack"/>
      <w:bookmarkEnd w:id="0"/>
    </w:p>
    <w:sectPr w:rsidR="000B116D" w:rsidRPr="002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DEC168"/>
    <w:lvl w:ilvl="0">
      <w:numFmt w:val="bullet"/>
      <w:lvlText w:val="*"/>
      <w:lvlJc w:val="left"/>
    </w:lvl>
  </w:abstractNum>
  <w:abstractNum w:abstractNumId="1">
    <w:nsid w:val="2BA75246"/>
    <w:multiLevelType w:val="singleLevel"/>
    <w:tmpl w:val="222C3310"/>
    <w:lvl w:ilvl="0">
      <w:start w:val="1"/>
      <w:numFmt w:val="decimal"/>
      <w:lvlText w:val="%1."/>
      <w:legacy w:legacy="1" w:legacySpace="0" w:legacyIndent="245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34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2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1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06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16"/>
        <w:lvlJc w:val="left"/>
        <w:rPr>
          <w:rFonts w:ascii="Symbol" w:hAnsi="Symbol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8"/>
    <w:rsid w:val="000B116D"/>
    <w:rsid w:val="00123FF3"/>
    <w:rsid w:val="00835148"/>
    <w:rsid w:val="008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D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D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7479</Words>
  <Characters>42632</Characters>
  <Application>Microsoft Office Word</Application>
  <DocSecurity>0</DocSecurity>
  <Lines>355</Lines>
  <Paragraphs>100</Paragraphs>
  <ScaleCrop>false</ScaleCrop>
  <Company>SPecialiST RePack</Company>
  <LinksUpToDate>false</LinksUpToDate>
  <CharactersWithSpaces>50011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4</cp:revision>
  <dcterms:created xsi:type="dcterms:W3CDTF">2018-02-04T15:52:00Z</dcterms:created>
  <dcterms:modified xsi:type="dcterms:W3CDTF">2020-03-20T22:02:00Z</dcterms:modified>
</cp:coreProperties>
</file>