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7F7B">
        <w:rPr>
          <w:rFonts w:ascii="Times New Roman" w:hAnsi="Times New Roman" w:cs="Times New Roman"/>
          <w:sz w:val="28"/>
          <w:szCs w:val="28"/>
        </w:rPr>
        <w:t>Тестові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7B">
        <w:rPr>
          <w:rFonts w:ascii="Times New Roman" w:hAnsi="Times New Roman" w:cs="Times New Roman"/>
          <w:b/>
          <w:sz w:val="28"/>
          <w:szCs w:val="28"/>
        </w:rPr>
        <w:t>Тема 15. Тактика огляду</w:t>
      </w:r>
    </w:p>
    <w:bookmarkEnd w:id="0"/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1.</w:t>
      </w:r>
      <w:r w:rsidRPr="00CB7F7B">
        <w:rPr>
          <w:rFonts w:ascii="Times New Roman" w:hAnsi="Times New Roman" w:cs="Times New Roman"/>
          <w:sz w:val="28"/>
          <w:szCs w:val="28"/>
        </w:rPr>
        <w:tab/>
        <w:t>Слідча дія, яка полягає в безпосередньому сприйнятті об’єктів з метою виявлення слідів злочину та інших речових доказів, з’ясування обставин події, а також обставин, що мають значення у справі,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обшук;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слідчий експеримент;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7F7B">
        <w:rPr>
          <w:rFonts w:ascii="Times New Roman" w:hAnsi="Times New Roman" w:cs="Times New Roman"/>
          <w:sz w:val="28"/>
          <w:szCs w:val="28"/>
        </w:rPr>
        <w:t>освідування</w:t>
      </w:r>
      <w:proofErr w:type="spellEnd"/>
      <w:r w:rsidRPr="00CB7F7B">
        <w:rPr>
          <w:rFonts w:ascii="Times New Roman" w:hAnsi="Times New Roman" w:cs="Times New Roman"/>
          <w:sz w:val="28"/>
          <w:szCs w:val="28"/>
        </w:rPr>
        <w:t>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 місця події.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2.</w:t>
      </w:r>
      <w:r w:rsidRPr="00CB7F7B">
        <w:rPr>
          <w:rFonts w:ascii="Times New Roman" w:hAnsi="Times New Roman" w:cs="Times New Roman"/>
          <w:sz w:val="28"/>
          <w:szCs w:val="28"/>
        </w:rPr>
        <w:tab/>
        <w:t>Територія чи приміщення, де виникла подія, що розслідується, чи настав її результат,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місце події;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місце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обстановка злочину;</w:t>
      </w:r>
    </w:p>
    <w:p w:rsidR="00C73083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територія події.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3.</w:t>
      </w:r>
      <w:r w:rsidRPr="00CB7F7B">
        <w:rPr>
          <w:rFonts w:ascii="Times New Roman" w:hAnsi="Times New Roman" w:cs="Times New Roman"/>
          <w:sz w:val="28"/>
          <w:szCs w:val="28"/>
        </w:rPr>
        <w:tab/>
        <w:t>Місце безпосереднього вчинення злочинного наміру, яке спричинило певні матеріальні зміни,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місце події;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місце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обстановка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територія події.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4.</w:t>
      </w:r>
      <w:r w:rsidRPr="00CB7F7B">
        <w:rPr>
          <w:rFonts w:ascii="Times New Roman" w:hAnsi="Times New Roman" w:cs="Times New Roman"/>
          <w:sz w:val="28"/>
          <w:szCs w:val="28"/>
        </w:rPr>
        <w:tab/>
        <w:t>Метою огляду місця події є: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виявлення слідів злочину та речових доказів;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перевірка правдивості раніше одержаних показань;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з’ясування обставин події;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висунення версій про подію злочину і його учасників.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5.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Огляд, який здійснюється безпосередньо після отримання інформації про вчинений злочин і в обстановці місця пригоди наявні незмінені сліди злочину та злочинця,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 місця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первинний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повторний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додатковий огляд.</w:t>
      </w:r>
    </w:p>
    <w:p w:rsid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Огляд, який здійснюється у випадках, якщо виникає сумнів у повноті та достовірності первинного огляду внаслідок різноманітних причин (несприятливі природні умови, недостатня кваліфікація або ретельність слідчого тощо),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 місця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первинний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повторний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додатковий огляд.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7.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Огляд, який здійснюється у випадках, коли у ході розслідування виникає необхідність оглянути певний об’єкт або ділянку місця події, які або взагалі не були оглянуті під час первинного огляду, або були оглянуті поверхово чи недостатньо ретельно, — це: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 місця злочину;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первинний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повторний огляд;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додатковий огляд.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8.</w:t>
      </w:r>
      <w:r w:rsidRPr="00CB7F7B">
        <w:rPr>
          <w:rFonts w:ascii="Times New Roman" w:hAnsi="Times New Roman" w:cs="Times New Roman"/>
          <w:sz w:val="28"/>
          <w:szCs w:val="28"/>
        </w:rPr>
        <w:tab/>
        <w:t>До якого принципу проведення огляду місця події відноситься наступне: огляд місця події здійснюється негайно після одержання повідомлення про подію злочину, в будь-який час доби: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застосування науково-технічних засобів;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планомірність огляду;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об’єктивність і повнота огляду;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своєчасність огляду.</w:t>
      </w:r>
    </w:p>
    <w:p w:rsid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9.</w:t>
      </w:r>
      <w:r w:rsidRPr="00CB7F7B">
        <w:rPr>
          <w:rFonts w:ascii="Times New Roman" w:hAnsi="Times New Roman" w:cs="Times New Roman"/>
          <w:sz w:val="28"/>
          <w:szCs w:val="28"/>
        </w:rPr>
        <w:tab/>
        <w:t>Під час якої стадії огляду слідчий здійснює такі дії: визначення межі огляду, його оптимальний метод відповідно до ситуації, проводить орієнтуючу і оглядову фотозйомку: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а)</w:t>
      </w:r>
      <w:r w:rsidRPr="00CB7F7B">
        <w:rPr>
          <w:rFonts w:ascii="Times New Roman" w:hAnsi="Times New Roman" w:cs="Times New Roman"/>
          <w:sz w:val="28"/>
          <w:szCs w:val="28"/>
        </w:rPr>
        <w:tab/>
        <w:t>динамічної стадії;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б)</w:t>
      </w:r>
      <w:r w:rsidRPr="00CB7F7B">
        <w:rPr>
          <w:rFonts w:ascii="Times New Roman" w:hAnsi="Times New Roman" w:cs="Times New Roman"/>
          <w:sz w:val="28"/>
          <w:szCs w:val="28"/>
        </w:rPr>
        <w:tab/>
        <w:t>оглядової стадії;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в)</w:t>
      </w:r>
      <w:r w:rsidRPr="00CB7F7B">
        <w:rPr>
          <w:rFonts w:ascii="Times New Roman" w:hAnsi="Times New Roman" w:cs="Times New Roman"/>
          <w:sz w:val="28"/>
          <w:szCs w:val="28"/>
        </w:rPr>
        <w:tab/>
        <w:t>статичної стадії;</w:t>
      </w:r>
    </w:p>
    <w:p w:rsidR="00CB7F7B" w:rsidRP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г)</w:t>
      </w:r>
      <w:r w:rsidRPr="00CB7F7B">
        <w:rPr>
          <w:rFonts w:ascii="Times New Roman" w:hAnsi="Times New Roman" w:cs="Times New Roman"/>
          <w:sz w:val="28"/>
          <w:szCs w:val="28"/>
        </w:rPr>
        <w:tab/>
        <w:t>фронтальної стадії.</w:t>
      </w:r>
    </w:p>
    <w:p w:rsidR="00CB7F7B" w:rsidRDefault="00CB7F7B" w:rsidP="00CB7F7B">
      <w:pPr>
        <w:rPr>
          <w:rFonts w:ascii="Times New Roman" w:hAnsi="Times New Roman" w:cs="Times New Roman"/>
          <w:sz w:val="28"/>
          <w:szCs w:val="28"/>
        </w:rPr>
      </w:pPr>
      <w:r w:rsidRPr="00CB7F7B">
        <w:rPr>
          <w:rFonts w:ascii="Times New Roman" w:hAnsi="Times New Roman" w:cs="Times New Roman"/>
          <w:sz w:val="28"/>
          <w:szCs w:val="28"/>
        </w:rPr>
        <w:t>10. Яка стадія огляду передбачає огляд без порушення обстановки, окремих слідів та речових доказів: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статична стадія;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оглядова стадія;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динамічна стадія;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фронтальна стадія.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11.</w:t>
      </w:r>
      <w:r w:rsidRPr="00EE7492">
        <w:rPr>
          <w:rFonts w:ascii="Times New Roman" w:hAnsi="Times New Roman" w:cs="Times New Roman"/>
          <w:sz w:val="28"/>
          <w:szCs w:val="28"/>
        </w:rPr>
        <w:tab/>
        <w:t>Які види слідчого огляду передбачені Кримінальним процесуальним кодексом України: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огляд місцевості;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огляд приміщення;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огляд речей та документів;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усі відповіді вірні.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12.</w:t>
      </w:r>
      <w:r w:rsidRPr="00EE7492">
        <w:rPr>
          <w:rFonts w:ascii="Times New Roman" w:hAnsi="Times New Roman" w:cs="Times New Roman"/>
          <w:sz w:val="28"/>
          <w:szCs w:val="28"/>
        </w:rPr>
        <w:tab/>
        <w:t>Метод, який полягає в тому, що дослідження місця події починають здійснювати із центру, де, як правило, зосереджена найбільша кількість слідів злочину, — це: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фронтальний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концентричний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секторний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ексцентричний метод.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13.</w:t>
      </w:r>
      <w:r w:rsidRPr="00EE7492">
        <w:rPr>
          <w:rFonts w:ascii="Times New Roman" w:hAnsi="Times New Roman" w:cs="Times New Roman"/>
          <w:sz w:val="28"/>
          <w:szCs w:val="28"/>
        </w:rPr>
        <w:tab/>
        <w:t>Метод, який полягає в тому, що слідчий, перебуваючи в центрі місця події, за компасом визначає напрям руху по колу, — це: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фронтальний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концентричний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секторний метод;</w:t>
      </w:r>
    </w:p>
    <w:p w:rsid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ексцентричний метод.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14.</w:t>
      </w:r>
      <w:r w:rsidRPr="00EE7492">
        <w:rPr>
          <w:rFonts w:ascii="Times New Roman" w:hAnsi="Times New Roman" w:cs="Times New Roman"/>
          <w:sz w:val="28"/>
          <w:szCs w:val="28"/>
        </w:rPr>
        <w:tab/>
        <w:t>Метод, який передбачає здійснення дослідження об’єкта засобами, розташованими в лінію, — це: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фронтальний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концентричний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секторний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ексцентричний метод.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15.</w:t>
      </w:r>
      <w:r w:rsidRPr="00EE7492">
        <w:rPr>
          <w:rFonts w:ascii="Times New Roman" w:hAnsi="Times New Roman" w:cs="Times New Roman"/>
          <w:sz w:val="28"/>
          <w:szCs w:val="28"/>
        </w:rPr>
        <w:tab/>
        <w:t>Метод, який застосовується тоді, коли центр події визначити важко, коли огляд здійснюється від периферії до центру, — це: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фронтальний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концентричний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секторний метод;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ексцентричний метод.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16.</w:t>
      </w:r>
      <w:r w:rsidRPr="00EE7492">
        <w:rPr>
          <w:rFonts w:ascii="Times New Roman" w:hAnsi="Times New Roman" w:cs="Times New Roman"/>
          <w:sz w:val="28"/>
          <w:szCs w:val="28"/>
        </w:rPr>
        <w:tab/>
        <w:t>Огляд, який пропонує дослідити обстановку лише в місцях розташування слідів злочину, визначених відповідно до механізму його скоєння, — це: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а)</w:t>
      </w:r>
      <w:r w:rsidRPr="00EE7492">
        <w:rPr>
          <w:rFonts w:ascii="Times New Roman" w:hAnsi="Times New Roman" w:cs="Times New Roman"/>
          <w:sz w:val="28"/>
          <w:szCs w:val="28"/>
        </w:rPr>
        <w:tab/>
        <w:t>статичний огляд;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б)</w:t>
      </w:r>
      <w:r w:rsidRPr="00EE7492">
        <w:rPr>
          <w:rFonts w:ascii="Times New Roman" w:hAnsi="Times New Roman" w:cs="Times New Roman"/>
          <w:sz w:val="28"/>
          <w:szCs w:val="28"/>
        </w:rPr>
        <w:tab/>
        <w:t>динамічний огляд;</w:t>
      </w:r>
    </w:p>
    <w:p w:rsidR="00EE7492" w:rsidRPr="00EE7492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в)</w:t>
      </w:r>
      <w:r w:rsidRPr="00EE7492">
        <w:rPr>
          <w:rFonts w:ascii="Times New Roman" w:hAnsi="Times New Roman" w:cs="Times New Roman"/>
          <w:sz w:val="28"/>
          <w:szCs w:val="28"/>
        </w:rPr>
        <w:tab/>
        <w:t>вибірковий огляд;</w:t>
      </w:r>
    </w:p>
    <w:p w:rsidR="00EE7492" w:rsidRPr="00C73083" w:rsidRDefault="00EE7492" w:rsidP="00EE7492">
      <w:pPr>
        <w:rPr>
          <w:rFonts w:ascii="Times New Roman" w:hAnsi="Times New Roman" w:cs="Times New Roman"/>
          <w:sz w:val="28"/>
          <w:szCs w:val="28"/>
        </w:rPr>
      </w:pPr>
      <w:r w:rsidRPr="00EE7492">
        <w:rPr>
          <w:rFonts w:ascii="Times New Roman" w:hAnsi="Times New Roman" w:cs="Times New Roman"/>
          <w:sz w:val="28"/>
          <w:szCs w:val="28"/>
        </w:rPr>
        <w:t>г)</w:t>
      </w:r>
      <w:r w:rsidRPr="00EE7492">
        <w:rPr>
          <w:rFonts w:ascii="Times New Roman" w:hAnsi="Times New Roman" w:cs="Times New Roman"/>
          <w:sz w:val="28"/>
          <w:szCs w:val="28"/>
        </w:rPr>
        <w:tab/>
        <w:t>суцільний огляд.</w:t>
      </w:r>
    </w:p>
    <w:sectPr w:rsidR="00EE7492" w:rsidRPr="00C7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2"/>
    <w:rsid w:val="00263EBE"/>
    <w:rsid w:val="00451830"/>
    <w:rsid w:val="005230B2"/>
    <w:rsid w:val="00836C52"/>
    <w:rsid w:val="008A60FF"/>
    <w:rsid w:val="00C45D5E"/>
    <w:rsid w:val="00C73083"/>
    <w:rsid w:val="00CB7F7B"/>
    <w:rsid w:val="00CC4512"/>
    <w:rsid w:val="00E93281"/>
    <w:rsid w:val="00E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814"/>
  <w15:chartTrackingRefBased/>
  <w15:docId w15:val="{A5CFA40E-6E76-4CC0-AB1C-A7E1704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2020-03-29T22:41:00Z</dcterms:created>
  <dcterms:modified xsi:type="dcterms:W3CDTF">2020-03-29T22:41:00Z</dcterms:modified>
</cp:coreProperties>
</file>