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FB" w:rsidRPr="00B85CA4" w:rsidRDefault="008831FB" w:rsidP="00787E42">
      <w:pPr>
        <w:spacing w:line="240" w:lineRule="auto"/>
        <w:ind w:firstLine="709"/>
        <w:jc w:val="left"/>
        <w:rPr>
          <w:rFonts w:ascii="Times New Roman" w:hAnsi="Times New Roman"/>
          <w:iCs/>
          <w:color w:val="000000"/>
          <w:sz w:val="28"/>
          <w:szCs w:val="28"/>
          <w:u w:val="single"/>
          <w:lang w:val="uk-UA" w:eastAsia="ru-RU"/>
        </w:rPr>
      </w:pPr>
      <w:r w:rsidRPr="00B85CA4">
        <w:rPr>
          <w:rFonts w:ascii="Times New Roman" w:hAnsi="Times New Roman"/>
          <w:b/>
          <w:bCs/>
          <w:color w:val="000000"/>
          <w:sz w:val="28"/>
          <w:szCs w:val="28"/>
          <w:lang w:val="uk-UA"/>
        </w:rPr>
        <w:t>ТЕМА: Матеріальна відповідальність сторін трудового договору</w:t>
      </w:r>
      <w:r w:rsidRPr="00B85CA4">
        <w:rPr>
          <w:rFonts w:ascii="Times New Roman" w:hAnsi="Times New Roman"/>
          <w:iCs/>
          <w:color w:val="000000"/>
          <w:sz w:val="28"/>
          <w:szCs w:val="28"/>
          <w:u w:val="single"/>
          <w:lang w:val="uk-UA" w:eastAsia="ru-RU"/>
        </w:rPr>
        <w:t xml:space="preserve"> </w:t>
      </w:r>
    </w:p>
    <w:p w:rsidR="008831FB" w:rsidRPr="00B85CA4" w:rsidRDefault="008831FB" w:rsidP="00787E42">
      <w:pPr>
        <w:shd w:val="clear" w:color="auto" w:fill="FFFFFF"/>
        <w:spacing w:line="240" w:lineRule="auto"/>
        <w:ind w:firstLine="709"/>
        <w:rPr>
          <w:rFonts w:ascii="Times New Roman" w:hAnsi="Times New Roman"/>
          <w:color w:val="000000"/>
          <w:sz w:val="24"/>
          <w:szCs w:val="24"/>
          <w:lang w:val="uk-UA"/>
        </w:rPr>
      </w:pPr>
      <w:r w:rsidRPr="00B85CA4">
        <w:rPr>
          <w:rFonts w:ascii="Times New Roman" w:hAnsi="Times New Roman"/>
          <w:i/>
          <w:color w:val="000000"/>
          <w:sz w:val="24"/>
          <w:szCs w:val="24"/>
          <w:lang w:val="uk-UA"/>
        </w:rPr>
        <w:t>Навчальна мета</w:t>
      </w:r>
      <w:r w:rsidRPr="00B85CA4">
        <w:rPr>
          <w:rFonts w:ascii="Times New Roman" w:hAnsi="Times New Roman"/>
          <w:color w:val="000000"/>
          <w:sz w:val="24"/>
          <w:szCs w:val="24"/>
          <w:lang w:val="uk-UA"/>
        </w:rPr>
        <w:t>: оволодіти знаннями про основні відомості щодо матеріальної відповідальності працівників та роботодавця, визначити види матеріальної відповідальності та порядок  відшкодування шкоди.</w:t>
      </w:r>
    </w:p>
    <w:p w:rsidR="008831FB" w:rsidRPr="00B85CA4" w:rsidRDefault="008831FB" w:rsidP="00787E42">
      <w:pPr>
        <w:shd w:val="clear" w:color="auto" w:fill="FFFFFF"/>
        <w:spacing w:line="240" w:lineRule="auto"/>
        <w:ind w:firstLine="709"/>
        <w:rPr>
          <w:rFonts w:ascii="Times New Roman" w:hAnsi="Times New Roman"/>
          <w:color w:val="000000"/>
          <w:sz w:val="24"/>
          <w:szCs w:val="24"/>
          <w:lang w:val="uk-UA"/>
        </w:rPr>
      </w:pPr>
      <w:r w:rsidRPr="00B85CA4">
        <w:rPr>
          <w:rFonts w:ascii="Times New Roman" w:hAnsi="Times New Roman"/>
          <w:i/>
          <w:color w:val="000000"/>
          <w:sz w:val="24"/>
          <w:szCs w:val="24"/>
          <w:lang w:val="uk-UA"/>
        </w:rPr>
        <w:t>Виховна мета</w:t>
      </w:r>
      <w:r w:rsidRPr="00B85CA4">
        <w:rPr>
          <w:rFonts w:ascii="Times New Roman" w:hAnsi="Times New Roman"/>
          <w:color w:val="000000"/>
          <w:sz w:val="24"/>
          <w:szCs w:val="24"/>
          <w:lang w:val="uk-UA"/>
        </w:rPr>
        <w:t>: сприяти формуванню наукового світогляду, підвищення рівня правової культури, моральних, естетичних та інших якостей особистості.</w:t>
      </w:r>
    </w:p>
    <w:p w:rsidR="008831FB" w:rsidRPr="00B85CA4" w:rsidRDefault="008831FB" w:rsidP="00787E42">
      <w:pPr>
        <w:shd w:val="clear" w:color="auto" w:fill="FFFFFF"/>
        <w:spacing w:line="240" w:lineRule="auto"/>
        <w:ind w:firstLine="709"/>
        <w:rPr>
          <w:rFonts w:ascii="Times New Roman" w:hAnsi="Times New Roman"/>
          <w:color w:val="000000"/>
          <w:sz w:val="24"/>
          <w:szCs w:val="24"/>
          <w:lang w:val="uk-UA"/>
        </w:rPr>
      </w:pPr>
      <w:r w:rsidRPr="00B85CA4">
        <w:rPr>
          <w:rFonts w:ascii="Times New Roman" w:hAnsi="Times New Roman"/>
          <w:i/>
          <w:color w:val="000000"/>
          <w:sz w:val="24"/>
          <w:szCs w:val="24"/>
          <w:lang w:val="uk-UA"/>
        </w:rPr>
        <w:t>Розвивальна мета</w:t>
      </w:r>
      <w:r w:rsidRPr="00B85CA4">
        <w:rPr>
          <w:rFonts w:ascii="Times New Roman" w:hAnsi="Times New Roman"/>
          <w:color w:val="000000"/>
          <w:sz w:val="24"/>
          <w:szCs w:val="24"/>
          <w:lang w:val="uk-UA"/>
        </w:rPr>
        <w:t>: розвивати інтелектуальні здібності, мовлення, пам'ять, увагу, уяву, мислення, спостережливість, активність, творчість, самостійність здобувачів вищої освіти, прищеплювати їм раціональні способи пізнавальної діяльності з зазначеної теми.</w:t>
      </w:r>
    </w:p>
    <w:p w:rsidR="008831FB" w:rsidRPr="00B85CA4" w:rsidRDefault="008831FB" w:rsidP="00787E42">
      <w:pPr>
        <w:shd w:val="clear" w:color="auto" w:fill="FFFFFF"/>
        <w:spacing w:line="240" w:lineRule="auto"/>
        <w:ind w:firstLine="709"/>
        <w:rPr>
          <w:rFonts w:ascii="Times New Roman" w:hAnsi="Times New Roman"/>
          <w:b/>
          <w:bCs/>
          <w:color w:val="000000"/>
          <w:sz w:val="24"/>
          <w:szCs w:val="24"/>
          <w:lang w:val="uk-UA"/>
        </w:rPr>
      </w:pPr>
    </w:p>
    <w:p w:rsidR="008831FB" w:rsidRPr="00B85CA4" w:rsidRDefault="008831FB" w:rsidP="00787E42">
      <w:pPr>
        <w:shd w:val="clear" w:color="auto" w:fill="FFFFFF"/>
        <w:spacing w:line="240" w:lineRule="auto"/>
        <w:ind w:firstLine="709"/>
        <w:rPr>
          <w:rFonts w:ascii="Times New Roman" w:hAnsi="Times New Roman"/>
          <w:b/>
          <w:bCs/>
          <w:color w:val="000000"/>
          <w:sz w:val="24"/>
          <w:szCs w:val="24"/>
          <w:lang w:val="uk-UA"/>
        </w:rPr>
      </w:pPr>
      <w:r w:rsidRPr="00B85CA4">
        <w:rPr>
          <w:rFonts w:ascii="Times New Roman" w:hAnsi="Times New Roman"/>
          <w:b/>
          <w:bCs/>
          <w:color w:val="000000"/>
          <w:sz w:val="24"/>
          <w:szCs w:val="24"/>
          <w:lang w:val="uk-UA"/>
        </w:rPr>
        <w:t>ПЛАН:</w:t>
      </w:r>
    </w:p>
    <w:p w:rsidR="008831FB" w:rsidRPr="00B85CA4" w:rsidRDefault="008831FB" w:rsidP="00787E42">
      <w:pPr>
        <w:spacing w:line="240" w:lineRule="auto"/>
        <w:ind w:firstLine="709"/>
        <w:jc w:val="left"/>
        <w:rPr>
          <w:rFonts w:ascii="Times New Roman" w:hAnsi="Times New Roman"/>
          <w:iCs/>
          <w:color w:val="000000"/>
          <w:sz w:val="24"/>
          <w:szCs w:val="24"/>
          <w:lang w:val="uk-UA" w:eastAsia="ru-RU"/>
        </w:rPr>
      </w:pPr>
      <w:r w:rsidRPr="00B85CA4">
        <w:rPr>
          <w:rFonts w:ascii="Times New Roman" w:hAnsi="Times New Roman"/>
          <w:iCs/>
          <w:color w:val="000000"/>
          <w:sz w:val="24"/>
          <w:szCs w:val="24"/>
          <w:lang w:val="uk-UA" w:eastAsia="ru-RU"/>
        </w:rPr>
        <w:t>1. Загальні засади матеріальної відповідальності працівників</w:t>
      </w:r>
    </w:p>
    <w:p w:rsidR="008831FB" w:rsidRPr="00B85CA4" w:rsidRDefault="008831FB" w:rsidP="00787E42">
      <w:pPr>
        <w:spacing w:line="240" w:lineRule="auto"/>
        <w:ind w:firstLine="709"/>
        <w:jc w:val="left"/>
        <w:rPr>
          <w:rFonts w:ascii="Times New Roman" w:hAnsi="Times New Roman"/>
          <w:color w:val="000000"/>
          <w:sz w:val="24"/>
          <w:szCs w:val="24"/>
          <w:lang w:eastAsia="ru-RU"/>
        </w:rPr>
      </w:pPr>
      <w:r w:rsidRPr="00B85CA4">
        <w:rPr>
          <w:rFonts w:ascii="Times New Roman" w:hAnsi="Times New Roman"/>
          <w:color w:val="000000"/>
          <w:sz w:val="24"/>
          <w:szCs w:val="24"/>
          <w:lang w:val="uk-UA" w:eastAsia="ru-RU"/>
        </w:rPr>
        <w:t xml:space="preserve">2. </w:t>
      </w:r>
      <w:r w:rsidRPr="00B85CA4">
        <w:rPr>
          <w:rFonts w:ascii="Times New Roman" w:hAnsi="Times New Roman"/>
          <w:color w:val="000000"/>
          <w:sz w:val="24"/>
          <w:szCs w:val="24"/>
          <w:lang w:eastAsia="ru-RU"/>
        </w:rPr>
        <w:t>Види матеріальної відповідальності</w:t>
      </w:r>
    </w:p>
    <w:p w:rsidR="008831FB" w:rsidRPr="00B85CA4" w:rsidRDefault="008831FB" w:rsidP="00787E42">
      <w:pPr>
        <w:spacing w:line="240" w:lineRule="auto"/>
        <w:ind w:firstLine="709"/>
        <w:jc w:val="left"/>
        <w:rPr>
          <w:rFonts w:ascii="Times New Roman" w:hAnsi="Times New Roman"/>
          <w:color w:val="000000"/>
          <w:sz w:val="24"/>
          <w:szCs w:val="24"/>
          <w:lang w:eastAsia="ru-RU"/>
        </w:rPr>
      </w:pPr>
      <w:r w:rsidRPr="00B85CA4">
        <w:rPr>
          <w:rFonts w:ascii="Times New Roman" w:hAnsi="Times New Roman"/>
          <w:color w:val="000000"/>
          <w:sz w:val="24"/>
          <w:szCs w:val="24"/>
          <w:lang w:val="uk-UA" w:eastAsia="ru-RU"/>
        </w:rPr>
        <w:t xml:space="preserve">3. </w:t>
      </w:r>
      <w:r w:rsidRPr="00B85CA4">
        <w:rPr>
          <w:rFonts w:ascii="Times New Roman" w:hAnsi="Times New Roman"/>
          <w:color w:val="000000"/>
          <w:sz w:val="24"/>
          <w:szCs w:val="24"/>
          <w:lang w:eastAsia="ru-RU"/>
        </w:rPr>
        <w:t>Порядок відшкодування шкоди</w:t>
      </w:r>
    </w:p>
    <w:p w:rsidR="008831FB" w:rsidRPr="00B85CA4" w:rsidRDefault="008831FB" w:rsidP="00787E42">
      <w:pPr>
        <w:shd w:val="clear" w:color="auto" w:fill="FFFFFF"/>
        <w:spacing w:line="240" w:lineRule="auto"/>
        <w:ind w:firstLine="709"/>
        <w:rPr>
          <w:rFonts w:ascii="Times New Roman" w:hAnsi="Times New Roman"/>
          <w:color w:val="000000"/>
          <w:sz w:val="24"/>
          <w:szCs w:val="24"/>
        </w:rPr>
      </w:pPr>
    </w:p>
    <w:p w:rsidR="008831FB" w:rsidRPr="00B85CA4" w:rsidRDefault="008831FB" w:rsidP="00787E42">
      <w:pPr>
        <w:pStyle w:val="Heading21"/>
        <w:spacing w:line="240" w:lineRule="auto"/>
        <w:ind w:left="0" w:firstLine="709"/>
        <w:rPr>
          <w:color w:val="000000"/>
          <w:sz w:val="24"/>
          <w:szCs w:val="24"/>
        </w:rPr>
      </w:pPr>
      <w:r w:rsidRPr="00B85CA4">
        <w:rPr>
          <w:color w:val="000000"/>
          <w:sz w:val="24"/>
          <w:szCs w:val="24"/>
          <w:lang w:val="uk-UA"/>
        </w:rPr>
        <w:t>Список літератури</w:t>
      </w:r>
      <w:r w:rsidRPr="00B85CA4">
        <w:rPr>
          <w:color w:val="000000"/>
          <w:sz w:val="24"/>
          <w:szCs w:val="24"/>
        </w:rPr>
        <w:t>:</w:t>
      </w:r>
    </w:p>
    <w:p w:rsidR="008831FB" w:rsidRPr="00B85CA4" w:rsidRDefault="008831FB" w:rsidP="00B46A0A">
      <w:pPr>
        <w:pStyle w:val="ListParagraph"/>
        <w:numPr>
          <w:ilvl w:val="0"/>
          <w:numId w:val="5"/>
        </w:numPr>
        <w:tabs>
          <w:tab w:val="left" w:pos="356"/>
          <w:tab w:val="left" w:pos="851"/>
        </w:tabs>
        <w:ind w:left="0" w:firstLine="567"/>
        <w:rPr>
          <w:i/>
          <w:color w:val="000000"/>
          <w:sz w:val="24"/>
          <w:szCs w:val="24"/>
        </w:rPr>
      </w:pPr>
      <w:r w:rsidRPr="00B85CA4">
        <w:rPr>
          <w:i/>
          <w:color w:val="000000"/>
          <w:sz w:val="24"/>
          <w:szCs w:val="24"/>
        </w:rPr>
        <w:t>Конституція України // Відомості Верховної Ради України. – 1996. – № 30. – Ст.</w:t>
      </w:r>
      <w:r w:rsidRPr="00B85CA4">
        <w:rPr>
          <w:i/>
          <w:color w:val="000000"/>
          <w:spacing w:val="-8"/>
          <w:sz w:val="24"/>
          <w:szCs w:val="24"/>
        </w:rPr>
        <w:t xml:space="preserve"> </w:t>
      </w:r>
      <w:r w:rsidRPr="00B85CA4">
        <w:rPr>
          <w:i/>
          <w:color w:val="000000"/>
          <w:sz w:val="24"/>
          <w:szCs w:val="24"/>
        </w:rPr>
        <w:t>141.</w:t>
      </w:r>
    </w:p>
    <w:p w:rsidR="008831FB" w:rsidRPr="00B85CA4" w:rsidRDefault="008831FB" w:rsidP="00B46A0A">
      <w:pPr>
        <w:pStyle w:val="ListParagraph"/>
        <w:numPr>
          <w:ilvl w:val="0"/>
          <w:numId w:val="5"/>
        </w:numPr>
        <w:tabs>
          <w:tab w:val="left" w:pos="440"/>
          <w:tab w:val="left" w:pos="851"/>
        </w:tabs>
        <w:ind w:left="0" w:firstLine="567"/>
        <w:rPr>
          <w:i/>
          <w:color w:val="000000"/>
          <w:sz w:val="24"/>
          <w:szCs w:val="24"/>
        </w:rPr>
      </w:pPr>
      <w:r w:rsidRPr="00B85CA4">
        <w:rPr>
          <w:i/>
          <w:color w:val="000000"/>
          <w:sz w:val="24"/>
          <w:szCs w:val="24"/>
        </w:rPr>
        <w:t>Кодекс законів про працю України. від 10.12.1971 № 322-VIII // [Електроний ресурс] – Режим доступу:</w:t>
      </w:r>
      <w:r w:rsidRPr="00B85CA4">
        <w:rPr>
          <w:i/>
          <w:color w:val="000000"/>
          <w:spacing w:val="-2"/>
          <w:sz w:val="24"/>
          <w:szCs w:val="24"/>
        </w:rPr>
        <w:t xml:space="preserve"> </w:t>
      </w:r>
      <w:hyperlink r:id="rId5">
        <w:r w:rsidRPr="00B85CA4">
          <w:rPr>
            <w:i/>
            <w:color w:val="000000"/>
            <w:sz w:val="24"/>
            <w:szCs w:val="24"/>
          </w:rPr>
          <w:t>http://zakon5.rada.gov.ua/laws/show/322-08</w:t>
        </w:r>
      </w:hyperlink>
    </w:p>
    <w:p w:rsidR="008831FB" w:rsidRPr="00B85CA4" w:rsidRDefault="008831FB" w:rsidP="00B46A0A">
      <w:pPr>
        <w:pStyle w:val="ListParagraph"/>
        <w:numPr>
          <w:ilvl w:val="0"/>
          <w:numId w:val="5"/>
        </w:numPr>
        <w:tabs>
          <w:tab w:val="left" w:pos="440"/>
          <w:tab w:val="left" w:pos="851"/>
        </w:tabs>
        <w:ind w:left="0" w:firstLine="567"/>
        <w:rPr>
          <w:i/>
          <w:color w:val="000000"/>
          <w:sz w:val="24"/>
          <w:szCs w:val="24"/>
        </w:rPr>
      </w:pPr>
      <w:r w:rsidRPr="00B85CA4">
        <w:rPr>
          <w:i/>
          <w:color w:val="000000"/>
          <w:sz w:val="24"/>
          <w:szCs w:val="24"/>
          <w:lang w:val="uk-UA"/>
        </w:rPr>
        <w:t>Закон України "Про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від 06.06.1995 р. № 217/95-ВР.</w:t>
      </w:r>
    </w:p>
    <w:p w:rsidR="008831FB" w:rsidRPr="00B85CA4" w:rsidRDefault="008831FB" w:rsidP="00B46A0A">
      <w:pPr>
        <w:pStyle w:val="ListParagraph"/>
        <w:numPr>
          <w:ilvl w:val="0"/>
          <w:numId w:val="5"/>
        </w:numPr>
        <w:tabs>
          <w:tab w:val="left" w:pos="440"/>
          <w:tab w:val="left" w:pos="851"/>
        </w:tabs>
        <w:ind w:left="0" w:firstLine="567"/>
        <w:rPr>
          <w:i/>
          <w:color w:val="000000"/>
          <w:sz w:val="24"/>
          <w:szCs w:val="24"/>
        </w:rPr>
      </w:pPr>
      <w:r w:rsidRPr="00B85CA4">
        <w:rPr>
          <w:i/>
          <w:color w:val="000000"/>
          <w:sz w:val="24"/>
          <w:szCs w:val="24"/>
          <w:lang w:val="uk-UA"/>
        </w:rPr>
        <w:t>Постанова Пленуму Вищого спеціалізованого суду України з розгляду цивільних і кримінальних справ "Про узагальнення практики застосування судами законодавства, що регулює матеріальну відповідальність працівників за шкоду, заподіяну роботодавцю" від 11.12.2015 р. № 12 .</w:t>
      </w:r>
    </w:p>
    <w:p w:rsidR="008831FB" w:rsidRPr="00B85CA4" w:rsidRDefault="008831FB" w:rsidP="00B46A0A">
      <w:pPr>
        <w:pStyle w:val="ListParagraph"/>
        <w:numPr>
          <w:ilvl w:val="0"/>
          <w:numId w:val="5"/>
        </w:numPr>
        <w:tabs>
          <w:tab w:val="left" w:pos="440"/>
          <w:tab w:val="left" w:pos="851"/>
        </w:tabs>
        <w:ind w:left="0" w:firstLine="567"/>
        <w:rPr>
          <w:i/>
          <w:color w:val="000000"/>
          <w:sz w:val="24"/>
          <w:szCs w:val="24"/>
        </w:rPr>
      </w:pPr>
      <w:r w:rsidRPr="00B85CA4">
        <w:rPr>
          <w:i/>
          <w:color w:val="000000"/>
          <w:sz w:val="24"/>
          <w:szCs w:val="24"/>
          <w:lang w:val="uk-UA"/>
        </w:rPr>
        <w:t xml:space="preserve"> </w:t>
      </w:r>
      <w:r w:rsidRPr="00B85CA4">
        <w:rPr>
          <w:i/>
          <w:color w:val="000000"/>
          <w:sz w:val="24"/>
          <w:szCs w:val="24"/>
        </w:rPr>
        <w:t>Постанова Пленуму Верховного суду України "Про судову практику в справах про відшкодування шкоди, заподіяної підприємствам, установам, організаціям їх працівниками" від 29.12.1992 р. № 14</w:t>
      </w:r>
      <w:r w:rsidRPr="00B85CA4">
        <w:rPr>
          <w:i/>
          <w:color w:val="000000"/>
          <w:sz w:val="24"/>
          <w:szCs w:val="24"/>
          <w:lang w:val="uk-UA"/>
        </w:rPr>
        <w:t>.</w:t>
      </w:r>
    </w:p>
    <w:p w:rsidR="008831FB" w:rsidRPr="00B85CA4" w:rsidRDefault="008831FB" w:rsidP="00787E42">
      <w:pPr>
        <w:spacing w:line="240" w:lineRule="auto"/>
        <w:ind w:firstLine="709"/>
        <w:jc w:val="left"/>
        <w:rPr>
          <w:rFonts w:ascii="Times New Roman" w:hAnsi="Times New Roman"/>
          <w:iCs/>
          <w:color w:val="000000"/>
          <w:sz w:val="24"/>
          <w:szCs w:val="24"/>
          <w:u w:val="single"/>
          <w:lang w:val="uk-UA" w:eastAsia="ru-RU"/>
        </w:rPr>
      </w:pPr>
    </w:p>
    <w:p w:rsidR="008831FB" w:rsidRPr="00B85CA4" w:rsidRDefault="008831FB" w:rsidP="00787E42">
      <w:pPr>
        <w:spacing w:line="240" w:lineRule="auto"/>
        <w:ind w:firstLine="709"/>
        <w:jc w:val="left"/>
        <w:rPr>
          <w:rFonts w:ascii="Times New Roman" w:hAnsi="Times New Roman"/>
          <w:b/>
          <w:iCs/>
          <w:color w:val="000000"/>
          <w:sz w:val="24"/>
          <w:szCs w:val="24"/>
          <w:u w:val="single"/>
          <w:lang w:val="uk-UA" w:eastAsia="ru-RU"/>
        </w:rPr>
      </w:pPr>
      <w:r w:rsidRPr="00B85CA4">
        <w:rPr>
          <w:rFonts w:ascii="Times New Roman" w:hAnsi="Times New Roman"/>
          <w:b/>
          <w:iCs/>
          <w:color w:val="000000"/>
          <w:sz w:val="24"/>
          <w:szCs w:val="24"/>
          <w:u w:val="single"/>
          <w:lang w:val="uk-UA" w:eastAsia="ru-RU"/>
        </w:rPr>
        <w:t>1. Загальні засади матеріальної відповідальності працівників</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i/>
          <w:iCs/>
          <w:color w:val="000000"/>
          <w:sz w:val="24"/>
          <w:szCs w:val="24"/>
          <w:lang w:eastAsia="ru-RU"/>
        </w:rPr>
        <w:t>На жаль, не завжди роботодавець може сподіватися на сумління своїх працівників. Неналежно виконувати свої обов’язки вони можуть з різних причин, тому трудове законодавство встановлює матеріальну відповідальність. Розгляньмо, які види матеріальної відповідальності існують нині, у яких випадках роботодавець може її застосувати і які особливості в такому разі він має взяти до уваги…</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На власника чи вповноважений ним орган покладено обов’язок створити працівникам умови, необхідні для нормальної роботи й забезпечення повного збереження дорученого їм майна.</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Зі свого боку, працівники зобов’язані бережливо ставитися до майна підприємства, установи, організації (</w:t>
      </w:r>
      <w:r w:rsidRPr="00B85CA4">
        <w:rPr>
          <w:rFonts w:ascii="Times New Roman" w:hAnsi="Times New Roman"/>
          <w:i/>
          <w:iCs/>
          <w:color w:val="000000"/>
          <w:sz w:val="24"/>
          <w:szCs w:val="24"/>
          <w:lang w:eastAsia="ru-RU"/>
        </w:rPr>
        <w:t xml:space="preserve">далі </w:t>
      </w:r>
      <w:r w:rsidRPr="00B85CA4">
        <w:rPr>
          <w:rFonts w:ascii="Times New Roman" w:hAnsi="Times New Roman"/>
          <w:color w:val="000000"/>
          <w:sz w:val="24"/>
          <w:szCs w:val="24"/>
          <w:lang w:eastAsia="ru-RU"/>
        </w:rPr>
        <w:t>— підприємство) і вживати заходів до запобігання шкоді.</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Підстави й умови матеріальної відповідальності працівників визначає Кодекс законів про працю України (</w:t>
      </w:r>
      <w:r w:rsidRPr="00B85CA4">
        <w:rPr>
          <w:rFonts w:ascii="Times New Roman" w:hAnsi="Times New Roman"/>
          <w:i/>
          <w:iCs/>
          <w:color w:val="000000"/>
          <w:sz w:val="24"/>
          <w:szCs w:val="24"/>
          <w:lang w:eastAsia="ru-RU"/>
        </w:rPr>
        <w:t xml:space="preserve">далі </w:t>
      </w:r>
      <w:r w:rsidRPr="00B85CA4">
        <w:rPr>
          <w:rFonts w:ascii="Times New Roman" w:hAnsi="Times New Roman"/>
          <w:color w:val="000000"/>
          <w:sz w:val="24"/>
          <w:szCs w:val="24"/>
          <w:lang w:eastAsia="ru-RU"/>
        </w:rPr>
        <w:t xml:space="preserve">— </w:t>
      </w:r>
      <w:hyperlink r:id="rId6" w:tgtFrame="_blank" w:history="1">
        <w:r w:rsidRPr="00B85CA4">
          <w:rPr>
            <w:rFonts w:ascii="Times New Roman" w:hAnsi="Times New Roman"/>
            <w:color w:val="000000"/>
            <w:sz w:val="24"/>
            <w:szCs w:val="24"/>
            <w:u w:val="single"/>
            <w:lang w:eastAsia="ru-RU"/>
          </w:rPr>
          <w:t>КЗпП</w:t>
        </w:r>
      </w:hyperlink>
      <w:r w:rsidRPr="00B85CA4">
        <w:rPr>
          <w:rFonts w:ascii="Times New Roman" w:hAnsi="Times New Roman"/>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Засади матеріальної відповідальності</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Працівники несуть матеріальну відповідальність за шкоду, заподіяну підприємству (ст. 130 </w:t>
      </w:r>
      <w:hyperlink r:id="rId7" w:tgtFrame="_blank" w:history="1">
        <w:r w:rsidRPr="00B85CA4">
          <w:rPr>
            <w:rFonts w:ascii="Times New Roman" w:hAnsi="Times New Roman"/>
            <w:color w:val="000000"/>
            <w:sz w:val="24"/>
            <w:szCs w:val="24"/>
            <w:u w:val="single"/>
            <w:lang w:eastAsia="ru-RU"/>
          </w:rPr>
          <w:t>КЗпП</w:t>
        </w:r>
      </w:hyperlink>
      <w:r w:rsidRPr="00B85CA4">
        <w:rPr>
          <w:rFonts w:ascii="Times New Roman" w:hAnsi="Times New Roman"/>
          <w:color w:val="000000"/>
          <w:sz w:val="24"/>
          <w:szCs w:val="24"/>
          <w:lang w:eastAsia="ru-RU"/>
        </w:rPr>
        <w:t>). Умовами настання матеріальної відповідальності працівника є (ці умови повинні виконуватись одночасно):</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1)</w:t>
      </w:r>
      <w:r w:rsidRPr="00B85CA4">
        <w:rPr>
          <w:rFonts w:ascii="Times New Roman" w:hAnsi="Times New Roman"/>
          <w:color w:val="000000"/>
          <w:sz w:val="24"/>
          <w:szCs w:val="24"/>
          <w:lang w:eastAsia="ru-RU"/>
        </w:rPr>
        <w:t xml:space="preserve"> порушення працівником покладених на нього трудових обов’язків;</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2)</w:t>
      </w:r>
      <w:r w:rsidRPr="00B85CA4">
        <w:rPr>
          <w:rFonts w:ascii="Times New Roman" w:hAnsi="Times New Roman"/>
          <w:color w:val="000000"/>
          <w:sz w:val="24"/>
          <w:szCs w:val="24"/>
          <w:lang w:eastAsia="ru-RU"/>
        </w:rPr>
        <w:t xml:space="preserve"> нанесення прямої дійсної шкоди;</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3)</w:t>
      </w:r>
      <w:r w:rsidRPr="00B85CA4">
        <w:rPr>
          <w:rFonts w:ascii="Times New Roman" w:hAnsi="Times New Roman"/>
          <w:color w:val="000000"/>
          <w:sz w:val="24"/>
          <w:szCs w:val="24"/>
          <w:lang w:eastAsia="ru-RU"/>
        </w:rPr>
        <w:t xml:space="preserve"> вина в діях або бездіяльності працівника;</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4)</w:t>
      </w:r>
      <w:r w:rsidRPr="00B85CA4">
        <w:rPr>
          <w:rFonts w:ascii="Times New Roman" w:hAnsi="Times New Roman"/>
          <w:color w:val="000000"/>
          <w:sz w:val="24"/>
          <w:szCs w:val="24"/>
          <w:lang w:eastAsia="ru-RU"/>
        </w:rPr>
        <w:t xml:space="preserve"> прямий причинний зв’язок між протиправною та винною дією чи бездіяльністю працівника та шкодою, яка настала.</w:t>
      </w:r>
    </w:p>
    <w:p w:rsidR="008831FB" w:rsidRPr="00B85CA4" w:rsidRDefault="008831FB" w:rsidP="00B46A0A">
      <w:pPr>
        <w:spacing w:line="240" w:lineRule="auto"/>
        <w:ind w:firstLine="709"/>
        <w:rPr>
          <w:rFonts w:ascii="Times New Roman" w:hAnsi="Times New Roman"/>
          <w:b/>
          <w:bCs/>
          <w:i/>
          <w:iCs/>
          <w:color w:val="000000"/>
          <w:sz w:val="24"/>
          <w:szCs w:val="24"/>
          <w:lang w:val="uk-UA" w:eastAsia="ru-RU"/>
        </w:rPr>
      </w:pP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Порушення трудових обов’язків</w:t>
      </w:r>
      <w:r w:rsidRPr="00B85CA4">
        <w:rPr>
          <w:rFonts w:ascii="Times New Roman" w:hAnsi="Times New Roman"/>
          <w:color w:val="000000"/>
          <w:sz w:val="24"/>
          <w:szCs w:val="24"/>
          <w:lang w:eastAsia="ru-RU"/>
        </w:rPr>
        <w:t xml:space="preserve">. Це перша й основна умова для притягнення до відповідальності. Адже </w:t>
      </w:r>
      <w:hyperlink r:id="rId8" w:tgtFrame="_blank" w:history="1">
        <w:r w:rsidRPr="00B85CA4">
          <w:rPr>
            <w:rFonts w:ascii="Times New Roman" w:hAnsi="Times New Roman"/>
            <w:color w:val="000000"/>
            <w:sz w:val="24"/>
            <w:szCs w:val="24"/>
            <w:u w:val="single"/>
            <w:lang w:eastAsia="ru-RU"/>
          </w:rPr>
          <w:t>КЗпП</w:t>
        </w:r>
      </w:hyperlink>
      <w:r w:rsidRPr="00B85CA4">
        <w:rPr>
          <w:rFonts w:ascii="Times New Roman" w:hAnsi="Times New Roman"/>
          <w:color w:val="000000"/>
          <w:sz w:val="24"/>
          <w:szCs w:val="24"/>
          <w:lang w:eastAsia="ru-RU"/>
        </w:rPr>
        <w:t xml:space="preserve"> регламентує </w:t>
      </w:r>
      <w:r w:rsidRPr="00B85CA4">
        <w:rPr>
          <w:rFonts w:ascii="Times New Roman" w:hAnsi="Times New Roman"/>
          <w:b/>
          <w:bCs/>
          <w:color w:val="000000"/>
          <w:sz w:val="24"/>
          <w:szCs w:val="24"/>
          <w:lang w:eastAsia="ru-RU"/>
        </w:rPr>
        <w:t>трудові відносини</w:t>
      </w:r>
      <w:r w:rsidRPr="00B85CA4">
        <w:rPr>
          <w:rFonts w:ascii="Times New Roman" w:hAnsi="Times New Roman"/>
          <w:color w:val="000000"/>
          <w:sz w:val="24"/>
          <w:szCs w:val="24"/>
          <w:lang w:eastAsia="ru-RU"/>
        </w:rPr>
        <w:t xml:space="preserve">. Як наслідок — для притягнення працівника до матеріальної відповідальності за порушення трудових обов’язків такі обов’язки повинні бути </w:t>
      </w:r>
      <w:r w:rsidRPr="00B85CA4">
        <w:rPr>
          <w:rFonts w:ascii="Times New Roman" w:hAnsi="Times New Roman"/>
          <w:b/>
          <w:bCs/>
          <w:color w:val="000000"/>
          <w:sz w:val="24"/>
          <w:szCs w:val="24"/>
          <w:lang w:eastAsia="ru-RU"/>
        </w:rPr>
        <w:t>прописані в посадовій інструкції, у колдоговорі чи в письмовому трудовому договорі</w:t>
      </w:r>
      <w:r w:rsidRPr="00B85CA4">
        <w:rPr>
          <w:rFonts w:ascii="Times New Roman" w:hAnsi="Times New Roman"/>
          <w:color w:val="000000"/>
          <w:sz w:val="24"/>
          <w:szCs w:val="24"/>
          <w:lang w:eastAsia="ru-RU"/>
        </w:rPr>
        <w:t xml:space="preserve">. Адже, якщо немає внутрішнього документа на підприємстві, який визначає обов’язки працівника, </w:t>
      </w:r>
      <w:r w:rsidRPr="00B85CA4">
        <w:rPr>
          <w:rFonts w:ascii="Times New Roman" w:hAnsi="Times New Roman"/>
          <w:i/>
          <w:iCs/>
          <w:color w:val="000000"/>
          <w:sz w:val="24"/>
          <w:szCs w:val="24"/>
          <w:lang w:eastAsia="ru-RU"/>
        </w:rPr>
        <w:t>як далі підтвердити, що ці обов’язки порушені?</w:t>
      </w:r>
      <w:r w:rsidRPr="00B85CA4">
        <w:rPr>
          <w:rFonts w:ascii="Times New Roman" w:hAnsi="Times New Roman"/>
          <w:color w:val="000000"/>
          <w:sz w:val="24"/>
          <w:szCs w:val="24"/>
          <w:lang w:eastAsia="ru-RU"/>
        </w:rPr>
        <w:t xml:space="preserve"> Питання риторичне.</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Також слід зазначити, що Вищий спеціалізований суд України з розгляду цивільних і кримінальних справ (</w:t>
      </w:r>
      <w:r w:rsidRPr="00B85CA4">
        <w:rPr>
          <w:rFonts w:ascii="Times New Roman" w:hAnsi="Times New Roman"/>
          <w:i/>
          <w:iCs/>
          <w:color w:val="000000"/>
          <w:sz w:val="24"/>
          <w:szCs w:val="24"/>
          <w:lang w:eastAsia="ru-RU"/>
        </w:rPr>
        <w:t xml:space="preserve">далі </w:t>
      </w:r>
      <w:r w:rsidRPr="00B85CA4">
        <w:rPr>
          <w:rFonts w:ascii="Times New Roman" w:hAnsi="Times New Roman"/>
          <w:color w:val="000000"/>
          <w:sz w:val="24"/>
          <w:szCs w:val="24"/>
          <w:lang w:eastAsia="ru-RU"/>
        </w:rPr>
        <w:t xml:space="preserve">— ВССУ) у постанові від 11.12.2015 р. </w:t>
      </w:r>
      <w:hyperlink r:id="rId9" w:tgtFrame="_blank" w:history="1">
        <w:r w:rsidRPr="00B85CA4">
          <w:rPr>
            <w:rFonts w:ascii="Times New Roman" w:hAnsi="Times New Roman"/>
            <w:color w:val="000000"/>
            <w:sz w:val="24"/>
            <w:szCs w:val="24"/>
            <w:u w:val="single"/>
            <w:lang w:eastAsia="ru-RU"/>
          </w:rPr>
          <w:t>№ 12</w:t>
        </w:r>
      </w:hyperlink>
      <w:r w:rsidRPr="00B85CA4">
        <w:rPr>
          <w:rFonts w:ascii="Times New Roman" w:hAnsi="Times New Roman"/>
          <w:color w:val="000000"/>
          <w:sz w:val="24"/>
          <w:szCs w:val="24"/>
          <w:lang w:eastAsia="ru-RU"/>
        </w:rPr>
        <w:t xml:space="preserve"> (</w:t>
      </w:r>
      <w:r w:rsidRPr="00B85CA4">
        <w:rPr>
          <w:rFonts w:ascii="Times New Roman" w:hAnsi="Times New Roman"/>
          <w:i/>
          <w:iCs/>
          <w:color w:val="000000"/>
          <w:sz w:val="24"/>
          <w:szCs w:val="24"/>
          <w:lang w:eastAsia="ru-RU"/>
        </w:rPr>
        <w:t>далі</w:t>
      </w:r>
      <w:r w:rsidRPr="00B85CA4">
        <w:rPr>
          <w:rFonts w:ascii="Times New Roman" w:hAnsi="Times New Roman"/>
          <w:color w:val="000000"/>
          <w:sz w:val="24"/>
          <w:szCs w:val="24"/>
          <w:lang w:eastAsia="ru-RU"/>
        </w:rPr>
        <w:t xml:space="preserve"> — </w:t>
      </w:r>
      <w:hyperlink r:id="rId10" w:tgtFrame="_blank" w:history="1">
        <w:r w:rsidRPr="00B85CA4">
          <w:rPr>
            <w:rFonts w:ascii="Times New Roman" w:hAnsi="Times New Roman"/>
            <w:color w:val="000000"/>
            <w:sz w:val="24"/>
            <w:szCs w:val="24"/>
            <w:u w:val="single"/>
            <w:lang w:eastAsia="ru-RU"/>
          </w:rPr>
          <w:t>Постанова № 12</w:t>
        </w:r>
      </w:hyperlink>
      <w:r w:rsidRPr="00B85CA4">
        <w:rPr>
          <w:rFonts w:ascii="Times New Roman" w:hAnsi="Times New Roman"/>
          <w:color w:val="000000"/>
          <w:sz w:val="24"/>
          <w:szCs w:val="24"/>
          <w:lang w:eastAsia="ru-RU"/>
        </w:rPr>
        <w:t xml:space="preserve">) </w:t>
      </w:r>
      <w:r w:rsidRPr="00B85CA4">
        <w:rPr>
          <w:rFonts w:ascii="Times New Roman" w:hAnsi="Times New Roman"/>
          <w:i/>
          <w:iCs/>
          <w:color w:val="000000"/>
          <w:sz w:val="24"/>
          <w:szCs w:val="24"/>
          <w:lang w:eastAsia="ru-RU"/>
        </w:rPr>
        <w:t>наголосив</w:t>
      </w:r>
      <w:r w:rsidRPr="00B85CA4">
        <w:rPr>
          <w:rFonts w:ascii="Times New Roman" w:hAnsi="Times New Roman"/>
          <w:color w:val="000000"/>
          <w:sz w:val="24"/>
          <w:szCs w:val="24"/>
          <w:lang w:eastAsia="ru-RU"/>
        </w:rPr>
        <w:t xml:space="preserve">: працівник зобов’язаний </w:t>
      </w:r>
      <w:r w:rsidRPr="00B85CA4">
        <w:rPr>
          <w:rFonts w:ascii="Times New Roman" w:hAnsi="Times New Roman"/>
          <w:b/>
          <w:bCs/>
          <w:color w:val="000000"/>
          <w:sz w:val="24"/>
          <w:szCs w:val="24"/>
          <w:lang w:eastAsia="ru-RU"/>
        </w:rPr>
        <w:t xml:space="preserve">бережливо ставитися до майна підприємства </w:t>
      </w:r>
      <w:r w:rsidRPr="00B85CA4">
        <w:rPr>
          <w:rFonts w:ascii="Times New Roman" w:hAnsi="Times New Roman"/>
          <w:color w:val="000000"/>
          <w:sz w:val="24"/>
          <w:szCs w:val="24"/>
          <w:lang w:eastAsia="ru-RU"/>
        </w:rPr>
        <w:t xml:space="preserve">(ч. 2 ст. 131 </w:t>
      </w:r>
      <w:hyperlink r:id="rId11" w:tgtFrame="_blank" w:history="1">
        <w:r w:rsidRPr="00B85CA4">
          <w:rPr>
            <w:rFonts w:ascii="Times New Roman" w:hAnsi="Times New Roman"/>
            <w:color w:val="000000"/>
            <w:sz w:val="24"/>
            <w:szCs w:val="24"/>
            <w:u w:val="single"/>
            <w:lang w:eastAsia="ru-RU"/>
          </w:rPr>
          <w:t>КЗпП</w:t>
        </w:r>
      </w:hyperlink>
      <w:r w:rsidRPr="00B85CA4">
        <w:rPr>
          <w:rFonts w:ascii="Times New Roman" w:hAnsi="Times New Roman"/>
          <w:color w:val="000000"/>
          <w:sz w:val="24"/>
          <w:szCs w:val="24"/>
          <w:lang w:eastAsia="ru-RU"/>
        </w:rPr>
        <w:t xml:space="preserve">). Проте </w:t>
      </w:r>
      <w:r w:rsidRPr="00B85CA4">
        <w:rPr>
          <w:rFonts w:ascii="Times New Roman" w:hAnsi="Times New Roman"/>
          <w:b/>
          <w:bCs/>
          <w:color w:val="000000"/>
          <w:sz w:val="24"/>
          <w:szCs w:val="24"/>
          <w:lang w:eastAsia="ru-RU"/>
        </w:rPr>
        <w:t>за межами робочого часу</w:t>
      </w:r>
      <w:r w:rsidRPr="00B85CA4">
        <w:rPr>
          <w:rFonts w:ascii="Times New Roman" w:hAnsi="Times New Roman"/>
          <w:color w:val="000000"/>
          <w:sz w:val="24"/>
          <w:szCs w:val="24"/>
          <w:lang w:eastAsia="ru-RU"/>
        </w:rPr>
        <w:t xml:space="preserve"> він звільняється від виконання не лише трудового обов’язку виконувати роботу відповідно до трудового договору, а й від виконання абсолютної більшості інших трудових обов’язків, покладених на нього правилами внутрішнього трудового розпорядку. </w:t>
      </w:r>
      <w:r w:rsidRPr="00B85CA4">
        <w:rPr>
          <w:rFonts w:ascii="Times New Roman" w:hAnsi="Times New Roman"/>
          <w:b/>
          <w:bCs/>
          <w:color w:val="000000"/>
          <w:sz w:val="24"/>
          <w:szCs w:val="24"/>
          <w:lang w:eastAsia="ru-RU"/>
        </w:rPr>
        <w:t>Тому працівник не може нести відповідальність за несхоронність майна, яке йому передали для зберігання, використання в процесі роботи або з іншою метою, у період після закінчення робочого часу й до його початку.</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Нанесення прямої дійсної шкоди.</w:t>
      </w:r>
      <w:r w:rsidRPr="00B85CA4">
        <w:rPr>
          <w:rFonts w:ascii="Times New Roman" w:hAnsi="Times New Roman"/>
          <w:color w:val="000000"/>
          <w:sz w:val="24"/>
          <w:szCs w:val="24"/>
          <w:lang w:eastAsia="ru-RU"/>
        </w:rPr>
        <w:t xml:space="preserve"> Під прямою дійсною шкодою, зокрема, слід мати на увазі втрату, погіршення або зниження цінності майна, необхідність для підприємства провести затрати на відновлення, придбання майна чи інших цінностей або провести зайві, тобто викликані внаслідок порушення працівником трудових обов’язків, грошові виплати (п. 4 </w:t>
      </w:r>
      <w:hyperlink r:id="rId12" w:tgtFrame="_blank" w:history="1">
        <w:r w:rsidRPr="00B85CA4">
          <w:rPr>
            <w:rFonts w:ascii="Times New Roman" w:hAnsi="Times New Roman"/>
            <w:color w:val="000000"/>
            <w:sz w:val="24"/>
            <w:szCs w:val="24"/>
            <w:u w:val="single"/>
            <w:lang w:eastAsia="ru-RU"/>
          </w:rPr>
          <w:t>Постанови ВСУ № 14</w:t>
        </w:r>
      </w:hyperlink>
      <w:r w:rsidRPr="00B85CA4">
        <w:rPr>
          <w:rFonts w:ascii="Times New Roman" w:hAnsi="Times New Roman"/>
          <w:color w:val="000000"/>
          <w:sz w:val="24"/>
          <w:szCs w:val="24"/>
          <w:lang w:eastAsia="ru-RU"/>
        </w:rPr>
        <w:t>  ).</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ВССУ в </w:t>
      </w:r>
      <w:hyperlink r:id="rId13" w:tgtFrame="_blank" w:history="1">
        <w:r w:rsidRPr="00B85CA4">
          <w:rPr>
            <w:rFonts w:ascii="Times New Roman" w:hAnsi="Times New Roman"/>
            <w:color w:val="000000"/>
            <w:sz w:val="24"/>
            <w:szCs w:val="24"/>
            <w:u w:val="single"/>
            <w:lang w:eastAsia="ru-RU"/>
          </w:rPr>
          <w:t>Постанові № 12</w:t>
        </w:r>
      </w:hyperlink>
      <w:r w:rsidRPr="00B85CA4">
        <w:rPr>
          <w:rFonts w:ascii="Times New Roman" w:hAnsi="Times New Roman"/>
          <w:color w:val="000000"/>
          <w:sz w:val="24"/>
          <w:szCs w:val="24"/>
          <w:lang w:eastAsia="ru-RU"/>
        </w:rPr>
        <w:t xml:space="preserve"> визначив такі категорій прямої дійсної шкоди:</w:t>
      </w:r>
    </w:p>
    <w:p w:rsidR="008831FB" w:rsidRPr="00B85CA4" w:rsidRDefault="008831FB" w:rsidP="00B46A0A">
      <w:pPr>
        <w:numPr>
          <w:ilvl w:val="0"/>
          <w:numId w:val="2"/>
        </w:numPr>
        <w:spacing w:line="240" w:lineRule="auto"/>
        <w:ind w:left="0"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недостача, втрата, знищення, пошкодження чи зіпсування матеріальних цінностей;</w:t>
      </w:r>
    </w:p>
    <w:p w:rsidR="008831FB" w:rsidRPr="00B85CA4" w:rsidRDefault="008831FB" w:rsidP="00B46A0A">
      <w:pPr>
        <w:numPr>
          <w:ilvl w:val="0"/>
          <w:numId w:val="2"/>
        </w:numPr>
        <w:spacing w:line="240" w:lineRule="auto"/>
        <w:ind w:left="0"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шкода, спричинена незаконним продажем товарів за зниженою ціною;</w:t>
      </w:r>
    </w:p>
    <w:p w:rsidR="008831FB" w:rsidRPr="00B85CA4" w:rsidRDefault="008831FB" w:rsidP="00B46A0A">
      <w:pPr>
        <w:numPr>
          <w:ilvl w:val="0"/>
          <w:numId w:val="2"/>
        </w:numPr>
        <w:spacing w:line="240" w:lineRule="auto"/>
        <w:ind w:left="0"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витрати, спричинені незаконними або необґрунтованими виплатами (переплатами);</w:t>
      </w:r>
    </w:p>
    <w:p w:rsidR="008831FB" w:rsidRPr="00B85CA4" w:rsidRDefault="008831FB" w:rsidP="00B46A0A">
      <w:pPr>
        <w:numPr>
          <w:ilvl w:val="0"/>
          <w:numId w:val="2"/>
        </w:numPr>
        <w:spacing w:line="240" w:lineRule="auto"/>
        <w:ind w:left="0"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витрати, спричинені зайвими виплатами на користь працівників;</w:t>
      </w:r>
    </w:p>
    <w:p w:rsidR="008831FB" w:rsidRPr="00B85CA4" w:rsidRDefault="008831FB" w:rsidP="00B46A0A">
      <w:pPr>
        <w:numPr>
          <w:ilvl w:val="0"/>
          <w:numId w:val="2"/>
        </w:numPr>
        <w:spacing w:line="240" w:lineRule="auto"/>
        <w:ind w:left="0"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суми неустойки, фінансових санкцій, пені, сплачені на користь контрагентів за цивільно-правовими договорами, державного чи місцевого бюджетів, державних органів;</w:t>
      </w:r>
    </w:p>
    <w:p w:rsidR="008831FB" w:rsidRPr="00B85CA4" w:rsidRDefault="008831FB" w:rsidP="00B46A0A">
      <w:pPr>
        <w:numPr>
          <w:ilvl w:val="0"/>
          <w:numId w:val="2"/>
        </w:numPr>
        <w:spacing w:line="240" w:lineRule="auto"/>
        <w:ind w:left="0"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виплати на користь інших суб’єктів у порядку відшкодування шкоди, оскільки організація відповідає за шкоду, заподіяну діями її працівників;</w:t>
      </w:r>
    </w:p>
    <w:p w:rsidR="008831FB" w:rsidRPr="00B85CA4" w:rsidRDefault="008831FB" w:rsidP="00B46A0A">
      <w:pPr>
        <w:numPr>
          <w:ilvl w:val="0"/>
          <w:numId w:val="2"/>
        </w:numPr>
        <w:spacing w:line="240" w:lineRule="auto"/>
        <w:ind w:left="0"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нестягнена з боржника дебіторська заборгованість, коли можливість її стягнення втрачена у зв’язку зі спливом строку позовної давності;</w:t>
      </w:r>
    </w:p>
    <w:p w:rsidR="008831FB" w:rsidRPr="00B85CA4" w:rsidRDefault="008831FB" w:rsidP="00B46A0A">
      <w:pPr>
        <w:numPr>
          <w:ilvl w:val="0"/>
          <w:numId w:val="2"/>
        </w:numPr>
        <w:spacing w:line="240" w:lineRule="auto"/>
        <w:ind w:left="0"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нестягнена з боржника шкода (за винятком тієї частини шкоди, яка належить до категорії неодержаного прибутку), якщо можливість її стягнення втрачена.</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Наявна вина працівника та причинно-наслідковий зв’язок.</w:t>
      </w:r>
      <w:r w:rsidRPr="00B85CA4">
        <w:rPr>
          <w:rFonts w:ascii="Times New Roman" w:hAnsi="Times New Roman"/>
          <w:color w:val="000000"/>
          <w:sz w:val="24"/>
          <w:szCs w:val="24"/>
          <w:lang w:eastAsia="ru-RU"/>
        </w:rPr>
        <w:t xml:space="preserve"> Обов’язковою умовою притягнення працівника до матеріальної відповідальності </w:t>
      </w:r>
      <w:r w:rsidRPr="00B85CA4">
        <w:rPr>
          <w:rFonts w:ascii="Times New Roman" w:hAnsi="Times New Roman"/>
          <w:b/>
          <w:bCs/>
          <w:color w:val="000000"/>
          <w:sz w:val="24"/>
          <w:szCs w:val="24"/>
          <w:lang w:eastAsia="ru-RU"/>
        </w:rPr>
        <w:t>є його вина</w:t>
      </w:r>
      <w:r w:rsidRPr="00B85CA4">
        <w:rPr>
          <w:rFonts w:ascii="Times New Roman" w:hAnsi="Times New Roman"/>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Вина працівника</w:t>
      </w:r>
      <w:r w:rsidRPr="00B85CA4">
        <w:rPr>
          <w:rFonts w:ascii="Times New Roman" w:hAnsi="Times New Roman"/>
          <w:color w:val="000000"/>
          <w:sz w:val="24"/>
          <w:szCs w:val="24"/>
          <w:lang w:eastAsia="ru-RU"/>
        </w:rPr>
        <w:t xml:space="preserve"> — це його психічне ставлення до вчинюваної дії чи бездіяльності та її наслідків, виражене у формі </w:t>
      </w:r>
      <w:r w:rsidRPr="00B85CA4">
        <w:rPr>
          <w:rFonts w:ascii="Times New Roman" w:hAnsi="Times New Roman"/>
          <w:b/>
          <w:bCs/>
          <w:color w:val="000000"/>
          <w:sz w:val="24"/>
          <w:szCs w:val="24"/>
          <w:lang w:eastAsia="ru-RU"/>
        </w:rPr>
        <w:t>умислу</w:t>
      </w:r>
      <w:r w:rsidRPr="00B85CA4">
        <w:rPr>
          <w:rFonts w:ascii="Times New Roman" w:hAnsi="Times New Roman"/>
          <w:color w:val="000000"/>
          <w:sz w:val="24"/>
          <w:szCs w:val="24"/>
          <w:lang w:eastAsia="ru-RU"/>
        </w:rPr>
        <w:t xml:space="preserve"> або </w:t>
      </w:r>
      <w:r w:rsidRPr="00B85CA4">
        <w:rPr>
          <w:rFonts w:ascii="Times New Roman" w:hAnsi="Times New Roman"/>
          <w:b/>
          <w:bCs/>
          <w:color w:val="000000"/>
          <w:sz w:val="24"/>
          <w:szCs w:val="24"/>
          <w:lang w:eastAsia="ru-RU"/>
        </w:rPr>
        <w:t>необережності</w:t>
      </w:r>
      <w:r w:rsidRPr="00B85CA4">
        <w:rPr>
          <w:rFonts w:ascii="Times New Roman" w:hAnsi="Times New Roman"/>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Причинний зв’язок між протиправною та винною дією чи бездіяльністю працівника та майновою шкодою, яка сталася, </w:t>
      </w:r>
      <w:r w:rsidRPr="00B85CA4">
        <w:rPr>
          <w:rFonts w:ascii="Times New Roman" w:hAnsi="Times New Roman"/>
          <w:b/>
          <w:bCs/>
          <w:color w:val="000000"/>
          <w:sz w:val="24"/>
          <w:szCs w:val="24"/>
          <w:lang w:eastAsia="ru-RU"/>
        </w:rPr>
        <w:t>повинен бути прямим</w:t>
      </w:r>
      <w:r w:rsidRPr="00B85CA4">
        <w:rPr>
          <w:rFonts w:ascii="Times New Roman" w:hAnsi="Times New Roman"/>
          <w:color w:val="000000"/>
          <w:sz w:val="24"/>
          <w:szCs w:val="24"/>
          <w:lang w:eastAsia="ru-RU"/>
        </w:rPr>
        <w:t xml:space="preserve"> (безпосереднім).</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Прямий зв’язок</w:t>
      </w:r>
      <w:r w:rsidRPr="00B85CA4">
        <w:rPr>
          <w:rFonts w:ascii="Times New Roman" w:hAnsi="Times New Roman"/>
          <w:color w:val="000000"/>
          <w:sz w:val="24"/>
          <w:szCs w:val="24"/>
          <w:lang w:eastAsia="ru-RU"/>
        </w:rPr>
        <w:t xml:space="preserve"> — це такий, за якого майнова шкода безпосередньо, з неминучістю випливає з дій або бездіяльності працівника.</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У будь-якому разі </w:t>
      </w:r>
      <w:r w:rsidRPr="00B85CA4">
        <w:rPr>
          <w:rFonts w:ascii="Times New Roman" w:hAnsi="Times New Roman"/>
          <w:b/>
          <w:bCs/>
          <w:color w:val="000000"/>
          <w:sz w:val="24"/>
          <w:szCs w:val="24"/>
          <w:lang w:eastAsia="ru-RU"/>
        </w:rPr>
        <w:t>працівник повинен нести матеріальну відповідальність лише за ту частину шкоди, яка безпосередньо випливає з його дій або бездіяльності</w:t>
      </w:r>
      <w:r w:rsidRPr="00B85CA4">
        <w:rPr>
          <w:rFonts w:ascii="Times New Roman" w:hAnsi="Times New Roman"/>
          <w:color w:val="000000"/>
          <w:sz w:val="24"/>
          <w:szCs w:val="24"/>
          <w:lang w:eastAsia="ru-RU"/>
        </w:rPr>
        <w:t xml:space="preserve"> (п. 4 </w:t>
      </w:r>
      <w:hyperlink r:id="rId14" w:tgtFrame="_blank" w:history="1">
        <w:r w:rsidRPr="00B85CA4">
          <w:rPr>
            <w:rFonts w:ascii="Times New Roman" w:hAnsi="Times New Roman"/>
            <w:color w:val="000000"/>
            <w:sz w:val="24"/>
            <w:szCs w:val="24"/>
            <w:u w:val="single"/>
            <w:lang w:eastAsia="ru-RU"/>
          </w:rPr>
          <w:t>Постанови № 12</w:t>
        </w:r>
      </w:hyperlink>
      <w:r w:rsidRPr="00B85CA4">
        <w:rPr>
          <w:rFonts w:ascii="Times New Roman" w:hAnsi="Times New Roman"/>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Коли матеріальна відповідальність не виникає</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Не може бути покладена матеріальна відповідальність</w:t>
      </w:r>
      <w:r w:rsidRPr="00B85CA4">
        <w:rPr>
          <w:rFonts w:ascii="Times New Roman" w:hAnsi="Times New Roman"/>
          <w:color w:val="000000"/>
          <w:sz w:val="24"/>
          <w:szCs w:val="24"/>
          <w:lang w:eastAsia="ru-RU"/>
        </w:rPr>
        <w:t xml:space="preserve"> на працівників за шкоду (ч. 4 ст. 130 </w:t>
      </w:r>
      <w:hyperlink r:id="rId15" w:tgtFrame="_blank" w:history="1">
        <w:r w:rsidRPr="00B85CA4">
          <w:rPr>
            <w:rFonts w:ascii="Times New Roman" w:hAnsi="Times New Roman"/>
            <w:color w:val="000000"/>
            <w:sz w:val="24"/>
            <w:szCs w:val="24"/>
            <w:u w:val="single"/>
            <w:lang w:eastAsia="ru-RU"/>
          </w:rPr>
          <w:t>КЗпП</w:t>
        </w:r>
      </w:hyperlink>
      <w:r w:rsidRPr="00B85CA4">
        <w:rPr>
          <w:rFonts w:ascii="Times New Roman" w:hAnsi="Times New Roman"/>
          <w:color w:val="000000"/>
          <w:sz w:val="24"/>
          <w:szCs w:val="24"/>
          <w:lang w:eastAsia="ru-RU"/>
        </w:rPr>
        <w:t>):</w:t>
      </w:r>
    </w:p>
    <w:p w:rsidR="008831FB" w:rsidRPr="00B85CA4" w:rsidRDefault="008831FB" w:rsidP="00B46A0A">
      <w:pPr>
        <w:numPr>
          <w:ilvl w:val="0"/>
          <w:numId w:val="3"/>
        </w:numPr>
        <w:spacing w:line="240" w:lineRule="auto"/>
        <w:ind w:left="0"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яка належить до категорії нормального виробничо-господарського </w:t>
      </w:r>
      <w:r w:rsidRPr="00B85CA4">
        <w:rPr>
          <w:rFonts w:ascii="Times New Roman" w:hAnsi="Times New Roman"/>
          <w:b/>
          <w:bCs/>
          <w:color w:val="000000"/>
          <w:sz w:val="24"/>
          <w:szCs w:val="24"/>
          <w:lang w:eastAsia="ru-RU"/>
        </w:rPr>
        <w:t>ризику</w:t>
      </w:r>
      <w:r w:rsidRPr="00B85CA4">
        <w:rPr>
          <w:rFonts w:ascii="Times New Roman" w:hAnsi="Times New Roman"/>
          <w:color w:val="000000"/>
          <w:sz w:val="24"/>
          <w:szCs w:val="24"/>
          <w:lang w:eastAsia="ru-RU"/>
        </w:rPr>
        <w:t>;</w:t>
      </w:r>
    </w:p>
    <w:p w:rsidR="008831FB" w:rsidRPr="00B85CA4" w:rsidRDefault="008831FB" w:rsidP="00B46A0A">
      <w:pPr>
        <w:numPr>
          <w:ilvl w:val="0"/>
          <w:numId w:val="3"/>
        </w:numPr>
        <w:spacing w:line="240" w:lineRule="auto"/>
        <w:ind w:left="0"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за неодержані підприємством прибутки;</w:t>
      </w:r>
    </w:p>
    <w:p w:rsidR="008831FB" w:rsidRPr="00B85CA4" w:rsidRDefault="008831FB" w:rsidP="00B46A0A">
      <w:pPr>
        <w:numPr>
          <w:ilvl w:val="0"/>
          <w:numId w:val="3"/>
        </w:numPr>
        <w:spacing w:line="240" w:lineRule="auto"/>
        <w:ind w:left="0"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заподіяну працівником, який перебував у стані крайньої необхідності.</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Ризик вважається обґрунтованим, якщо:</w:t>
      </w:r>
    </w:p>
    <w:p w:rsidR="008831FB" w:rsidRPr="00B85CA4" w:rsidRDefault="008831FB" w:rsidP="00B46A0A">
      <w:pPr>
        <w:numPr>
          <w:ilvl w:val="0"/>
          <w:numId w:val="4"/>
        </w:numPr>
        <w:spacing w:line="240" w:lineRule="auto"/>
        <w:ind w:left="0"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мета не могла бути досягнута іншими, не ризикованими засобами;</w:t>
      </w:r>
    </w:p>
    <w:p w:rsidR="008831FB" w:rsidRPr="00B85CA4" w:rsidRDefault="008831FB" w:rsidP="00B46A0A">
      <w:pPr>
        <w:numPr>
          <w:ilvl w:val="0"/>
          <w:numId w:val="4"/>
        </w:numPr>
        <w:spacing w:line="240" w:lineRule="auto"/>
        <w:ind w:left="0"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ризик відповідає значенню тієї мети, на досягнення якої його спрямовано;</w:t>
      </w:r>
    </w:p>
    <w:p w:rsidR="008831FB" w:rsidRPr="00B85CA4" w:rsidRDefault="008831FB" w:rsidP="00B46A0A">
      <w:pPr>
        <w:numPr>
          <w:ilvl w:val="0"/>
          <w:numId w:val="4"/>
        </w:numPr>
        <w:spacing w:line="240" w:lineRule="auto"/>
        <w:ind w:left="0"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можливість настання шкідливих наслідків є малоймовірною. При завідомому заподіянні шкоди нормальний ризик відсутній;</w:t>
      </w:r>
    </w:p>
    <w:p w:rsidR="008831FB" w:rsidRPr="00B85CA4" w:rsidRDefault="008831FB" w:rsidP="00B46A0A">
      <w:pPr>
        <w:numPr>
          <w:ilvl w:val="0"/>
          <w:numId w:val="4"/>
        </w:numPr>
        <w:spacing w:line="240" w:lineRule="auto"/>
        <w:ind w:left="0"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об’єктом ризику можуть бути тільки матеріальні цінності, а не життя та здоров’я людей;</w:t>
      </w:r>
    </w:p>
    <w:p w:rsidR="008831FB" w:rsidRPr="00B85CA4" w:rsidRDefault="008831FB" w:rsidP="00B46A0A">
      <w:pPr>
        <w:numPr>
          <w:ilvl w:val="0"/>
          <w:numId w:val="4"/>
        </w:numPr>
        <w:spacing w:line="240" w:lineRule="auto"/>
        <w:ind w:left="0"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ризикувати мають право лише особи, що володіють певною професійною підготовкою та досвідом.</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Нагадаємо</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Крайня необхідність</w:t>
      </w:r>
      <w:r w:rsidRPr="00B85CA4">
        <w:rPr>
          <w:rFonts w:ascii="Times New Roman" w:hAnsi="Times New Roman"/>
          <w:i/>
          <w:iCs/>
          <w:color w:val="000000"/>
          <w:sz w:val="24"/>
          <w:szCs w:val="24"/>
          <w:lang w:eastAsia="ru-RU"/>
        </w:rPr>
        <w:t xml:space="preserve"> — усунення небезпеки, яка загрожує державному чи громадському порядку, власності, правам і свободам громадян, установленому порядку управління, якщо ця небезпека за таких обставин не могла бути усунена іншими засобами та якщо заподіяна шкода є менш значною, ніж відвернена шкода.</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i/>
          <w:iCs/>
          <w:color w:val="000000"/>
          <w:sz w:val="24"/>
          <w:szCs w:val="24"/>
          <w:lang w:eastAsia="ru-RU"/>
        </w:rPr>
        <w:t xml:space="preserve">(ст. 18 </w:t>
      </w:r>
      <w:hyperlink r:id="rId16" w:tgtFrame="_blank" w:history="1">
        <w:r w:rsidRPr="00B85CA4">
          <w:rPr>
            <w:rFonts w:ascii="Times New Roman" w:hAnsi="Times New Roman"/>
            <w:i/>
            <w:iCs/>
            <w:color w:val="000000"/>
            <w:sz w:val="24"/>
            <w:szCs w:val="24"/>
            <w:u w:val="single"/>
            <w:lang w:eastAsia="ru-RU"/>
          </w:rPr>
          <w:t>КпАП</w:t>
        </w:r>
      </w:hyperlink>
      <w:r w:rsidRPr="00B85CA4">
        <w:rPr>
          <w:rFonts w:ascii="Times New Roman" w:hAnsi="Times New Roman"/>
          <w:i/>
          <w:iCs/>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u w:val="single"/>
          <w:lang w:eastAsia="ru-RU"/>
        </w:rPr>
      </w:pPr>
      <w:r w:rsidRPr="00B85CA4">
        <w:rPr>
          <w:rFonts w:ascii="Times New Roman" w:hAnsi="Times New Roman"/>
          <w:color w:val="000000"/>
          <w:sz w:val="24"/>
          <w:szCs w:val="24"/>
          <w:u w:val="single"/>
          <w:lang w:val="uk-UA" w:eastAsia="ru-RU"/>
        </w:rPr>
        <w:t xml:space="preserve">2. </w:t>
      </w:r>
      <w:r w:rsidRPr="00B85CA4">
        <w:rPr>
          <w:rFonts w:ascii="Times New Roman" w:hAnsi="Times New Roman"/>
          <w:color w:val="000000"/>
          <w:sz w:val="24"/>
          <w:szCs w:val="24"/>
          <w:u w:val="single"/>
          <w:lang w:eastAsia="ru-RU"/>
        </w:rPr>
        <w:t>Види матеріальної відповідальності</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Трудовим законодавством передбачено декілька видів матеріальної відповідальності: </w:t>
      </w:r>
      <w:r w:rsidRPr="00B85CA4">
        <w:rPr>
          <w:rFonts w:ascii="Times New Roman" w:hAnsi="Times New Roman"/>
          <w:b/>
          <w:bCs/>
          <w:color w:val="000000"/>
          <w:sz w:val="24"/>
          <w:szCs w:val="24"/>
          <w:lang w:eastAsia="ru-RU"/>
        </w:rPr>
        <w:t>обмежена, повна, колективна (бригадна) та підвищена</w:t>
      </w:r>
      <w:r w:rsidRPr="00B85CA4">
        <w:rPr>
          <w:rFonts w:ascii="Times New Roman" w:hAnsi="Times New Roman"/>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Обмежена матеріальна відповідальність.</w:t>
      </w:r>
      <w:r w:rsidRPr="00B85CA4">
        <w:rPr>
          <w:rFonts w:ascii="Times New Roman" w:hAnsi="Times New Roman"/>
          <w:color w:val="000000"/>
          <w:sz w:val="24"/>
          <w:szCs w:val="24"/>
          <w:lang w:eastAsia="ru-RU"/>
        </w:rPr>
        <w:t xml:space="preserve"> Відповідно до ст. 133 </w:t>
      </w:r>
      <w:hyperlink r:id="rId17" w:tgtFrame="_blank" w:history="1">
        <w:r w:rsidRPr="00B85CA4">
          <w:rPr>
            <w:rFonts w:ascii="Times New Roman" w:hAnsi="Times New Roman"/>
            <w:color w:val="000000"/>
            <w:sz w:val="24"/>
            <w:szCs w:val="24"/>
            <w:u w:val="single"/>
            <w:lang w:eastAsia="ru-RU"/>
          </w:rPr>
          <w:t>КЗпП</w:t>
        </w:r>
      </w:hyperlink>
      <w:r w:rsidRPr="00B85CA4">
        <w:rPr>
          <w:rFonts w:ascii="Times New Roman" w:hAnsi="Times New Roman"/>
          <w:color w:val="000000"/>
          <w:sz w:val="24"/>
          <w:szCs w:val="24"/>
          <w:lang w:eastAsia="ru-RU"/>
        </w:rPr>
        <w:t>, обмежену матеріальну відповідальність у розмірі заподіяної шкоди в межах середнього місячного заробітку несуть:</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1)</w:t>
      </w:r>
      <w:r w:rsidRPr="00B85CA4">
        <w:rPr>
          <w:rFonts w:ascii="Times New Roman" w:hAnsi="Times New Roman"/>
          <w:color w:val="000000"/>
          <w:sz w:val="24"/>
          <w:szCs w:val="24"/>
          <w:lang w:eastAsia="ru-RU"/>
        </w:rPr>
        <w:t xml:space="preserve"> </w:t>
      </w:r>
      <w:r w:rsidRPr="00B85CA4">
        <w:rPr>
          <w:rFonts w:ascii="Times New Roman" w:hAnsi="Times New Roman"/>
          <w:b/>
          <w:bCs/>
          <w:i/>
          <w:iCs/>
          <w:color w:val="000000"/>
          <w:sz w:val="24"/>
          <w:szCs w:val="24"/>
          <w:lang w:eastAsia="ru-RU"/>
        </w:rPr>
        <w:t xml:space="preserve">працівники </w:t>
      </w:r>
      <w:r w:rsidRPr="00B85CA4">
        <w:rPr>
          <w:rFonts w:ascii="Times New Roman" w:hAnsi="Times New Roman"/>
          <w:color w:val="000000"/>
          <w:sz w:val="24"/>
          <w:szCs w:val="24"/>
          <w:lang w:eastAsia="ru-RU"/>
        </w:rPr>
        <w:t>— за зіпсуття або знищення через недбалість матеріалів, напівфабрикатів, виробів (продукції), у т.ч. під час їх виготовлення. А також за зіпсуття або знищення через недбалість інструментів, вимірювальних приладів, спеціального одягу й інших предметів, виданих підприємством працівникові в користування;</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Нагадаємо</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i/>
          <w:iCs/>
          <w:color w:val="000000"/>
          <w:sz w:val="24"/>
          <w:szCs w:val="24"/>
          <w:lang w:eastAsia="ru-RU"/>
        </w:rPr>
        <w:t>У цьому випадку несуть відповідальність працівники, які допустили зіпсуття або знищення таких цінностей у ході трудового процесу. Не може бути покладена відповідальність на інших працівників із числа службових осіб, якщо шкода від зіпсуття або знищення через недбалість зазначених цінностей заподіяна внаслідок їхніх неправильних службових дій (бездіяльності).</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i/>
          <w:iCs/>
          <w:color w:val="000000"/>
          <w:sz w:val="24"/>
          <w:szCs w:val="24"/>
          <w:lang w:eastAsia="ru-RU"/>
        </w:rPr>
        <w:t xml:space="preserve">(п. 5 </w:t>
      </w:r>
      <w:hyperlink r:id="rId18" w:tgtFrame="_blank" w:history="1">
        <w:r w:rsidRPr="00B85CA4">
          <w:rPr>
            <w:rFonts w:ascii="Times New Roman" w:hAnsi="Times New Roman"/>
            <w:i/>
            <w:iCs/>
            <w:color w:val="000000"/>
            <w:sz w:val="24"/>
            <w:szCs w:val="24"/>
            <w:u w:val="single"/>
            <w:lang w:eastAsia="ru-RU"/>
          </w:rPr>
          <w:t>Постанови ВСУ № 14</w:t>
        </w:r>
      </w:hyperlink>
      <w:r w:rsidRPr="00B85CA4">
        <w:rPr>
          <w:rFonts w:ascii="Times New Roman" w:hAnsi="Times New Roman"/>
          <w:i/>
          <w:iCs/>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 xml:space="preserve">2) </w:t>
      </w:r>
      <w:r w:rsidRPr="00B85CA4">
        <w:rPr>
          <w:rFonts w:ascii="Times New Roman" w:hAnsi="Times New Roman"/>
          <w:b/>
          <w:bCs/>
          <w:i/>
          <w:iCs/>
          <w:color w:val="000000"/>
          <w:sz w:val="24"/>
          <w:szCs w:val="24"/>
          <w:lang w:eastAsia="ru-RU"/>
        </w:rPr>
        <w:t>керівники підприємств</w:t>
      </w:r>
      <w:r w:rsidRPr="00B85CA4">
        <w:rPr>
          <w:rFonts w:ascii="Times New Roman" w:hAnsi="Times New Roman"/>
          <w:color w:val="000000"/>
          <w:sz w:val="24"/>
          <w:szCs w:val="24"/>
          <w:lang w:eastAsia="ru-RU"/>
        </w:rPr>
        <w:t xml:space="preserve"> </w:t>
      </w:r>
      <w:r w:rsidRPr="00B85CA4">
        <w:rPr>
          <w:rFonts w:ascii="Times New Roman" w:hAnsi="Times New Roman"/>
          <w:b/>
          <w:bCs/>
          <w:i/>
          <w:iCs/>
          <w:color w:val="000000"/>
          <w:sz w:val="24"/>
          <w:szCs w:val="24"/>
          <w:lang w:eastAsia="ru-RU"/>
        </w:rPr>
        <w:t>та їхні заступники</w:t>
      </w:r>
      <w:r w:rsidRPr="00B85CA4">
        <w:rPr>
          <w:rFonts w:ascii="Times New Roman" w:hAnsi="Times New Roman"/>
          <w:color w:val="000000"/>
          <w:sz w:val="24"/>
          <w:szCs w:val="24"/>
          <w:lang w:eastAsia="ru-RU"/>
        </w:rPr>
        <w:t>, керівники структурних підрозділів на підприємствах, їхні заступники, якщо шкоду заподіяно зайвими грошовими виплатами, неправильною постановкою обліку та зберігання матеріальних, грошових або культурних цінностей, невжиттям необхідних заходів до запобігання простоям, випускові недоброякісної продукції, розкраданню, знищенню та зіпсуттю матеріальних, грошових чи культурних цінностей.</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Нагадаємо</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i/>
          <w:iCs/>
          <w:color w:val="000000"/>
          <w:sz w:val="24"/>
          <w:szCs w:val="24"/>
          <w:lang w:eastAsia="ru-RU"/>
        </w:rPr>
        <w:t>До категорії зазначених вище осіб належать керівники, їхні заступники будь-яких структурних підрозділів, передбачених статутом підприємства чи іншим положенням.</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i/>
          <w:iCs/>
          <w:color w:val="000000"/>
          <w:sz w:val="24"/>
          <w:szCs w:val="24"/>
          <w:lang w:eastAsia="ru-RU"/>
        </w:rPr>
        <w:t>До зайвих грошових виплат належать, зокрема, суми стягнення штрафів, заробітної плати, виплачені звільненому працівникові у зв’язку із затримкою з вини службової особи видачі трудової книжки, розрахунку, неправильним формулюванням причин звільнення тощо.</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i/>
          <w:iCs/>
          <w:color w:val="000000"/>
          <w:sz w:val="24"/>
          <w:szCs w:val="24"/>
          <w:lang w:eastAsia="ru-RU"/>
        </w:rPr>
        <w:t xml:space="preserve">(п. 6 </w:t>
      </w:r>
      <w:hyperlink r:id="rId19" w:tgtFrame="_blank" w:history="1">
        <w:r w:rsidRPr="00B85CA4">
          <w:rPr>
            <w:rFonts w:ascii="Times New Roman" w:hAnsi="Times New Roman"/>
            <w:i/>
            <w:iCs/>
            <w:color w:val="000000"/>
            <w:sz w:val="24"/>
            <w:szCs w:val="24"/>
            <w:u w:val="single"/>
            <w:lang w:eastAsia="ru-RU"/>
          </w:rPr>
          <w:t>Постанови ВСУ № 14</w:t>
        </w:r>
      </w:hyperlink>
      <w:r w:rsidRPr="00B85CA4">
        <w:rPr>
          <w:rFonts w:ascii="Times New Roman" w:hAnsi="Times New Roman"/>
          <w:i/>
          <w:iCs/>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До обмеженої відповідальності можна притягти працівника незалежно від укладеної форми трудового договору.</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Докладніше про обмежену відповідальність працівників під час відшкодування збитків читайте в статті </w:t>
      </w:r>
      <w:r w:rsidRPr="00B85CA4">
        <w:rPr>
          <w:rFonts w:ascii="Times New Roman" w:hAnsi="Times New Roman"/>
          <w:b/>
          <w:bCs/>
          <w:i/>
          <w:iCs/>
          <w:color w:val="000000"/>
          <w:sz w:val="24"/>
          <w:szCs w:val="24"/>
          <w:lang w:eastAsia="ru-RU"/>
        </w:rPr>
        <w:t>«Обмежена матеріальна відповідальність працівників у разі відшкодування шкоди, заподіяна майну підприємства»</w:t>
      </w:r>
      <w:r w:rsidRPr="00B85CA4">
        <w:rPr>
          <w:rFonts w:ascii="Times New Roman" w:hAnsi="Times New Roman"/>
          <w:color w:val="000000"/>
          <w:sz w:val="24"/>
          <w:szCs w:val="24"/>
          <w:lang w:eastAsia="ru-RU"/>
        </w:rPr>
        <w:t xml:space="preserve"> газети </w:t>
      </w:r>
      <w:r w:rsidRPr="00B85CA4">
        <w:rPr>
          <w:rFonts w:ascii="Times New Roman" w:hAnsi="Times New Roman"/>
          <w:b/>
          <w:bCs/>
          <w:i/>
          <w:iCs/>
          <w:color w:val="000000"/>
          <w:sz w:val="24"/>
          <w:szCs w:val="24"/>
          <w:lang w:eastAsia="ru-RU"/>
        </w:rPr>
        <w:t>«Інтерактивна бухгалтерія»</w:t>
      </w:r>
      <w:r w:rsidRPr="00B85CA4">
        <w:rPr>
          <w:rFonts w:ascii="Times New Roman" w:hAnsi="Times New Roman"/>
          <w:color w:val="000000"/>
          <w:sz w:val="24"/>
          <w:szCs w:val="24"/>
          <w:lang w:eastAsia="ru-RU"/>
        </w:rPr>
        <w:t xml:space="preserve"> № 119/2017.</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Повна матеріальна відповідальність.</w:t>
      </w:r>
      <w:r w:rsidRPr="00B85CA4">
        <w:rPr>
          <w:rFonts w:ascii="Times New Roman" w:hAnsi="Times New Roman"/>
          <w:color w:val="000000"/>
          <w:sz w:val="24"/>
          <w:szCs w:val="24"/>
          <w:lang w:eastAsia="ru-RU"/>
        </w:rPr>
        <w:t xml:space="preserve"> Працівники несуть матеріальну відповідальність </w:t>
      </w:r>
      <w:r w:rsidRPr="00B85CA4">
        <w:rPr>
          <w:rFonts w:ascii="Times New Roman" w:hAnsi="Times New Roman"/>
          <w:b/>
          <w:bCs/>
          <w:color w:val="000000"/>
          <w:sz w:val="24"/>
          <w:szCs w:val="24"/>
          <w:lang w:eastAsia="ru-RU"/>
        </w:rPr>
        <w:t>у повному розмірі</w:t>
      </w:r>
      <w:r w:rsidRPr="00B85CA4">
        <w:rPr>
          <w:rFonts w:ascii="Times New Roman" w:hAnsi="Times New Roman"/>
          <w:color w:val="000000"/>
          <w:sz w:val="24"/>
          <w:szCs w:val="24"/>
          <w:lang w:eastAsia="ru-RU"/>
        </w:rPr>
        <w:t xml:space="preserve"> за шкоду, заподіяну з їхньої вини підприємству у випадках, коли:</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1)</w:t>
      </w:r>
      <w:r w:rsidRPr="00B85CA4">
        <w:rPr>
          <w:rFonts w:ascii="Times New Roman" w:hAnsi="Times New Roman"/>
          <w:color w:val="000000"/>
          <w:sz w:val="24"/>
          <w:szCs w:val="24"/>
          <w:lang w:eastAsia="ru-RU"/>
        </w:rPr>
        <w:t xml:space="preserve"> між працівником і підприємством укладено письмовий договір про повну матеріальну відповідальність за незабезпечення цілості майна й інших цінностей, переданих йому для зберігання або для інших цілей (ст. 135</w:t>
      </w:r>
      <w:r w:rsidRPr="00B85CA4">
        <w:rPr>
          <w:rFonts w:ascii="Times New Roman" w:hAnsi="Times New Roman"/>
          <w:color w:val="000000"/>
          <w:sz w:val="24"/>
          <w:szCs w:val="24"/>
          <w:vertAlign w:val="superscript"/>
          <w:lang w:eastAsia="ru-RU"/>
        </w:rPr>
        <w:t>1</w:t>
      </w:r>
      <w:r w:rsidRPr="00B85CA4">
        <w:rPr>
          <w:rFonts w:ascii="Times New Roman" w:hAnsi="Times New Roman"/>
          <w:color w:val="000000"/>
          <w:sz w:val="24"/>
          <w:szCs w:val="24"/>
          <w:lang w:eastAsia="ru-RU"/>
        </w:rPr>
        <w:t xml:space="preserve"> </w:t>
      </w:r>
      <w:hyperlink r:id="rId20" w:tgtFrame="_blank" w:history="1">
        <w:r w:rsidRPr="00B85CA4">
          <w:rPr>
            <w:rFonts w:ascii="Times New Roman" w:hAnsi="Times New Roman"/>
            <w:color w:val="000000"/>
            <w:sz w:val="24"/>
            <w:szCs w:val="24"/>
            <w:u w:val="single"/>
            <w:lang w:eastAsia="ru-RU"/>
          </w:rPr>
          <w:t>КЗпП</w:t>
        </w:r>
      </w:hyperlink>
      <w:r w:rsidRPr="00B85CA4">
        <w:rPr>
          <w:rFonts w:ascii="Times New Roman" w:hAnsi="Times New Roman"/>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Увага</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i/>
          <w:iCs/>
          <w:color w:val="000000"/>
          <w:sz w:val="24"/>
          <w:szCs w:val="24"/>
          <w:lang w:eastAsia="ru-RU"/>
        </w:rPr>
        <w:t>Письмові договори про повну матеріальну відповідальність може бути укладено між підприємством із працівниками, які досягли 18-річного віку, котрі обіймають посади чи виконують роботи, безпосередньо пов’язані зі зберіганням, обробкою, продажем (відпуском), перевезенням або застосуванням під час виробництва переданих їм цінностей.</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i/>
          <w:iCs/>
          <w:color w:val="000000"/>
          <w:sz w:val="24"/>
          <w:szCs w:val="24"/>
          <w:lang w:eastAsia="ru-RU"/>
        </w:rPr>
        <w:t>(ст. 135</w:t>
      </w:r>
      <w:r w:rsidRPr="00B85CA4">
        <w:rPr>
          <w:rFonts w:ascii="Times New Roman" w:hAnsi="Times New Roman"/>
          <w:i/>
          <w:iCs/>
          <w:color w:val="000000"/>
          <w:sz w:val="24"/>
          <w:szCs w:val="24"/>
          <w:vertAlign w:val="superscript"/>
          <w:lang w:eastAsia="ru-RU"/>
        </w:rPr>
        <w:t>1</w:t>
      </w:r>
      <w:r w:rsidRPr="00B85CA4">
        <w:rPr>
          <w:rFonts w:ascii="Times New Roman" w:hAnsi="Times New Roman"/>
          <w:i/>
          <w:iCs/>
          <w:color w:val="000000"/>
          <w:sz w:val="24"/>
          <w:szCs w:val="24"/>
          <w:lang w:eastAsia="ru-RU"/>
        </w:rPr>
        <w:t xml:space="preserve"> </w:t>
      </w:r>
      <w:hyperlink r:id="rId21" w:tgtFrame="_blank" w:history="1">
        <w:r w:rsidRPr="00B85CA4">
          <w:rPr>
            <w:rFonts w:ascii="Times New Roman" w:hAnsi="Times New Roman"/>
            <w:i/>
            <w:iCs/>
            <w:color w:val="000000"/>
            <w:sz w:val="24"/>
            <w:szCs w:val="24"/>
            <w:u w:val="single"/>
            <w:lang w:eastAsia="ru-RU"/>
          </w:rPr>
          <w:t>КЗпП</w:t>
        </w:r>
      </w:hyperlink>
      <w:r w:rsidRPr="00B85CA4">
        <w:rPr>
          <w:rFonts w:ascii="Times New Roman" w:hAnsi="Times New Roman"/>
          <w:i/>
          <w:iCs/>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Перелік посад і робіт</w:t>
      </w:r>
      <w:r w:rsidRPr="00B85CA4">
        <w:rPr>
          <w:rFonts w:ascii="Times New Roman" w:hAnsi="Times New Roman"/>
          <w:color w:val="000000"/>
          <w:sz w:val="24"/>
          <w:szCs w:val="24"/>
          <w:lang w:eastAsia="ru-RU"/>
        </w:rPr>
        <w:t xml:space="preserve">, що заміщаються чи виконуються робітниками, з якими підприємством, установою, організацією можуть укладатися письмові договори про повну матеріальну відповідальність за незабезпечення збереження цінностей, які були передані їм для збереження, обробки, продажу (відпуску), перевезення чи застосування під час виробництва, а також </w:t>
      </w:r>
      <w:r w:rsidRPr="00B85CA4">
        <w:rPr>
          <w:rFonts w:ascii="Times New Roman" w:hAnsi="Times New Roman"/>
          <w:b/>
          <w:bCs/>
          <w:color w:val="000000"/>
          <w:sz w:val="24"/>
          <w:szCs w:val="24"/>
          <w:lang w:eastAsia="ru-RU"/>
        </w:rPr>
        <w:t>типовий договір</w:t>
      </w:r>
      <w:r w:rsidRPr="00B85CA4">
        <w:rPr>
          <w:rFonts w:ascii="Times New Roman" w:hAnsi="Times New Roman"/>
          <w:color w:val="000000"/>
          <w:sz w:val="24"/>
          <w:szCs w:val="24"/>
          <w:lang w:eastAsia="ru-RU"/>
        </w:rPr>
        <w:t xml:space="preserve"> про повну індивідуальну матеріальну відповідальність, затверджені постановою Держкомпраці СРСР і Секретаріатом ВЦРПС від 28.12.1977 р. </w:t>
      </w:r>
      <w:hyperlink r:id="rId22" w:tgtFrame="_blank" w:history="1">
        <w:r w:rsidRPr="00B85CA4">
          <w:rPr>
            <w:rFonts w:ascii="Times New Roman" w:hAnsi="Times New Roman"/>
            <w:color w:val="000000"/>
            <w:sz w:val="24"/>
            <w:szCs w:val="24"/>
            <w:u w:val="single"/>
            <w:lang w:eastAsia="ru-RU"/>
          </w:rPr>
          <w:t>№ 447/24</w:t>
        </w:r>
      </w:hyperlink>
      <w:r w:rsidRPr="00B85CA4">
        <w:rPr>
          <w:rFonts w:ascii="Times New Roman" w:hAnsi="Times New Roman"/>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Отже, договір про повну матеріальну відповідальність може бути укладено тільки з працівниками, які обіймають посади (виконують роботи) із зазначеного </w:t>
      </w:r>
      <w:r w:rsidRPr="00B85CA4">
        <w:rPr>
          <w:rFonts w:ascii="Times New Roman" w:hAnsi="Times New Roman"/>
          <w:b/>
          <w:bCs/>
          <w:color w:val="000000"/>
          <w:sz w:val="24"/>
          <w:szCs w:val="24"/>
          <w:lang w:eastAsia="ru-RU"/>
        </w:rPr>
        <w:t>переліку</w:t>
      </w:r>
      <w:r w:rsidRPr="00B85CA4">
        <w:rPr>
          <w:rFonts w:ascii="Times New Roman" w:hAnsi="Times New Roman"/>
          <w:color w:val="000000"/>
          <w:sz w:val="24"/>
          <w:szCs w:val="24"/>
          <w:lang w:eastAsia="ru-RU"/>
        </w:rPr>
        <w:t>. І лише за наявності такого договору працівник нестиме повну матеріальну відповідальність за заподіяну шкоду. Тобто повна матвідповідальність виникає лише за умови виконання обох описаних вище вимог.</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Як зазначив ВСС у </w:t>
      </w:r>
      <w:hyperlink r:id="rId23" w:tgtFrame="_blank" w:history="1">
        <w:r w:rsidRPr="00B85CA4">
          <w:rPr>
            <w:rFonts w:ascii="Times New Roman" w:hAnsi="Times New Roman"/>
            <w:color w:val="000000"/>
            <w:sz w:val="24"/>
            <w:szCs w:val="24"/>
            <w:u w:val="single"/>
            <w:lang w:eastAsia="ru-RU"/>
          </w:rPr>
          <w:t>Постанові № 12</w:t>
        </w:r>
      </w:hyperlink>
      <w:r w:rsidRPr="00B85CA4">
        <w:rPr>
          <w:rFonts w:ascii="Times New Roman" w:hAnsi="Times New Roman"/>
          <w:color w:val="000000"/>
          <w:sz w:val="24"/>
          <w:szCs w:val="24"/>
          <w:lang w:eastAsia="ru-RU"/>
        </w:rPr>
        <w:t xml:space="preserve">, договори про повну матеріальну відповідальність, укладені з особами, які не включені до переліку категорій працівників, з котрими можна такі договори укладати, </w:t>
      </w:r>
      <w:r w:rsidRPr="00B85CA4">
        <w:rPr>
          <w:rFonts w:ascii="Times New Roman" w:hAnsi="Times New Roman"/>
          <w:b/>
          <w:bCs/>
          <w:color w:val="000000"/>
          <w:sz w:val="24"/>
          <w:szCs w:val="24"/>
          <w:lang w:eastAsia="ru-RU"/>
        </w:rPr>
        <w:t>є недійсними</w:t>
      </w:r>
      <w:r w:rsidRPr="00B85CA4">
        <w:rPr>
          <w:rFonts w:ascii="Times New Roman" w:hAnsi="Times New Roman"/>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2)</w:t>
      </w:r>
      <w:r w:rsidRPr="00B85CA4">
        <w:rPr>
          <w:rFonts w:ascii="Times New Roman" w:hAnsi="Times New Roman"/>
          <w:color w:val="000000"/>
          <w:sz w:val="24"/>
          <w:szCs w:val="24"/>
          <w:lang w:eastAsia="ru-RU"/>
        </w:rPr>
        <w:t xml:space="preserve"> майно й інші цінності були </w:t>
      </w:r>
      <w:r w:rsidRPr="00B85CA4">
        <w:rPr>
          <w:rFonts w:ascii="Times New Roman" w:hAnsi="Times New Roman"/>
          <w:b/>
          <w:bCs/>
          <w:color w:val="000000"/>
          <w:sz w:val="24"/>
          <w:szCs w:val="24"/>
          <w:lang w:eastAsia="ru-RU"/>
        </w:rPr>
        <w:t>одержані працівником під звіт</w:t>
      </w:r>
      <w:r w:rsidRPr="00B85CA4">
        <w:rPr>
          <w:rFonts w:ascii="Times New Roman" w:hAnsi="Times New Roman"/>
          <w:color w:val="000000"/>
          <w:sz w:val="24"/>
          <w:szCs w:val="24"/>
          <w:lang w:eastAsia="ru-RU"/>
        </w:rPr>
        <w:t xml:space="preserve"> за разовою довіреністю або іншими разовими документами. Таку відповідальність може нести будь-який працівник, котрий отримав під звіт майно й інші матеріальні цінності, навіть не укладаючи при цьому договору про повну матеріальну відповідальність;</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3)</w:t>
      </w:r>
      <w:r w:rsidRPr="00B85CA4">
        <w:rPr>
          <w:rFonts w:ascii="Times New Roman" w:hAnsi="Times New Roman"/>
          <w:color w:val="000000"/>
          <w:sz w:val="24"/>
          <w:szCs w:val="24"/>
          <w:lang w:eastAsia="ru-RU"/>
        </w:rPr>
        <w:t xml:space="preserve"> шкода завдана діями працівника, які мають </w:t>
      </w:r>
      <w:r w:rsidRPr="00B85CA4">
        <w:rPr>
          <w:rFonts w:ascii="Times New Roman" w:hAnsi="Times New Roman"/>
          <w:b/>
          <w:bCs/>
          <w:color w:val="000000"/>
          <w:sz w:val="24"/>
          <w:szCs w:val="24"/>
          <w:lang w:eastAsia="ru-RU"/>
        </w:rPr>
        <w:t>ознаки діянь, переслідуваних у кримінальному порядку</w:t>
      </w:r>
      <w:r w:rsidRPr="00B85CA4">
        <w:rPr>
          <w:rFonts w:ascii="Times New Roman" w:hAnsi="Times New Roman"/>
          <w:color w:val="000000"/>
          <w:sz w:val="24"/>
          <w:szCs w:val="24"/>
          <w:lang w:eastAsia="ru-RU"/>
        </w:rPr>
        <w:t xml:space="preserve">. До відповідальності притягуються працівники у випадку крадіжки чи інших злочинних діянь, передбачених </w:t>
      </w:r>
      <w:hyperlink r:id="rId24" w:tgtFrame="_blank" w:history="1">
        <w:r w:rsidRPr="00B85CA4">
          <w:rPr>
            <w:rFonts w:ascii="Times New Roman" w:hAnsi="Times New Roman"/>
            <w:color w:val="000000"/>
            <w:sz w:val="24"/>
            <w:szCs w:val="24"/>
            <w:u w:val="single"/>
            <w:lang w:eastAsia="ru-RU"/>
          </w:rPr>
          <w:t>Кримінальним кодексом України</w:t>
        </w:r>
      </w:hyperlink>
      <w:r w:rsidRPr="00B85CA4">
        <w:rPr>
          <w:rFonts w:ascii="Times New Roman" w:hAnsi="Times New Roman"/>
          <w:color w:val="000000"/>
          <w:sz w:val="24"/>
          <w:szCs w:val="24"/>
          <w:lang w:eastAsia="ru-RU"/>
        </w:rPr>
        <w:t>. Факт учинення злочину має бути підтверджений правоохоронними чи судовими органами;</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4)</w:t>
      </w:r>
      <w:r w:rsidRPr="00B85CA4">
        <w:rPr>
          <w:rFonts w:ascii="Times New Roman" w:hAnsi="Times New Roman"/>
          <w:color w:val="000000"/>
          <w:sz w:val="24"/>
          <w:szCs w:val="24"/>
          <w:lang w:eastAsia="ru-RU"/>
        </w:rPr>
        <w:t xml:space="preserve"> шкода завдана працівником, який був </w:t>
      </w:r>
      <w:r w:rsidRPr="00B85CA4">
        <w:rPr>
          <w:rFonts w:ascii="Times New Roman" w:hAnsi="Times New Roman"/>
          <w:b/>
          <w:bCs/>
          <w:color w:val="000000"/>
          <w:sz w:val="24"/>
          <w:szCs w:val="24"/>
          <w:lang w:eastAsia="ru-RU"/>
        </w:rPr>
        <w:t>у нетверезому стані</w:t>
      </w:r>
      <w:r w:rsidRPr="00B85CA4">
        <w:rPr>
          <w:rFonts w:ascii="Times New Roman" w:hAnsi="Times New Roman"/>
          <w:color w:val="000000"/>
          <w:sz w:val="24"/>
          <w:szCs w:val="24"/>
          <w:lang w:eastAsia="ru-RU"/>
        </w:rPr>
        <w:t>. Нетверезий стан працівника може бути підтверджено як медичним висновком, так і іншими видами доказів (актами й іншими документами, поясненням сторін і третіх осіб, показаннями свідків);</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5)</w:t>
      </w:r>
      <w:r w:rsidRPr="00B85CA4">
        <w:rPr>
          <w:rFonts w:ascii="Times New Roman" w:hAnsi="Times New Roman"/>
          <w:color w:val="000000"/>
          <w:sz w:val="24"/>
          <w:szCs w:val="24"/>
          <w:lang w:eastAsia="ru-RU"/>
        </w:rPr>
        <w:t xml:space="preserve"> шкода завдана </w:t>
      </w:r>
      <w:r w:rsidRPr="00B85CA4">
        <w:rPr>
          <w:rFonts w:ascii="Times New Roman" w:hAnsi="Times New Roman"/>
          <w:b/>
          <w:bCs/>
          <w:color w:val="000000"/>
          <w:sz w:val="24"/>
          <w:szCs w:val="24"/>
          <w:lang w:eastAsia="ru-RU"/>
        </w:rPr>
        <w:t>недостачею, умисним знищенням (зіпсуттям)</w:t>
      </w:r>
      <w:r w:rsidRPr="00B85CA4">
        <w:rPr>
          <w:rFonts w:ascii="Times New Roman" w:hAnsi="Times New Roman"/>
          <w:color w:val="000000"/>
          <w:sz w:val="24"/>
          <w:szCs w:val="24"/>
          <w:lang w:eastAsia="ru-RU"/>
        </w:rPr>
        <w:t xml:space="preserve"> матеріалів, виробів (продукції), у т.ч. під час їх виготовлення, а також інструментів, приладів, спеціального одягу й інших предметів, виданих підприємством працівникові в користування;</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6)</w:t>
      </w:r>
      <w:r w:rsidRPr="00B85CA4">
        <w:rPr>
          <w:rFonts w:ascii="Times New Roman" w:hAnsi="Times New Roman"/>
          <w:color w:val="000000"/>
          <w:sz w:val="24"/>
          <w:szCs w:val="24"/>
          <w:lang w:eastAsia="ru-RU"/>
        </w:rPr>
        <w:t xml:space="preserve"> на працівника покладено повну матеріальну відповідальність відповідно до законодавства за шкоду, заподіяну підприємству </w:t>
      </w:r>
      <w:r w:rsidRPr="00B85CA4">
        <w:rPr>
          <w:rFonts w:ascii="Times New Roman" w:hAnsi="Times New Roman"/>
          <w:b/>
          <w:bCs/>
          <w:color w:val="000000"/>
          <w:sz w:val="24"/>
          <w:szCs w:val="24"/>
          <w:lang w:eastAsia="ru-RU"/>
        </w:rPr>
        <w:t>під час виконання трудових обов’язків</w:t>
      </w:r>
      <w:r w:rsidRPr="00B85CA4">
        <w:rPr>
          <w:rFonts w:ascii="Times New Roman" w:hAnsi="Times New Roman"/>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Нагадаємо</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i/>
          <w:iCs/>
          <w:color w:val="000000"/>
          <w:sz w:val="24"/>
          <w:szCs w:val="24"/>
          <w:lang w:eastAsia="ru-RU"/>
        </w:rPr>
        <w:t>Згідно із чинним законодавством, така відповідальність може бути покладена, зокрема, за шкоду, заподіяну перевитратою пального на автомобільному транспорті, розкраданням, знищенням (зіпсуттям), недостачею або втратою дорогоцінних металів, дорогоцінного каміння та валютних цінностей; витратами підприємства на навчання у вищому навчальному закладі молодого фахівця в разі його звільнення з ініціативи власника за порушення трудової дисципліни чи за власним бажанням без поважних причин протягом 3-х років із часу прийняття на роботу за направленням.</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i/>
          <w:iCs/>
          <w:color w:val="000000"/>
          <w:sz w:val="24"/>
          <w:szCs w:val="24"/>
          <w:lang w:eastAsia="ru-RU"/>
        </w:rPr>
        <w:t xml:space="preserve">(п. 12 </w:t>
      </w:r>
      <w:hyperlink r:id="rId25" w:tgtFrame="_blank" w:history="1">
        <w:r w:rsidRPr="00B85CA4">
          <w:rPr>
            <w:rFonts w:ascii="Times New Roman" w:hAnsi="Times New Roman"/>
            <w:i/>
            <w:iCs/>
            <w:color w:val="000000"/>
            <w:sz w:val="24"/>
            <w:szCs w:val="24"/>
            <w:u w:val="single"/>
            <w:lang w:eastAsia="ru-RU"/>
          </w:rPr>
          <w:t>Постанови ВСУ № 14</w:t>
        </w:r>
      </w:hyperlink>
      <w:r w:rsidRPr="00B85CA4">
        <w:rPr>
          <w:rFonts w:ascii="Times New Roman" w:hAnsi="Times New Roman"/>
          <w:i/>
          <w:iCs/>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7)</w:t>
      </w:r>
      <w:r w:rsidRPr="00B85CA4">
        <w:rPr>
          <w:rFonts w:ascii="Times New Roman" w:hAnsi="Times New Roman"/>
          <w:color w:val="000000"/>
          <w:sz w:val="24"/>
          <w:szCs w:val="24"/>
          <w:lang w:eastAsia="ru-RU"/>
        </w:rPr>
        <w:t xml:space="preserve"> шкода завдана </w:t>
      </w:r>
      <w:r w:rsidRPr="00B85CA4">
        <w:rPr>
          <w:rFonts w:ascii="Times New Roman" w:hAnsi="Times New Roman"/>
          <w:b/>
          <w:bCs/>
          <w:color w:val="000000"/>
          <w:sz w:val="24"/>
          <w:szCs w:val="24"/>
          <w:lang w:eastAsia="ru-RU"/>
        </w:rPr>
        <w:t>не під час виконання трудових обов’язків</w:t>
      </w:r>
      <w:r w:rsidRPr="00B85CA4">
        <w:rPr>
          <w:rFonts w:ascii="Times New Roman" w:hAnsi="Times New Roman"/>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У п. 18 </w:t>
      </w:r>
      <w:hyperlink r:id="rId26" w:tgtFrame="_blank" w:history="1">
        <w:r w:rsidRPr="00B85CA4">
          <w:rPr>
            <w:rFonts w:ascii="Times New Roman" w:hAnsi="Times New Roman"/>
            <w:color w:val="000000"/>
            <w:sz w:val="24"/>
            <w:szCs w:val="24"/>
            <w:u w:val="single"/>
            <w:lang w:eastAsia="ru-RU"/>
          </w:rPr>
          <w:t>Постанови ВСУ № 14</w:t>
        </w:r>
      </w:hyperlink>
      <w:r w:rsidRPr="00B85CA4">
        <w:rPr>
          <w:rFonts w:ascii="Times New Roman" w:hAnsi="Times New Roman"/>
          <w:color w:val="000000"/>
          <w:sz w:val="24"/>
          <w:szCs w:val="24"/>
          <w:lang w:eastAsia="ru-RU"/>
        </w:rPr>
        <w:t xml:space="preserve"> роз’яснено, що під час заподіяння шкоди працівниками самовільним використанням у корисливих цілях технічних засобів підприємства (автомобілів, автокранів тощо) відповідальність має наставати за нормами не трудового, а цивільного права. У таких випадках шкода відшкодовується в повному обсязі, включаючи й не одержані підприємством прибутки від використання зазначених технічних засобів.</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8)</w:t>
      </w:r>
      <w:r w:rsidRPr="00B85CA4">
        <w:rPr>
          <w:rFonts w:ascii="Times New Roman" w:hAnsi="Times New Roman"/>
          <w:color w:val="000000"/>
          <w:sz w:val="24"/>
          <w:szCs w:val="24"/>
          <w:lang w:eastAsia="ru-RU"/>
        </w:rPr>
        <w:t xml:space="preserve"> </w:t>
      </w:r>
      <w:r w:rsidRPr="00B85CA4">
        <w:rPr>
          <w:rFonts w:ascii="Times New Roman" w:hAnsi="Times New Roman"/>
          <w:b/>
          <w:bCs/>
          <w:color w:val="000000"/>
          <w:sz w:val="24"/>
          <w:szCs w:val="24"/>
          <w:lang w:eastAsia="ru-RU"/>
        </w:rPr>
        <w:t>службова особа винна</w:t>
      </w:r>
      <w:r w:rsidRPr="00B85CA4">
        <w:rPr>
          <w:rFonts w:ascii="Times New Roman" w:hAnsi="Times New Roman"/>
          <w:color w:val="000000"/>
          <w:sz w:val="24"/>
          <w:szCs w:val="24"/>
          <w:lang w:eastAsia="ru-RU"/>
        </w:rPr>
        <w:t xml:space="preserve"> в незаконному звільненні або переведенні працівника на іншу роботу. У цьому випадку до відповідальності можна притягти лише службову особу — тобто ту, яка наділена організаційно-розпорядчими повноваженнями. Відповідальність настає, якщо шкода підприємству заподіяна у зв’язку з оплатою працівникові часу вимушеного прогулу або часу виконання нижчеоплачуваної роботи та незалежно від форми вини (умисел чи необережність) (п. 13 </w:t>
      </w:r>
      <w:hyperlink r:id="rId27" w:tgtFrame="_blank" w:history="1">
        <w:r w:rsidRPr="00B85CA4">
          <w:rPr>
            <w:rFonts w:ascii="Times New Roman" w:hAnsi="Times New Roman"/>
            <w:color w:val="000000"/>
            <w:sz w:val="24"/>
            <w:szCs w:val="24"/>
            <w:u w:val="single"/>
            <w:lang w:eastAsia="ru-RU"/>
          </w:rPr>
          <w:t>Постанови ВСУ № 14</w:t>
        </w:r>
      </w:hyperlink>
      <w:r w:rsidRPr="00B85CA4">
        <w:rPr>
          <w:rFonts w:ascii="Times New Roman" w:hAnsi="Times New Roman"/>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9)</w:t>
      </w:r>
      <w:r w:rsidRPr="00B85CA4">
        <w:rPr>
          <w:rFonts w:ascii="Times New Roman" w:hAnsi="Times New Roman"/>
          <w:color w:val="000000"/>
          <w:sz w:val="24"/>
          <w:szCs w:val="24"/>
          <w:lang w:eastAsia="ru-RU"/>
        </w:rPr>
        <w:t xml:space="preserve"> </w:t>
      </w:r>
      <w:r w:rsidRPr="00B85CA4">
        <w:rPr>
          <w:rFonts w:ascii="Times New Roman" w:hAnsi="Times New Roman"/>
          <w:b/>
          <w:bCs/>
          <w:color w:val="000000"/>
          <w:sz w:val="24"/>
          <w:szCs w:val="24"/>
          <w:lang w:eastAsia="ru-RU"/>
        </w:rPr>
        <w:t>керівник підприємства</w:t>
      </w:r>
      <w:r w:rsidRPr="00B85CA4">
        <w:rPr>
          <w:rFonts w:ascii="Times New Roman" w:hAnsi="Times New Roman"/>
          <w:color w:val="000000"/>
          <w:sz w:val="24"/>
          <w:szCs w:val="24"/>
          <w:lang w:eastAsia="ru-RU"/>
        </w:rPr>
        <w:t xml:space="preserve"> всіх форм власності, </w:t>
      </w:r>
      <w:r w:rsidRPr="00B85CA4">
        <w:rPr>
          <w:rFonts w:ascii="Times New Roman" w:hAnsi="Times New Roman"/>
          <w:b/>
          <w:bCs/>
          <w:color w:val="000000"/>
          <w:sz w:val="24"/>
          <w:szCs w:val="24"/>
          <w:lang w:eastAsia="ru-RU"/>
        </w:rPr>
        <w:t>винний у несвоєчасній виплаті заробітної плати понад один місяць</w:t>
      </w:r>
      <w:r w:rsidRPr="00B85CA4">
        <w:rPr>
          <w:rFonts w:ascii="Times New Roman" w:hAnsi="Times New Roman"/>
          <w:color w:val="000000"/>
          <w:sz w:val="24"/>
          <w:szCs w:val="24"/>
          <w:lang w:eastAsia="ru-RU"/>
        </w:rPr>
        <w:t>, що призвело до виплати компенсацій за порушення строків її виплати, і за умови, якщо Державний бюджет України та місцеві бюджети, юридичні особи державної форми власності не мають заборгованості перед цим підприємством.</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Керівника до відповідальності може притягти вищий орган, правоохоронні органи, чи органи, що здійснюють нагляд за дотриманням законодавства про працю.</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Колективна (бригадна) матеріальна відповідальність.</w:t>
      </w:r>
      <w:r w:rsidRPr="00B85CA4">
        <w:rPr>
          <w:rFonts w:ascii="Times New Roman" w:hAnsi="Times New Roman"/>
          <w:color w:val="000000"/>
          <w:sz w:val="24"/>
          <w:szCs w:val="24"/>
          <w:lang w:eastAsia="ru-RU"/>
        </w:rPr>
        <w:t xml:space="preserve"> </w:t>
      </w:r>
      <w:r w:rsidRPr="00B85CA4">
        <w:rPr>
          <w:rFonts w:ascii="Times New Roman" w:hAnsi="Times New Roman"/>
          <w:b/>
          <w:bCs/>
          <w:color w:val="000000"/>
          <w:sz w:val="24"/>
          <w:szCs w:val="24"/>
          <w:lang w:eastAsia="ru-RU"/>
        </w:rPr>
        <w:t>Колективна (бригадна) матеріальна відповідальність</w:t>
      </w:r>
      <w:r w:rsidRPr="00B85CA4">
        <w:rPr>
          <w:rFonts w:ascii="Times New Roman" w:hAnsi="Times New Roman"/>
          <w:color w:val="000000"/>
          <w:sz w:val="24"/>
          <w:szCs w:val="24"/>
          <w:lang w:eastAsia="ru-RU"/>
        </w:rPr>
        <w:t xml:space="preserve"> може запроваджуватися в разі спільного виконання працівниками окремих видів робіт, пов’язаних зі зберіганням, обробкою, продажем (відпуском), перевезенням або застосуванням у процесі виробництва переданих їм цінностей, та коли </w:t>
      </w:r>
      <w:r w:rsidRPr="00B85CA4">
        <w:rPr>
          <w:rFonts w:ascii="Times New Roman" w:hAnsi="Times New Roman"/>
          <w:b/>
          <w:bCs/>
          <w:color w:val="000000"/>
          <w:sz w:val="24"/>
          <w:szCs w:val="24"/>
          <w:lang w:eastAsia="ru-RU"/>
        </w:rPr>
        <w:t xml:space="preserve">неможливо розмежувати матеріальну відповідальність кожного працівника </w:t>
      </w:r>
      <w:r w:rsidRPr="00B85CA4">
        <w:rPr>
          <w:rFonts w:ascii="Times New Roman" w:hAnsi="Times New Roman"/>
          <w:color w:val="000000"/>
          <w:sz w:val="24"/>
          <w:szCs w:val="24"/>
          <w:lang w:eastAsia="ru-RU"/>
        </w:rPr>
        <w:t>й укласти з ним договір про повну матеріальну відповідальність (ст. 135</w:t>
      </w:r>
      <w:r w:rsidRPr="00B85CA4">
        <w:rPr>
          <w:rFonts w:ascii="Times New Roman" w:hAnsi="Times New Roman"/>
          <w:color w:val="000000"/>
          <w:sz w:val="24"/>
          <w:szCs w:val="24"/>
          <w:vertAlign w:val="superscript"/>
          <w:lang w:eastAsia="ru-RU"/>
        </w:rPr>
        <w:t>2</w:t>
      </w:r>
      <w:r w:rsidRPr="00B85CA4">
        <w:rPr>
          <w:rFonts w:ascii="Times New Roman" w:hAnsi="Times New Roman"/>
          <w:color w:val="000000"/>
          <w:sz w:val="24"/>
          <w:szCs w:val="24"/>
          <w:lang w:eastAsia="ru-RU"/>
        </w:rPr>
        <w:t xml:space="preserve"> </w:t>
      </w:r>
      <w:hyperlink r:id="rId28" w:tgtFrame="_blank" w:history="1">
        <w:r w:rsidRPr="00B85CA4">
          <w:rPr>
            <w:rFonts w:ascii="Times New Roman" w:hAnsi="Times New Roman"/>
            <w:color w:val="000000"/>
            <w:sz w:val="24"/>
            <w:szCs w:val="24"/>
            <w:u w:val="single"/>
            <w:lang w:eastAsia="ru-RU"/>
          </w:rPr>
          <w:t>КЗпП</w:t>
        </w:r>
      </w:hyperlink>
      <w:r w:rsidRPr="00B85CA4">
        <w:rPr>
          <w:rFonts w:ascii="Times New Roman" w:hAnsi="Times New Roman"/>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Колективна матеріальна відповідальність установлюється власником за погодженням із профспілкою підприємства, а рішення роботодавця про встановлення колективної матеріальної відповідальності </w:t>
      </w:r>
      <w:r w:rsidRPr="00B85CA4">
        <w:rPr>
          <w:rFonts w:ascii="Times New Roman" w:hAnsi="Times New Roman"/>
          <w:b/>
          <w:bCs/>
          <w:color w:val="000000"/>
          <w:sz w:val="24"/>
          <w:szCs w:val="24"/>
          <w:lang w:eastAsia="ru-RU"/>
        </w:rPr>
        <w:t>оформлюється наказом</w:t>
      </w:r>
      <w:r w:rsidRPr="00B85CA4">
        <w:rPr>
          <w:rFonts w:ascii="Times New Roman" w:hAnsi="Times New Roman"/>
          <w:color w:val="000000"/>
          <w:sz w:val="24"/>
          <w:szCs w:val="24"/>
          <w:lang w:eastAsia="ru-RU"/>
        </w:rPr>
        <w:t xml:space="preserve"> по підприємству.</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color w:val="000000"/>
          <w:sz w:val="24"/>
          <w:szCs w:val="24"/>
          <w:lang w:eastAsia="ru-RU"/>
        </w:rPr>
        <w:t>Письмовий договір</w:t>
      </w:r>
      <w:r w:rsidRPr="00B85CA4">
        <w:rPr>
          <w:rFonts w:ascii="Times New Roman" w:hAnsi="Times New Roman"/>
          <w:color w:val="000000"/>
          <w:sz w:val="24"/>
          <w:szCs w:val="24"/>
          <w:lang w:eastAsia="ru-RU"/>
        </w:rPr>
        <w:t xml:space="preserve"> про колективну матеріальну відповідальність укладається між підприємством і всіма членами колективу.</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Перелік робіт, під час виконання яких може запроваджуватися колективна матеріальна відповідальність, умови її застосування, а також форма Типового договору про колективну матеріальну відповідальність затверджені наказом Мінпраці від 12.05.1996 р. </w:t>
      </w:r>
      <w:hyperlink r:id="rId29" w:tgtFrame="_blank" w:history="1">
        <w:r w:rsidRPr="00B85CA4">
          <w:rPr>
            <w:rFonts w:ascii="Times New Roman" w:hAnsi="Times New Roman"/>
            <w:color w:val="000000"/>
            <w:sz w:val="24"/>
            <w:szCs w:val="24"/>
            <w:u w:val="single"/>
            <w:lang w:eastAsia="ru-RU"/>
          </w:rPr>
          <w:t>№ 43</w:t>
        </w:r>
      </w:hyperlink>
      <w:r w:rsidRPr="00B85CA4">
        <w:rPr>
          <w:rFonts w:ascii="Times New Roman" w:hAnsi="Times New Roman"/>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Підставою для притягнення членів колективу до матеріальної відповідальності є матеріальна шкода, заподіяна розкраданням, нестачею, умисним знищенням або зіпсуттям матеріальних цінностей, а також їх знищенням або зіпсуттям через недбалість, що підтверджується інвентаризаційними документами.</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Заподіяна колективом шкода підприємству, яка підлягає відшкодуванню, </w:t>
      </w:r>
      <w:r w:rsidRPr="00B85CA4">
        <w:rPr>
          <w:rFonts w:ascii="Times New Roman" w:hAnsi="Times New Roman"/>
          <w:b/>
          <w:bCs/>
          <w:color w:val="000000"/>
          <w:sz w:val="24"/>
          <w:szCs w:val="24"/>
          <w:lang w:eastAsia="ru-RU"/>
        </w:rPr>
        <w:t>розподіляється між членами колективу пропорційно</w:t>
      </w:r>
      <w:r w:rsidRPr="00B85CA4">
        <w:rPr>
          <w:rFonts w:ascii="Times New Roman" w:hAnsi="Times New Roman"/>
          <w:color w:val="000000"/>
          <w:sz w:val="24"/>
          <w:szCs w:val="24"/>
          <w:lang w:eastAsia="ru-RU"/>
        </w:rPr>
        <w:t xml:space="preserve"> місячній тарифній ставці (посадовому окладу) і фактично відпрацьованому часу за період від останньої інвентаризації до дня виявлення шкоди.</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У випадках, коли в несхоронності матеріальних цінностей, крім членів колективу (бригади), з яким укладено договір, винні службові особи, суд обговорює питання про притягнення їх до участі в справі як співвідповідачів і визначає частину шкоди, яка відповідає ступеню вини кожного з них, і розмір шкоди, що підлягає відшкодуванню з урахуванням виду й меж матеріальної відповідальності, яка на нього покладається. Решта шкоди розподіляється між членами колективу (бригади) згідно з Типовим договором про колективну (бригадну) матеріальну відповідальність.</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Підвищена матеріальна відповідальність.</w:t>
      </w:r>
      <w:r w:rsidRPr="00B85CA4">
        <w:rPr>
          <w:rFonts w:ascii="Times New Roman" w:hAnsi="Times New Roman"/>
          <w:color w:val="000000"/>
          <w:sz w:val="24"/>
          <w:szCs w:val="24"/>
          <w:lang w:eastAsia="ru-RU"/>
        </w:rPr>
        <w:t xml:space="preserve"> Підвищена матеріальна відповідальність передбачена </w:t>
      </w:r>
      <w:hyperlink r:id="rId30" w:tgtFrame="_blank" w:history="1">
        <w:r w:rsidRPr="00B85CA4">
          <w:rPr>
            <w:rFonts w:ascii="Times New Roman" w:hAnsi="Times New Roman"/>
            <w:color w:val="000000"/>
            <w:sz w:val="24"/>
            <w:szCs w:val="24"/>
            <w:u w:val="single"/>
            <w:lang w:eastAsia="ru-RU"/>
          </w:rPr>
          <w:t>Законом № 217</w:t>
        </w:r>
      </w:hyperlink>
      <w:r w:rsidRPr="00B85CA4">
        <w:rPr>
          <w:rFonts w:ascii="Times New Roman" w:hAnsi="Times New Roman"/>
          <w:color w:val="000000"/>
          <w:sz w:val="24"/>
          <w:szCs w:val="24"/>
          <w:lang w:eastAsia="ru-RU"/>
        </w:rPr>
        <w:t xml:space="preserve">  як спеціальний захід, спрямований на забезпечення збереження окремих видів майна та цінностей, а саме: </w:t>
      </w:r>
      <w:r w:rsidRPr="00B85CA4">
        <w:rPr>
          <w:rFonts w:ascii="Times New Roman" w:hAnsi="Times New Roman"/>
          <w:b/>
          <w:bCs/>
          <w:color w:val="000000"/>
          <w:sz w:val="24"/>
          <w:szCs w:val="24"/>
          <w:lang w:eastAsia="ru-RU"/>
        </w:rPr>
        <w:t>дорогоцінних металів, каміння та валютних цінностей</w:t>
      </w:r>
      <w:r w:rsidRPr="00B85CA4">
        <w:rPr>
          <w:rFonts w:ascii="Times New Roman" w:hAnsi="Times New Roman"/>
          <w:color w:val="000000"/>
          <w:sz w:val="24"/>
          <w:szCs w:val="24"/>
          <w:lang w:eastAsia="ru-RU"/>
        </w:rPr>
        <w:t xml:space="preserve">. Відповідно до ст. 1 </w:t>
      </w:r>
      <w:hyperlink r:id="rId31" w:tgtFrame="_blank" w:history="1">
        <w:r w:rsidRPr="00B85CA4">
          <w:rPr>
            <w:rFonts w:ascii="Times New Roman" w:hAnsi="Times New Roman"/>
            <w:color w:val="000000"/>
            <w:sz w:val="24"/>
            <w:szCs w:val="24"/>
            <w:u w:val="single"/>
            <w:lang w:eastAsia="ru-RU"/>
          </w:rPr>
          <w:t>Закону № 217</w:t>
        </w:r>
      </w:hyperlink>
      <w:r w:rsidRPr="00B85CA4">
        <w:rPr>
          <w:rFonts w:ascii="Times New Roman" w:hAnsi="Times New Roman"/>
          <w:color w:val="000000"/>
          <w:sz w:val="24"/>
          <w:szCs w:val="24"/>
          <w:lang w:eastAsia="ru-RU"/>
        </w:rPr>
        <w:t xml:space="preserve">, матеріальну відповідальність несуть працівники, які виконують операції, пов’язані із закупівлею, продажем, обліком, перевезенням, доставкою чи використанням у процесі виробництва дорогоцінних металів і дорогоцінного каміння, ювелірних побутових і промислових виробів, відходів і брухту, що містять дорогоцінні метали та дорогоцінне каміння, а також валютні операції. Крім працівників, які виконують перелічені операції, до матеріальної відповідальності згідно із </w:t>
      </w:r>
      <w:hyperlink r:id="rId32" w:tgtFrame="_blank" w:history="1">
        <w:r w:rsidRPr="00B85CA4">
          <w:rPr>
            <w:rFonts w:ascii="Times New Roman" w:hAnsi="Times New Roman"/>
            <w:color w:val="000000"/>
            <w:sz w:val="24"/>
            <w:szCs w:val="24"/>
            <w:u w:val="single"/>
            <w:lang w:eastAsia="ru-RU"/>
          </w:rPr>
          <w:t>Законом № 217</w:t>
        </w:r>
      </w:hyperlink>
      <w:r w:rsidRPr="00B85CA4">
        <w:rPr>
          <w:rFonts w:ascii="Times New Roman" w:hAnsi="Times New Roman"/>
          <w:color w:val="000000"/>
          <w:sz w:val="24"/>
          <w:szCs w:val="24"/>
          <w:lang w:eastAsia="ru-RU"/>
        </w:rPr>
        <w:t xml:space="preserve"> можуть притягатися й особи, безпосередньо не пов’язані з виконанням операцій, зазначених вище, але визнані винними в розкраданні, знищенні (псуванні), недостачі або втраті дорогоцінних металів, дорогоцінного каміння, валютних цінностей.</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Зверніть увагу</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i/>
          <w:iCs/>
          <w:color w:val="000000"/>
          <w:sz w:val="24"/>
          <w:szCs w:val="24"/>
          <w:lang w:eastAsia="ru-RU"/>
        </w:rPr>
        <w:t>За наявності підстав і умов матеріальна відповідальність може покладатися незалежно від притягнення працівника до дисциплінарної, адміністративної чи кримінальної відповідальності.</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i/>
          <w:iCs/>
          <w:color w:val="000000"/>
          <w:sz w:val="24"/>
          <w:szCs w:val="24"/>
          <w:lang w:eastAsia="ru-RU"/>
        </w:rPr>
        <w:t xml:space="preserve">(ст. 5 </w:t>
      </w:r>
      <w:hyperlink r:id="rId33" w:tgtFrame="_blank" w:history="1">
        <w:r w:rsidRPr="00B85CA4">
          <w:rPr>
            <w:rFonts w:ascii="Times New Roman" w:hAnsi="Times New Roman"/>
            <w:i/>
            <w:iCs/>
            <w:color w:val="000000"/>
            <w:sz w:val="24"/>
            <w:szCs w:val="24"/>
            <w:u w:val="single"/>
            <w:lang w:eastAsia="ru-RU"/>
          </w:rPr>
          <w:t>Закону № 217</w:t>
        </w:r>
      </w:hyperlink>
      <w:r w:rsidRPr="00B85CA4">
        <w:rPr>
          <w:rFonts w:ascii="Times New Roman" w:hAnsi="Times New Roman"/>
          <w:i/>
          <w:iCs/>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u w:val="single"/>
          <w:lang w:eastAsia="ru-RU"/>
        </w:rPr>
      </w:pPr>
      <w:r w:rsidRPr="00B85CA4">
        <w:rPr>
          <w:rFonts w:ascii="Times New Roman" w:hAnsi="Times New Roman"/>
          <w:color w:val="000000"/>
          <w:sz w:val="24"/>
          <w:szCs w:val="24"/>
          <w:u w:val="single"/>
          <w:lang w:val="uk-UA" w:eastAsia="ru-RU"/>
        </w:rPr>
        <w:t xml:space="preserve">3. </w:t>
      </w:r>
      <w:r w:rsidRPr="00B85CA4">
        <w:rPr>
          <w:rFonts w:ascii="Times New Roman" w:hAnsi="Times New Roman"/>
          <w:color w:val="000000"/>
          <w:sz w:val="24"/>
          <w:szCs w:val="24"/>
          <w:u w:val="single"/>
          <w:lang w:eastAsia="ru-RU"/>
        </w:rPr>
        <w:t>Порядок відшкодування шкоди</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Тут усе залежить від розміру шкоди.</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Покриття шкоди працівниками в розмірі, що НЕ перевищує середнього місячного заробітку.</w:t>
      </w:r>
      <w:r w:rsidRPr="00B85CA4">
        <w:rPr>
          <w:rFonts w:ascii="Times New Roman" w:hAnsi="Times New Roman"/>
          <w:color w:val="000000"/>
          <w:sz w:val="24"/>
          <w:szCs w:val="24"/>
          <w:lang w:eastAsia="ru-RU"/>
        </w:rPr>
        <w:t xml:space="preserve"> Таке покриття шкоди провадиться за розпорядженням (наказом) власника, а керівниками підприємств та їхніми заступниками — за розпорядженням вищого в порядку підлеглості органу шляхом відрахування із </w:t>
      </w:r>
      <w:r w:rsidRPr="00B85CA4">
        <w:rPr>
          <w:rFonts w:ascii="Times New Roman" w:hAnsi="Times New Roman"/>
          <w:b/>
          <w:bCs/>
          <w:color w:val="000000"/>
          <w:sz w:val="24"/>
          <w:szCs w:val="24"/>
          <w:lang w:eastAsia="ru-RU"/>
        </w:rPr>
        <w:t>заробітної плати працівника</w:t>
      </w:r>
      <w:r w:rsidRPr="00B85CA4">
        <w:rPr>
          <w:rFonts w:ascii="Times New Roman" w:hAnsi="Times New Roman"/>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Розпорядження власника (уповноваженого ним органу) або вищого в порядку підлеглості органу </w:t>
      </w:r>
      <w:r w:rsidRPr="00B85CA4">
        <w:rPr>
          <w:rFonts w:ascii="Times New Roman" w:hAnsi="Times New Roman"/>
          <w:b/>
          <w:bCs/>
          <w:color w:val="000000"/>
          <w:sz w:val="24"/>
          <w:szCs w:val="24"/>
          <w:lang w:eastAsia="ru-RU"/>
        </w:rPr>
        <w:t>має бути зроблено не пізніше 2-х тижнів із дня виявлення заподіяної працівником шкоди та звернено до виконання не раніше 7-ми днів із дня повідомлення про це працівникові</w:t>
      </w:r>
      <w:r w:rsidRPr="00B85CA4">
        <w:rPr>
          <w:rFonts w:ascii="Times New Roman" w:hAnsi="Times New Roman"/>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При цьому потрібно пам’ятати й про обмеження розміру відрахувань із заробітної плати, установлене ст. 128 </w:t>
      </w:r>
      <w:hyperlink r:id="rId34" w:tgtFrame="_blank" w:history="1">
        <w:r w:rsidRPr="00B85CA4">
          <w:rPr>
            <w:rFonts w:ascii="Times New Roman" w:hAnsi="Times New Roman"/>
            <w:color w:val="000000"/>
            <w:sz w:val="24"/>
            <w:szCs w:val="24"/>
            <w:u w:val="single"/>
            <w:lang w:eastAsia="ru-RU"/>
          </w:rPr>
          <w:t>КЗпП</w:t>
        </w:r>
      </w:hyperlink>
      <w:r w:rsidRPr="00B85CA4">
        <w:rPr>
          <w:rFonts w:ascii="Times New Roman" w:hAnsi="Times New Roman"/>
          <w:color w:val="000000"/>
          <w:sz w:val="24"/>
          <w:szCs w:val="24"/>
          <w:lang w:eastAsia="ru-RU"/>
        </w:rPr>
        <w:t xml:space="preserve">: під час кожної виплати заробітної плати </w:t>
      </w:r>
      <w:r w:rsidRPr="00B85CA4">
        <w:rPr>
          <w:rFonts w:ascii="Times New Roman" w:hAnsi="Times New Roman"/>
          <w:b/>
          <w:bCs/>
          <w:color w:val="000000"/>
          <w:sz w:val="24"/>
          <w:szCs w:val="24"/>
          <w:lang w:eastAsia="ru-RU"/>
        </w:rPr>
        <w:t>загальний розмір усіх відрахувань</w:t>
      </w:r>
      <w:r w:rsidRPr="00B85CA4">
        <w:rPr>
          <w:rFonts w:ascii="Times New Roman" w:hAnsi="Times New Roman"/>
          <w:color w:val="000000"/>
          <w:sz w:val="24"/>
          <w:szCs w:val="24"/>
          <w:lang w:eastAsia="ru-RU"/>
        </w:rPr>
        <w:t xml:space="preserve"> </w:t>
      </w:r>
      <w:r w:rsidRPr="00B85CA4">
        <w:rPr>
          <w:rFonts w:ascii="Times New Roman" w:hAnsi="Times New Roman"/>
          <w:b/>
          <w:bCs/>
          <w:color w:val="000000"/>
          <w:sz w:val="24"/>
          <w:szCs w:val="24"/>
          <w:lang w:eastAsia="ru-RU"/>
        </w:rPr>
        <w:t>не може перевищувати 20%</w:t>
      </w:r>
      <w:r w:rsidRPr="00B85CA4">
        <w:rPr>
          <w:rFonts w:ascii="Times New Roman" w:hAnsi="Times New Roman"/>
          <w:color w:val="000000"/>
          <w:sz w:val="24"/>
          <w:szCs w:val="24"/>
          <w:lang w:eastAsia="ru-RU"/>
        </w:rPr>
        <w:t>. Тобто, якщо сума до стягнення перевищує допустиму межу, таке стягнення слід «розтягнути» на декілька місяців.</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Покриття шкоди працівниками в розмірі, що перевищує середній місячний заробіток.</w:t>
      </w:r>
      <w:r w:rsidRPr="00B85CA4">
        <w:rPr>
          <w:rFonts w:ascii="Times New Roman" w:hAnsi="Times New Roman"/>
          <w:color w:val="000000"/>
          <w:sz w:val="24"/>
          <w:szCs w:val="24"/>
          <w:lang w:eastAsia="ru-RU"/>
        </w:rPr>
        <w:t xml:space="preserve"> Як зазначає ВССУ в </w:t>
      </w:r>
      <w:hyperlink r:id="rId35" w:tgtFrame="_blank" w:history="1">
        <w:r w:rsidRPr="00B85CA4">
          <w:rPr>
            <w:rFonts w:ascii="Times New Roman" w:hAnsi="Times New Roman"/>
            <w:color w:val="000000"/>
            <w:sz w:val="24"/>
            <w:szCs w:val="24"/>
            <w:u w:val="single"/>
            <w:lang w:eastAsia="ru-RU"/>
          </w:rPr>
          <w:t>Постанові № 12</w:t>
        </w:r>
      </w:hyperlink>
      <w:r w:rsidRPr="00B85CA4">
        <w:rPr>
          <w:rFonts w:ascii="Times New Roman" w:hAnsi="Times New Roman"/>
          <w:color w:val="000000"/>
          <w:sz w:val="24"/>
          <w:szCs w:val="24"/>
          <w:lang w:eastAsia="ru-RU"/>
        </w:rPr>
        <w:t xml:space="preserve">, якщо пряма дійсна шкода, що заподіяна працівником підприємству, </w:t>
      </w:r>
      <w:r w:rsidRPr="00B85CA4">
        <w:rPr>
          <w:rFonts w:ascii="Times New Roman" w:hAnsi="Times New Roman"/>
          <w:b/>
          <w:bCs/>
          <w:color w:val="000000"/>
          <w:sz w:val="24"/>
          <w:szCs w:val="24"/>
          <w:lang w:eastAsia="ru-RU"/>
        </w:rPr>
        <w:t>перевищує середній місячний заробіток працівника</w:t>
      </w:r>
      <w:r w:rsidRPr="00B85CA4">
        <w:rPr>
          <w:rFonts w:ascii="Times New Roman" w:hAnsi="Times New Roman"/>
          <w:color w:val="000000"/>
          <w:sz w:val="24"/>
          <w:szCs w:val="24"/>
          <w:lang w:eastAsia="ru-RU"/>
        </w:rPr>
        <w:t xml:space="preserve">, з останнього стягується </w:t>
      </w:r>
      <w:r w:rsidRPr="00B85CA4">
        <w:rPr>
          <w:rFonts w:ascii="Times New Roman" w:hAnsi="Times New Roman"/>
          <w:b/>
          <w:bCs/>
          <w:color w:val="000000"/>
          <w:sz w:val="24"/>
          <w:szCs w:val="24"/>
          <w:lang w:eastAsia="ru-RU"/>
        </w:rPr>
        <w:t>лише сума, що дорівнює середньому місячному заробітку</w:t>
      </w:r>
      <w:r w:rsidRPr="00B85CA4">
        <w:rPr>
          <w:rFonts w:ascii="Times New Roman" w:hAnsi="Times New Roman"/>
          <w:color w:val="000000"/>
          <w:sz w:val="24"/>
          <w:szCs w:val="24"/>
          <w:lang w:eastAsia="ru-RU"/>
        </w:rPr>
        <w:t xml:space="preserve">, </w:t>
      </w:r>
      <w:r w:rsidRPr="00B85CA4">
        <w:rPr>
          <w:rFonts w:ascii="Times New Roman" w:hAnsi="Times New Roman"/>
          <w:b/>
          <w:bCs/>
          <w:color w:val="000000"/>
          <w:sz w:val="24"/>
          <w:szCs w:val="24"/>
          <w:lang w:eastAsia="ru-RU"/>
        </w:rPr>
        <w:t>а решта шкоди працівником не покривається</w:t>
      </w:r>
      <w:r w:rsidRPr="00B85CA4">
        <w:rPr>
          <w:rFonts w:ascii="Times New Roman" w:hAnsi="Times New Roman"/>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За згодою власника чи вповноваженого ним органу </w:t>
      </w:r>
      <w:r w:rsidRPr="00B85CA4">
        <w:rPr>
          <w:rFonts w:ascii="Times New Roman" w:hAnsi="Times New Roman"/>
          <w:b/>
          <w:bCs/>
          <w:color w:val="000000"/>
          <w:sz w:val="24"/>
          <w:szCs w:val="24"/>
          <w:lang w:eastAsia="ru-RU"/>
        </w:rPr>
        <w:t>працівник може передати</w:t>
      </w:r>
      <w:r w:rsidRPr="00B85CA4">
        <w:rPr>
          <w:rFonts w:ascii="Times New Roman" w:hAnsi="Times New Roman"/>
          <w:color w:val="000000"/>
          <w:sz w:val="24"/>
          <w:szCs w:val="24"/>
          <w:lang w:eastAsia="ru-RU"/>
        </w:rPr>
        <w:t xml:space="preserve"> для покриття заподіяної шкоди рівноцінне майно або поправити пошкоджене.</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Водночас ч. 3 ст. 136 </w:t>
      </w:r>
      <w:hyperlink r:id="rId36" w:tgtFrame="_blank" w:history="1">
        <w:r w:rsidRPr="00B85CA4">
          <w:rPr>
            <w:rFonts w:ascii="Times New Roman" w:hAnsi="Times New Roman"/>
            <w:color w:val="000000"/>
            <w:sz w:val="24"/>
            <w:szCs w:val="24"/>
            <w:u w:val="single"/>
            <w:lang w:eastAsia="ru-RU"/>
          </w:rPr>
          <w:t>КЗпП</w:t>
        </w:r>
      </w:hyperlink>
      <w:r w:rsidRPr="00B85CA4">
        <w:rPr>
          <w:rFonts w:ascii="Times New Roman" w:hAnsi="Times New Roman"/>
          <w:color w:val="000000"/>
          <w:sz w:val="24"/>
          <w:szCs w:val="24"/>
          <w:lang w:eastAsia="ru-RU"/>
        </w:rPr>
        <w:t xml:space="preserve"> залишає за роботодавцем право подати позов до районного, районного в місті, міського чи міськрайонного суду. Для звернення власника до суду в питаннях стягнення з працівника матеріальної шкоди, заподіяної підприємству, установлюється </w:t>
      </w:r>
      <w:r w:rsidRPr="00B85CA4">
        <w:rPr>
          <w:rFonts w:ascii="Times New Roman" w:hAnsi="Times New Roman"/>
          <w:b/>
          <w:bCs/>
          <w:color w:val="000000"/>
          <w:sz w:val="24"/>
          <w:szCs w:val="24"/>
          <w:lang w:eastAsia="ru-RU"/>
        </w:rPr>
        <w:t>строк в один рік із дня виявлення заподіяної працівником шкоди</w:t>
      </w:r>
      <w:r w:rsidRPr="00B85CA4">
        <w:rPr>
          <w:rFonts w:ascii="Times New Roman" w:hAnsi="Times New Roman"/>
          <w:color w:val="000000"/>
          <w:sz w:val="24"/>
          <w:szCs w:val="24"/>
          <w:lang w:eastAsia="ru-RU"/>
        </w:rPr>
        <w:t xml:space="preserve"> (ст. 233 </w:t>
      </w:r>
      <w:hyperlink r:id="rId37" w:tgtFrame="_blank" w:history="1">
        <w:r w:rsidRPr="00B85CA4">
          <w:rPr>
            <w:rFonts w:ascii="Times New Roman" w:hAnsi="Times New Roman"/>
            <w:color w:val="000000"/>
            <w:sz w:val="24"/>
            <w:szCs w:val="24"/>
            <w:u w:val="single"/>
            <w:lang w:eastAsia="ru-RU"/>
          </w:rPr>
          <w:t>КЗпП</w:t>
        </w:r>
      </w:hyperlink>
      <w:r w:rsidRPr="00B85CA4">
        <w:rPr>
          <w:rFonts w:ascii="Times New Roman" w:hAnsi="Times New Roman"/>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b/>
          <w:bCs/>
          <w:i/>
          <w:iCs/>
          <w:color w:val="000000"/>
          <w:sz w:val="24"/>
          <w:szCs w:val="24"/>
          <w:lang w:eastAsia="ru-RU"/>
        </w:rPr>
        <w:t>Нагадаємо</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i/>
          <w:iCs/>
          <w:color w:val="000000"/>
          <w:sz w:val="24"/>
          <w:szCs w:val="24"/>
          <w:lang w:eastAsia="ru-RU"/>
        </w:rPr>
        <w:t>Судам необхідно перевіряти, чи додержаний власником або вповноваженим ним органом установлений ст. 233 КЗпП річний строк із дня виявлення заподіяної працівником шкоди для звернення в суд із позовом про її відшкодування. Днем виявлення шкоди, установленої внаслідок  інвентаризації матеріальних цінностей, при ревізії або перевірці фінансово-господарської діяльності підприємства слід вважати день підписання відповідного акта чи висновку.</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i/>
          <w:iCs/>
          <w:color w:val="000000"/>
          <w:sz w:val="24"/>
          <w:szCs w:val="24"/>
          <w:lang w:eastAsia="ru-RU"/>
        </w:rPr>
        <w:t xml:space="preserve">(п. 20 </w:t>
      </w:r>
      <w:hyperlink r:id="rId38" w:tgtFrame="_blank" w:history="1">
        <w:r w:rsidRPr="00B85CA4">
          <w:rPr>
            <w:rFonts w:ascii="Times New Roman" w:hAnsi="Times New Roman"/>
            <w:i/>
            <w:iCs/>
            <w:color w:val="000000"/>
            <w:sz w:val="24"/>
            <w:szCs w:val="24"/>
            <w:u w:val="single"/>
            <w:lang w:eastAsia="ru-RU"/>
          </w:rPr>
          <w:t>Постанови ВСУ № 14</w:t>
        </w:r>
      </w:hyperlink>
      <w:r w:rsidRPr="00B85CA4">
        <w:rPr>
          <w:rFonts w:ascii="Times New Roman" w:hAnsi="Times New Roman"/>
          <w:i/>
          <w:iCs/>
          <w:color w:val="000000"/>
          <w:sz w:val="24"/>
          <w:szCs w:val="24"/>
          <w:lang w:eastAsia="ru-RU"/>
        </w:rPr>
        <w:t>)</w:t>
      </w:r>
    </w:p>
    <w:p w:rsidR="008831FB" w:rsidRPr="00B85CA4" w:rsidRDefault="008831FB" w:rsidP="00B46A0A">
      <w:pPr>
        <w:spacing w:line="240" w:lineRule="auto"/>
        <w:ind w:firstLine="709"/>
        <w:rPr>
          <w:rFonts w:ascii="Times New Roman" w:hAnsi="Times New Roman"/>
          <w:color w:val="000000"/>
          <w:sz w:val="24"/>
          <w:szCs w:val="24"/>
          <w:lang w:eastAsia="ru-RU"/>
        </w:rPr>
      </w:pPr>
      <w:r w:rsidRPr="00B85CA4">
        <w:rPr>
          <w:rFonts w:ascii="Times New Roman" w:hAnsi="Times New Roman"/>
          <w:color w:val="000000"/>
          <w:sz w:val="24"/>
          <w:szCs w:val="24"/>
          <w:lang w:eastAsia="ru-RU"/>
        </w:rPr>
        <w:t xml:space="preserve">І наостанок декілька слів про визначення розміру шкоди до відшкодування. Під час визначення розміру шкоди вартість майна визначається </w:t>
      </w:r>
      <w:r w:rsidRPr="00B85CA4">
        <w:rPr>
          <w:rFonts w:ascii="Times New Roman" w:hAnsi="Times New Roman"/>
          <w:b/>
          <w:bCs/>
          <w:color w:val="000000"/>
          <w:sz w:val="24"/>
          <w:szCs w:val="24"/>
          <w:lang w:eastAsia="ru-RU"/>
        </w:rPr>
        <w:t>на день виявлення шкоди</w:t>
      </w:r>
      <w:r w:rsidRPr="00B85CA4">
        <w:rPr>
          <w:rFonts w:ascii="Times New Roman" w:hAnsi="Times New Roman"/>
          <w:color w:val="000000"/>
          <w:sz w:val="24"/>
          <w:szCs w:val="24"/>
          <w:lang w:eastAsia="ru-RU"/>
        </w:rPr>
        <w:t xml:space="preserve">, а в разі зміни цін застосовуються ціни, </w:t>
      </w:r>
      <w:r w:rsidRPr="00B85CA4">
        <w:rPr>
          <w:rFonts w:ascii="Times New Roman" w:hAnsi="Times New Roman"/>
          <w:b/>
          <w:bCs/>
          <w:color w:val="000000"/>
          <w:sz w:val="24"/>
          <w:szCs w:val="24"/>
          <w:lang w:eastAsia="ru-RU"/>
        </w:rPr>
        <w:t xml:space="preserve">що діють на день прийняття рішення про відшкодування </w:t>
      </w:r>
      <w:r w:rsidRPr="00B85CA4">
        <w:rPr>
          <w:rFonts w:ascii="Times New Roman" w:hAnsi="Times New Roman"/>
          <w:color w:val="000000"/>
          <w:sz w:val="24"/>
          <w:szCs w:val="24"/>
          <w:lang w:eastAsia="ru-RU"/>
        </w:rPr>
        <w:t xml:space="preserve">(п. 13 </w:t>
      </w:r>
      <w:hyperlink r:id="rId39" w:tgtFrame="_blank" w:history="1">
        <w:r w:rsidRPr="00B85CA4">
          <w:rPr>
            <w:rFonts w:ascii="Times New Roman" w:hAnsi="Times New Roman"/>
            <w:color w:val="000000"/>
            <w:sz w:val="24"/>
            <w:szCs w:val="24"/>
            <w:u w:val="single"/>
            <w:lang w:eastAsia="ru-RU"/>
          </w:rPr>
          <w:t>Постанови № 12</w:t>
        </w:r>
      </w:hyperlink>
      <w:r w:rsidRPr="00B85CA4">
        <w:rPr>
          <w:rFonts w:ascii="Times New Roman" w:hAnsi="Times New Roman"/>
          <w:color w:val="000000"/>
          <w:sz w:val="24"/>
          <w:szCs w:val="24"/>
          <w:lang w:eastAsia="ru-RU"/>
        </w:rPr>
        <w:t>).</w:t>
      </w:r>
    </w:p>
    <w:p w:rsidR="008831FB" w:rsidRPr="00B85CA4" w:rsidRDefault="008831FB" w:rsidP="00723DD2">
      <w:pPr>
        <w:pStyle w:val="Heading31"/>
        <w:rPr>
          <w:color w:val="000000"/>
          <w:sz w:val="24"/>
          <w:szCs w:val="24"/>
        </w:rPr>
      </w:pPr>
    </w:p>
    <w:p w:rsidR="008831FB" w:rsidRPr="00B85CA4" w:rsidRDefault="008831FB" w:rsidP="00723DD2">
      <w:pPr>
        <w:pStyle w:val="ListParagraph"/>
        <w:numPr>
          <w:ilvl w:val="1"/>
          <w:numId w:val="8"/>
        </w:numPr>
        <w:tabs>
          <w:tab w:val="left" w:pos="1065"/>
        </w:tabs>
        <w:spacing w:before="29" w:line="273" w:lineRule="auto"/>
        <w:ind w:right="236" w:firstLine="566"/>
        <w:jc w:val="both"/>
        <w:rPr>
          <w:i/>
          <w:color w:val="000000"/>
          <w:sz w:val="24"/>
          <w:szCs w:val="24"/>
        </w:rPr>
      </w:pPr>
    </w:p>
    <w:sectPr w:rsidR="008831FB" w:rsidRPr="00B85CA4" w:rsidSect="00B46A0A">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1B6D"/>
    <w:multiLevelType w:val="hybridMultilevel"/>
    <w:tmpl w:val="D646B4FC"/>
    <w:lvl w:ilvl="0" w:tplc="A7A4D11E">
      <w:start w:val="1"/>
      <w:numFmt w:val="decimal"/>
      <w:lvlText w:val="%1."/>
      <w:lvlJc w:val="left"/>
      <w:pPr>
        <w:ind w:left="115" w:hanging="300"/>
      </w:pPr>
      <w:rPr>
        <w:rFonts w:ascii="Times New Roman" w:eastAsia="Times New Roman" w:hAnsi="Times New Roman" w:cs="Times New Roman" w:hint="default"/>
        <w:spacing w:val="-8"/>
        <w:w w:val="100"/>
        <w:sz w:val="24"/>
        <w:szCs w:val="24"/>
      </w:rPr>
    </w:lvl>
    <w:lvl w:ilvl="1" w:tplc="1F2E7FF8">
      <w:numFmt w:val="bullet"/>
      <w:lvlText w:val="•"/>
      <w:lvlJc w:val="left"/>
      <w:pPr>
        <w:ind w:left="1152" w:hanging="300"/>
      </w:pPr>
      <w:rPr>
        <w:rFonts w:hint="default"/>
      </w:rPr>
    </w:lvl>
    <w:lvl w:ilvl="2" w:tplc="CDB8A298">
      <w:numFmt w:val="bullet"/>
      <w:lvlText w:val="•"/>
      <w:lvlJc w:val="left"/>
      <w:pPr>
        <w:ind w:left="2185" w:hanging="300"/>
      </w:pPr>
      <w:rPr>
        <w:rFonts w:hint="default"/>
      </w:rPr>
    </w:lvl>
    <w:lvl w:ilvl="3" w:tplc="0AACB52E">
      <w:numFmt w:val="bullet"/>
      <w:lvlText w:val="•"/>
      <w:lvlJc w:val="left"/>
      <w:pPr>
        <w:ind w:left="3217" w:hanging="300"/>
      </w:pPr>
      <w:rPr>
        <w:rFonts w:hint="default"/>
      </w:rPr>
    </w:lvl>
    <w:lvl w:ilvl="4" w:tplc="463E1626">
      <w:numFmt w:val="bullet"/>
      <w:lvlText w:val="•"/>
      <w:lvlJc w:val="left"/>
      <w:pPr>
        <w:ind w:left="4250" w:hanging="300"/>
      </w:pPr>
      <w:rPr>
        <w:rFonts w:hint="default"/>
      </w:rPr>
    </w:lvl>
    <w:lvl w:ilvl="5" w:tplc="0B7610AC">
      <w:numFmt w:val="bullet"/>
      <w:lvlText w:val="•"/>
      <w:lvlJc w:val="left"/>
      <w:pPr>
        <w:ind w:left="5283" w:hanging="300"/>
      </w:pPr>
      <w:rPr>
        <w:rFonts w:hint="default"/>
      </w:rPr>
    </w:lvl>
    <w:lvl w:ilvl="6" w:tplc="F2C4CAC4">
      <w:numFmt w:val="bullet"/>
      <w:lvlText w:val="•"/>
      <w:lvlJc w:val="left"/>
      <w:pPr>
        <w:ind w:left="6315" w:hanging="300"/>
      </w:pPr>
      <w:rPr>
        <w:rFonts w:hint="default"/>
      </w:rPr>
    </w:lvl>
    <w:lvl w:ilvl="7" w:tplc="688C3680">
      <w:numFmt w:val="bullet"/>
      <w:lvlText w:val="•"/>
      <w:lvlJc w:val="left"/>
      <w:pPr>
        <w:ind w:left="7348" w:hanging="300"/>
      </w:pPr>
      <w:rPr>
        <w:rFonts w:hint="default"/>
      </w:rPr>
    </w:lvl>
    <w:lvl w:ilvl="8" w:tplc="49AA7F96">
      <w:numFmt w:val="bullet"/>
      <w:lvlText w:val="•"/>
      <w:lvlJc w:val="left"/>
      <w:pPr>
        <w:ind w:left="8381" w:hanging="300"/>
      </w:pPr>
      <w:rPr>
        <w:rFonts w:hint="default"/>
      </w:rPr>
    </w:lvl>
  </w:abstractNum>
  <w:abstractNum w:abstractNumId="1">
    <w:nsid w:val="0AAC1B37"/>
    <w:multiLevelType w:val="multilevel"/>
    <w:tmpl w:val="8BC8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A6A94"/>
    <w:multiLevelType w:val="multilevel"/>
    <w:tmpl w:val="13F6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C5587"/>
    <w:multiLevelType w:val="hybridMultilevel"/>
    <w:tmpl w:val="C2A82284"/>
    <w:lvl w:ilvl="0" w:tplc="723011A4">
      <w:start w:val="1"/>
      <w:numFmt w:val="decimal"/>
      <w:lvlText w:val="%1."/>
      <w:lvlJc w:val="left"/>
      <w:pPr>
        <w:ind w:left="115" w:hanging="264"/>
      </w:pPr>
      <w:rPr>
        <w:rFonts w:ascii="Times New Roman" w:eastAsia="Times New Roman" w:hAnsi="Times New Roman" w:cs="Times New Roman" w:hint="default"/>
        <w:w w:val="100"/>
        <w:sz w:val="24"/>
        <w:szCs w:val="24"/>
      </w:rPr>
    </w:lvl>
    <w:lvl w:ilvl="1" w:tplc="074A03EA">
      <w:numFmt w:val="bullet"/>
      <w:lvlText w:val="•"/>
      <w:lvlJc w:val="left"/>
      <w:pPr>
        <w:ind w:left="1152" w:hanging="264"/>
      </w:pPr>
      <w:rPr>
        <w:rFonts w:hint="default"/>
      </w:rPr>
    </w:lvl>
    <w:lvl w:ilvl="2" w:tplc="7D742872">
      <w:numFmt w:val="bullet"/>
      <w:lvlText w:val="•"/>
      <w:lvlJc w:val="left"/>
      <w:pPr>
        <w:ind w:left="2185" w:hanging="264"/>
      </w:pPr>
      <w:rPr>
        <w:rFonts w:hint="default"/>
      </w:rPr>
    </w:lvl>
    <w:lvl w:ilvl="3" w:tplc="2320DE7E">
      <w:numFmt w:val="bullet"/>
      <w:lvlText w:val="•"/>
      <w:lvlJc w:val="left"/>
      <w:pPr>
        <w:ind w:left="3217" w:hanging="264"/>
      </w:pPr>
      <w:rPr>
        <w:rFonts w:hint="default"/>
      </w:rPr>
    </w:lvl>
    <w:lvl w:ilvl="4" w:tplc="1D76946A">
      <w:numFmt w:val="bullet"/>
      <w:lvlText w:val="•"/>
      <w:lvlJc w:val="left"/>
      <w:pPr>
        <w:ind w:left="4250" w:hanging="264"/>
      </w:pPr>
      <w:rPr>
        <w:rFonts w:hint="default"/>
      </w:rPr>
    </w:lvl>
    <w:lvl w:ilvl="5" w:tplc="41F000CA">
      <w:numFmt w:val="bullet"/>
      <w:lvlText w:val="•"/>
      <w:lvlJc w:val="left"/>
      <w:pPr>
        <w:ind w:left="5283" w:hanging="264"/>
      </w:pPr>
      <w:rPr>
        <w:rFonts w:hint="default"/>
      </w:rPr>
    </w:lvl>
    <w:lvl w:ilvl="6" w:tplc="BCE2C7A2">
      <w:numFmt w:val="bullet"/>
      <w:lvlText w:val="•"/>
      <w:lvlJc w:val="left"/>
      <w:pPr>
        <w:ind w:left="6315" w:hanging="264"/>
      </w:pPr>
      <w:rPr>
        <w:rFonts w:hint="default"/>
      </w:rPr>
    </w:lvl>
    <w:lvl w:ilvl="7" w:tplc="2FDA1170">
      <w:numFmt w:val="bullet"/>
      <w:lvlText w:val="•"/>
      <w:lvlJc w:val="left"/>
      <w:pPr>
        <w:ind w:left="7348" w:hanging="264"/>
      </w:pPr>
      <w:rPr>
        <w:rFonts w:hint="default"/>
      </w:rPr>
    </w:lvl>
    <w:lvl w:ilvl="8" w:tplc="313409B6">
      <w:numFmt w:val="bullet"/>
      <w:lvlText w:val="•"/>
      <w:lvlJc w:val="left"/>
      <w:pPr>
        <w:ind w:left="8381" w:hanging="264"/>
      </w:pPr>
      <w:rPr>
        <w:rFonts w:hint="default"/>
      </w:rPr>
    </w:lvl>
  </w:abstractNum>
  <w:abstractNum w:abstractNumId="4">
    <w:nsid w:val="2D641DBE"/>
    <w:multiLevelType w:val="multilevel"/>
    <w:tmpl w:val="6268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00071"/>
    <w:multiLevelType w:val="hybridMultilevel"/>
    <w:tmpl w:val="58B699FC"/>
    <w:lvl w:ilvl="0" w:tplc="0284C88A">
      <w:start w:val="1"/>
      <w:numFmt w:val="decimal"/>
      <w:lvlText w:val="%1."/>
      <w:lvlJc w:val="left"/>
      <w:pPr>
        <w:ind w:left="355" w:hanging="240"/>
      </w:pPr>
      <w:rPr>
        <w:rFonts w:ascii="Times New Roman" w:eastAsia="Times New Roman" w:hAnsi="Times New Roman" w:cs="Times New Roman" w:hint="default"/>
        <w:i/>
        <w:spacing w:val="-3"/>
        <w:w w:val="100"/>
        <w:sz w:val="24"/>
        <w:szCs w:val="24"/>
      </w:rPr>
    </w:lvl>
    <w:lvl w:ilvl="1" w:tplc="DE2AB108">
      <w:numFmt w:val="bullet"/>
      <w:lvlText w:val="•"/>
      <w:lvlJc w:val="left"/>
      <w:pPr>
        <w:ind w:left="1368" w:hanging="240"/>
      </w:pPr>
      <w:rPr>
        <w:rFonts w:hint="default"/>
      </w:rPr>
    </w:lvl>
    <w:lvl w:ilvl="2" w:tplc="06625244">
      <w:numFmt w:val="bullet"/>
      <w:lvlText w:val="•"/>
      <w:lvlJc w:val="left"/>
      <w:pPr>
        <w:ind w:left="2377" w:hanging="240"/>
      </w:pPr>
      <w:rPr>
        <w:rFonts w:hint="default"/>
      </w:rPr>
    </w:lvl>
    <w:lvl w:ilvl="3" w:tplc="8A382C22">
      <w:numFmt w:val="bullet"/>
      <w:lvlText w:val="•"/>
      <w:lvlJc w:val="left"/>
      <w:pPr>
        <w:ind w:left="3385" w:hanging="240"/>
      </w:pPr>
      <w:rPr>
        <w:rFonts w:hint="default"/>
      </w:rPr>
    </w:lvl>
    <w:lvl w:ilvl="4" w:tplc="91528826">
      <w:numFmt w:val="bullet"/>
      <w:lvlText w:val="•"/>
      <w:lvlJc w:val="left"/>
      <w:pPr>
        <w:ind w:left="4394" w:hanging="240"/>
      </w:pPr>
      <w:rPr>
        <w:rFonts w:hint="default"/>
      </w:rPr>
    </w:lvl>
    <w:lvl w:ilvl="5" w:tplc="842E4EEA">
      <w:numFmt w:val="bullet"/>
      <w:lvlText w:val="•"/>
      <w:lvlJc w:val="left"/>
      <w:pPr>
        <w:ind w:left="5403" w:hanging="240"/>
      </w:pPr>
      <w:rPr>
        <w:rFonts w:hint="default"/>
      </w:rPr>
    </w:lvl>
    <w:lvl w:ilvl="6" w:tplc="E3003346">
      <w:numFmt w:val="bullet"/>
      <w:lvlText w:val="•"/>
      <w:lvlJc w:val="left"/>
      <w:pPr>
        <w:ind w:left="6411" w:hanging="240"/>
      </w:pPr>
      <w:rPr>
        <w:rFonts w:hint="default"/>
      </w:rPr>
    </w:lvl>
    <w:lvl w:ilvl="7" w:tplc="84983A78">
      <w:numFmt w:val="bullet"/>
      <w:lvlText w:val="•"/>
      <w:lvlJc w:val="left"/>
      <w:pPr>
        <w:ind w:left="7420" w:hanging="240"/>
      </w:pPr>
      <w:rPr>
        <w:rFonts w:hint="default"/>
      </w:rPr>
    </w:lvl>
    <w:lvl w:ilvl="8" w:tplc="594E88BA">
      <w:numFmt w:val="bullet"/>
      <w:lvlText w:val="•"/>
      <w:lvlJc w:val="left"/>
      <w:pPr>
        <w:ind w:left="8429" w:hanging="240"/>
      </w:pPr>
      <w:rPr>
        <w:rFonts w:hint="default"/>
      </w:rPr>
    </w:lvl>
  </w:abstractNum>
  <w:abstractNum w:abstractNumId="6">
    <w:nsid w:val="58587C7D"/>
    <w:multiLevelType w:val="hybridMultilevel"/>
    <w:tmpl w:val="58B699FC"/>
    <w:lvl w:ilvl="0" w:tplc="0284C88A">
      <w:start w:val="1"/>
      <w:numFmt w:val="decimal"/>
      <w:lvlText w:val="%1."/>
      <w:lvlJc w:val="left"/>
      <w:pPr>
        <w:ind w:left="355" w:hanging="240"/>
      </w:pPr>
      <w:rPr>
        <w:rFonts w:ascii="Times New Roman" w:eastAsia="Times New Roman" w:hAnsi="Times New Roman" w:cs="Times New Roman" w:hint="default"/>
        <w:i/>
        <w:spacing w:val="-3"/>
        <w:w w:val="100"/>
        <w:sz w:val="24"/>
        <w:szCs w:val="24"/>
      </w:rPr>
    </w:lvl>
    <w:lvl w:ilvl="1" w:tplc="DE2AB108">
      <w:numFmt w:val="bullet"/>
      <w:lvlText w:val="•"/>
      <w:lvlJc w:val="left"/>
      <w:pPr>
        <w:ind w:left="1368" w:hanging="240"/>
      </w:pPr>
      <w:rPr>
        <w:rFonts w:hint="default"/>
      </w:rPr>
    </w:lvl>
    <w:lvl w:ilvl="2" w:tplc="06625244">
      <w:numFmt w:val="bullet"/>
      <w:lvlText w:val="•"/>
      <w:lvlJc w:val="left"/>
      <w:pPr>
        <w:ind w:left="2377" w:hanging="240"/>
      </w:pPr>
      <w:rPr>
        <w:rFonts w:hint="default"/>
      </w:rPr>
    </w:lvl>
    <w:lvl w:ilvl="3" w:tplc="8A382C22">
      <w:numFmt w:val="bullet"/>
      <w:lvlText w:val="•"/>
      <w:lvlJc w:val="left"/>
      <w:pPr>
        <w:ind w:left="3385" w:hanging="240"/>
      </w:pPr>
      <w:rPr>
        <w:rFonts w:hint="default"/>
      </w:rPr>
    </w:lvl>
    <w:lvl w:ilvl="4" w:tplc="91528826">
      <w:numFmt w:val="bullet"/>
      <w:lvlText w:val="•"/>
      <w:lvlJc w:val="left"/>
      <w:pPr>
        <w:ind w:left="4394" w:hanging="240"/>
      </w:pPr>
      <w:rPr>
        <w:rFonts w:hint="default"/>
      </w:rPr>
    </w:lvl>
    <w:lvl w:ilvl="5" w:tplc="842E4EEA">
      <w:numFmt w:val="bullet"/>
      <w:lvlText w:val="•"/>
      <w:lvlJc w:val="left"/>
      <w:pPr>
        <w:ind w:left="5403" w:hanging="240"/>
      </w:pPr>
      <w:rPr>
        <w:rFonts w:hint="default"/>
      </w:rPr>
    </w:lvl>
    <w:lvl w:ilvl="6" w:tplc="E3003346">
      <w:numFmt w:val="bullet"/>
      <w:lvlText w:val="•"/>
      <w:lvlJc w:val="left"/>
      <w:pPr>
        <w:ind w:left="6411" w:hanging="240"/>
      </w:pPr>
      <w:rPr>
        <w:rFonts w:hint="default"/>
      </w:rPr>
    </w:lvl>
    <w:lvl w:ilvl="7" w:tplc="84983A78">
      <w:numFmt w:val="bullet"/>
      <w:lvlText w:val="•"/>
      <w:lvlJc w:val="left"/>
      <w:pPr>
        <w:ind w:left="7420" w:hanging="240"/>
      </w:pPr>
      <w:rPr>
        <w:rFonts w:hint="default"/>
      </w:rPr>
    </w:lvl>
    <w:lvl w:ilvl="8" w:tplc="594E88BA">
      <w:numFmt w:val="bullet"/>
      <w:lvlText w:val="•"/>
      <w:lvlJc w:val="left"/>
      <w:pPr>
        <w:ind w:left="8429" w:hanging="240"/>
      </w:pPr>
      <w:rPr>
        <w:rFonts w:hint="default"/>
      </w:rPr>
    </w:lvl>
  </w:abstractNum>
  <w:abstractNum w:abstractNumId="7">
    <w:nsid w:val="5FC138AC"/>
    <w:multiLevelType w:val="hybridMultilevel"/>
    <w:tmpl w:val="DB76D8CA"/>
    <w:lvl w:ilvl="0" w:tplc="3DEE2D88">
      <w:start w:val="5"/>
      <w:numFmt w:val="decimal"/>
      <w:lvlText w:val="%1)"/>
      <w:lvlJc w:val="left"/>
      <w:pPr>
        <w:ind w:left="440" w:hanging="228"/>
      </w:pPr>
      <w:rPr>
        <w:rFonts w:ascii="Century" w:eastAsia="Times New Roman" w:hAnsi="Century" w:cs="Century" w:hint="default"/>
        <w:spacing w:val="-1"/>
        <w:w w:val="97"/>
        <w:sz w:val="20"/>
        <w:szCs w:val="20"/>
      </w:rPr>
    </w:lvl>
    <w:lvl w:ilvl="1" w:tplc="2D789E90">
      <w:start w:val="1"/>
      <w:numFmt w:val="decimal"/>
      <w:lvlText w:val="%2."/>
      <w:lvlJc w:val="left"/>
      <w:pPr>
        <w:ind w:left="212" w:hanging="286"/>
      </w:pPr>
      <w:rPr>
        <w:rFonts w:ascii="Cambria" w:eastAsia="Times New Roman" w:hAnsi="Cambria" w:cs="Cambria" w:hint="default"/>
        <w:i/>
        <w:spacing w:val="-1"/>
        <w:w w:val="102"/>
        <w:sz w:val="20"/>
        <w:szCs w:val="20"/>
      </w:rPr>
    </w:lvl>
    <w:lvl w:ilvl="2" w:tplc="97EE2172">
      <w:numFmt w:val="bullet"/>
      <w:lvlText w:val="•"/>
      <w:lvlJc w:val="left"/>
      <w:pPr>
        <w:ind w:left="1121" w:hanging="286"/>
      </w:pPr>
      <w:rPr>
        <w:rFonts w:hint="default"/>
      </w:rPr>
    </w:lvl>
    <w:lvl w:ilvl="3" w:tplc="82AA17E0">
      <w:numFmt w:val="bullet"/>
      <w:lvlText w:val="•"/>
      <w:lvlJc w:val="left"/>
      <w:pPr>
        <w:ind w:left="1802" w:hanging="286"/>
      </w:pPr>
      <w:rPr>
        <w:rFonts w:hint="default"/>
      </w:rPr>
    </w:lvl>
    <w:lvl w:ilvl="4" w:tplc="52005ABA">
      <w:numFmt w:val="bullet"/>
      <w:lvlText w:val="•"/>
      <w:lvlJc w:val="left"/>
      <w:pPr>
        <w:ind w:left="2483" w:hanging="286"/>
      </w:pPr>
      <w:rPr>
        <w:rFonts w:hint="default"/>
      </w:rPr>
    </w:lvl>
    <w:lvl w:ilvl="5" w:tplc="FEE07326">
      <w:numFmt w:val="bullet"/>
      <w:lvlText w:val="•"/>
      <w:lvlJc w:val="left"/>
      <w:pPr>
        <w:ind w:left="3164" w:hanging="286"/>
      </w:pPr>
      <w:rPr>
        <w:rFonts w:hint="default"/>
      </w:rPr>
    </w:lvl>
    <w:lvl w:ilvl="6" w:tplc="DA7452D4">
      <w:numFmt w:val="bullet"/>
      <w:lvlText w:val="•"/>
      <w:lvlJc w:val="left"/>
      <w:pPr>
        <w:ind w:left="3845" w:hanging="286"/>
      </w:pPr>
      <w:rPr>
        <w:rFonts w:hint="default"/>
      </w:rPr>
    </w:lvl>
    <w:lvl w:ilvl="7" w:tplc="F28ED248">
      <w:numFmt w:val="bullet"/>
      <w:lvlText w:val="•"/>
      <w:lvlJc w:val="left"/>
      <w:pPr>
        <w:ind w:left="4527" w:hanging="286"/>
      </w:pPr>
      <w:rPr>
        <w:rFonts w:hint="default"/>
      </w:rPr>
    </w:lvl>
    <w:lvl w:ilvl="8" w:tplc="AFFE23C4">
      <w:numFmt w:val="bullet"/>
      <w:lvlText w:val="•"/>
      <w:lvlJc w:val="left"/>
      <w:pPr>
        <w:ind w:left="5208" w:hanging="286"/>
      </w:pPr>
      <w:rPr>
        <w:rFonts w:hint="default"/>
      </w:rPr>
    </w:lvl>
  </w:abstractNum>
  <w:abstractNum w:abstractNumId="8">
    <w:nsid w:val="64A97F55"/>
    <w:multiLevelType w:val="multilevel"/>
    <w:tmpl w:val="88F8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4"/>
  </w:num>
  <w:num w:numId="5">
    <w:abstractNumId w:val="5"/>
  </w:num>
  <w:num w:numId="6">
    <w:abstractNumId w:val="3"/>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E42"/>
    <w:rsid w:val="001C6287"/>
    <w:rsid w:val="002463A9"/>
    <w:rsid w:val="002D6D1E"/>
    <w:rsid w:val="002F5597"/>
    <w:rsid w:val="0039041A"/>
    <w:rsid w:val="0039680A"/>
    <w:rsid w:val="00526DA5"/>
    <w:rsid w:val="00584480"/>
    <w:rsid w:val="00720AAB"/>
    <w:rsid w:val="00723DD2"/>
    <w:rsid w:val="00787E42"/>
    <w:rsid w:val="008831FB"/>
    <w:rsid w:val="009F0D11"/>
    <w:rsid w:val="00A761B2"/>
    <w:rsid w:val="00B2364D"/>
    <w:rsid w:val="00B46A0A"/>
    <w:rsid w:val="00B85CA4"/>
    <w:rsid w:val="00BA5BD5"/>
    <w:rsid w:val="00C76081"/>
    <w:rsid w:val="00E622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0A"/>
    <w:pPr>
      <w:spacing w:line="360" w:lineRule="auto"/>
      <w:ind w:firstLine="720"/>
      <w:jc w:val="both"/>
    </w:pPr>
    <w:rPr>
      <w:lang w:eastAsia="en-US"/>
    </w:rPr>
  </w:style>
  <w:style w:type="paragraph" w:styleId="Heading1">
    <w:name w:val="heading 1"/>
    <w:basedOn w:val="Normal"/>
    <w:link w:val="Heading1Char"/>
    <w:uiPriority w:val="99"/>
    <w:qFormat/>
    <w:rsid w:val="00787E42"/>
    <w:pPr>
      <w:spacing w:before="100" w:beforeAutospacing="1" w:after="100" w:afterAutospacing="1" w:line="240" w:lineRule="auto"/>
      <w:ind w:firstLine="0"/>
      <w:jc w:val="left"/>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787E42"/>
    <w:pPr>
      <w:spacing w:before="100" w:beforeAutospacing="1" w:after="100" w:afterAutospacing="1" w:line="240" w:lineRule="auto"/>
      <w:ind w:firstLine="0"/>
      <w:jc w:val="left"/>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7E42"/>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787E42"/>
    <w:rPr>
      <w:rFonts w:ascii="Times New Roman" w:hAnsi="Times New Roman" w:cs="Times New Roman"/>
      <w:b/>
      <w:bCs/>
      <w:sz w:val="36"/>
      <w:szCs w:val="36"/>
      <w:lang w:eastAsia="ru-RU"/>
    </w:rPr>
  </w:style>
  <w:style w:type="character" w:styleId="Strong">
    <w:name w:val="Strong"/>
    <w:basedOn w:val="DefaultParagraphFont"/>
    <w:uiPriority w:val="99"/>
    <w:qFormat/>
    <w:rsid w:val="00787E42"/>
    <w:rPr>
      <w:rFonts w:cs="Times New Roman"/>
      <w:b/>
      <w:bCs/>
    </w:rPr>
  </w:style>
  <w:style w:type="character" w:styleId="Hyperlink">
    <w:name w:val="Hyperlink"/>
    <w:basedOn w:val="DefaultParagraphFont"/>
    <w:uiPriority w:val="99"/>
    <w:semiHidden/>
    <w:rsid w:val="00787E42"/>
    <w:rPr>
      <w:rFonts w:cs="Times New Roman"/>
      <w:color w:val="0000FF"/>
      <w:u w:val="single"/>
    </w:rPr>
  </w:style>
  <w:style w:type="character" w:customStyle="1" w:styleId="oneedition">
    <w:name w:val="oneedition"/>
    <w:basedOn w:val="DefaultParagraphFont"/>
    <w:uiPriority w:val="99"/>
    <w:rsid w:val="00787E42"/>
    <w:rPr>
      <w:rFonts w:cs="Times New Roman"/>
    </w:rPr>
  </w:style>
  <w:style w:type="paragraph" w:customStyle="1" w:styleId="about">
    <w:name w:val="about"/>
    <w:basedOn w:val="Normal"/>
    <w:uiPriority w:val="99"/>
    <w:rsid w:val="00787E42"/>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styleId="Emphasis">
    <w:name w:val="Emphasis"/>
    <w:basedOn w:val="DefaultParagraphFont"/>
    <w:uiPriority w:val="99"/>
    <w:qFormat/>
    <w:rsid w:val="00787E42"/>
    <w:rPr>
      <w:rFonts w:cs="Times New Roman"/>
      <w:i/>
      <w:iCs/>
    </w:rPr>
  </w:style>
  <w:style w:type="paragraph" w:styleId="NormalWeb">
    <w:name w:val="Normal (Web)"/>
    <w:basedOn w:val="Normal"/>
    <w:uiPriority w:val="99"/>
    <w:semiHidden/>
    <w:rsid w:val="00787E42"/>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subtitle">
    <w:name w:val="sub_title"/>
    <w:basedOn w:val="Normal"/>
    <w:uiPriority w:val="99"/>
    <w:rsid w:val="00787E42"/>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bluetitle">
    <w:name w:val="blue_title"/>
    <w:basedOn w:val="Normal"/>
    <w:uiPriority w:val="99"/>
    <w:rsid w:val="00787E42"/>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Heading21">
    <w:name w:val="Heading 21"/>
    <w:basedOn w:val="Normal"/>
    <w:uiPriority w:val="99"/>
    <w:rsid w:val="00787E42"/>
    <w:pPr>
      <w:widowControl w:val="0"/>
      <w:autoSpaceDE w:val="0"/>
      <w:autoSpaceDN w:val="0"/>
      <w:spacing w:line="318" w:lineRule="exact"/>
      <w:ind w:left="682" w:firstLine="0"/>
      <w:jc w:val="left"/>
      <w:outlineLvl w:val="2"/>
    </w:pPr>
    <w:rPr>
      <w:rFonts w:ascii="Times New Roman" w:eastAsia="Times New Roman" w:hAnsi="Times New Roman"/>
      <w:b/>
      <w:bCs/>
      <w:i/>
      <w:sz w:val="28"/>
      <w:szCs w:val="28"/>
    </w:rPr>
  </w:style>
  <w:style w:type="paragraph" w:styleId="ListParagraph">
    <w:name w:val="List Paragraph"/>
    <w:basedOn w:val="Normal"/>
    <w:uiPriority w:val="99"/>
    <w:qFormat/>
    <w:rsid w:val="00787E42"/>
    <w:pPr>
      <w:widowControl w:val="0"/>
      <w:autoSpaceDE w:val="0"/>
      <w:autoSpaceDN w:val="0"/>
      <w:spacing w:line="240" w:lineRule="auto"/>
      <w:ind w:left="115" w:firstLine="567"/>
      <w:jc w:val="left"/>
    </w:pPr>
    <w:rPr>
      <w:rFonts w:ascii="Times New Roman" w:eastAsia="Times New Roman" w:hAnsi="Times New Roman"/>
    </w:rPr>
  </w:style>
  <w:style w:type="paragraph" w:styleId="BodyText">
    <w:name w:val="Body Text"/>
    <w:basedOn w:val="Normal"/>
    <w:link w:val="BodyTextChar"/>
    <w:uiPriority w:val="99"/>
    <w:rsid w:val="00723DD2"/>
    <w:pPr>
      <w:widowControl w:val="0"/>
      <w:autoSpaceDE w:val="0"/>
      <w:autoSpaceDN w:val="0"/>
      <w:spacing w:line="240" w:lineRule="auto"/>
      <w:ind w:left="682" w:firstLine="0"/>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723DD2"/>
    <w:rPr>
      <w:rFonts w:ascii="Times New Roman" w:hAnsi="Times New Roman" w:cs="Times New Roman"/>
      <w:sz w:val="24"/>
      <w:szCs w:val="24"/>
    </w:rPr>
  </w:style>
  <w:style w:type="paragraph" w:customStyle="1" w:styleId="Heading41">
    <w:name w:val="Heading 41"/>
    <w:basedOn w:val="Normal"/>
    <w:uiPriority w:val="99"/>
    <w:rsid w:val="00723DD2"/>
    <w:pPr>
      <w:widowControl w:val="0"/>
      <w:autoSpaceDE w:val="0"/>
      <w:autoSpaceDN w:val="0"/>
      <w:spacing w:line="240" w:lineRule="auto"/>
      <w:ind w:left="682" w:firstLine="0"/>
      <w:jc w:val="left"/>
      <w:outlineLvl w:val="4"/>
    </w:pPr>
    <w:rPr>
      <w:rFonts w:ascii="Times New Roman" w:eastAsia="Times New Roman" w:hAnsi="Times New Roman"/>
      <w:b/>
      <w:bCs/>
      <w:sz w:val="24"/>
      <w:szCs w:val="24"/>
    </w:rPr>
  </w:style>
  <w:style w:type="paragraph" w:customStyle="1" w:styleId="Heading51">
    <w:name w:val="Heading 51"/>
    <w:basedOn w:val="Normal"/>
    <w:uiPriority w:val="99"/>
    <w:rsid w:val="00723DD2"/>
    <w:pPr>
      <w:widowControl w:val="0"/>
      <w:autoSpaceDE w:val="0"/>
      <w:autoSpaceDN w:val="0"/>
      <w:spacing w:line="274" w:lineRule="exact"/>
      <w:ind w:left="682" w:firstLine="0"/>
      <w:jc w:val="left"/>
      <w:outlineLvl w:val="5"/>
    </w:pPr>
    <w:rPr>
      <w:rFonts w:ascii="Times New Roman" w:eastAsia="Times New Roman" w:hAnsi="Times New Roman"/>
      <w:b/>
      <w:bCs/>
      <w:i/>
      <w:sz w:val="24"/>
      <w:szCs w:val="24"/>
    </w:rPr>
  </w:style>
  <w:style w:type="paragraph" w:customStyle="1" w:styleId="Heading31">
    <w:name w:val="Heading 31"/>
    <w:basedOn w:val="Normal"/>
    <w:uiPriority w:val="99"/>
    <w:rsid w:val="00723DD2"/>
    <w:pPr>
      <w:widowControl w:val="0"/>
      <w:autoSpaceDE w:val="0"/>
      <w:autoSpaceDN w:val="0"/>
      <w:spacing w:line="240" w:lineRule="auto"/>
      <w:ind w:left="779" w:firstLine="0"/>
      <w:jc w:val="left"/>
      <w:outlineLvl w:val="3"/>
    </w:pPr>
    <w:rPr>
      <w:rFonts w:ascii="Times New Roman" w:eastAsia="Times New Roman" w:hAnsi="Times New Roman"/>
      <w:b/>
      <w:bCs/>
      <w:lang w:val="uk-UA" w:eastAsia="uk-UA"/>
    </w:rPr>
  </w:style>
</w:styles>
</file>

<file path=word/webSettings.xml><?xml version="1.0" encoding="utf-8"?>
<w:webSettings xmlns:r="http://schemas.openxmlformats.org/officeDocument/2006/relationships" xmlns:w="http://schemas.openxmlformats.org/wordprocessingml/2006/main">
  <w:divs>
    <w:div w:id="331110015">
      <w:marLeft w:val="0"/>
      <w:marRight w:val="0"/>
      <w:marTop w:val="0"/>
      <w:marBottom w:val="0"/>
      <w:divBdr>
        <w:top w:val="none" w:sz="0" w:space="0" w:color="auto"/>
        <w:left w:val="none" w:sz="0" w:space="0" w:color="auto"/>
        <w:bottom w:val="none" w:sz="0" w:space="0" w:color="auto"/>
        <w:right w:val="none" w:sz="0" w:space="0" w:color="auto"/>
      </w:divBdr>
    </w:div>
    <w:div w:id="331110020">
      <w:marLeft w:val="0"/>
      <w:marRight w:val="0"/>
      <w:marTop w:val="0"/>
      <w:marBottom w:val="0"/>
      <w:divBdr>
        <w:top w:val="none" w:sz="0" w:space="0" w:color="auto"/>
        <w:left w:val="none" w:sz="0" w:space="0" w:color="auto"/>
        <w:bottom w:val="none" w:sz="0" w:space="0" w:color="auto"/>
        <w:right w:val="none" w:sz="0" w:space="0" w:color="auto"/>
      </w:divBdr>
    </w:div>
    <w:div w:id="331110023">
      <w:marLeft w:val="0"/>
      <w:marRight w:val="0"/>
      <w:marTop w:val="0"/>
      <w:marBottom w:val="0"/>
      <w:divBdr>
        <w:top w:val="none" w:sz="0" w:space="0" w:color="auto"/>
        <w:left w:val="none" w:sz="0" w:space="0" w:color="auto"/>
        <w:bottom w:val="none" w:sz="0" w:space="0" w:color="auto"/>
        <w:right w:val="none" w:sz="0" w:space="0" w:color="auto"/>
      </w:divBdr>
      <w:divsChild>
        <w:div w:id="331110018">
          <w:marLeft w:val="0"/>
          <w:marRight w:val="0"/>
          <w:marTop w:val="0"/>
          <w:marBottom w:val="0"/>
          <w:divBdr>
            <w:top w:val="none" w:sz="0" w:space="0" w:color="auto"/>
            <w:left w:val="none" w:sz="0" w:space="0" w:color="auto"/>
            <w:bottom w:val="none" w:sz="0" w:space="0" w:color="auto"/>
            <w:right w:val="none" w:sz="0" w:space="0" w:color="auto"/>
          </w:divBdr>
        </w:div>
        <w:div w:id="331110022">
          <w:marLeft w:val="0"/>
          <w:marRight w:val="0"/>
          <w:marTop w:val="0"/>
          <w:marBottom w:val="0"/>
          <w:divBdr>
            <w:top w:val="none" w:sz="0" w:space="0" w:color="auto"/>
            <w:left w:val="none" w:sz="0" w:space="0" w:color="auto"/>
            <w:bottom w:val="none" w:sz="0" w:space="0" w:color="auto"/>
            <w:right w:val="none" w:sz="0" w:space="0" w:color="auto"/>
          </w:divBdr>
          <w:divsChild>
            <w:div w:id="331110016">
              <w:marLeft w:val="0"/>
              <w:marRight w:val="0"/>
              <w:marTop w:val="0"/>
              <w:marBottom w:val="0"/>
              <w:divBdr>
                <w:top w:val="none" w:sz="0" w:space="0" w:color="auto"/>
                <w:left w:val="none" w:sz="0" w:space="0" w:color="auto"/>
                <w:bottom w:val="none" w:sz="0" w:space="0" w:color="auto"/>
                <w:right w:val="none" w:sz="0" w:space="0" w:color="auto"/>
              </w:divBdr>
            </w:div>
          </w:divsChild>
        </w:div>
        <w:div w:id="331110036">
          <w:marLeft w:val="0"/>
          <w:marRight w:val="0"/>
          <w:marTop w:val="0"/>
          <w:marBottom w:val="0"/>
          <w:divBdr>
            <w:top w:val="none" w:sz="0" w:space="0" w:color="auto"/>
            <w:left w:val="none" w:sz="0" w:space="0" w:color="auto"/>
            <w:bottom w:val="none" w:sz="0" w:space="0" w:color="auto"/>
            <w:right w:val="none" w:sz="0" w:space="0" w:color="auto"/>
          </w:divBdr>
          <w:divsChild>
            <w:div w:id="331110019">
              <w:marLeft w:val="0"/>
              <w:marRight w:val="0"/>
              <w:marTop w:val="0"/>
              <w:marBottom w:val="0"/>
              <w:divBdr>
                <w:top w:val="none" w:sz="0" w:space="0" w:color="auto"/>
                <w:left w:val="none" w:sz="0" w:space="0" w:color="auto"/>
                <w:bottom w:val="none" w:sz="0" w:space="0" w:color="auto"/>
                <w:right w:val="none" w:sz="0" w:space="0" w:color="auto"/>
              </w:divBdr>
              <w:divsChild>
                <w:div w:id="331110032">
                  <w:marLeft w:val="0"/>
                  <w:marRight w:val="0"/>
                  <w:marTop w:val="0"/>
                  <w:marBottom w:val="0"/>
                  <w:divBdr>
                    <w:top w:val="none" w:sz="0" w:space="0" w:color="auto"/>
                    <w:left w:val="none" w:sz="0" w:space="0" w:color="auto"/>
                    <w:bottom w:val="none" w:sz="0" w:space="0" w:color="auto"/>
                    <w:right w:val="none" w:sz="0" w:space="0" w:color="auto"/>
                  </w:divBdr>
                  <w:divsChild>
                    <w:div w:id="331110021">
                      <w:marLeft w:val="0"/>
                      <w:marRight w:val="0"/>
                      <w:marTop w:val="0"/>
                      <w:marBottom w:val="0"/>
                      <w:divBdr>
                        <w:top w:val="none" w:sz="0" w:space="0" w:color="auto"/>
                        <w:left w:val="none" w:sz="0" w:space="0" w:color="auto"/>
                        <w:bottom w:val="none" w:sz="0" w:space="0" w:color="auto"/>
                        <w:right w:val="none" w:sz="0" w:space="0" w:color="auto"/>
                      </w:divBdr>
                    </w:div>
                    <w:div w:id="331110028">
                      <w:marLeft w:val="0"/>
                      <w:marRight w:val="0"/>
                      <w:marTop w:val="0"/>
                      <w:marBottom w:val="0"/>
                      <w:divBdr>
                        <w:top w:val="none" w:sz="0" w:space="0" w:color="auto"/>
                        <w:left w:val="none" w:sz="0" w:space="0" w:color="auto"/>
                        <w:bottom w:val="none" w:sz="0" w:space="0" w:color="auto"/>
                        <w:right w:val="none" w:sz="0" w:space="0" w:color="auto"/>
                      </w:divBdr>
                    </w:div>
                    <w:div w:id="331110029">
                      <w:marLeft w:val="0"/>
                      <w:marRight w:val="0"/>
                      <w:marTop w:val="0"/>
                      <w:marBottom w:val="0"/>
                      <w:divBdr>
                        <w:top w:val="none" w:sz="0" w:space="0" w:color="auto"/>
                        <w:left w:val="none" w:sz="0" w:space="0" w:color="auto"/>
                        <w:bottom w:val="none" w:sz="0" w:space="0" w:color="auto"/>
                        <w:right w:val="none" w:sz="0" w:space="0" w:color="auto"/>
                      </w:divBdr>
                    </w:div>
                    <w:div w:id="331110030">
                      <w:marLeft w:val="0"/>
                      <w:marRight w:val="0"/>
                      <w:marTop w:val="0"/>
                      <w:marBottom w:val="0"/>
                      <w:divBdr>
                        <w:top w:val="none" w:sz="0" w:space="0" w:color="auto"/>
                        <w:left w:val="none" w:sz="0" w:space="0" w:color="auto"/>
                        <w:bottom w:val="none" w:sz="0" w:space="0" w:color="auto"/>
                        <w:right w:val="none" w:sz="0" w:space="0" w:color="auto"/>
                      </w:divBdr>
                    </w:div>
                    <w:div w:id="331110031">
                      <w:marLeft w:val="0"/>
                      <w:marRight w:val="0"/>
                      <w:marTop w:val="0"/>
                      <w:marBottom w:val="0"/>
                      <w:divBdr>
                        <w:top w:val="none" w:sz="0" w:space="0" w:color="auto"/>
                        <w:left w:val="none" w:sz="0" w:space="0" w:color="auto"/>
                        <w:bottom w:val="none" w:sz="0" w:space="0" w:color="auto"/>
                        <w:right w:val="none" w:sz="0" w:space="0" w:color="auto"/>
                      </w:divBdr>
                    </w:div>
                    <w:div w:id="331110033">
                      <w:marLeft w:val="0"/>
                      <w:marRight w:val="0"/>
                      <w:marTop w:val="0"/>
                      <w:marBottom w:val="0"/>
                      <w:divBdr>
                        <w:top w:val="none" w:sz="0" w:space="0" w:color="auto"/>
                        <w:left w:val="none" w:sz="0" w:space="0" w:color="auto"/>
                        <w:bottom w:val="none" w:sz="0" w:space="0" w:color="auto"/>
                        <w:right w:val="none" w:sz="0" w:space="0" w:color="auto"/>
                      </w:divBdr>
                    </w:div>
                    <w:div w:id="3311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10027">
              <w:marLeft w:val="0"/>
              <w:marRight w:val="0"/>
              <w:marTop w:val="0"/>
              <w:marBottom w:val="0"/>
              <w:divBdr>
                <w:top w:val="none" w:sz="0" w:space="0" w:color="auto"/>
                <w:left w:val="none" w:sz="0" w:space="0" w:color="auto"/>
                <w:bottom w:val="none" w:sz="0" w:space="0" w:color="auto"/>
                <w:right w:val="none" w:sz="0" w:space="0" w:color="auto"/>
              </w:divBdr>
              <w:divsChild>
                <w:div w:id="331110017">
                  <w:marLeft w:val="0"/>
                  <w:marRight w:val="0"/>
                  <w:marTop w:val="0"/>
                  <w:marBottom w:val="0"/>
                  <w:divBdr>
                    <w:top w:val="none" w:sz="0" w:space="0" w:color="auto"/>
                    <w:left w:val="none" w:sz="0" w:space="0" w:color="auto"/>
                    <w:bottom w:val="none" w:sz="0" w:space="0" w:color="auto"/>
                    <w:right w:val="none" w:sz="0" w:space="0" w:color="auto"/>
                  </w:divBdr>
                </w:div>
                <w:div w:id="331110024">
                  <w:marLeft w:val="0"/>
                  <w:marRight w:val="0"/>
                  <w:marTop w:val="0"/>
                  <w:marBottom w:val="0"/>
                  <w:divBdr>
                    <w:top w:val="none" w:sz="0" w:space="0" w:color="auto"/>
                    <w:left w:val="none" w:sz="0" w:space="0" w:color="auto"/>
                    <w:bottom w:val="none" w:sz="0" w:space="0" w:color="auto"/>
                    <w:right w:val="none" w:sz="0" w:space="0" w:color="auto"/>
                  </w:divBdr>
                </w:div>
              </w:divsChild>
            </w:div>
            <w:div w:id="331110037">
              <w:marLeft w:val="0"/>
              <w:marRight w:val="0"/>
              <w:marTop w:val="0"/>
              <w:marBottom w:val="0"/>
              <w:divBdr>
                <w:top w:val="none" w:sz="0" w:space="0" w:color="auto"/>
                <w:left w:val="none" w:sz="0" w:space="0" w:color="auto"/>
                <w:bottom w:val="none" w:sz="0" w:space="0" w:color="auto"/>
                <w:right w:val="none" w:sz="0" w:space="0" w:color="auto"/>
              </w:divBdr>
              <w:divsChild>
                <w:div w:id="331110025">
                  <w:marLeft w:val="0"/>
                  <w:marRight w:val="0"/>
                  <w:marTop w:val="0"/>
                  <w:marBottom w:val="0"/>
                  <w:divBdr>
                    <w:top w:val="none" w:sz="0" w:space="0" w:color="auto"/>
                    <w:left w:val="none" w:sz="0" w:space="0" w:color="auto"/>
                    <w:bottom w:val="none" w:sz="0" w:space="0" w:color="auto"/>
                    <w:right w:val="none" w:sz="0" w:space="0" w:color="auto"/>
                  </w:divBdr>
                </w:div>
                <w:div w:id="3311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10026">
      <w:marLeft w:val="0"/>
      <w:marRight w:val="0"/>
      <w:marTop w:val="0"/>
      <w:marBottom w:val="0"/>
      <w:divBdr>
        <w:top w:val="none" w:sz="0" w:space="0" w:color="auto"/>
        <w:left w:val="none" w:sz="0" w:space="0" w:color="auto"/>
        <w:bottom w:val="none" w:sz="0" w:space="0" w:color="auto"/>
        <w:right w:val="none" w:sz="0" w:space="0" w:color="auto"/>
      </w:divBdr>
    </w:div>
    <w:div w:id="331110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buh.com.ua/ua/documents/oneregulations/91723" TargetMode="External"/><Relationship Id="rId13" Type="http://schemas.openxmlformats.org/officeDocument/2006/relationships/hyperlink" Target="http://www.interbuh.com.ua/ua/documents/oneregulations/109266" TargetMode="External"/><Relationship Id="rId18" Type="http://schemas.openxmlformats.org/officeDocument/2006/relationships/hyperlink" Target="http://www.interbuh.com.ua/ua/documents/oneregulations/2715" TargetMode="External"/><Relationship Id="rId26" Type="http://schemas.openxmlformats.org/officeDocument/2006/relationships/hyperlink" Target="http://www.interbuh.com.ua/ua/documents/oneregulations/2715" TargetMode="External"/><Relationship Id="rId39" Type="http://schemas.openxmlformats.org/officeDocument/2006/relationships/hyperlink" Target="http://www.interbuh.com.ua/ua/documents/oneregulations/109266" TargetMode="External"/><Relationship Id="rId3" Type="http://schemas.openxmlformats.org/officeDocument/2006/relationships/settings" Target="settings.xml"/><Relationship Id="rId21" Type="http://schemas.openxmlformats.org/officeDocument/2006/relationships/hyperlink" Target="http://www.interbuh.com.ua/ua/documents/oneregulations/91723" TargetMode="External"/><Relationship Id="rId34" Type="http://schemas.openxmlformats.org/officeDocument/2006/relationships/hyperlink" Target="http://www.interbuh.com.ua/ua/documents/oneregulations/91723" TargetMode="External"/><Relationship Id="rId7" Type="http://schemas.openxmlformats.org/officeDocument/2006/relationships/hyperlink" Target="http://www.interbuh.com.ua/ua/documents/oneregulations/91723" TargetMode="External"/><Relationship Id="rId12" Type="http://schemas.openxmlformats.org/officeDocument/2006/relationships/hyperlink" Target="http://www.interbuh.com.ua/ua/documents/oneregulations/2715" TargetMode="External"/><Relationship Id="rId17" Type="http://schemas.openxmlformats.org/officeDocument/2006/relationships/hyperlink" Target="http://www.interbuh.com.ua/ua/documents/oneregulations/91723" TargetMode="External"/><Relationship Id="rId25" Type="http://schemas.openxmlformats.org/officeDocument/2006/relationships/hyperlink" Target="http://www.interbuh.com.ua/ua/documents/oneregulations/2715" TargetMode="External"/><Relationship Id="rId33" Type="http://schemas.openxmlformats.org/officeDocument/2006/relationships/hyperlink" Target="http://www.interbuh.com.ua/ua/documents/oneregulations/917" TargetMode="External"/><Relationship Id="rId38" Type="http://schemas.openxmlformats.org/officeDocument/2006/relationships/hyperlink" Target="http://www.interbuh.com.ua/ua/documents/oneregulations/2715" TargetMode="External"/><Relationship Id="rId2" Type="http://schemas.openxmlformats.org/officeDocument/2006/relationships/styles" Target="styles.xml"/><Relationship Id="rId16" Type="http://schemas.openxmlformats.org/officeDocument/2006/relationships/hyperlink" Target="http://www.interbuh.com.ua/ua/documents/oneregulations/25810" TargetMode="External"/><Relationship Id="rId20" Type="http://schemas.openxmlformats.org/officeDocument/2006/relationships/hyperlink" Target="http://www.interbuh.com.ua/ua/documents/oneregulations/91723" TargetMode="External"/><Relationship Id="rId29" Type="http://schemas.openxmlformats.org/officeDocument/2006/relationships/hyperlink" Target="http://www.interbuh.com.ua/ua/documents/oneregulations/213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terbuh.com.ua/ua/documents/oneregulations/91723" TargetMode="External"/><Relationship Id="rId11" Type="http://schemas.openxmlformats.org/officeDocument/2006/relationships/hyperlink" Target="http://www.interbuh.com.ua/ua/documents/oneregulations/91723" TargetMode="External"/><Relationship Id="rId24" Type="http://schemas.openxmlformats.org/officeDocument/2006/relationships/hyperlink" Target="http://www.interbuh.com.ua/ua/documents/oneregulations/100218" TargetMode="External"/><Relationship Id="rId32" Type="http://schemas.openxmlformats.org/officeDocument/2006/relationships/hyperlink" Target="http://www.interbuh.com.ua/ua/documents/oneregulations/917" TargetMode="External"/><Relationship Id="rId37" Type="http://schemas.openxmlformats.org/officeDocument/2006/relationships/hyperlink" Target="http://www.interbuh.com.ua/ua/documents/oneregulations/91723" TargetMode="External"/><Relationship Id="rId40" Type="http://schemas.openxmlformats.org/officeDocument/2006/relationships/fontTable" Target="fontTable.xml"/><Relationship Id="rId5" Type="http://schemas.openxmlformats.org/officeDocument/2006/relationships/hyperlink" Target="http://zakon5.rada.gov.ua/laws/show/322-08" TargetMode="External"/><Relationship Id="rId15" Type="http://schemas.openxmlformats.org/officeDocument/2006/relationships/hyperlink" Target="http://www.interbuh.com.ua/ua/documents/oneregulations/91723" TargetMode="External"/><Relationship Id="rId23" Type="http://schemas.openxmlformats.org/officeDocument/2006/relationships/hyperlink" Target="http://www.interbuh.com.ua/ua/documents/oneregulations/109266" TargetMode="External"/><Relationship Id="rId28" Type="http://schemas.openxmlformats.org/officeDocument/2006/relationships/hyperlink" Target="http://www.interbuh.com.ua/ua/documents/oneregulations/91723" TargetMode="External"/><Relationship Id="rId36" Type="http://schemas.openxmlformats.org/officeDocument/2006/relationships/hyperlink" Target="http://www.interbuh.com.ua/ua/documents/oneregulations/91723" TargetMode="External"/><Relationship Id="rId10" Type="http://schemas.openxmlformats.org/officeDocument/2006/relationships/hyperlink" Target="http://www.interbuh.com.ua/ua/documents/oneregulations/109266" TargetMode="External"/><Relationship Id="rId19" Type="http://schemas.openxmlformats.org/officeDocument/2006/relationships/hyperlink" Target="http://www.interbuh.com.ua/ua/documents/oneregulations/2715" TargetMode="External"/><Relationship Id="rId31" Type="http://schemas.openxmlformats.org/officeDocument/2006/relationships/hyperlink" Target="http://www.interbuh.com.ua/ua/documents/oneregulations/917" TargetMode="External"/><Relationship Id="rId4" Type="http://schemas.openxmlformats.org/officeDocument/2006/relationships/webSettings" Target="webSettings.xml"/><Relationship Id="rId9" Type="http://schemas.openxmlformats.org/officeDocument/2006/relationships/hyperlink" Target="http://www.interbuh.com.ua/ua/documents/oneregulations/109266" TargetMode="External"/><Relationship Id="rId14" Type="http://schemas.openxmlformats.org/officeDocument/2006/relationships/hyperlink" Target="http://www.interbuh.com.ua/ua/documents/oneregulations/109266" TargetMode="External"/><Relationship Id="rId22" Type="http://schemas.openxmlformats.org/officeDocument/2006/relationships/hyperlink" Target="http://www.interbuh.com.ua/ua/documents/oneregulations/3121" TargetMode="External"/><Relationship Id="rId27" Type="http://schemas.openxmlformats.org/officeDocument/2006/relationships/hyperlink" Target="http://www.interbuh.com.ua/ua/documents/oneregulations/2715" TargetMode="External"/><Relationship Id="rId30" Type="http://schemas.openxmlformats.org/officeDocument/2006/relationships/hyperlink" Target="http://www.interbuh.com.ua/ua/documents/oneregulations/917" TargetMode="External"/><Relationship Id="rId35" Type="http://schemas.openxmlformats.org/officeDocument/2006/relationships/hyperlink" Target="http://www.interbuh.com.ua/ua/documents/oneregulations/109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3581</Words>
  <Characters>20413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Матеріальна відповідальність сторін трудового договору </dc:title>
  <dc:subject/>
  <dc:creator>1</dc:creator>
  <cp:keywords/>
  <dc:description/>
  <cp:lastModifiedBy>Admin</cp:lastModifiedBy>
  <cp:revision>2</cp:revision>
  <dcterms:created xsi:type="dcterms:W3CDTF">2020-03-30T17:10:00Z</dcterms:created>
  <dcterms:modified xsi:type="dcterms:W3CDTF">2020-03-30T17:10:00Z</dcterms:modified>
</cp:coreProperties>
</file>