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2C" w:rsidRPr="00C34ADA" w:rsidRDefault="00C1572C" w:rsidP="00C1572C">
      <w:pPr>
        <w:keepNext/>
        <w:spacing w:after="240"/>
        <w:jc w:val="center"/>
        <w:outlineLvl w:val="0"/>
        <w:rPr>
          <w:bCs/>
          <w:color w:val="000000"/>
          <w:kern w:val="32"/>
          <w:szCs w:val="28"/>
          <w:lang w:val="uk-UA" w:eastAsia="en-US"/>
        </w:rPr>
      </w:pPr>
      <w:r w:rsidRPr="00C34ADA">
        <w:rPr>
          <w:rFonts w:eastAsiaTheme="minorHAnsi"/>
          <w:b/>
          <w:szCs w:val="28"/>
          <w:lang w:val="uk-UA" w:eastAsia="en-US"/>
        </w:rPr>
        <w:t>4.3.3. Теми самостійної роботи студентів</w:t>
      </w:r>
    </w:p>
    <w:p w:rsidR="00C1572C" w:rsidRPr="00C34ADA" w:rsidRDefault="00C1572C" w:rsidP="00C1572C">
      <w:pPr>
        <w:shd w:val="clear" w:color="auto" w:fill="FFFFFF"/>
        <w:spacing w:before="144"/>
        <w:jc w:val="center"/>
        <w:rPr>
          <w:rFonts w:eastAsia="Arial Unicode MS"/>
          <w:b/>
          <w:bCs/>
          <w:color w:val="000000"/>
          <w:szCs w:val="28"/>
          <w:lang w:val="uk-UA" w:eastAsia="en-US"/>
        </w:rPr>
      </w:pPr>
      <w:r w:rsidRPr="00C34ADA">
        <w:rPr>
          <w:rFonts w:eastAsia="Arial Unicode MS"/>
          <w:b/>
          <w:bCs/>
          <w:color w:val="000000"/>
          <w:szCs w:val="28"/>
          <w:lang w:val="uk-UA" w:eastAsia="en-US"/>
        </w:rPr>
        <w:t>Карта самостійної роботи студента</w:t>
      </w:r>
    </w:p>
    <w:p w:rsidR="00C1572C" w:rsidRPr="00C34ADA" w:rsidRDefault="00C1572C" w:rsidP="00C1572C">
      <w:pPr>
        <w:shd w:val="clear" w:color="auto" w:fill="FFFFFF"/>
        <w:spacing w:before="144"/>
        <w:ind w:right="-260"/>
        <w:jc w:val="center"/>
        <w:rPr>
          <w:rFonts w:eastAsia="Arial Unicode MS"/>
          <w:b/>
          <w:bCs/>
          <w:color w:val="548DD4"/>
          <w:sz w:val="8"/>
          <w:szCs w:val="8"/>
          <w:lang w:val="uk-UA" w:eastAsia="en-US"/>
        </w:rPr>
      </w:pPr>
    </w:p>
    <w:tbl>
      <w:tblPr>
        <w:tblW w:w="9088" w:type="dxa"/>
        <w:jc w:val="center"/>
        <w:tblInd w:w="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126"/>
        <w:gridCol w:w="63"/>
        <w:gridCol w:w="1213"/>
        <w:gridCol w:w="1546"/>
      </w:tblGrid>
      <w:tr w:rsidR="00C1572C" w:rsidRPr="00C34ADA" w:rsidTr="000D5FDE">
        <w:trPr>
          <w:trHeight w:val="1003"/>
          <w:jc w:val="center"/>
        </w:trPr>
        <w:tc>
          <w:tcPr>
            <w:tcW w:w="4140" w:type="dxa"/>
            <w:vAlign w:val="center"/>
          </w:tcPr>
          <w:p w:rsidR="00C1572C" w:rsidRPr="00C34ADA" w:rsidRDefault="00C1572C" w:rsidP="000D5FDE">
            <w:pPr>
              <w:ind w:right="-107"/>
              <w:jc w:val="center"/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</w:pPr>
            <w:r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  <w:t xml:space="preserve"> За темами</w:t>
            </w:r>
            <w:r w:rsidRPr="00C34ADA"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  <w:t xml:space="preserve"> курсу</w:t>
            </w:r>
          </w:p>
        </w:tc>
        <w:tc>
          <w:tcPr>
            <w:tcW w:w="2126" w:type="dxa"/>
            <w:vAlign w:val="center"/>
          </w:tcPr>
          <w:p w:rsidR="00C1572C" w:rsidRPr="00C34ADA" w:rsidRDefault="00C1572C" w:rsidP="000D5FDE">
            <w:pPr>
              <w:ind w:right="-30"/>
              <w:jc w:val="center"/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</w:pPr>
            <w:r w:rsidRPr="00C34ADA"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  <w:t>Академічний контроль</w:t>
            </w:r>
          </w:p>
        </w:tc>
        <w:tc>
          <w:tcPr>
            <w:tcW w:w="1276" w:type="dxa"/>
            <w:gridSpan w:val="2"/>
            <w:vAlign w:val="center"/>
          </w:tcPr>
          <w:p w:rsidR="00C1572C" w:rsidRPr="00C34ADA" w:rsidRDefault="00C1572C" w:rsidP="000D5FDE">
            <w:pPr>
              <w:ind w:right="-108"/>
              <w:jc w:val="center"/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</w:pPr>
            <w:r w:rsidRPr="00C34ADA"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  <w:t>Бали</w:t>
            </w:r>
          </w:p>
        </w:tc>
        <w:tc>
          <w:tcPr>
            <w:tcW w:w="1546" w:type="dxa"/>
          </w:tcPr>
          <w:p w:rsidR="00C1572C" w:rsidRPr="00C34ADA" w:rsidRDefault="00C1572C" w:rsidP="000D5FDE">
            <w:pPr>
              <w:ind w:right="-30"/>
              <w:jc w:val="center"/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</w:pPr>
            <w:r w:rsidRPr="00C34ADA"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  <w:t>Термін</w:t>
            </w:r>
          </w:p>
          <w:p w:rsidR="00C1572C" w:rsidRPr="00C34ADA" w:rsidRDefault="00C1572C" w:rsidP="000D5FDE">
            <w:pPr>
              <w:ind w:right="-30"/>
              <w:jc w:val="center"/>
              <w:rPr>
                <w:rFonts w:eastAsia="Arial Unicode MS"/>
                <w:bCs/>
                <w:color w:val="000000"/>
                <w:szCs w:val="28"/>
                <w:highlight w:val="red"/>
                <w:lang w:val="uk-UA" w:eastAsia="en-US"/>
              </w:rPr>
            </w:pPr>
            <w:r w:rsidRPr="00C34ADA"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  <w:t>виконання (тижні)</w:t>
            </w:r>
          </w:p>
        </w:tc>
      </w:tr>
      <w:tr w:rsidR="00C1572C" w:rsidRPr="00C34ADA" w:rsidTr="000D5FDE">
        <w:trPr>
          <w:trHeight w:val="701"/>
          <w:jc w:val="center"/>
        </w:trPr>
        <w:tc>
          <w:tcPr>
            <w:tcW w:w="4140" w:type="dxa"/>
            <w:vAlign w:val="center"/>
          </w:tcPr>
          <w:p w:rsidR="00C1572C" w:rsidRPr="00C34ADA" w:rsidRDefault="00C1572C" w:rsidP="000D5FDE">
            <w:pPr>
              <w:outlineLvl w:val="1"/>
              <w:rPr>
                <w:rFonts w:eastAsia="Arial Unicode MS"/>
                <w:bCs/>
                <w:szCs w:val="28"/>
              </w:rPr>
            </w:pPr>
            <w:r w:rsidRPr="00C34ADA">
              <w:rPr>
                <w:rFonts w:eastAsia="Arial Unicode MS"/>
                <w:b/>
                <w:bCs/>
                <w:szCs w:val="28"/>
                <w:lang w:val="uk-UA"/>
              </w:rPr>
              <w:t>Тема</w:t>
            </w:r>
            <w:r w:rsidRPr="00C34ADA">
              <w:rPr>
                <w:rFonts w:eastAsia="Arial Unicode MS"/>
                <w:b/>
                <w:bCs/>
                <w:szCs w:val="28"/>
              </w:rPr>
              <w:t xml:space="preserve"> 1. </w:t>
            </w:r>
            <w:proofErr w:type="spellStart"/>
            <w:r w:rsidRPr="00C34ADA">
              <w:rPr>
                <w:rFonts w:eastAsia="Arial Unicode MS"/>
                <w:bCs/>
                <w:szCs w:val="28"/>
              </w:rPr>
              <w:t>Особливості</w:t>
            </w:r>
            <w:proofErr w:type="spellEnd"/>
            <w:r w:rsidRPr="00C34ADA">
              <w:rPr>
                <w:rFonts w:eastAsia="Arial Unicode MS"/>
                <w:bCs/>
                <w:szCs w:val="28"/>
              </w:rPr>
              <w:t xml:space="preserve"> </w:t>
            </w:r>
            <w:proofErr w:type="spellStart"/>
            <w:r w:rsidRPr="00C34ADA">
              <w:rPr>
                <w:rFonts w:eastAsia="Arial Unicode MS"/>
                <w:bCs/>
                <w:szCs w:val="28"/>
              </w:rPr>
              <w:t>постмодернізму</w:t>
            </w:r>
            <w:proofErr w:type="spellEnd"/>
            <w:r w:rsidRPr="00C34ADA">
              <w:rPr>
                <w:rFonts w:eastAsia="Arial Unicode MS"/>
                <w:bCs/>
                <w:szCs w:val="28"/>
              </w:rPr>
              <w:t xml:space="preserve"> в </w:t>
            </w:r>
            <w:proofErr w:type="spellStart"/>
            <w:r w:rsidRPr="00C34ADA">
              <w:rPr>
                <w:rFonts w:eastAsia="Arial Unicode MS"/>
                <w:bCs/>
                <w:szCs w:val="28"/>
              </w:rPr>
              <w:t>зарубіжній</w:t>
            </w:r>
            <w:proofErr w:type="spellEnd"/>
            <w:r w:rsidRPr="00C34ADA">
              <w:rPr>
                <w:rFonts w:eastAsia="Arial Unicode MS"/>
                <w:bCs/>
                <w:szCs w:val="28"/>
              </w:rPr>
              <w:t xml:space="preserve"> </w:t>
            </w:r>
            <w:proofErr w:type="spellStart"/>
            <w:r w:rsidRPr="00C34ADA">
              <w:rPr>
                <w:rFonts w:eastAsia="Arial Unicode MS"/>
                <w:bCs/>
                <w:szCs w:val="28"/>
              </w:rPr>
              <w:t>літературі</w:t>
            </w:r>
            <w:proofErr w:type="spellEnd"/>
            <w:r w:rsidRPr="00C34ADA">
              <w:rPr>
                <w:rFonts w:eastAsia="Arial Unicode MS"/>
                <w:bCs/>
                <w:szCs w:val="28"/>
              </w:rPr>
              <w:t>.</w:t>
            </w:r>
            <w:r w:rsidRPr="00C34ADA">
              <w:rPr>
                <w:rFonts w:eastAsia="Arial Unicode MS"/>
                <w:bCs/>
                <w:szCs w:val="28"/>
                <w:lang w:val="uk-UA"/>
              </w:rPr>
              <w:t xml:space="preserve"> </w:t>
            </w:r>
            <w:r w:rsidRPr="00C34ADA">
              <w:rPr>
                <w:rFonts w:eastAsia="Arial Unicode MS"/>
                <w:bCs/>
                <w:szCs w:val="28"/>
              </w:rPr>
              <w:t xml:space="preserve"> </w:t>
            </w:r>
          </w:p>
          <w:p w:rsidR="00C1572C" w:rsidRPr="00C34ADA" w:rsidRDefault="00C1572C" w:rsidP="000D5FDE">
            <w:pPr>
              <w:outlineLvl w:val="1"/>
              <w:rPr>
                <w:rFonts w:eastAsia="Arial Unicode MS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(5</w:t>
            </w:r>
            <w:r w:rsidRPr="00C34ADA">
              <w:rPr>
                <w:rFonts w:eastAsia="Arial Unicode MS"/>
                <w:bCs/>
                <w:sz w:val="22"/>
                <w:szCs w:val="22"/>
              </w:rPr>
              <w:t xml:space="preserve"> год)</w:t>
            </w:r>
            <w:r w:rsidRPr="00C34ADA">
              <w:rPr>
                <w:rFonts w:eastAsia="Arial Unicode MS"/>
                <w:bCs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1572C" w:rsidRPr="00C34ADA" w:rsidRDefault="00C1572C" w:rsidP="000D5FDE">
            <w:pPr>
              <w:ind w:right="-30"/>
              <w:jc w:val="center"/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</w:pPr>
            <w:r w:rsidRPr="00C34ADA"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  <w:t xml:space="preserve">  Самостійна робота студента</w:t>
            </w:r>
          </w:p>
        </w:tc>
        <w:tc>
          <w:tcPr>
            <w:tcW w:w="1276" w:type="dxa"/>
            <w:gridSpan w:val="2"/>
            <w:vAlign w:val="center"/>
          </w:tcPr>
          <w:p w:rsidR="00C1572C" w:rsidRPr="00C34ADA" w:rsidRDefault="00C1572C" w:rsidP="000D5FDE">
            <w:pPr>
              <w:spacing w:before="144"/>
              <w:jc w:val="center"/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</w:pPr>
            <w:r w:rsidRPr="00C34ADA"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  <w:t>5</w:t>
            </w:r>
          </w:p>
        </w:tc>
        <w:tc>
          <w:tcPr>
            <w:tcW w:w="1546" w:type="dxa"/>
          </w:tcPr>
          <w:p w:rsidR="00C1572C" w:rsidRPr="00C34ADA" w:rsidRDefault="00C1572C" w:rsidP="000D5FDE">
            <w:pPr>
              <w:spacing w:before="144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  <w:lang w:val="uk-UA" w:eastAsia="en-US"/>
              </w:rPr>
              <w:t>2</w:t>
            </w:r>
            <w:r w:rsidRPr="00C34ADA">
              <w:rPr>
                <w:rFonts w:eastAsia="Arial Unicode MS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34ADA">
              <w:rPr>
                <w:rFonts w:eastAsia="Arial Unicode MS"/>
                <w:bCs/>
                <w:color w:val="000000"/>
                <w:sz w:val="22"/>
                <w:szCs w:val="22"/>
                <w:lang w:val="uk-UA" w:eastAsia="en-US"/>
              </w:rPr>
              <w:t>тижні</w:t>
            </w:r>
          </w:p>
        </w:tc>
      </w:tr>
      <w:tr w:rsidR="00C1572C" w:rsidRPr="00C34ADA" w:rsidTr="000D5FDE">
        <w:trPr>
          <w:trHeight w:val="697"/>
          <w:jc w:val="center"/>
        </w:trPr>
        <w:tc>
          <w:tcPr>
            <w:tcW w:w="4140" w:type="dxa"/>
            <w:vAlign w:val="center"/>
          </w:tcPr>
          <w:p w:rsidR="00C1572C" w:rsidRPr="00C34ADA" w:rsidRDefault="00C1572C" w:rsidP="000D5FDE">
            <w:pPr>
              <w:jc w:val="both"/>
              <w:rPr>
                <w:rFonts w:eastAsia="Arial Unicode MS"/>
                <w:bCs/>
                <w:szCs w:val="28"/>
                <w:lang w:val="uk-UA"/>
              </w:rPr>
            </w:pPr>
            <w:r>
              <w:rPr>
                <w:rFonts w:eastAsia="Arial Unicode MS"/>
                <w:b/>
                <w:bCs/>
                <w:szCs w:val="28"/>
                <w:lang w:val="uk-UA"/>
              </w:rPr>
              <w:t>Тема 2</w:t>
            </w:r>
            <w:r w:rsidRPr="00C34ADA">
              <w:rPr>
                <w:rFonts w:eastAsia="Arial Unicode MS"/>
                <w:b/>
                <w:bCs/>
                <w:szCs w:val="28"/>
                <w:lang w:val="uk-UA"/>
              </w:rPr>
              <w:t xml:space="preserve">. </w:t>
            </w:r>
            <w:r w:rsidRPr="00C34ADA">
              <w:rPr>
                <w:rFonts w:eastAsia="Arial Unicode MS"/>
                <w:bCs/>
                <w:szCs w:val="28"/>
                <w:lang w:val="uk-UA"/>
              </w:rPr>
              <w:t>Зародження ново журналістського роману в українській літературно</w:t>
            </w:r>
            <w:r>
              <w:rPr>
                <w:rFonts w:eastAsia="Arial Unicode MS"/>
                <w:bCs/>
                <w:szCs w:val="28"/>
                <w:lang w:val="uk-UA"/>
              </w:rPr>
              <w:t>-</w:t>
            </w:r>
            <w:r w:rsidRPr="00C34ADA">
              <w:rPr>
                <w:rFonts w:eastAsia="Arial Unicode MS"/>
                <w:bCs/>
                <w:szCs w:val="28"/>
                <w:lang w:val="uk-UA"/>
              </w:rPr>
              <w:t xml:space="preserve">журналістській творчості.   </w:t>
            </w:r>
          </w:p>
          <w:p w:rsidR="00C1572C" w:rsidRPr="00C34ADA" w:rsidRDefault="00C1572C" w:rsidP="000D5FDE">
            <w:pPr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Cs/>
                <w:sz w:val="22"/>
                <w:szCs w:val="22"/>
                <w:lang w:val="uk-UA"/>
              </w:rPr>
              <w:t>(5</w:t>
            </w:r>
            <w:r w:rsidRPr="00C34ADA">
              <w:rPr>
                <w:rFonts w:eastAsia="Arial Unicode MS"/>
                <w:bCs/>
                <w:sz w:val="22"/>
                <w:szCs w:val="22"/>
                <w:lang w:val="uk-UA"/>
              </w:rPr>
              <w:t xml:space="preserve"> год)</w:t>
            </w:r>
          </w:p>
        </w:tc>
        <w:tc>
          <w:tcPr>
            <w:tcW w:w="2126" w:type="dxa"/>
            <w:vAlign w:val="center"/>
          </w:tcPr>
          <w:p w:rsidR="00C1572C" w:rsidRPr="00C34ADA" w:rsidRDefault="00C1572C" w:rsidP="000D5FDE">
            <w:pPr>
              <w:ind w:right="-30"/>
              <w:jc w:val="center"/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</w:pPr>
            <w:r w:rsidRPr="00C34ADA"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  <w:t>Практичне заняття, самостійна робота студента</w:t>
            </w:r>
          </w:p>
        </w:tc>
        <w:tc>
          <w:tcPr>
            <w:tcW w:w="1276" w:type="dxa"/>
            <w:gridSpan w:val="2"/>
            <w:vAlign w:val="center"/>
          </w:tcPr>
          <w:p w:rsidR="00C1572C" w:rsidRPr="00C34ADA" w:rsidRDefault="00C1572C" w:rsidP="000D5FDE">
            <w:pPr>
              <w:spacing w:before="144"/>
              <w:jc w:val="center"/>
              <w:rPr>
                <w:rFonts w:eastAsia="Arial Unicode MS"/>
                <w:bCs/>
                <w:color w:val="000000"/>
                <w:szCs w:val="28"/>
                <w:lang w:val="en-US" w:eastAsia="en-US"/>
              </w:rPr>
            </w:pPr>
            <w:r w:rsidRPr="00C34ADA">
              <w:rPr>
                <w:rFonts w:eastAsia="Arial Unicode MS"/>
                <w:bCs/>
                <w:color w:val="000000"/>
                <w:szCs w:val="28"/>
                <w:lang w:val="en-US" w:eastAsia="en-US"/>
              </w:rPr>
              <w:t>5</w:t>
            </w:r>
          </w:p>
        </w:tc>
        <w:tc>
          <w:tcPr>
            <w:tcW w:w="1546" w:type="dxa"/>
          </w:tcPr>
          <w:p w:rsidR="00C1572C" w:rsidRPr="00C34ADA" w:rsidRDefault="00C1572C" w:rsidP="000D5FDE">
            <w:pPr>
              <w:spacing w:before="144"/>
              <w:jc w:val="center"/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  <w:lang w:val="uk-UA" w:eastAsia="en-US"/>
              </w:rPr>
              <w:t>2</w:t>
            </w:r>
            <w:r w:rsidRPr="00C34ADA">
              <w:rPr>
                <w:rFonts w:eastAsia="Arial Unicode MS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34ADA">
              <w:rPr>
                <w:rFonts w:eastAsia="Arial Unicode MS"/>
                <w:bCs/>
                <w:color w:val="000000"/>
                <w:sz w:val="22"/>
                <w:szCs w:val="22"/>
                <w:lang w:val="uk-UA" w:eastAsia="en-US"/>
              </w:rPr>
              <w:t>тижні</w:t>
            </w:r>
          </w:p>
        </w:tc>
      </w:tr>
      <w:tr w:rsidR="00C1572C" w:rsidRPr="00C34ADA" w:rsidTr="000D5FDE">
        <w:trPr>
          <w:trHeight w:val="697"/>
          <w:jc w:val="center"/>
        </w:trPr>
        <w:tc>
          <w:tcPr>
            <w:tcW w:w="4140" w:type="dxa"/>
            <w:vAlign w:val="center"/>
          </w:tcPr>
          <w:p w:rsidR="00C1572C" w:rsidRPr="00C34ADA" w:rsidRDefault="00C1572C" w:rsidP="000D5FDE">
            <w:pPr>
              <w:jc w:val="both"/>
              <w:rPr>
                <w:rFonts w:eastAsia="Arial Unicode MS"/>
                <w:bCs/>
                <w:szCs w:val="28"/>
                <w:lang w:val="uk-UA"/>
              </w:rPr>
            </w:pPr>
            <w:r>
              <w:rPr>
                <w:rFonts w:eastAsia="Arial Unicode MS"/>
                <w:b/>
                <w:bCs/>
                <w:szCs w:val="28"/>
                <w:lang w:val="uk-UA"/>
              </w:rPr>
              <w:t>Тема 3</w:t>
            </w:r>
            <w:r w:rsidRPr="00C34ADA">
              <w:rPr>
                <w:rFonts w:eastAsia="Arial Unicode MS"/>
                <w:b/>
                <w:bCs/>
                <w:szCs w:val="28"/>
                <w:lang w:val="uk-UA"/>
              </w:rPr>
              <w:t xml:space="preserve">. </w:t>
            </w:r>
            <w:r w:rsidRPr="00C34ADA">
              <w:rPr>
                <w:rFonts w:eastAsia="Arial Unicode MS"/>
                <w:bCs/>
                <w:szCs w:val="28"/>
                <w:lang w:val="uk-UA"/>
              </w:rPr>
              <w:t>Мандрівні нотатки в сучасному літературно-журналістському</w:t>
            </w:r>
            <w:r>
              <w:rPr>
                <w:rFonts w:eastAsia="Arial Unicode MS"/>
                <w:bCs/>
                <w:szCs w:val="28"/>
                <w:lang w:val="uk-UA"/>
              </w:rPr>
              <w:t xml:space="preserve"> </w:t>
            </w:r>
            <w:r w:rsidRPr="00C34ADA">
              <w:rPr>
                <w:rFonts w:eastAsia="Arial Unicode MS"/>
                <w:bCs/>
                <w:szCs w:val="28"/>
                <w:lang w:val="uk-UA"/>
              </w:rPr>
              <w:t xml:space="preserve">процесі. </w:t>
            </w:r>
            <w:r>
              <w:rPr>
                <w:rFonts w:eastAsia="Arial Unicode MS"/>
                <w:bCs/>
                <w:szCs w:val="28"/>
                <w:lang w:val="uk-UA"/>
              </w:rPr>
              <w:t>(</w:t>
            </w:r>
            <w:r w:rsidRPr="00C34ADA">
              <w:rPr>
                <w:rFonts w:eastAsia="Arial Unicode MS"/>
                <w:bCs/>
                <w:szCs w:val="28"/>
                <w:lang w:val="uk-UA"/>
              </w:rPr>
              <w:t>Визначальні стильові ознаки у книз</w:t>
            </w:r>
            <w:r>
              <w:rPr>
                <w:rFonts w:eastAsia="Arial Unicode MS"/>
                <w:bCs/>
                <w:szCs w:val="28"/>
                <w:lang w:val="uk-UA"/>
              </w:rPr>
              <w:t xml:space="preserve">і Макса </w:t>
            </w:r>
            <w:proofErr w:type="spellStart"/>
            <w:r>
              <w:rPr>
                <w:rFonts w:eastAsia="Arial Unicode MS"/>
                <w:bCs/>
                <w:szCs w:val="28"/>
                <w:lang w:val="uk-UA"/>
              </w:rPr>
              <w:t>Кідрука</w:t>
            </w:r>
            <w:proofErr w:type="spellEnd"/>
            <w:r>
              <w:rPr>
                <w:rFonts w:eastAsia="Arial Unicode MS"/>
                <w:bCs/>
                <w:szCs w:val="28"/>
                <w:lang w:val="uk-UA"/>
              </w:rPr>
              <w:t xml:space="preserve"> «Подорож на Пуп </w:t>
            </w:r>
            <w:r w:rsidRPr="00C34ADA">
              <w:rPr>
                <w:rFonts w:eastAsia="Arial Unicode MS"/>
                <w:bCs/>
                <w:szCs w:val="28"/>
                <w:lang w:val="uk-UA"/>
              </w:rPr>
              <w:t>Землі», «Мексиканські хронічки. Історія о</w:t>
            </w:r>
            <w:r>
              <w:rPr>
                <w:rFonts w:eastAsia="Arial Unicode MS"/>
                <w:bCs/>
                <w:szCs w:val="28"/>
                <w:lang w:val="uk-UA"/>
              </w:rPr>
              <w:t>днієї мрії»; Ірени Карпи «</w:t>
            </w:r>
            <w:proofErr w:type="spellStart"/>
            <w:r>
              <w:rPr>
                <w:rFonts w:eastAsia="Arial Unicode MS"/>
                <w:bCs/>
                <w:szCs w:val="28"/>
                <w:lang w:val="uk-UA"/>
              </w:rPr>
              <w:t>Бейбі</w:t>
            </w:r>
            <w:proofErr w:type="spellEnd"/>
            <w:r>
              <w:rPr>
                <w:rFonts w:eastAsia="Arial Unicode MS"/>
                <w:bCs/>
                <w:szCs w:val="28"/>
                <w:lang w:val="uk-UA"/>
              </w:rPr>
              <w:t xml:space="preserve"> </w:t>
            </w:r>
            <w:proofErr w:type="spellStart"/>
            <w:r w:rsidRPr="00C34ADA">
              <w:rPr>
                <w:rFonts w:eastAsia="Arial Unicode MS"/>
                <w:bCs/>
                <w:szCs w:val="28"/>
                <w:lang w:val="uk-UA"/>
              </w:rPr>
              <w:t>тревел</w:t>
            </w:r>
            <w:proofErr w:type="spellEnd"/>
            <w:r w:rsidRPr="00C34ADA">
              <w:rPr>
                <w:rFonts w:eastAsia="Arial Unicode MS"/>
                <w:bCs/>
                <w:szCs w:val="28"/>
                <w:lang w:val="uk-UA"/>
              </w:rPr>
              <w:t xml:space="preserve">, або Як не стати куркою»; Артема </w:t>
            </w:r>
            <w:proofErr w:type="spellStart"/>
            <w:r w:rsidRPr="00C34ADA">
              <w:rPr>
                <w:rFonts w:eastAsia="Arial Unicode MS"/>
                <w:bCs/>
                <w:szCs w:val="28"/>
                <w:lang w:val="uk-UA"/>
              </w:rPr>
              <w:t>Чапая</w:t>
            </w:r>
            <w:proofErr w:type="spellEnd"/>
            <w:r w:rsidRPr="00C34ADA">
              <w:rPr>
                <w:rFonts w:eastAsia="Arial Unicode MS"/>
                <w:bCs/>
                <w:szCs w:val="28"/>
                <w:lang w:val="uk-UA"/>
              </w:rPr>
              <w:t xml:space="preserve"> «Подорож із </w:t>
            </w:r>
            <w:proofErr w:type="spellStart"/>
            <w:r w:rsidRPr="00C34ADA">
              <w:rPr>
                <w:rFonts w:eastAsia="Arial Unicode MS"/>
                <w:bCs/>
                <w:szCs w:val="28"/>
                <w:lang w:val="uk-UA"/>
              </w:rPr>
              <w:t>Мамайот</w:t>
            </w:r>
            <w:r>
              <w:rPr>
                <w:rFonts w:eastAsia="Arial Unicode MS"/>
                <w:bCs/>
                <w:szCs w:val="28"/>
                <w:lang w:val="uk-UA"/>
              </w:rPr>
              <w:t>ою</w:t>
            </w:r>
            <w:proofErr w:type="spellEnd"/>
            <w:r>
              <w:rPr>
                <w:rFonts w:eastAsia="Arial Unicode MS"/>
                <w:bCs/>
                <w:szCs w:val="28"/>
                <w:lang w:val="uk-UA"/>
              </w:rPr>
              <w:t xml:space="preserve"> у </w:t>
            </w:r>
            <w:r w:rsidRPr="00C34ADA">
              <w:rPr>
                <w:rFonts w:eastAsia="Arial Unicode MS"/>
                <w:bCs/>
                <w:szCs w:val="28"/>
                <w:lang w:val="uk-UA"/>
              </w:rPr>
              <w:t xml:space="preserve">пошуках України». </w:t>
            </w:r>
          </w:p>
          <w:p w:rsidR="00C1572C" w:rsidRPr="00C34ADA" w:rsidRDefault="00C1572C" w:rsidP="000D5FDE">
            <w:pPr>
              <w:rPr>
                <w:rFonts w:eastAsia="Arial Unicode MS"/>
                <w:b/>
                <w:bCs/>
                <w:szCs w:val="28"/>
                <w:lang w:val="uk-UA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(10</w:t>
            </w:r>
            <w:r w:rsidRPr="00C34ADA">
              <w:rPr>
                <w:rFonts w:eastAsia="Arial Unicode MS"/>
                <w:bCs/>
                <w:sz w:val="22"/>
                <w:szCs w:val="22"/>
              </w:rPr>
              <w:t xml:space="preserve"> год)</w:t>
            </w:r>
          </w:p>
        </w:tc>
        <w:tc>
          <w:tcPr>
            <w:tcW w:w="2126" w:type="dxa"/>
            <w:vAlign w:val="center"/>
          </w:tcPr>
          <w:p w:rsidR="00C1572C" w:rsidRPr="00C34ADA" w:rsidRDefault="00C1572C" w:rsidP="000D5FDE">
            <w:pPr>
              <w:ind w:right="-30"/>
              <w:jc w:val="center"/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</w:pPr>
            <w:r w:rsidRPr="00C34ADA"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  <w:t>Практичне заняття, самостійна робота студента</w:t>
            </w:r>
          </w:p>
        </w:tc>
        <w:tc>
          <w:tcPr>
            <w:tcW w:w="1276" w:type="dxa"/>
            <w:gridSpan w:val="2"/>
            <w:vAlign w:val="center"/>
          </w:tcPr>
          <w:p w:rsidR="00C1572C" w:rsidRPr="00C34ADA" w:rsidRDefault="00C1572C" w:rsidP="000D5FDE">
            <w:pPr>
              <w:spacing w:before="144"/>
              <w:jc w:val="center"/>
              <w:rPr>
                <w:rFonts w:eastAsia="Arial Unicode MS"/>
                <w:bCs/>
                <w:color w:val="000000"/>
                <w:szCs w:val="28"/>
                <w:lang w:eastAsia="en-US"/>
              </w:rPr>
            </w:pPr>
            <w:r w:rsidRPr="00C34ADA">
              <w:rPr>
                <w:rFonts w:eastAsia="Arial Unicode MS"/>
                <w:bCs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1546" w:type="dxa"/>
          </w:tcPr>
          <w:p w:rsidR="00C1572C" w:rsidRPr="00C34ADA" w:rsidRDefault="00C1572C" w:rsidP="000D5FDE">
            <w:pPr>
              <w:spacing w:before="144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val="uk-UA" w:eastAsia="en-US"/>
              </w:rPr>
            </w:pPr>
            <w:r w:rsidRPr="00C34ADA">
              <w:rPr>
                <w:rFonts w:eastAsia="Arial Unicode MS"/>
                <w:bCs/>
                <w:color w:val="000000"/>
                <w:sz w:val="22"/>
                <w:szCs w:val="22"/>
                <w:lang w:val="uk-UA" w:eastAsia="en-US"/>
              </w:rPr>
              <w:t>2 тижні</w:t>
            </w:r>
          </w:p>
        </w:tc>
      </w:tr>
      <w:tr w:rsidR="00C1572C" w:rsidRPr="00C34ADA" w:rsidTr="000D5FDE">
        <w:trPr>
          <w:trHeight w:val="679"/>
          <w:jc w:val="center"/>
        </w:trPr>
        <w:tc>
          <w:tcPr>
            <w:tcW w:w="4140" w:type="dxa"/>
            <w:vAlign w:val="center"/>
          </w:tcPr>
          <w:p w:rsidR="00C1572C" w:rsidRPr="00B2120A" w:rsidRDefault="00C1572C" w:rsidP="000D5FDE">
            <w:pPr>
              <w:jc w:val="both"/>
              <w:rPr>
                <w:rFonts w:eastAsia="Arial Unicode MS"/>
                <w:bCs/>
                <w:iCs/>
                <w:szCs w:val="28"/>
                <w:lang w:val="uk-UA"/>
              </w:rPr>
            </w:pPr>
            <w:r>
              <w:rPr>
                <w:rFonts w:eastAsia="Arial Unicode MS"/>
                <w:b/>
                <w:bCs/>
                <w:iCs/>
                <w:szCs w:val="28"/>
                <w:lang w:val="uk-UA"/>
              </w:rPr>
              <w:t>Тема 4</w:t>
            </w:r>
            <w:r w:rsidRPr="00C34ADA">
              <w:rPr>
                <w:rFonts w:eastAsia="Arial Unicode MS"/>
                <w:b/>
                <w:bCs/>
                <w:iCs/>
                <w:szCs w:val="28"/>
                <w:lang w:val="uk-UA"/>
              </w:rPr>
              <w:t xml:space="preserve">. </w:t>
            </w:r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>Специфіка циклу репортажів про 90-ті роки в різних містах України.</w:t>
            </w:r>
          </w:p>
          <w:p w:rsidR="00C1572C" w:rsidRPr="00B2120A" w:rsidRDefault="00C1572C" w:rsidP="000D5FDE">
            <w:pPr>
              <w:jc w:val="both"/>
              <w:rPr>
                <w:rFonts w:eastAsia="Arial Unicode MS"/>
                <w:bCs/>
                <w:iCs/>
                <w:szCs w:val="28"/>
                <w:lang w:val="uk-UA"/>
              </w:rPr>
            </w:pPr>
            <w:r>
              <w:rPr>
                <w:rFonts w:eastAsia="Arial Unicode MS"/>
                <w:bCs/>
                <w:iCs/>
                <w:szCs w:val="28"/>
                <w:lang w:val="uk-UA"/>
              </w:rPr>
              <w:t>(</w:t>
            </w:r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 xml:space="preserve">Репортажі Олега </w:t>
            </w:r>
            <w:proofErr w:type="spellStart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>Криштопи</w:t>
            </w:r>
            <w:proofErr w:type="spellEnd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 xml:space="preserve"> «</w:t>
            </w:r>
            <w:proofErr w:type="spellStart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>Ліхіє</w:t>
            </w:r>
            <w:proofErr w:type="spellEnd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 xml:space="preserve"> дев’яності: Станіславський феномен»,</w:t>
            </w:r>
          </w:p>
          <w:p w:rsidR="00C1572C" w:rsidRPr="00B2120A" w:rsidRDefault="00C1572C" w:rsidP="000D5FDE">
            <w:pPr>
              <w:jc w:val="both"/>
              <w:rPr>
                <w:rFonts w:eastAsia="Arial Unicode MS"/>
                <w:bCs/>
                <w:iCs/>
                <w:szCs w:val="28"/>
                <w:lang w:val="uk-UA"/>
              </w:rPr>
            </w:pPr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 xml:space="preserve">Максима </w:t>
            </w:r>
            <w:proofErr w:type="spellStart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>Безпалова</w:t>
            </w:r>
            <w:proofErr w:type="spellEnd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 xml:space="preserve"> «</w:t>
            </w:r>
            <w:proofErr w:type="spellStart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>Ліхіє</w:t>
            </w:r>
            <w:proofErr w:type="spellEnd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 xml:space="preserve"> дев’яності: Кузня кадрів Дніпропетровськ», Леся</w:t>
            </w:r>
          </w:p>
          <w:p w:rsidR="00C1572C" w:rsidRPr="00B2120A" w:rsidRDefault="00C1572C" w:rsidP="000D5FDE">
            <w:pPr>
              <w:jc w:val="both"/>
              <w:rPr>
                <w:rFonts w:eastAsia="Arial Unicode MS"/>
                <w:bCs/>
                <w:iCs/>
                <w:szCs w:val="28"/>
                <w:lang w:val="uk-UA"/>
              </w:rPr>
            </w:pPr>
            <w:proofErr w:type="spellStart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>Белея</w:t>
            </w:r>
            <w:proofErr w:type="spellEnd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 xml:space="preserve"> «</w:t>
            </w:r>
            <w:proofErr w:type="spellStart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>Ліхіє</w:t>
            </w:r>
            <w:proofErr w:type="spellEnd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 xml:space="preserve"> дев’яності: Страх і ненависть в Ужгороді», Владислава Івченка</w:t>
            </w:r>
          </w:p>
          <w:p w:rsidR="00C1572C" w:rsidRPr="00C34ADA" w:rsidRDefault="00C1572C" w:rsidP="000D5FDE">
            <w:pPr>
              <w:jc w:val="both"/>
              <w:rPr>
                <w:rFonts w:eastAsia="Arial Unicode MS"/>
                <w:szCs w:val="28"/>
                <w:lang w:val="uk-UA" w:eastAsia="en-US"/>
              </w:rPr>
            </w:pPr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>«</w:t>
            </w:r>
            <w:proofErr w:type="spellStart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>Ліхіє</w:t>
            </w:r>
            <w:proofErr w:type="spellEnd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 xml:space="preserve"> дев’яності: Як не сумували Суми»</w:t>
            </w:r>
            <w:r>
              <w:rPr>
                <w:rFonts w:eastAsia="Arial Unicode MS"/>
                <w:bCs/>
                <w:iCs/>
                <w:szCs w:val="28"/>
                <w:lang w:val="uk-UA"/>
              </w:rPr>
              <w:t>)</w:t>
            </w:r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>.</w:t>
            </w:r>
            <w:r>
              <w:rPr>
                <w:rFonts w:eastAsia="Arial Unicode MS"/>
                <w:bCs/>
                <w:iCs/>
                <w:szCs w:val="28"/>
                <w:lang w:val="uk-UA"/>
              </w:rPr>
              <w:t xml:space="preserve"> </w:t>
            </w:r>
          </w:p>
          <w:p w:rsidR="00C1572C" w:rsidRPr="00C34ADA" w:rsidRDefault="00C1572C" w:rsidP="000D5FDE">
            <w:pPr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val="uk-UA" w:eastAsia="en-US"/>
              </w:rPr>
              <w:t>(</w:t>
            </w:r>
            <w:r w:rsidRPr="00C34ADA">
              <w:rPr>
                <w:rFonts w:eastAsia="Arial Unicode MS"/>
                <w:sz w:val="22"/>
                <w:szCs w:val="22"/>
                <w:lang w:val="uk-UA" w:eastAsia="en-US"/>
              </w:rPr>
              <w:t>10 год)</w:t>
            </w:r>
          </w:p>
        </w:tc>
        <w:tc>
          <w:tcPr>
            <w:tcW w:w="2189" w:type="dxa"/>
            <w:gridSpan w:val="2"/>
            <w:vAlign w:val="center"/>
          </w:tcPr>
          <w:p w:rsidR="00C1572C" w:rsidRPr="00C34ADA" w:rsidRDefault="00C1572C" w:rsidP="000D5FDE">
            <w:pPr>
              <w:ind w:right="-30"/>
              <w:jc w:val="center"/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</w:pPr>
            <w:r w:rsidRPr="00C34ADA"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  <w:t>Практичне заняття, самостійна робота студента</w:t>
            </w:r>
          </w:p>
        </w:tc>
        <w:tc>
          <w:tcPr>
            <w:tcW w:w="1213" w:type="dxa"/>
            <w:vAlign w:val="center"/>
          </w:tcPr>
          <w:p w:rsidR="00C1572C" w:rsidRPr="00C34ADA" w:rsidRDefault="00C1572C" w:rsidP="000D5FDE">
            <w:pPr>
              <w:spacing w:before="144"/>
              <w:jc w:val="center"/>
              <w:rPr>
                <w:rFonts w:eastAsia="Arial Unicode MS"/>
                <w:bCs/>
                <w:color w:val="000000"/>
                <w:szCs w:val="28"/>
                <w:lang w:val="en-US" w:eastAsia="en-US"/>
              </w:rPr>
            </w:pPr>
            <w:r w:rsidRPr="00C34ADA">
              <w:rPr>
                <w:rFonts w:eastAsia="Arial Unicode MS"/>
                <w:bCs/>
                <w:color w:val="000000"/>
                <w:szCs w:val="28"/>
                <w:lang w:val="en-US" w:eastAsia="en-US"/>
              </w:rPr>
              <w:t>5</w:t>
            </w:r>
          </w:p>
        </w:tc>
        <w:tc>
          <w:tcPr>
            <w:tcW w:w="1546" w:type="dxa"/>
          </w:tcPr>
          <w:p w:rsidR="00C1572C" w:rsidRPr="00C34ADA" w:rsidRDefault="00C1572C" w:rsidP="000D5FDE">
            <w:pPr>
              <w:spacing w:before="144"/>
              <w:jc w:val="center"/>
              <w:rPr>
                <w:rFonts w:eastAsia="Arial Unicode MS"/>
                <w:bCs/>
                <w:color w:val="000000"/>
                <w:szCs w:val="28"/>
                <w:lang w:val="en-US" w:eastAsia="en-US"/>
              </w:rPr>
            </w:pPr>
            <w:r w:rsidRPr="00C34ADA">
              <w:rPr>
                <w:rFonts w:eastAsia="Arial Unicode MS"/>
                <w:bCs/>
                <w:color w:val="000000"/>
                <w:sz w:val="22"/>
                <w:szCs w:val="22"/>
                <w:lang w:val="en-US" w:eastAsia="en-US"/>
              </w:rPr>
              <w:t xml:space="preserve">2 </w:t>
            </w:r>
            <w:r w:rsidRPr="00C34ADA">
              <w:rPr>
                <w:rFonts w:eastAsia="Arial Unicode MS"/>
                <w:bCs/>
                <w:color w:val="000000"/>
                <w:sz w:val="22"/>
                <w:szCs w:val="22"/>
                <w:lang w:val="uk-UA" w:eastAsia="en-US"/>
              </w:rPr>
              <w:t>тижні</w:t>
            </w:r>
          </w:p>
        </w:tc>
      </w:tr>
      <w:tr w:rsidR="00C1572C" w:rsidRPr="00C34ADA" w:rsidTr="000D5FDE">
        <w:trPr>
          <w:trHeight w:val="679"/>
          <w:jc w:val="center"/>
        </w:trPr>
        <w:tc>
          <w:tcPr>
            <w:tcW w:w="4140" w:type="dxa"/>
            <w:vAlign w:val="center"/>
          </w:tcPr>
          <w:p w:rsidR="00C1572C" w:rsidRPr="00B2120A" w:rsidRDefault="00C1572C" w:rsidP="000D5FDE">
            <w:pPr>
              <w:jc w:val="both"/>
              <w:rPr>
                <w:rFonts w:eastAsia="Arial Unicode MS"/>
                <w:bCs/>
                <w:iCs/>
                <w:szCs w:val="28"/>
                <w:lang w:val="uk-UA"/>
              </w:rPr>
            </w:pPr>
            <w:r>
              <w:rPr>
                <w:rFonts w:eastAsia="Arial Unicode MS"/>
                <w:b/>
                <w:bCs/>
                <w:iCs/>
                <w:szCs w:val="28"/>
                <w:lang w:val="uk-UA"/>
              </w:rPr>
              <w:t>Тема 5</w:t>
            </w:r>
            <w:r w:rsidRPr="00C34ADA">
              <w:rPr>
                <w:rFonts w:eastAsia="Arial Unicode MS"/>
                <w:b/>
                <w:bCs/>
                <w:iCs/>
                <w:szCs w:val="28"/>
                <w:lang w:val="uk-UA"/>
              </w:rPr>
              <w:t xml:space="preserve">. </w:t>
            </w:r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 xml:space="preserve">Перекладний репортаж. </w:t>
            </w:r>
            <w:r>
              <w:rPr>
                <w:rFonts w:eastAsia="Arial Unicode MS"/>
                <w:bCs/>
                <w:iCs/>
                <w:szCs w:val="28"/>
                <w:lang w:val="uk-UA"/>
              </w:rPr>
              <w:t>(</w:t>
            </w:r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>Особливості стилю подачі інформації</w:t>
            </w:r>
            <w:r>
              <w:rPr>
                <w:rFonts w:eastAsia="Arial Unicode MS"/>
                <w:bCs/>
                <w:iCs/>
                <w:szCs w:val="28"/>
                <w:lang w:val="uk-UA"/>
              </w:rPr>
              <w:t xml:space="preserve"> </w:t>
            </w:r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 xml:space="preserve">польських журналістів (на прикладі книг </w:t>
            </w:r>
            <w:r>
              <w:rPr>
                <w:rFonts w:eastAsia="Arial Unicode MS"/>
                <w:bCs/>
                <w:iCs/>
                <w:szCs w:val="28"/>
                <w:lang w:val="uk-UA"/>
              </w:rPr>
              <w:t xml:space="preserve">Вітольда </w:t>
            </w:r>
            <w:proofErr w:type="spellStart"/>
            <w:r>
              <w:rPr>
                <w:rFonts w:eastAsia="Arial Unicode MS"/>
                <w:bCs/>
                <w:iCs/>
                <w:szCs w:val="28"/>
                <w:lang w:val="uk-UA"/>
              </w:rPr>
              <w:t>Шабловського</w:t>
            </w:r>
            <w:proofErr w:type="spellEnd"/>
            <w:r>
              <w:rPr>
                <w:rFonts w:eastAsia="Arial Unicode MS"/>
                <w:bCs/>
                <w:iCs/>
                <w:szCs w:val="28"/>
                <w:lang w:val="uk-UA"/>
              </w:rPr>
              <w:t xml:space="preserve"> </w:t>
            </w:r>
            <w:r>
              <w:rPr>
                <w:rFonts w:eastAsia="Arial Unicode MS"/>
                <w:bCs/>
                <w:iCs/>
                <w:szCs w:val="28"/>
                <w:lang w:val="uk-UA"/>
              </w:rPr>
              <w:lastRenderedPageBreak/>
              <w:t xml:space="preserve">«Танцюючі </w:t>
            </w:r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>медведі», «Наша нова ПНР», «Кулемети й вишні. Історії про добрих людей з</w:t>
            </w:r>
          </w:p>
          <w:p w:rsidR="00C1572C" w:rsidRPr="00B2120A" w:rsidRDefault="00C1572C" w:rsidP="000D5FDE">
            <w:pPr>
              <w:jc w:val="both"/>
              <w:rPr>
                <w:rFonts w:eastAsia="Arial Unicode MS"/>
                <w:bCs/>
                <w:iCs/>
                <w:szCs w:val="28"/>
                <w:lang w:val="uk-UA"/>
              </w:rPr>
            </w:pPr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 xml:space="preserve">Волині»; </w:t>
            </w:r>
            <w:proofErr w:type="spellStart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>Катажини</w:t>
            </w:r>
            <w:proofErr w:type="spellEnd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 xml:space="preserve"> </w:t>
            </w:r>
            <w:proofErr w:type="spellStart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>Квятковської-Москалевич</w:t>
            </w:r>
            <w:proofErr w:type="spellEnd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 xml:space="preserve"> «Вбити дракона. Українські</w:t>
            </w:r>
          </w:p>
          <w:p w:rsidR="00C1572C" w:rsidRPr="00B2120A" w:rsidRDefault="00C1572C" w:rsidP="000D5FDE">
            <w:pPr>
              <w:jc w:val="both"/>
              <w:rPr>
                <w:rFonts w:eastAsia="Arial Unicode MS"/>
                <w:bCs/>
                <w:iCs/>
                <w:szCs w:val="28"/>
                <w:lang w:val="uk-UA"/>
              </w:rPr>
            </w:pPr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>рев</w:t>
            </w:r>
            <w:r>
              <w:rPr>
                <w:rFonts w:eastAsia="Arial Unicode MS"/>
                <w:bCs/>
                <w:iCs/>
                <w:szCs w:val="28"/>
                <w:lang w:val="uk-UA"/>
              </w:rPr>
              <w:t xml:space="preserve">олюції»; </w:t>
            </w:r>
            <w:proofErr w:type="spellStart"/>
            <w:r>
              <w:rPr>
                <w:rFonts w:eastAsia="Arial Unicode MS"/>
                <w:bCs/>
                <w:iCs/>
                <w:szCs w:val="28"/>
                <w:lang w:val="uk-UA"/>
              </w:rPr>
              <w:t>Ришарда</w:t>
            </w:r>
            <w:proofErr w:type="spellEnd"/>
            <w:r>
              <w:rPr>
                <w:rFonts w:eastAsia="Arial Unicode MS"/>
                <w:bCs/>
                <w:iCs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Arial Unicode MS"/>
                <w:bCs/>
                <w:iCs/>
                <w:szCs w:val="28"/>
                <w:lang w:val="uk-UA"/>
              </w:rPr>
              <w:t>Капусцінського</w:t>
            </w:r>
            <w:proofErr w:type="spellEnd"/>
            <w:r>
              <w:rPr>
                <w:rFonts w:eastAsia="Arial Unicode MS"/>
                <w:bCs/>
                <w:iCs/>
                <w:szCs w:val="28"/>
                <w:lang w:val="uk-UA"/>
              </w:rPr>
              <w:t xml:space="preserve"> </w:t>
            </w:r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>«Імператор/</w:t>
            </w:r>
            <w:proofErr w:type="spellStart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>Шахіншак</w:t>
            </w:r>
            <w:proofErr w:type="spellEnd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>», «Подорож з</w:t>
            </w:r>
          </w:p>
          <w:p w:rsidR="00C1572C" w:rsidRPr="00B2120A" w:rsidRDefault="00C1572C" w:rsidP="000D5FDE">
            <w:pPr>
              <w:jc w:val="both"/>
              <w:rPr>
                <w:rFonts w:eastAsia="Arial Unicode MS"/>
                <w:bCs/>
                <w:iCs/>
                <w:szCs w:val="28"/>
                <w:lang w:val="uk-UA"/>
              </w:rPr>
            </w:pPr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 xml:space="preserve">Геродотом», «Імперія», «Автопортрет Репортера»; </w:t>
            </w:r>
            <w:proofErr w:type="spellStart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>Кристини</w:t>
            </w:r>
            <w:proofErr w:type="spellEnd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 xml:space="preserve"> </w:t>
            </w:r>
            <w:proofErr w:type="spellStart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>Курчаб-Редліх</w:t>
            </w:r>
            <w:proofErr w:type="spellEnd"/>
          </w:p>
          <w:p w:rsidR="00C1572C" w:rsidRPr="00B2120A" w:rsidRDefault="00C1572C" w:rsidP="000D5FDE">
            <w:pPr>
              <w:jc w:val="both"/>
              <w:rPr>
                <w:rFonts w:eastAsia="Arial Unicode MS"/>
                <w:bCs/>
                <w:iCs/>
                <w:szCs w:val="28"/>
                <w:lang w:val="uk-UA"/>
              </w:rPr>
            </w:pPr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 xml:space="preserve">«Головою в мур Кремля»; </w:t>
            </w:r>
            <w:proofErr w:type="spellStart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>Зємовіта</w:t>
            </w:r>
            <w:proofErr w:type="spellEnd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 xml:space="preserve"> </w:t>
            </w:r>
            <w:proofErr w:type="spellStart"/>
            <w:r w:rsidRPr="00B2120A">
              <w:rPr>
                <w:rFonts w:eastAsia="Arial Unicode MS"/>
                <w:bCs/>
                <w:iCs/>
                <w:szCs w:val="28"/>
                <w:lang w:val="uk-UA"/>
              </w:rPr>
              <w:t>Щере</w:t>
            </w:r>
            <w:r>
              <w:rPr>
                <w:rFonts w:eastAsia="Arial Unicode MS"/>
                <w:bCs/>
                <w:iCs/>
                <w:szCs w:val="28"/>
                <w:lang w:val="uk-UA"/>
              </w:rPr>
              <w:t>ка</w:t>
            </w:r>
            <w:proofErr w:type="spellEnd"/>
            <w:r>
              <w:rPr>
                <w:rFonts w:eastAsia="Arial Unicode MS"/>
                <w:bCs/>
                <w:iCs/>
                <w:szCs w:val="28"/>
                <w:lang w:val="uk-UA"/>
              </w:rPr>
              <w:t xml:space="preserve"> «Прийде </w:t>
            </w:r>
            <w:proofErr w:type="spellStart"/>
            <w:r>
              <w:rPr>
                <w:rFonts w:eastAsia="Arial Unicode MS"/>
                <w:bCs/>
                <w:iCs/>
                <w:szCs w:val="28"/>
                <w:lang w:val="uk-UA"/>
              </w:rPr>
              <w:t>Мордор</w:t>
            </w:r>
            <w:proofErr w:type="spellEnd"/>
            <w:r>
              <w:rPr>
                <w:rFonts w:eastAsia="Arial Unicode MS"/>
                <w:bCs/>
                <w:iCs/>
                <w:szCs w:val="28"/>
                <w:lang w:val="uk-UA"/>
              </w:rPr>
              <w:t xml:space="preserve"> і нас з’їсть»).</w:t>
            </w:r>
          </w:p>
          <w:p w:rsidR="00C1572C" w:rsidRPr="00C34ADA" w:rsidRDefault="00C1572C" w:rsidP="000D5FDE">
            <w:pPr>
              <w:rPr>
                <w:rFonts w:eastAsia="Arial Unicode MS"/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rFonts w:eastAsia="Arial Unicode MS"/>
                <w:bCs/>
                <w:iCs/>
                <w:sz w:val="22"/>
                <w:szCs w:val="22"/>
                <w:lang w:val="uk-UA"/>
              </w:rPr>
              <w:t>(</w:t>
            </w:r>
            <w:r w:rsidRPr="00C34ADA">
              <w:rPr>
                <w:rFonts w:eastAsia="Arial Unicode MS"/>
                <w:bCs/>
                <w:iCs/>
                <w:sz w:val="22"/>
                <w:szCs w:val="22"/>
                <w:lang w:val="uk-UA"/>
              </w:rPr>
              <w:t>10 год)</w:t>
            </w:r>
          </w:p>
        </w:tc>
        <w:tc>
          <w:tcPr>
            <w:tcW w:w="2189" w:type="dxa"/>
            <w:gridSpan w:val="2"/>
            <w:vAlign w:val="center"/>
          </w:tcPr>
          <w:p w:rsidR="00C1572C" w:rsidRPr="00C34ADA" w:rsidRDefault="00C1572C" w:rsidP="000D5FDE">
            <w:pPr>
              <w:ind w:right="-30"/>
              <w:jc w:val="center"/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</w:pPr>
            <w:r w:rsidRPr="00C34ADA"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  <w:lastRenderedPageBreak/>
              <w:t>Самостійна робота студента</w:t>
            </w:r>
          </w:p>
        </w:tc>
        <w:tc>
          <w:tcPr>
            <w:tcW w:w="1213" w:type="dxa"/>
            <w:vAlign w:val="center"/>
          </w:tcPr>
          <w:p w:rsidR="00C1572C" w:rsidRPr="00C34ADA" w:rsidRDefault="00C1572C" w:rsidP="000D5FDE">
            <w:pPr>
              <w:spacing w:before="144"/>
              <w:jc w:val="center"/>
              <w:rPr>
                <w:rFonts w:eastAsia="Arial Unicode MS"/>
                <w:bCs/>
                <w:color w:val="000000"/>
                <w:szCs w:val="28"/>
                <w:lang w:eastAsia="en-US"/>
              </w:rPr>
            </w:pPr>
            <w:r w:rsidRPr="00C34ADA">
              <w:rPr>
                <w:rFonts w:eastAsia="Arial Unicode MS"/>
                <w:bCs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1546" w:type="dxa"/>
          </w:tcPr>
          <w:p w:rsidR="00C1572C" w:rsidRPr="00C34ADA" w:rsidRDefault="00C1572C" w:rsidP="000D5FDE">
            <w:pPr>
              <w:spacing w:before="144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  <w:lang w:val="uk-UA" w:eastAsia="en-US"/>
              </w:rPr>
              <w:t>3</w:t>
            </w:r>
            <w:r w:rsidRPr="00C34ADA">
              <w:rPr>
                <w:rFonts w:eastAsia="Arial Unicode MS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34ADA">
              <w:rPr>
                <w:rFonts w:eastAsia="Arial Unicode MS"/>
                <w:bCs/>
                <w:color w:val="000000"/>
                <w:sz w:val="22"/>
                <w:szCs w:val="22"/>
                <w:lang w:eastAsia="en-US"/>
              </w:rPr>
              <w:t>тижні</w:t>
            </w:r>
            <w:proofErr w:type="spellEnd"/>
          </w:p>
        </w:tc>
      </w:tr>
      <w:tr w:rsidR="00C1572C" w:rsidRPr="00C34ADA" w:rsidTr="000D5FDE">
        <w:trPr>
          <w:trHeight w:val="778"/>
          <w:jc w:val="center"/>
        </w:trPr>
        <w:tc>
          <w:tcPr>
            <w:tcW w:w="4140" w:type="dxa"/>
            <w:vAlign w:val="center"/>
          </w:tcPr>
          <w:p w:rsidR="00C1572C" w:rsidRPr="00B2120A" w:rsidRDefault="00C1572C" w:rsidP="000D5FDE">
            <w:pPr>
              <w:rPr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lastRenderedPageBreak/>
              <w:t>Тема 6</w:t>
            </w:r>
            <w:r w:rsidRPr="00C34ADA">
              <w:rPr>
                <w:b/>
                <w:szCs w:val="28"/>
                <w:lang w:val="uk-UA" w:eastAsia="en-US"/>
              </w:rPr>
              <w:t>.</w:t>
            </w:r>
            <w:r w:rsidRPr="00C34ADA">
              <w:rPr>
                <w:szCs w:val="28"/>
                <w:lang w:val="uk-UA" w:eastAsia="en-US"/>
              </w:rPr>
              <w:t xml:space="preserve"> </w:t>
            </w:r>
            <w:r w:rsidRPr="00B2120A">
              <w:rPr>
                <w:szCs w:val="28"/>
                <w:lang w:val="uk-UA" w:eastAsia="en-US"/>
              </w:rPr>
              <w:t xml:space="preserve">Документальний стиль у сучасному </w:t>
            </w:r>
            <w:proofErr w:type="spellStart"/>
            <w:r w:rsidRPr="00B2120A">
              <w:rPr>
                <w:szCs w:val="28"/>
                <w:lang w:val="uk-UA" w:eastAsia="en-US"/>
              </w:rPr>
              <w:t>медіадискурсі</w:t>
            </w:r>
            <w:proofErr w:type="spellEnd"/>
            <w:r w:rsidRPr="00B2120A">
              <w:rPr>
                <w:szCs w:val="28"/>
                <w:lang w:val="uk-UA" w:eastAsia="en-US"/>
              </w:rPr>
              <w:t xml:space="preserve">. </w:t>
            </w:r>
            <w:r>
              <w:rPr>
                <w:szCs w:val="28"/>
                <w:lang w:val="uk-UA" w:eastAsia="en-US"/>
              </w:rPr>
              <w:t>(</w:t>
            </w:r>
            <w:r w:rsidRPr="00B2120A">
              <w:rPr>
                <w:szCs w:val="28"/>
                <w:lang w:val="uk-UA" w:eastAsia="en-US"/>
              </w:rPr>
              <w:t>Стильова</w:t>
            </w:r>
          </w:p>
          <w:p w:rsidR="00C1572C" w:rsidRPr="00C34ADA" w:rsidRDefault="00C1572C" w:rsidP="000D5FDE">
            <w:pPr>
              <w:rPr>
                <w:szCs w:val="28"/>
                <w:lang w:val="uk-UA" w:eastAsia="en-US"/>
              </w:rPr>
            </w:pPr>
            <w:r w:rsidRPr="00B2120A">
              <w:rPr>
                <w:szCs w:val="28"/>
                <w:lang w:val="uk-UA" w:eastAsia="en-US"/>
              </w:rPr>
              <w:t xml:space="preserve">домінанта документалістики Світлани </w:t>
            </w:r>
            <w:proofErr w:type="spellStart"/>
            <w:r w:rsidRPr="00B2120A">
              <w:rPr>
                <w:szCs w:val="28"/>
                <w:lang w:val="uk-UA" w:eastAsia="en-US"/>
              </w:rPr>
              <w:t>Алексієвич</w:t>
            </w:r>
            <w:proofErr w:type="spellEnd"/>
            <w:r>
              <w:rPr>
                <w:szCs w:val="28"/>
                <w:lang w:val="uk-UA" w:eastAsia="en-US"/>
              </w:rPr>
              <w:t>)</w:t>
            </w:r>
            <w:r w:rsidRPr="00B2120A">
              <w:rPr>
                <w:szCs w:val="28"/>
                <w:lang w:val="uk-UA" w:eastAsia="en-US"/>
              </w:rPr>
              <w:t>.</w:t>
            </w:r>
            <w:r>
              <w:rPr>
                <w:szCs w:val="28"/>
                <w:lang w:val="uk-UA" w:eastAsia="en-US"/>
              </w:rPr>
              <w:t xml:space="preserve"> </w:t>
            </w:r>
          </w:p>
          <w:p w:rsidR="00C1572C" w:rsidRPr="00C34ADA" w:rsidRDefault="00C1572C" w:rsidP="000D5FDE">
            <w:pPr>
              <w:rPr>
                <w:szCs w:val="28"/>
                <w:lang w:eastAsia="en-US"/>
              </w:rPr>
            </w:pPr>
            <w:r w:rsidRPr="00C34ADA">
              <w:rPr>
                <w:szCs w:val="28"/>
                <w:lang w:val="uk-UA" w:eastAsia="en-US"/>
              </w:rPr>
              <w:t>(</w:t>
            </w:r>
            <w:r>
              <w:rPr>
                <w:sz w:val="22"/>
                <w:szCs w:val="22"/>
                <w:lang w:val="uk-UA" w:eastAsia="en-US"/>
              </w:rPr>
              <w:t>10</w:t>
            </w:r>
            <w:r w:rsidRPr="00C34ADA">
              <w:rPr>
                <w:sz w:val="22"/>
                <w:szCs w:val="22"/>
                <w:lang w:val="uk-UA" w:eastAsia="en-US"/>
              </w:rPr>
              <w:t xml:space="preserve"> год)</w:t>
            </w:r>
          </w:p>
        </w:tc>
        <w:tc>
          <w:tcPr>
            <w:tcW w:w="2189" w:type="dxa"/>
            <w:gridSpan w:val="2"/>
            <w:vAlign w:val="center"/>
          </w:tcPr>
          <w:p w:rsidR="00C1572C" w:rsidRPr="00C34ADA" w:rsidRDefault="00C1572C" w:rsidP="000D5FDE">
            <w:pPr>
              <w:ind w:right="-30"/>
              <w:jc w:val="center"/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</w:pPr>
            <w:r w:rsidRPr="00C34ADA"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  <w:t xml:space="preserve">Практичне заняття, самостійна робота студента,  </w:t>
            </w:r>
          </w:p>
        </w:tc>
        <w:tc>
          <w:tcPr>
            <w:tcW w:w="1213" w:type="dxa"/>
            <w:vAlign w:val="center"/>
          </w:tcPr>
          <w:p w:rsidR="00C1572C" w:rsidRPr="00C34ADA" w:rsidRDefault="00C1572C" w:rsidP="000D5FDE">
            <w:pPr>
              <w:spacing w:before="144"/>
              <w:ind w:right="-48"/>
              <w:jc w:val="center"/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</w:pPr>
            <w:r w:rsidRPr="00C34ADA"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  <w:t>5</w:t>
            </w:r>
          </w:p>
        </w:tc>
        <w:tc>
          <w:tcPr>
            <w:tcW w:w="1546" w:type="dxa"/>
          </w:tcPr>
          <w:p w:rsidR="00C1572C" w:rsidRPr="00C34ADA" w:rsidRDefault="00C1572C" w:rsidP="000D5FDE">
            <w:pPr>
              <w:spacing w:before="144"/>
              <w:ind w:right="-48"/>
              <w:jc w:val="center"/>
              <w:rPr>
                <w:rFonts w:eastAsia="Arial Unicode MS"/>
                <w:bCs/>
                <w:color w:val="000000"/>
                <w:szCs w:val="28"/>
                <w:lang w:val="en-US" w:eastAsia="en-US"/>
              </w:rPr>
            </w:pPr>
            <w:r w:rsidRPr="00C34ADA">
              <w:rPr>
                <w:rFonts w:eastAsia="Arial Unicode MS"/>
                <w:bCs/>
                <w:color w:val="000000"/>
                <w:sz w:val="22"/>
                <w:szCs w:val="22"/>
                <w:lang w:val="uk-UA" w:eastAsia="en-US"/>
              </w:rPr>
              <w:t>2</w:t>
            </w:r>
            <w:r w:rsidRPr="00C34ADA">
              <w:rPr>
                <w:rFonts w:eastAsia="Arial Unicode MS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34ADA">
              <w:rPr>
                <w:rFonts w:eastAsia="Arial Unicode MS"/>
                <w:bCs/>
                <w:color w:val="000000"/>
                <w:sz w:val="22"/>
                <w:szCs w:val="22"/>
                <w:lang w:val="uk-UA" w:eastAsia="en-US"/>
              </w:rPr>
              <w:t>тижні</w:t>
            </w:r>
          </w:p>
        </w:tc>
      </w:tr>
      <w:tr w:rsidR="00C1572C" w:rsidRPr="00C34ADA" w:rsidTr="000D5FDE">
        <w:trPr>
          <w:trHeight w:val="778"/>
          <w:jc w:val="center"/>
        </w:trPr>
        <w:tc>
          <w:tcPr>
            <w:tcW w:w="4140" w:type="dxa"/>
            <w:vAlign w:val="center"/>
          </w:tcPr>
          <w:p w:rsidR="00C1572C" w:rsidRDefault="00C1572C" w:rsidP="000D5FDE">
            <w:pPr>
              <w:jc w:val="both"/>
              <w:rPr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Тема 7</w:t>
            </w:r>
            <w:r w:rsidRPr="00C34ADA">
              <w:rPr>
                <w:b/>
                <w:szCs w:val="28"/>
                <w:lang w:val="uk-UA" w:eastAsia="en-US"/>
              </w:rPr>
              <w:t xml:space="preserve">. </w:t>
            </w:r>
            <w:r w:rsidRPr="00B2120A">
              <w:rPr>
                <w:szCs w:val="28"/>
                <w:lang w:val="uk-UA" w:eastAsia="en-US"/>
              </w:rPr>
              <w:t xml:space="preserve">Жанрово-стильові утворення у сучасному </w:t>
            </w:r>
            <w:proofErr w:type="spellStart"/>
            <w:r w:rsidRPr="00B2120A">
              <w:rPr>
                <w:szCs w:val="28"/>
                <w:lang w:val="uk-UA" w:eastAsia="en-US"/>
              </w:rPr>
              <w:t>літературножурналістському</w:t>
            </w:r>
            <w:proofErr w:type="spellEnd"/>
            <w:r w:rsidRPr="00B2120A">
              <w:rPr>
                <w:szCs w:val="28"/>
                <w:lang w:val="uk-UA" w:eastAsia="en-US"/>
              </w:rPr>
              <w:t xml:space="preserve"> процесі. </w:t>
            </w:r>
          </w:p>
          <w:p w:rsidR="00C1572C" w:rsidRPr="00B2120A" w:rsidRDefault="00C1572C" w:rsidP="000D5FDE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(</w:t>
            </w:r>
            <w:r w:rsidRPr="00B2120A">
              <w:rPr>
                <w:szCs w:val="28"/>
                <w:lang w:val="uk-UA" w:eastAsia="en-US"/>
              </w:rPr>
              <w:t>Роман-</w:t>
            </w:r>
            <w:proofErr w:type="spellStart"/>
            <w:r w:rsidRPr="00B2120A">
              <w:rPr>
                <w:szCs w:val="28"/>
                <w:lang w:val="uk-UA" w:eastAsia="en-US"/>
              </w:rPr>
              <w:t>реаліті</w:t>
            </w:r>
            <w:proofErr w:type="spellEnd"/>
            <w:r w:rsidRPr="00B2120A">
              <w:rPr>
                <w:szCs w:val="28"/>
                <w:lang w:val="uk-UA" w:eastAsia="en-US"/>
              </w:rPr>
              <w:t xml:space="preserve"> Олександра </w:t>
            </w:r>
            <w:proofErr w:type="spellStart"/>
            <w:r w:rsidRPr="00B2120A">
              <w:rPr>
                <w:szCs w:val="28"/>
                <w:lang w:val="uk-UA" w:eastAsia="en-US"/>
              </w:rPr>
              <w:t>Михеда</w:t>
            </w:r>
            <w:proofErr w:type="spellEnd"/>
            <w:r w:rsidRPr="00B2120A">
              <w:rPr>
                <w:szCs w:val="28"/>
                <w:lang w:val="uk-UA" w:eastAsia="en-US"/>
              </w:rPr>
              <w:t xml:space="preserve"> «Бачити, щоб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B2120A">
              <w:rPr>
                <w:szCs w:val="28"/>
                <w:lang w:val="uk-UA" w:eastAsia="en-US"/>
              </w:rPr>
              <w:t>бути побаченим»</w:t>
            </w:r>
            <w:r>
              <w:rPr>
                <w:szCs w:val="28"/>
                <w:lang w:val="uk-UA" w:eastAsia="en-US"/>
              </w:rPr>
              <w:t>)</w:t>
            </w:r>
            <w:r w:rsidRPr="00B2120A">
              <w:rPr>
                <w:szCs w:val="28"/>
                <w:lang w:val="uk-UA" w:eastAsia="en-US"/>
              </w:rPr>
              <w:t>.</w:t>
            </w:r>
            <w:r w:rsidRPr="00B2120A">
              <w:rPr>
                <w:rFonts w:eastAsiaTheme="minorHAnsi"/>
                <w:szCs w:val="28"/>
                <w:shd w:val="clear" w:color="auto" w:fill="FFFFFF"/>
                <w:lang w:val="uk-UA" w:eastAsia="en-US"/>
              </w:rPr>
              <w:t xml:space="preserve"> </w:t>
            </w:r>
          </w:p>
          <w:p w:rsidR="00C1572C" w:rsidRPr="00C34ADA" w:rsidRDefault="00C1572C" w:rsidP="000D5FDE">
            <w:pPr>
              <w:rPr>
                <w:b/>
                <w:szCs w:val="28"/>
                <w:lang w:val="uk-UA" w:eastAsia="en-US"/>
              </w:rPr>
            </w:pPr>
            <w:r w:rsidRPr="00C34ADA">
              <w:rPr>
                <w:szCs w:val="28"/>
                <w:lang w:val="uk-UA" w:eastAsia="en-US"/>
              </w:rPr>
              <w:t xml:space="preserve"> </w:t>
            </w:r>
            <w:r>
              <w:rPr>
                <w:sz w:val="22"/>
                <w:szCs w:val="22"/>
                <w:lang w:val="uk-UA" w:eastAsia="en-US"/>
              </w:rPr>
              <w:t>(</w:t>
            </w:r>
            <w:r w:rsidRPr="00C34ADA">
              <w:rPr>
                <w:sz w:val="22"/>
                <w:szCs w:val="22"/>
                <w:lang w:val="uk-UA" w:eastAsia="en-US"/>
              </w:rPr>
              <w:t>10 год)</w:t>
            </w:r>
          </w:p>
        </w:tc>
        <w:tc>
          <w:tcPr>
            <w:tcW w:w="2189" w:type="dxa"/>
            <w:gridSpan w:val="2"/>
            <w:vAlign w:val="center"/>
          </w:tcPr>
          <w:p w:rsidR="00C1572C" w:rsidRPr="00C34ADA" w:rsidRDefault="00C1572C" w:rsidP="000D5FDE">
            <w:pPr>
              <w:ind w:right="-30"/>
              <w:jc w:val="center"/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</w:pPr>
            <w:r w:rsidRPr="00C34ADA">
              <w:rPr>
                <w:rFonts w:eastAsia="Arial Unicode MS"/>
                <w:bCs/>
                <w:color w:val="000000"/>
                <w:szCs w:val="28"/>
                <w:lang w:val="uk-UA" w:eastAsia="en-US"/>
              </w:rPr>
              <w:t xml:space="preserve">Практичне заняття, самостійна робота студента  </w:t>
            </w:r>
          </w:p>
        </w:tc>
        <w:tc>
          <w:tcPr>
            <w:tcW w:w="1213" w:type="dxa"/>
            <w:vAlign w:val="center"/>
          </w:tcPr>
          <w:p w:rsidR="00C1572C" w:rsidRPr="00C34ADA" w:rsidRDefault="00C1572C" w:rsidP="000D5FDE">
            <w:pPr>
              <w:spacing w:before="144"/>
              <w:ind w:right="-48"/>
              <w:jc w:val="center"/>
              <w:rPr>
                <w:rFonts w:eastAsia="Arial Unicode MS"/>
                <w:bCs/>
                <w:color w:val="000000"/>
                <w:szCs w:val="28"/>
                <w:lang w:eastAsia="en-US"/>
              </w:rPr>
            </w:pPr>
            <w:r w:rsidRPr="00C34ADA">
              <w:rPr>
                <w:rFonts w:eastAsia="Arial Unicode MS"/>
                <w:bCs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1546" w:type="dxa"/>
          </w:tcPr>
          <w:p w:rsidR="00C1572C" w:rsidRPr="00C34ADA" w:rsidRDefault="00C1572C" w:rsidP="000D5FDE">
            <w:pPr>
              <w:spacing w:before="144"/>
              <w:ind w:right="-48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  <w:lang w:val="uk-UA" w:eastAsia="en-US"/>
              </w:rPr>
              <w:t>2 тижні</w:t>
            </w:r>
          </w:p>
        </w:tc>
      </w:tr>
      <w:tr w:rsidR="00C1572C" w:rsidRPr="00C34ADA" w:rsidTr="000D5FDE">
        <w:trPr>
          <w:trHeight w:val="518"/>
          <w:jc w:val="center"/>
        </w:trPr>
        <w:tc>
          <w:tcPr>
            <w:tcW w:w="4140" w:type="dxa"/>
            <w:vAlign w:val="center"/>
          </w:tcPr>
          <w:p w:rsidR="00C1572C" w:rsidRPr="00C34ADA" w:rsidRDefault="00C1572C" w:rsidP="000D5FDE">
            <w:pPr>
              <w:spacing w:before="144"/>
              <w:ind w:right="34"/>
              <w:rPr>
                <w:rFonts w:eastAsia="Arial Unicode MS"/>
                <w:b/>
                <w:i/>
                <w:color w:val="000000"/>
                <w:szCs w:val="28"/>
                <w:highlight w:val="red"/>
                <w:lang w:val="uk-UA" w:eastAsia="en-US"/>
              </w:rPr>
            </w:pPr>
            <w:r>
              <w:rPr>
                <w:rFonts w:eastAsia="Arial Unicode MS"/>
                <w:b/>
                <w:i/>
                <w:color w:val="000000"/>
                <w:szCs w:val="28"/>
                <w:lang w:val="uk-UA" w:eastAsia="en-US"/>
              </w:rPr>
              <w:t>Всього годин: 60</w:t>
            </w:r>
            <w:r w:rsidRPr="00C34ADA">
              <w:rPr>
                <w:rFonts w:eastAsia="Arial Unicode MS"/>
                <w:b/>
                <w:i/>
                <w:color w:val="000000"/>
                <w:szCs w:val="28"/>
                <w:lang w:val="uk-UA" w:eastAsia="en-US"/>
              </w:rPr>
              <w:t xml:space="preserve"> год</w:t>
            </w:r>
          </w:p>
        </w:tc>
        <w:tc>
          <w:tcPr>
            <w:tcW w:w="3402" w:type="dxa"/>
            <w:gridSpan w:val="3"/>
            <w:vAlign w:val="center"/>
          </w:tcPr>
          <w:p w:rsidR="00C1572C" w:rsidRPr="00C34ADA" w:rsidRDefault="00C1572C" w:rsidP="000D5FDE">
            <w:pPr>
              <w:spacing w:before="144"/>
              <w:ind w:right="-260"/>
              <w:jc w:val="center"/>
              <w:rPr>
                <w:rFonts w:eastAsia="Arial Unicode MS"/>
                <w:b/>
                <w:bCs/>
                <w:i/>
                <w:color w:val="000000"/>
                <w:szCs w:val="28"/>
                <w:lang w:val="uk-UA" w:eastAsia="en-US"/>
              </w:rPr>
            </w:pPr>
            <w:r w:rsidRPr="00C34ADA">
              <w:rPr>
                <w:rFonts w:eastAsia="Arial Unicode MS"/>
                <w:b/>
                <w:bCs/>
                <w:i/>
                <w:color w:val="000000"/>
                <w:szCs w:val="28"/>
                <w:lang w:val="uk-UA" w:eastAsia="en-US"/>
              </w:rPr>
              <w:t>Разом: 45 балів</w:t>
            </w:r>
          </w:p>
        </w:tc>
        <w:tc>
          <w:tcPr>
            <w:tcW w:w="1546" w:type="dxa"/>
          </w:tcPr>
          <w:p w:rsidR="00C1572C" w:rsidRPr="00C34ADA" w:rsidRDefault="00C1572C" w:rsidP="000D5FDE">
            <w:pPr>
              <w:spacing w:before="144"/>
              <w:ind w:right="-260"/>
              <w:rPr>
                <w:rFonts w:eastAsia="Arial Unicode MS"/>
                <w:b/>
                <w:bCs/>
                <w:i/>
                <w:color w:val="000000"/>
                <w:szCs w:val="28"/>
                <w:lang w:val="uk-UA" w:eastAsia="en-US"/>
              </w:rPr>
            </w:pPr>
            <w:r w:rsidRPr="00C34ADA">
              <w:rPr>
                <w:rFonts w:eastAsia="Arial Unicode MS"/>
                <w:b/>
                <w:bCs/>
                <w:i/>
                <w:color w:val="000000"/>
                <w:szCs w:val="28"/>
                <w:lang w:val="uk-UA" w:eastAsia="en-US"/>
              </w:rPr>
              <w:t>15 тижнів</w:t>
            </w:r>
          </w:p>
        </w:tc>
      </w:tr>
    </w:tbl>
    <w:p w:rsidR="00C1572C" w:rsidRPr="00C34ADA" w:rsidRDefault="00C1572C" w:rsidP="00C1572C">
      <w:pPr>
        <w:ind w:right="1699"/>
        <w:rPr>
          <w:rFonts w:eastAsia="Arial Unicode MS"/>
          <w:color w:val="000000"/>
          <w:sz w:val="24"/>
          <w:lang w:val="uk-UA" w:eastAsia="en-US"/>
        </w:rPr>
      </w:pPr>
    </w:p>
    <w:p w:rsidR="00D61785" w:rsidRDefault="00D61785">
      <w:bookmarkStart w:id="0" w:name="_GoBack"/>
      <w:bookmarkEnd w:id="0"/>
    </w:p>
    <w:sectPr w:rsidR="00D617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75"/>
    <w:rsid w:val="00C1572C"/>
    <w:rsid w:val="00D61785"/>
    <w:rsid w:val="00E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794</Characters>
  <Application>Microsoft Office Word</Application>
  <DocSecurity>0</DocSecurity>
  <Lines>6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2020-04-03T19:44:00Z</dcterms:created>
  <dcterms:modified xsi:type="dcterms:W3CDTF">2020-04-03T19:44:00Z</dcterms:modified>
</cp:coreProperties>
</file>