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C3" w:rsidRDefault="006C05C3" w:rsidP="006C05C3">
      <w:pPr>
        <w:ind w:left="7513" w:hanging="6946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Самостійна робота</w:t>
      </w:r>
    </w:p>
    <w:bookmarkEnd w:id="0"/>
    <w:p w:rsidR="006C05C3" w:rsidRDefault="006C05C3" w:rsidP="006C05C3">
      <w:pPr>
        <w:ind w:left="7513" w:hanging="6946"/>
        <w:jc w:val="center"/>
        <w:rPr>
          <w:b/>
          <w:szCs w:val="2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C05C3" w:rsidRDefault="006C05C3" w:rsidP="00FF5F83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6C05C3" w:rsidRDefault="006C05C3" w:rsidP="00FF5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Поняття та предмет права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Принципи і джерела права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Правовідносини з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Соціальні ризики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Види соціального забезпечення в Україні</w:t>
            </w:r>
            <w:r>
              <w:rPr>
                <w:b w:val="0"/>
                <w:lang w:val="uk-UA"/>
              </w:rPr>
              <w:t>.</w:t>
            </w:r>
            <w:r>
              <w:rPr>
                <w:b w:val="0"/>
              </w:rPr>
              <w:t xml:space="preserve"> Соціальні послуги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  <w:sz w:val="28"/>
                <w:szCs w:val="28"/>
              </w:rPr>
              <w:t xml:space="preserve">Правовідносини </w:t>
            </w:r>
            <w:r>
              <w:rPr>
                <w:b w:val="0"/>
                <w:sz w:val="28"/>
                <w:szCs w:val="28"/>
                <w:lang w:val="ru-RU"/>
              </w:rPr>
              <w:t xml:space="preserve">у </w:t>
            </w:r>
            <w:r>
              <w:rPr>
                <w:b w:val="0"/>
                <w:sz w:val="28"/>
                <w:szCs w:val="28"/>
              </w:rPr>
              <w:t>сфері соціального захисту та їх суб'єкти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  <w:sz w:val="28"/>
                <w:szCs w:val="28"/>
              </w:rPr>
              <w:t>Правове регулювання загальнообов'язкового державного соціального страхування від нещасного випадку на виробництві та професійного захворювання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  <w:sz w:val="28"/>
                <w:szCs w:val="28"/>
              </w:rPr>
              <w:t>Правове регулювання загальнообов'язкового державного соціального страхування на випадок безробіття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  <w:sz w:val="24"/>
                <w:szCs w:val="24"/>
              </w:rPr>
              <w:t>Правове регулювання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pStyle w:val="6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Пенсійне забезпечення в Україні</w:t>
            </w:r>
            <w:r>
              <w:rPr>
                <w:b w:val="0"/>
                <w:lang w:val="uk-UA"/>
              </w:rPr>
              <w:t>.</w:t>
            </w:r>
            <w:r>
              <w:rPr>
                <w:b w:val="0"/>
              </w:rPr>
              <w:t xml:space="preserve"> Соціальні допомоги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szCs w:val="28"/>
              </w:rPr>
            </w:pPr>
            <w:r>
              <w:t>2</w:t>
            </w:r>
          </w:p>
        </w:tc>
      </w:tr>
      <w:tr w:rsidR="006C05C3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C3" w:rsidRDefault="006C05C3" w:rsidP="00FF5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</w:tbl>
    <w:p w:rsidR="00A2642A" w:rsidRDefault="00A2642A"/>
    <w:sectPr w:rsidR="00A26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3"/>
    <w:rsid w:val="006C05C3"/>
    <w:rsid w:val="00A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156-7B44-4DE2-B571-3B57AFB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 (6)"/>
    <w:basedOn w:val="a"/>
    <w:rsid w:val="006C05C3"/>
    <w:pPr>
      <w:shd w:val="clear" w:color="auto" w:fill="FFFFFF"/>
      <w:spacing w:before="1140" w:after="840" w:line="326" w:lineRule="exact"/>
    </w:pPr>
    <w:rPr>
      <w:b/>
      <w:bCs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2014-02-16T16:38:00Z</dcterms:created>
  <dcterms:modified xsi:type="dcterms:W3CDTF">2014-02-16T16:46:00Z</dcterms:modified>
</cp:coreProperties>
</file>