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5E" w:rsidRDefault="00FE1F37" w:rsidP="0073115E">
      <w:pPr>
        <w:pStyle w:val="2"/>
        <w:shd w:val="clear" w:color="auto" w:fill="FFFFFF"/>
        <w:spacing w:before="0" w:after="150"/>
        <w:rPr>
          <w:rFonts w:ascii="Georgia" w:hAnsi="Georgia"/>
          <w:color w:val="675040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  <w:r w:rsidR="0073115E">
        <w:rPr>
          <w:rFonts w:ascii="Georgia" w:hAnsi="Georgia"/>
          <w:b/>
          <w:bCs/>
          <w:color w:val="675040"/>
        </w:rPr>
        <w:t xml:space="preserve">Складання та оформлення </w:t>
      </w:r>
      <w:proofErr w:type="spellStart"/>
      <w:r w:rsidR="0073115E">
        <w:rPr>
          <w:rFonts w:ascii="Georgia" w:hAnsi="Georgia"/>
          <w:b/>
          <w:bCs/>
          <w:color w:val="675040"/>
        </w:rPr>
        <w:t>довідково</w:t>
      </w:r>
      <w:proofErr w:type="spellEnd"/>
      <w:r w:rsidR="0073115E">
        <w:rPr>
          <w:rFonts w:ascii="Georgia" w:hAnsi="Georgia"/>
          <w:b/>
          <w:bCs/>
          <w:color w:val="675040"/>
        </w:rPr>
        <w:t>-інформаційних документів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Більша частина документів, що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утворюється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організаціях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ті, що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надходять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неї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зовні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мають інформацію про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фактичний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 справ у даній чи іншій організації. Інформація є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підставою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складання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розпорядчих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документів чи може бути прийнята до увага.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Документи цієї групи можна поділити на 3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підгрупи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 </w:t>
      </w:r>
      <w:proofErr w:type="spellStart"/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докладні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 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пояснювальні</w:t>
      </w:r>
      <w:proofErr w:type="spellEnd"/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записки,  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посвідчення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 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розписки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 акти, заяви;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 протокольні документи,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стенограми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службові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листи,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телеграми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телефонограми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73115E" w:rsidRPr="0073115E" w:rsidRDefault="0073115E" w:rsidP="007311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Докладні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службові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Докладні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службові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 - документи, які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інформують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вже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здійснившийсі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явища і факти,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виконані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роботи,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склавшуюся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ситуацію.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Записки в залежності від змісту можуть бути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ініціативного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інформаційного або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звітного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характеру. З точки зору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адресності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розрізняють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внутрішні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 (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керівнику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підприємства або підрозділу, де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працює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складач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та зовнішні - (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керівнику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вищої організації).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записка, яка не виходить за межі установи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оформлюється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бланку</w:t>
      </w:r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або на стандартному листу паперу формату А4 (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підписує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укладач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). Якщо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направляється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межі організації -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оформляють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бланку</w:t>
      </w:r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реєструють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підписується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керівником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Реквізити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доповідної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записки: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Посада, П. І. Б. керівника, на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чиє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ім'я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адресується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записка.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Найменування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структурного підрозділу.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Посада, П. І. Б. автора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доповідної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Найменування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документа.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По якому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питанню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укладена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записка (заголовок </w:t>
      </w:r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 тексту</w:t>
      </w:r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Текст.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Перелік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додатків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8. Дата та місце укладання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доповідної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9.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Підпис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посадової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особи, яка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уклала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записку.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10.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Вихідний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номер.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службова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 мають аналогічні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реквізити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Пояснювальні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записки поділяються на дві групи:</w:t>
      </w:r>
    </w:p>
    <w:p w:rsidR="0073115E" w:rsidRPr="0073115E" w:rsidRDefault="0073115E" w:rsidP="007311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1)   документи, що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супроводжують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основний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документ та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пояснюють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зміст його окремих положень (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оформляються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загальному бланку установи);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   з приводу ситуацій, випадків (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оформляються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листах</w:t>
      </w:r>
    </w:p>
    <w:p w:rsidR="0073115E" w:rsidRPr="0073115E" w:rsidRDefault="0073115E" w:rsidP="0073115E">
      <w:pPr>
        <w:shd w:val="clear" w:color="auto" w:fill="FFFFFF"/>
        <w:spacing w:after="0" w:line="360" w:lineRule="auto"/>
        <w:ind w:left="715" w:firstLine="41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бумаги,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підписує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виконувач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Приклад укладення службової записки:</w:t>
      </w: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Відділ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стандартизації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           Головному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технологові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СЛУЖБОВА ЗАПИСКА</w:t>
      </w: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25.09.00         №72-15/138</w:t>
      </w: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подання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матеріалів до</w:t>
      </w: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проекту СТП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Прошу в термін до 5 жовтня 2000 року подати до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відділу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стандартизації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перелік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фрез, що використовуються на підприємстві, для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занесення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 стандарту</w:t>
      </w:r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підприємства «Інструмент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різальний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Фрези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Посібник з вибору.»</w:t>
      </w:r>
    </w:p>
    <w:p w:rsidR="0073115E" w:rsidRPr="0073115E" w:rsidRDefault="0073115E" w:rsidP="007311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Начальник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відділу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стандартизації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proofErr w:type="gram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 (</w:t>
      </w:r>
      <w:proofErr w:type="spellStart"/>
      <w:proofErr w:type="gram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підпис</w:t>
      </w:r>
      <w:proofErr w:type="spellEnd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П. Р. </w:t>
      </w:r>
      <w:proofErr w:type="spellStart"/>
      <w:r w:rsidRPr="007311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Діденко</w:t>
      </w:r>
      <w:proofErr w:type="spellEnd"/>
    </w:p>
    <w:p w:rsidR="00F87C4F" w:rsidRPr="0073115E" w:rsidRDefault="00F87C4F" w:rsidP="0073115E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1B57B7" w:rsidRPr="0073115E" w:rsidRDefault="001B57B7" w:rsidP="00731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57B7" w:rsidRPr="0073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5F"/>
    <w:multiLevelType w:val="multilevel"/>
    <w:tmpl w:val="105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A63"/>
    <w:multiLevelType w:val="multilevel"/>
    <w:tmpl w:val="D9F4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03CD"/>
    <w:multiLevelType w:val="multilevel"/>
    <w:tmpl w:val="FFC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70B"/>
    <w:multiLevelType w:val="multilevel"/>
    <w:tmpl w:val="D52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27D"/>
    <w:multiLevelType w:val="multilevel"/>
    <w:tmpl w:val="CF1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327E"/>
    <w:multiLevelType w:val="multilevel"/>
    <w:tmpl w:val="970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D3EBD"/>
    <w:multiLevelType w:val="multilevel"/>
    <w:tmpl w:val="2AB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E1ABA"/>
    <w:multiLevelType w:val="multilevel"/>
    <w:tmpl w:val="31F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D187A"/>
    <w:multiLevelType w:val="multilevel"/>
    <w:tmpl w:val="909C2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27EB0"/>
    <w:multiLevelType w:val="multilevel"/>
    <w:tmpl w:val="1280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7028F"/>
    <w:multiLevelType w:val="hybridMultilevel"/>
    <w:tmpl w:val="E5D01DB6"/>
    <w:lvl w:ilvl="0" w:tplc="EFCAC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7B62"/>
    <w:multiLevelType w:val="hybridMultilevel"/>
    <w:tmpl w:val="486EF768"/>
    <w:lvl w:ilvl="0" w:tplc="EB94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4409"/>
    <w:multiLevelType w:val="multilevel"/>
    <w:tmpl w:val="B72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F186C"/>
    <w:multiLevelType w:val="multilevel"/>
    <w:tmpl w:val="24C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2056"/>
    <w:multiLevelType w:val="multilevel"/>
    <w:tmpl w:val="78E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D1931"/>
    <w:multiLevelType w:val="multilevel"/>
    <w:tmpl w:val="2D6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DF"/>
    <w:rsid w:val="00035ACA"/>
    <w:rsid w:val="000C60D1"/>
    <w:rsid w:val="001242E7"/>
    <w:rsid w:val="00197848"/>
    <w:rsid w:val="001A5052"/>
    <w:rsid w:val="001B5133"/>
    <w:rsid w:val="001B57B7"/>
    <w:rsid w:val="003F2EE2"/>
    <w:rsid w:val="0040142B"/>
    <w:rsid w:val="00437D98"/>
    <w:rsid w:val="004E14F0"/>
    <w:rsid w:val="005D7F17"/>
    <w:rsid w:val="00641511"/>
    <w:rsid w:val="00706072"/>
    <w:rsid w:val="0073115E"/>
    <w:rsid w:val="00732961"/>
    <w:rsid w:val="00754364"/>
    <w:rsid w:val="007A31FF"/>
    <w:rsid w:val="007B07C2"/>
    <w:rsid w:val="007E126D"/>
    <w:rsid w:val="008331BE"/>
    <w:rsid w:val="008A1EDF"/>
    <w:rsid w:val="00942437"/>
    <w:rsid w:val="00983C69"/>
    <w:rsid w:val="009C066D"/>
    <w:rsid w:val="00B041E8"/>
    <w:rsid w:val="00C23A7A"/>
    <w:rsid w:val="00D506D0"/>
    <w:rsid w:val="00DD6E0A"/>
    <w:rsid w:val="00F15FB5"/>
    <w:rsid w:val="00F56B1A"/>
    <w:rsid w:val="00F87C4F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1873"/>
  <w15:chartTrackingRefBased/>
  <w15:docId w15:val="{43161DF4-8811-4415-AAE4-90A2F75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1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2020-05-30T08:47:00Z</dcterms:created>
  <dcterms:modified xsi:type="dcterms:W3CDTF">2020-05-30T11:23:00Z</dcterms:modified>
</cp:coreProperties>
</file>