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D7" w:rsidRPr="00D656D7" w:rsidRDefault="00D656D7" w:rsidP="00BC26E4">
      <w:pPr>
        <w:shd w:val="clear" w:color="auto" w:fill="FFFFFF"/>
        <w:suppressAutoHyphens/>
        <w:ind w:firstLine="709"/>
        <w:jc w:val="center"/>
        <w:rPr>
          <w:b/>
          <w:bCs/>
          <w:sz w:val="24"/>
          <w:szCs w:val="24"/>
          <w:lang w:val="uk-UA"/>
        </w:rPr>
      </w:pPr>
      <w:r w:rsidRPr="00D656D7">
        <w:rPr>
          <w:b/>
          <w:bCs/>
          <w:i/>
          <w:sz w:val="24"/>
          <w:szCs w:val="24"/>
          <w:lang w:val="uk-UA"/>
        </w:rPr>
        <w:t>Тема 3.</w:t>
      </w:r>
      <w:r w:rsidRPr="00D656D7">
        <w:rPr>
          <w:b/>
          <w:bCs/>
          <w:sz w:val="24"/>
          <w:szCs w:val="24"/>
          <w:lang w:val="uk-UA"/>
        </w:rPr>
        <w:t xml:space="preserve"> Гігієна ґрунту. Очищення населених пунктів (місць)</w:t>
      </w:r>
    </w:p>
    <w:p w:rsidR="00D656D7" w:rsidRPr="00D656D7" w:rsidRDefault="00D656D7" w:rsidP="00BC26E4">
      <w:pPr>
        <w:shd w:val="clear" w:color="auto" w:fill="FFFFFF"/>
        <w:suppressAutoHyphens/>
        <w:ind w:firstLine="709"/>
        <w:jc w:val="center"/>
        <w:rPr>
          <w:sz w:val="24"/>
          <w:szCs w:val="24"/>
        </w:rPr>
      </w:pPr>
    </w:p>
    <w:p w:rsidR="00D656D7" w:rsidRDefault="00BC26E4" w:rsidP="00BC26E4">
      <w:pPr>
        <w:shd w:val="clear" w:color="auto" w:fill="FFFFFF"/>
        <w:suppressAutoHyphens/>
        <w:ind w:firstLine="709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ЛЕКЦІЯ 3</w:t>
      </w:r>
    </w:p>
    <w:p w:rsidR="00BC26E4" w:rsidRDefault="00BC26E4" w:rsidP="00BC26E4">
      <w:pPr>
        <w:shd w:val="clear" w:color="auto" w:fill="FFFFFF"/>
        <w:suppressAutoHyphens/>
        <w:ind w:firstLine="709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BC26E4" w:rsidRDefault="00BC26E4" w:rsidP="00BC26E4">
      <w:pPr>
        <w:shd w:val="clear" w:color="auto" w:fill="FFFFFF"/>
        <w:suppressAutoHyphens/>
        <w:ind w:firstLine="709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План</w:t>
      </w:r>
    </w:p>
    <w:p w:rsidR="00BC26E4" w:rsidRPr="00D656D7" w:rsidRDefault="00BC26E4" w:rsidP="00BC26E4">
      <w:pPr>
        <w:shd w:val="clear" w:color="auto" w:fill="FFFFFF"/>
        <w:suppressAutoHyphens/>
        <w:ind w:firstLine="709"/>
        <w:jc w:val="center"/>
        <w:rPr>
          <w:b/>
          <w:bCs/>
          <w:sz w:val="24"/>
          <w:szCs w:val="24"/>
          <w:lang w:val="uk-UA"/>
        </w:rPr>
      </w:pPr>
    </w:p>
    <w:p w:rsidR="00D656D7" w:rsidRPr="00D656D7" w:rsidRDefault="00D656D7" w:rsidP="00D656D7">
      <w:pPr>
        <w:shd w:val="clear" w:color="auto" w:fill="FFFFFF"/>
        <w:suppressAutoHyphens/>
        <w:ind w:firstLine="709"/>
        <w:jc w:val="both"/>
        <w:rPr>
          <w:bCs/>
          <w:sz w:val="24"/>
          <w:szCs w:val="24"/>
          <w:lang w:val="uk-UA"/>
        </w:rPr>
      </w:pPr>
    </w:p>
    <w:p w:rsidR="00BC26E4" w:rsidRDefault="00D656D7" w:rsidP="00BC26E4">
      <w:pPr>
        <w:pStyle w:val="a3"/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BC26E4">
        <w:rPr>
          <w:sz w:val="24"/>
          <w:szCs w:val="24"/>
          <w:lang w:val="uk-UA"/>
        </w:rPr>
        <w:t xml:space="preserve">Ґрунт. Гігієнічне та епідеміологічне значення його. </w:t>
      </w:r>
    </w:p>
    <w:p w:rsidR="00BC26E4" w:rsidRDefault="00D656D7" w:rsidP="00BC26E4">
      <w:pPr>
        <w:pStyle w:val="a3"/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BC26E4">
        <w:rPr>
          <w:sz w:val="24"/>
          <w:szCs w:val="24"/>
          <w:lang w:val="uk-UA"/>
        </w:rPr>
        <w:t xml:space="preserve">Склад ґрунту, гігієнічне оцінювання різних видів ґрунтів. </w:t>
      </w:r>
    </w:p>
    <w:p w:rsidR="00D656D7" w:rsidRPr="00BC26E4" w:rsidRDefault="00D656D7" w:rsidP="00BC26E4">
      <w:pPr>
        <w:pStyle w:val="a3"/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BC26E4">
        <w:rPr>
          <w:sz w:val="24"/>
          <w:szCs w:val="24"/>
          <w:lang w:val="uk-UA"/>
        </w:rPr>
        <w:t>Біогеохімічні провінції та біогеохімічні ендемії, профілактика ендемічних захворювань.</w:t>
      </w:r>
    </w:p>
    <w:p w:rsidR="00BC26E4" w:rsidRDefault="00BC26E4" w:rsidP="00D656D7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D656D7" w:rsidRPr="00BC26E4" w:rsidRDefault="00D656D7" w:rsidP="00D656D7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  <w:r w:rsidRPr="00BC26E4">
        <w:rPr>
          <w:i/>
          <w:sz w:val="24"/>
          <w:szCs w:val="24"/>
          <w:lang w:val="uk-UA"/>
        </w:rPr>
        <w:t>Процеси самоочищення ґрунту. Принципи і системи очищення населених пунктів (місць). Системи збирання, видалення, знешкодження і утилізації відходів.</w:t>
      </w:r>
    </w:p>
    <w:p w:rsidR="00D656D7" w:rsidRPr="00BC26E4" w:rsidRDefault="00D656D7" w:rsidP="00D656D7">
      <w:pPr>
        <w:shd w:val="clear" w:color="auto" w:fill="FFFFFF"/>
        <w:suppressAutoHyphens/>
        <w:ind w:firstLine="709"/>
        <w:jc w:val="both"/>
        <w:rPr>
          <w:i/>
          <w:sz w:val="24"/>
          <w:szCs w:val="24"/>
        </w:rPr>
      </w:pPr>
      <w:r w:rsidRPr="00BC26E4">
        <w:rPr>
          <w:i/>
          <w:sz w:val="24"/>
          <w:szCs w:val="24"/>
          <w:lang w:val="uk-UA"/>
        </w:rPr>
        <w:t>Гігієнічна характеристика стічних вод. Способи очищення і знезаражування поверхневих стічних вод. Санітарний контроль за очищенням стічних вод. Умови спуску стічних вод у водойми.</w:t>
      </w:r>
    </w:p>
    <w:p w:rsidR="00D656D7" w:rsidRPr="00BC26E4" w:rsidRDefault="00D656D7" w:rsidP="00D656D7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  <w:r w:rsidRPr="00BC26E4">
        <w:rPr>
          <w:i/>
          <w:sz w:val="24"/>
          <w:szCs w:val="24"/>
          <w:lang w:val="uk-UA"/>
        </w:rPr>
        <w:t>Методи знешкодження та утилізації промислових стоків.</w:t>
      </w:r>
    </w:p>
    <w:p w:rsidR="00BC26E4" w:rsidRDefault="00BC26E4" w:rsidP="00BC26E4">
      <w:pPr>
        <w:shd w:val="clear" w:color="auto" w:fill="FFFFFF"/>
        <w:tabs>
          <w:tab w:val="left" w:pos="-142"/>
        </w:tabs>
        <w:suppressAutoHyphens/>
        <w:ind w:left="720"/>
        <w:jc w:val="both"/>
        <w:rPr>
          <w:b/>
          <w:i/>
          <w:sz w:val="24"/>
          <w:szCs w:val="24"/>
          <w:lang w:val="uk-UA"/>
        </w:rPr>
      </w:pPr>
    </w:p>
    <w:p w:rsidR="00BC26E4" w:rsidRDefault="00BC26E4" w:rsidP="00BC26E4">
      <w:pPr>
        <w:shd w:val="clear" w:color="auto" w:fill="FFFFFF"/>
        <w:tabs>
          <w:tab w:val="left" w:pos="-142"/>
        </w:tabs>
        <w:suppressAutoHyphens/>
        <w:ind w:left="720"/>
        <w:jc w:val="both"/>
        <w:rPr>
          <w:b/>
          <w:i/>
          <w:sz w:val="24"/>
          <w:szCs w:val="24"/>
          <w:lang w:val="uk-UA"/>
        </w:rPr>
      </w:pPr>
    </w:p>
    <w:p w:rsidR="00BC26E4" w:rsidRPr="004E2358" w:rsidRDefault="00BC26E4" w:rsidP="00BC26E4">
      <w:pPr>
        <w:shd w:val="clear" w:color="auto" w:fill="FFFFFF"/>
        <w:tabs>
          <w:tab w:val="left" w:pos="-142"/>
        </w:tabs>
        <w:suppressAutoHyphens/>
        <w:ind w:left="720"/>
        <w:jc w:val="both"/>
        <w:rPr>
          <w:b/>
          <w:i/>
          <w:sz w:val="24"/>
          <w:szCs w:val="24"/>
          <w:lang w:val="uk-UA"/>
        </w:rPr>
      </w:pPr>
      <w:r w:rsidRPr="004E2358">
        <w:rPr>
          <w:b/>
          <w:i/>
          <w:sz w:val="24"/>
          <w:szCs w:val="24"/>
          <w:lang w:val="uk-UA"/>
        </w:rPr>
        <w:t>Список рекомендованої літератури:</w:t>
      </w:r>
    </w:p>
    <w:p w:rsidR="00BC26E4" w:rsidRPr="004E2358" w:rsidRDefault="00BC26E4" w:rsidP="00BC26E4">
      <w:pPr>
        <w:shd w:val="clear" w:color="auto" w:fill="FFFFFF"/>
        <w:tabs>
          <w:tab w:val="left" w:pos="-142"/>
        </w:tabs>
        <w:suppressAutoHyphens/>
        <w:ind w:firstLine="709"/>
        <w:jc w:val="both"/>
        <w:rPr>
          <w:sz w:val="24"/>
          <w:szCs w:val="24"/>
          <w:lang w:val="uk-UA"/>
        </w:rPr>
      </w:pPr>
    </w:p>
    <w:p w:rsidR="00BC26E4" w:rsidRPr="004E2358" w:rsidRDefault="00BC26E4" w:rsidP="00BC26E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  <w:lang w:val="uk-UA" w:eastAsia="uk-UA"/>
        </w:rPr>
      </w:pPr>
      <w:proofErr w:type="spellStart"/>
      <w:r w:rsidRPr="004E2358">
        <w:rPr>
          <w:sz w:val="24"/>
          <w:szCs w:val="24"/>
          <w:lang w:val="uk-UA" w:eastAsia="uk-UA"/>
        </w:rPr>
        <w:t>Брехман</w:t>
      </w:r>
      <w:proofErr w:type="spellEnd"/>
      <w:r w:rsidRPr="004E2358">
        <w:rPr>
          <w:sz w:val="24"/>
          <w:szCs w:val="24"/>
          <w:lang w:val="uk-UA" w:eastAsia="uk-UA"/>
        </w:rPr>
        <w:t xml:space="preserve"> И. И. </w:t>
      </w:r>
      <w:proofErr w:type="spellStart"/>
      <w:r w:rsidRPr="004E2358">
        <w:rPr>
          <w:sz w:val="24"/>
          <w:szCs w:val="24"/>
          <w:lang w:val="uk-UA" w:eastAsia="uk-UA"/>
        </w:rPr>
        <w:t>Валеология</w:t>
      </w:r>
      <w:proofErr w:type="spellEnd"/>
      <w:r w:rsidRPr="004E2358">
        <w:rPr>
          <w:sz w:val="24"/>
          <w:szCs w:val="24"/>
          <w:lang w:val="uk-UA" w:eastAsia="uk-UA"/>
        </w:rPr>
        <w:t xml:space="preserve"> – наука о </w:t>
      </w:r>
      <w:proofErr w:type="spellStart"/>
      <w:r w:rsidRPr="004E2358">
        <w:rPr>
          <w:sz w:val="24"/>
          <w:szCs w:val="24"/>
          <w:lang w:val="uk-UA" w:eastAsia="uk-UA"/>
        </w:rPr>
        <w:t>здоровье</w:t>
      </w:r>
      <w:proofErr w:type="spellEnd"/>
      <w:r w:rsidRPr="004E2358">
        <w:rPr>
          <w:sz w:val="24"/>
          <w:szCs w:val="24"/>
          <w:lang w:val="uk-UA" w:eastAsia="uk-UA"/>
        </w:rPr>
        <w:t xml:space="preserve">. – М.: </w:t>
      </w:r>
      <w:proofErr w:type="spellStart"/>
      <w:r w:rsidRPr="004E2358">
        <w:rPr>
          <w:sz w:val="24"/>
          <w:szCs w:val="24"/>
          <w:lang w:val="uk-UA" w:eastAsia="uk-UA"/>
        </w:rPr>
        <w:t>Физкультура</w:t>
      </w:r>
      <w:proofErr w:type="spellEnd"/>
      <w:r w:rsidRPr="004E2358">
        <w:rPr>
          <w:sz w:val="24"/>
          <w:szCs w:val="24"/>
          <w:lang w:val="uk-UA" w:eastAsia="uk-UA"/>
        </w:rPr>
        <w:t xml:space="preserve"> й спорт, 1990. –208с.</w:t>
      </w:r>
    </w:p>
    <w:p w:rsidR="00BC26E4" w:rsidRPr="004E2358" w:rsidRDefault="00BC26E4" w:rsidP="00BC26E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  <w:lang w:val="uk-UA" w:eastAsia="uk-UA"/>
        </w:rPr>
      </w:pPr>
      <w:r w:rsidRPr="004E2358">
        <w:rPr>
          <w:sz w:val="24"/>
          <w:szCs w:val="24"/>
          <w:lang w:val="uk-UA" w:eastAsia="uk-UA"/>
        </w:rPr>
        <w:t xml:space="preserve">Войтенко В. П. </w:t>
      </w:r>
      <w:proofErr w:type="spellStart"/>
      <w:r w:rsidRPr="004E2358">
        <w:rPr>
          <w:sz w:val="24"/>
          <w:szCs w:val="24"/>
          <w:lang w:val="uk-UA" w:eastAsia="uk-UA"/>
        </w:rPr>
        <w:t>Здоровье</w:t>
      </w:r>
      <w:proofErr w:type="spellEnd"/>
      <w:r w:rsidRPr="004E2358">
        <w:rPr>
          <w:sz w:val="24"/>
          <w:szCs w:val="24"/>
          <w:lang w:val="uk-UA" w:eastAsia="uk-UA"/>
        </w:rPr>
        <w:t xml:space="preserve"> здорових. – </w:t>
      </w:r>
      <w:proofErr w:type="spellStart"/>
      <w:r w:rsidRPr="004E2358">
        <w:rPr>
          <w:sz w:val="24"/>
          <w:szCs w:val="24"/>
          <w:lang w:val="uk-UA" w:eastAsia="uk-UA"/>
        </w:rPr>
        <w:t>Киев</w:t>
      </w:r>
      <w:proofErr w:type="spellEnd"/>
      <w:r w:rsidRPr="004E2358">
        <w:rPr>
          <w:sz w:val="24"/>
          <w:szCs w:val="24"/>
          <w:lang w:val="uk-UA" w:eastAsia="uk-UA"/>
        </w:rPr>
        <w:t xml:space="preserve">: </w:t>
      </w:r>
      <w:proofErr w:type="spellStart"/>
      <w:r w:rsidRPr="004E2358">
        <w:rPr>
          <w:sz w:val="24"/>
          <w:szCs w:val="24"/>
          <w:lang w:val="uk-UA" w:eastAsia="uk-UA"/>
        </w:rPr>
        <w:t>Здоровье</w:t>
      </w:r>
      <w:proofErr w:type="spellEnd"/>
      <w:r w:rsidRPr="004E2358">
        <w:rPr>
          <w:sz w:val="24"/>
          <w:szCs w:val="24"/>
          <w:lang w:val="uk-UA" w:eastAsia="uk-UA"/>
        </w:rPr>
        <w:t>, 1991. – 248 с.</w:t>
      </w:r>
    </w:p>
    <w:p w:rsidR="00BC26E4" w:rsidRPr="004E2358" w:rsidRDefault="00BC26E4" w:rsidP="00BC26E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  <w:lang w:val="uk-UA" w:eastAsia="uk-UA"/>
        </w:rPr>
      </w:pPr>
      <w:proofErr w:type="spellStart"/>
      <w:r w:rsidRPr="004E2358">
        <w:rPr>
          <w:sz w:val="24"/>
          <w:szCs w:val="24"/>
          <w:lang w:val="uk-UA" w:eastAsia="uk-UA"/>
        </w:rPr>
        <w:t>МартыненкоА</w:t>
      </w:r>
      <w:proofErr w:type="spellEnd"/>
      <w:r w:rsidRPr="004E2358">
        <w:rPr>
          <w:sz w:val="24"/>
          <w:szCs w:val="24"/>
          <w:lang w:val="uk-UA" w:eastAsia="uk-UA"/>
        </w:rPr>
        <w:t xml:space="preserve">. В., Валентин Ю. В., </w:t>
      </w:r>
      <w:proofErr w:type="spellStart"/>
      <w:r w:rsidRPr="004E2358">
        <w:rPr>
          <w:sz w:val="24"/>
          <w:szCs w:val="24"/>
          <w:lang w:val="uk-UA" w:eastAsia="uk-UA"/>
        </w:rPr>
        <w:t>Подлесский</w:t>
      </w:r>
      <w:proofErr w:type="spellEnd"/>
      <w:r w:rsidRPr="004E2358">
        <w:rPr>
          <w:sz w:val="24"/>
          <w:szCs w:val="24"/>
          <w:lang w:val="uk-UA" w:eastAsia="uk-UA"/>
        </w:rPr>
        <w:t xml:space="preserve"> В. А. </w:t>
      </w:r>
      <w:proofErr w:type="spellStart"/>
      <w:r w:rsidRPr="004E2358">
        <w:rPr>
          <w:sz w:val="24"/>
          <w:szCs w:val="24"/>
          <w:lang w:val="uk-UA" w:eastAsia="uk-UA"/>
        </w:rPr>
        <w:t>идр</w:t>
      </w:r>
      <w:proofErr w:type="spellEnd"/>
      <w:r w:rsidRPr="004E2358">
        <w:rPr>
          <w:sz w:val="24"/>
          <w:szCs w:val="24"/>
          <w:lang w:val="uk-UA" w:eastAsia="uk-UA"/>
        </w:rPr>
        <w:t xml:space="preserve">. </w:t>
      </w:r>
      <w:proofErr w:type="spellStart"/>
      <w:r w:rsidRPr="004E2358">
        <w:rPr>
          <w:sz w:val="24"/>
          <w:szCs w:val="24"/>
          <w:lang w:val="uk-UA" w:eastAsia="uk-UA"/>
        </w:rPr>
        <w:t>Формирование</w:t>
      </w:r>
      <w:proofErr w:type="spellEnd"/>
      <w:r w:rsidRPr="004E2358">
        <w:rPr>
          <w:sz w:val="24"/>
          <w:szCs w:val="24"/>
          <w:lang w:val="uk-UA" w:eastAsia="uk-UA"/>
        </w:rPr>
        <w:t xml:space="preserve"> здорового образа </w:t>
      </w:r>
      <w:proofErr w:type="spellStart"/>
      <w:r w:rsidRPr="004E2358">
        <w:rPr>
          <w:sz w:val="24"/>
          <w:szCs w:val="24"/>
          <w:lang w:val="uk-UA" w:eastAsia="uk-UA"/>
        </w:rPr>
        <w:t>жизни</w:t>
      </w:r>
      <w:proofErr w:type="spellEnd"/>
      <w:r w:rsidRPr="004E2358">
        <w:rPr>
          <w:sz w:val="24"/>
          <w:szCs w:val="24"/>
          <w:lang w:val="uk-UA" w:eastAsia="uk-UA"/>
        </w:rPr>
        <w:t xml:space="preserve"> (</w:t>
      </w:r>
      <w:proofErr w:type="spellStart"/>
      <w:r w:rsidRPr="004E2358">
        <w:rPr>
          <w:sz w:val="24"/>
          <w:szCs w:val="24"/>
          <w:lang w:val="uk-UA" w:eastAsia="uk-UA"/>
        </w:rPr>
        <w:t>медико-социальные</w:t>
      </w:r>
      <w:proofErr w:type="spellEnd"/>
      <w:r w:rsidRPr="004E2358">
        <w:rPr>
          <w:sz w:val="24"/>
          <w:szCs w:val="24"/>
          <w:lang w:val="uk-UA" w:eastAsia="uk-UA"/>
        </w:rPr>
        <w:t xml:space="preserve"> аспекти). – М.: Медицина, 1988. –192с.</w:t>
      </w:r>
    </w:p>
    <w:p w:rsidR="00BC26E4" w:rsidRDefault="00BC26E4" w:rsidP="00BC26E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  <w:lang w:val="uk-UA" w:eastAsia="uk-UA"/>
        </w:rPr>
      </w:pPr>
      <w:r w:rsidRPr="004E2358">
        <w:rPr>
          <w:sz w:val="24"/>
          <w:szCs w:val="24"/>
          <w:lang w:val="uk-UA" w:eastAsia="uk-UA"/>
        </w:rPr>
        <w:t xml:space="preserve">Петрик О. І. </w:t>
      </w:r>
      <w:proofErr w:type="spellStart"/>
      <w:r w:rsidRPr="004E2358">
        <w:rPr>
          <w:sz w:val="24"/>
          <w:szCs w:val="24"/>
          <w:lang w:val="uk-UA" w:eastAsia="uk-UA"/>
        </w:rPr>
        <w:t>Медико-біологічні</w:t>
      </w:r>
      <w:proofErr w:type="spellEnd"/>
      <w:r w:rsidRPr="004E2358">
        <w:rPr>
          <w:sz w:val="24"/>
          <w:szCs w:val="24"/>
          <w:lang w:val="uk-UA" w:eastAsia="uk-UA"/>
        </w:rPr>
        <w:t xml:space="preserve"> та психолого-педагогічні основи здорового способу життя: курс лекцій. </w:t>
      </w:r>
      <w:proofErr w:type="spellStart"/>
      <w:r w:rsidRPr="004E2358">
        <w:rPr>
          <w:sz w:val="24"/>
          <w:szCs w:val="24"/>
          <w:lang w:val="uk-UA" w:eastAsia="uk-UA"/>
        </w:rPr>
        <w:t>–Львів</w:t>
      </w:r>
      <w:proofErr w:type="spellEnd"/>
      <w:r w:rsidRPr="004E2358">
        <w:rPr>
          <w:sz w:val="24"/>
          <w:szCs w:val="24"/>
          <w:lang w:val="uk-UA" w:eastAsia="uk-UA"/>
        </w:rPr>
        <w:t>: Світ, 1993. – 120 с.</w:t>
      </w:r>
    </w:p>
    <w:p w:rsidR="00BC26E4" w:rsidRPr="00BC26E4" w:rsidRDefault="00BC26E4" w:rsidP="00BC26E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  <w:lang w:val="uk-UA" w:eastAsia="uk-UA"/>
        </w:rPr>
      </w:pPr>
      <w:r w:rsidRPr="00BC26E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Иванов В.В., </w:t>
      </w:r>
      <w:proofErr w:type="spellStart"/>
      <w:r w:rsidRPr="00BC26E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Мейтув</w:t>
      </w:r>
      <w:proofErr w:type="spellEnd"/>
      <w:r w:rsidRPr="00BC26E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 Г.М., Геолого-геохимические исследования рудных провинций, М., 1972; Перельман А.И., Геохимия, М., 1979.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D656D7" w:rsidRPr="00D656D7" w:rsidRDefault="00D656D7" w:rsidP="00D656D7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D656D7" w:rsidRPr="00BC26E4" w:rsidRDefault="00D656D7" w:rsidP="00D656D7">
      <w:pPr>
        <w:pStyle w:val="a3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  <w:lang w:val="uk-UA"/>
        </w:rPr>
      </w:pPr>
      <w:r w:rsidRPr="00BC26E4">
        <w:rPr>
          <w:b/>
          <w:sz w:val="24"/>
          <w:szCs w:val="24"/>
          <w:lang w:val="uk-UA"/>
        </w:rPr>
        <w:t>Ґрунт. Гігієнічне та епідеміологічне значення його.</w:t>
      </w:r>
    </w:p>
    <w:p w:rsidR="00D656D7" w:rsidRPr="00D656D7" w:rsidRDefault="00D656D7" w:rsidP="00D656D7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D656D7">
        <w:rPr>
          <w:sz w:val="24"/>
          <w:szCs w:val="24"/>
          <w:lang w:val="uk-UA"/>
        </w:rPr>
        <w:t xml:space="preserve">Ґрунт - один з найважливіших елементів біосфери та екологічної системи, яка визначає умови проживання людини. </w:t>
      </w:r>
      <w:proofErr w:type="spellStart"/>
      <w:r w:rsidRPr="00D656D7">
        <w:rPr>
          <w:sz w:val="24"/>
          <w:szCs w:val="24"/>
          <w:lang w:val="uk-UA"/>
        </w:rPr>
        <w:t>Грунт</w:t>
      </w:r>
      <w:proofErr w:type="spellEnd"/>
      <w:r w:rsidRPr="00D656D7">
        <w:rPr>
          <w:sz w:val="24"/>
          <w:szCs w:val="24"/>
          <w:lang w:val="uk-UA"/>
        </w:rPr>
        <w:t xml:space="preserve"> має великий вплив на здоров'я населення і має велике гігієнічне значення. </w:t>
      </w:r>
      <w:proofErr w:type="spellStart"/>
      <w:r w:rsidRPr="00D656D7">
        <w:rPr>
          <w:sz w:val="24"/>
          <w:szCs w:val="24"/>
        </w:rPr>
        <w:t>Ґрунт</w:t>
      </w:r>
      <w:proofErr w:type="spellEnd"/>
      <w:r w:rsidRPr="00D656D7">
        <w:rPr>
          <w:sz w:val="24"/>
          <w:szCs w:val="24"/>
        </w:rPr>
        <w:t xml:space="preserve"> є </w:t>
      </w:r>
      <w:proofErr w:type="spellStart"/>
      <w:r w:rsidRPr="00D656D7">
        <w:rPr>
          <w:sz w:val="24"/>
          <w:szCs w:val="24"/>
        </w:rPr>
        <w:t>поверхневою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частиною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мінерально-органічної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оболонки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нашої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планети</w:t>
      </w:r>
      <w:proofErr w:type="spellEnd"/>
      <w:r w:rsidRPr="00D656D7">
        <w:rPr>
          <w:sz w:val="24"/>
          <w:szCs w:val="24"/>
        </w:rPr>
        <w:t xml:space="preserve"> - </w:t>
      </w:r>
      <w:proofErr w:type="spellStart"/>
      <w:r w:rsidRPr="00D656D7">
        <w:rPr>
          <w:sz w:val="24"/>
          <w:szCs w:val="24"/>
        </w:rPr>
        <w:t>літосфери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Термін</w:t>
      </w:r>
      <w:proofErr w:type="spellEnd"/>
      <w:r w:rsidRPr="00D656D7">
        <w:rPr>
          <w:sz w:val="24"/>
          <w:szCs w:val="24"/>
        </w:rPr>
        <w:t xml:space="preserve"> «земля» є </w:t>
      </w:r>
      <w:proofErr w:type="spellStart"/>
      <w:r w:rsidRPr="00D656D7">
        <w:rPr>
          <w:sz w:val="24"/>
          <w:szCs w:val="24"/>
        </w:rPr>
        <w:t>синонімом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терміну</w:t>
      </w:r>
      <w:proofErr w:type="spellEnd"/>
      <w:r w:rsidRPr="00D656D7">
        <w:rPr>
          <w:sz w:val="24"/>
          <w:szCs w:val="24"/>
        </w:rPr>
        <w:t xml:space="preserve"> «</w:t>
      </w:r>
      <w:proofErr w:type="spellStart"/>
      <w:r w:rsidRPr="00D656D7">
        <w:rPr>
          <w:sz w:val="24"/>
          <w:szCs w:val="24"/>
        </w:rPr>
        <w:t>ґрунт</w:t>
      </w:r>
      <w:proofErr w:type="spellEnd"/>
      <w:r w:rsidRPr="00D656D7">
        <w:rPr>
          <w:sz w:val="24"/>
          <w:szCs w:val="24"/>
        </w:rPr>
        <w:t xml:space="preserve">» в </w:t>
      </w:r>
      <w:proofErr w:type="spellStart"/>
      <w:r w:rsidRPr="00D656D7">
        <w:rPr>
          <w:sz w:val="24"/>
          <w:szCs w:val="24"/>
        </w:rPr>
        <w:t>сільському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господарстві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терміну</w:t>
      </w:r>
      <w:proofErr w:type="spellEnd"/>
      <w:r w:rsidRPr="00D656D7">
        <w:rPr>
          <w:sz w:val="24"/>
          <w:szCs w:val="24"/>
        </w:rPr>
        <w:t xml:space="preserve"> «</w:t>
      </w:r>
      <w:proofErr w:type="spellStart"/>
      <w:r w:rsidRPr="00D656D7">
        <w:rPr>
          <w:sz w:val="24"/>
          <w:szCs w:val="24"/>
        </w:rPr>
        <w:t>ґрунт</w:t>
      </w:r>
      <w:proofErr w:type="spellEnd"/>
      <w:r w:rsidRPr="00D656D7">
        <w:rPr>
          <w:sz w:val="24"/>
          <w:szCs w:val="24"/>
        </w:rPr>
        <w:t xml:space="preserve">» в </w:t>
      </w:r>
      <w:proofErr w:type="spellStart"/>
      <w:r w:rsidRPr="00D656D7">
        <w:rPr>
          <w:sz w:val="24"/>
          <w:szCs w:val="24"/>
        </w:rPr>
        <w:t>інженерно-будівельній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справі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Товщина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ґрунту</w:t>
      </w:r>
      <w:proofErr w:type="spellEnd"/>
      <w:r w:rsidRPr="00D656D7">
        <w:rPr>
          <w:sz w:val="24"/>
          <w:szCs w:val="24"/>
        </w:rPr>
        <w:t xml:space="preserve"> становить </w:t>
      </w:r>
      <w:proofErr w:type="spellStart"/>
      <w:r w:rsidRPr="00D656D7">
        <w:rPr>
          <w:sz w:val="24"/>
          <w:szCs w:val="24"/>
        </w:rPr>
        <w:t>від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декількох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сантиметрів</w:t>
      </w:r>
      <w:proofErr w:type="spellEnd"/>
      <w:r w:rsidRPr="00D656D7">
        <w:rPr>
          <w:sz w:val="24"/>
          <w:szCs w:val="24"/>
        </w:rPr>
        <w:t xml:space="preserve"> до 2 </w:t>
      </w:r>
      <w:proofErr w:type="gramStart"/>
      <w:r w:rsidRPr="00D656D7">
        <w:rPr>
          <w:sz w:val="24"/>
          <w:szCs w:val="24"/>
        </w:rPr>
        <w:t xml:space="preserve">м і </w:t>
      </w:r>
      <w:proofErr w:type="spellStart"/>
      <w:r w:rsidRPr="00D656D7">
        <w:rPr>
          <w:sz w:val="24"/>
          <w:szCs w:val="24"/>
        </w:rPr>
        <w:t>б</w:t>
      </w:r>
      <w:proofErr w:type="gramEnd"/>
      <w:r w:rsidRPr="00D656D7">
        <w:rPr>
          <w:sz w:val="24"/>
          <w:szCs w:val="24"/>
        </w:rPr>
        <w:t>ільше</w:t>
      </w:r>
      <w:proofErr w:type="spellEnd"/>
      <w:r w:rsidRPr="00D656D7">
        <w:rPr>
          <w:sz w:val="24"/>
          <w:szCs w:val="24"/>
        </w:rPr>
        <w:t xml:space="preserve">. З </w:t>
      </w:r>
      <w:proofErr w:type="spellStart"/>
      <w:r w:rsidRPr="00D656D7">
        <w:rPr>
          <w:sz w:val="24"/>
          <w:szCs w:val="24"/>
        </w:rPr>
        <w:t>усіх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шарів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ґрунту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найбільше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гі</w:t>
      </w:r>
      <w:proofErr w:type="gramStart"/>
      <w:r w:rsidRPr="00D656D7">
        <w:rPr>
          <w:sz w:val="24"/>
          <w:szCs w:val="24"/>
        </w:rPr>
        <w:t>г</w:t>
      </w:r>
      <w:proofErr w:type="gramEnd"/>
      <w:r w:rsidRPr="00D656D7">
        <w:rPr>
          <w:sz w:val="24"/>
          <w:szCs w:val="24"/>
        </w:rPr>
        <w:t>ієнічне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значення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має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поверхневий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орний</w:t>
      </w:r>
      <w:proofErr w:type="spellEnd"/>
      <w:r w:rsidRPr="00D656D7">
        <w:rPr>
          <w:sz w:val="24"/>
          <w:szCs w:val="24"/>
        </w:rPr>
        <w:t xml:space="preserve"> шар (горизонт) </w:t>
      </w:r>
      <w:proofErr w:type="spellStart"/>
      <w:r w:rsidRPr="00D656D7">
        <w:rPr>
          <w:sz w:val="24"/>
          <w:szCs w:val="24"/>
        </w:rPr>
        <w:t>товщиною</w:t>
      </w:r>
      <w:proofErr w:type="spellEnd"/>
      <w:r w:rsidRPr="00D656D7">
        <w:rPr>
          <w:sz w:val="24"/>
          <w:szCs w:val="24"/>
        </w:rPr>
        <w:t xml:space="preserve"> 20-25 см, де </w:t>
      </w:r>
      <w:proofErr w:type="spellStart"/>
      <w:r w:rsidRPr="00D656D7">
        <w:rPr>
          <w:sz w:val="24"/>
          <w:szCs w:val="24"/>
        </w:rPr>
        <w:t>протікають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всі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головні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біологічні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процеси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Цей</w:t>
      </w:r>
      <w:proofErr w:type="spellEnd"/>
      <w:r w:rsidRPr="00D656D7">
        <w:rPr>
          <w:sz w:val="24"/>
          <w:szCs w:val="24"/>
        </w:rPr>
        <w:t xml:space="preserve"> шар </w:t>
      </w:r>
      <w:proofErr w:type="spellStart"/>
      <w:r w:rsidRPr="00D656D7">
        <w:rPr>
          <w:sz w:val="24"/>
          <w:szCs w:val="24"/>
        </w:rPr>
        <w:t>найбільш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схильний</w:t>
      </w:r>
      <w:proofErr w:type="spellEnd"/>
      <w:r w:rsidRPr="00D656D7">
        <w:rPr>
          <w:sz w:val="24"/>
          <w:szCs w:val="24"/>
        </w:rPr>
        <w:t xml:space="preserve"> до </w:t>
      </w:r>
      <w:proofErr w:type="spellStart"/>
      <w:proofErr w:type="gramStart"/>
      <w:r w:rsidRPr="00D656D7">
        <w:rPr>
          <w:sz w:val="24"/>
          <w:szCs w:val="24"/>
        </w:rPr>
        <w:t>р</w:t>
      </w:r>
      <w:proofErr w:type="gramEnd"/>
      <w:r w:rsidRPr="00D656D7">
        <w:rPr>
          <w:sz w:val="24"/>
          <w:szCs w:val="24"/>
        </w:rPr>
        <w:t>ізних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забруднень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які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мігрують</w:t>
      </w:r>
      <w:proofErr w:type="spellEnd"/>
      <w:r w:rsidRPr="00D656D7">
        <w:rPr>
          <w:sz w:val="24"/>
          <w:szCs w:val="24"/>
        </w:rPr>
        <w:t xml:space="preserve"> в </w:t>
      </w:r>
      <w:proofErr w:type="spellStart"/>
      <w:r w:rsidRPr="00D656D7">
        <w:rPr>
          <w:sz w:val="24"/>
          <w:szCs w:val="24"/>
        </w:rPr>
        <w:t>сільськогосподарські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рослині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водоймах</w:t>
      </w:r>
      <w:proofErr w:type="spellEnd"/>
      <w:r w:rsidRPr="00D656D7">
        <w:rPr>
          <w:sz w:val="24"/>
          <w:szCs w:val="24"/>
        </w:rPr>
        <w:t xml:space="preserve">, в атмосферному </w:t>
      </w:r>
      <w:proofErr w:type="spellStart"/>
      <w:r w:rsidRPr="00D656D7">
        <w:rPr>
          <w:sz w:val="24"/>
          <w:szCs w:val="24"/>
        </w:rPr>
        <w:t>повітрі</w:t>
      </w:r>
      <w:proofErr w:type="spellEnd"/>
      <w:r w:rsidRPr="00D656D7">
        <w:rPr>
          <w:sz w:val="24"/>
          <w:szCs w:val="24"/>
        </w:rPr>
        <w:t xml:space="preserve"> і по «</w:t>
      </w:r>
      <w:proofErr w:type="spellStart"/>
      <w:r w:rsidRPr="00D656D7">
        <w:rPr>
          <w:sz w:val="24"/>
          <w:szCs w:val="24"/>
        </w:rPr>
        <w:t>харчовому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ланцюгу</w:t>
      </w:r>
      <w:proofErr w:type="spellEnd"/>
      <w:r w:rsidRPr="00D656D7">
        <w:rPr>
          <w:sz w:val="24"/>
          <w:szCs w:val="24"/>
        </w:rPr>
        <w:t xml:space="preserve">» </w:t>
      </w:r>
      <w:proofErr w:type="spellStart"/>
      <w:r w:rsidRPr="00D656D7">
        <w:rPr>
          <w:sz w:val="24"/>
          <w:szCs w:val="24"/>
        </w:rPr>
        <w:t>потрапляють</w:t>
      </w:r>
      <w:proofErr w:type="spellEnd"/>
      <w:r w:rsidRPr="00D656D7">
        <w:rPr>
          <w:sz w:val="24"/>
          <w:szCs w:val="24"/>
        </w:rPr>
        <w:t xml:space="preserve"> в </w:t>
      </w:r>
      <w:proofErr w:type="spellStart"/>
      <w:r w:rsidRPr="00D656D7">
        <w:rPr>
          <w:sz w:val="24"/>
          <w:szCs w:val="24"/>
        </w:rPr>
        <w:t>організм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людини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Важливе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значення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мають</w:t>
      </w:r>
      <w:proofErr w:type="spellEnd"/>
      <w:r w:rsidRPr="00D656D7">
        <w:rPr>
          <w:sz w:val="24"/>
          <w:szCs w:val="24"/>
        </w:rPr>
        <w:t xml:space="preserve"> шари грунту, </w:t>
      </w:r>
      <w:proofErr w:type="spellStart"/>
      <w:r w:rsidRPr="00D656D7">
        <w:rPr>
          <w:sz w:val="24"/>
          <w:szCs w:val="24"/>
        </w:rPr>
        <w:t>що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залягають</w:t>
      </w:r>
      <w:proofErr w:type="spellEnd"/>
      <w:r w:rsidRPr="00D656D7">
        <w:rPr>
          <w:sz w:val="24"/>
          <w:szCs w:val="24"/>
        </w:rPr>
        <w:t xml:space="preserve"> до </w:t>
      </w:r>
      <w:proofErr w:type="spellStart"/>
      <w:r w:rsidRPr="00D656D7">
        <w:rPr>
          <w:sz w:val="24"/>
          <w:szCs w:val="24"/>
        </w:rPr>
        <w:t>грунтових</w:t>
      </w:r>
      <w:proofErr w:type="spellEnd"/>
      <w:r w:rsidRPr="00D656D7">
        <w:rPr>
          <w:sz w:val="24"/>
          <w:szCs w:val="24"/>
        </w:rPr>
        <w:t xml:space="preserve"> вод, в </w:t>
      </w:r>
      <w:proofErr w:type="spellStart"/>
      <w:r w:rsidRPr="00D656D7">
        <w:rPr>
          <w:sz w:val="24"/>
          <w:szCs w:val="24"/>
        </w:rPr>
        <w:t>яких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відбувається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знешкодження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органічних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відходів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proofErr w:type="gramStart"/>
      <w:r w:rsidRPr="00D656D7">
        <w:rPr>
          <w:sz w:val="24"/>
          <w:szCs w:val="24"/>
        </w:rPr>
        <w:t>ст</w:t>
      </w:r>
      <w:proofErr w:type="gramEnd"/>
      <w:r w:rsidRPr="00D656D7">
        <w:rPr>
          <w:sz w:val="24"/>
          <w:szCs w:val="24"/>
        </w:rPr>
        <w:t>ічних</w:t>
      </w:r>
      <w:proofErr w:type="spellEnd"/>
      <w:r w:rsidRPr="00D656D7">
        <w:rPr>
          <w:sz w:val="24"/>
          <w:szCs w:val="24"/>
        </w:rPr>
        <w:t xml:space="preserve"> вод, </w:t>
      </w:r>
      <w:proofErr w:type="spellStart"/>
      <w:r w:rsidRPr="00D656D7">
        <w:rPr>
          <w:sz w:val="24"/>
          <w:szCs w:val="24"/>
        </w:rPr>
        <w:t>формування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якості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грунтових</w:t>
      </w:r>
      <w:proofErr w:type="spellEnd"/>
      <w:r w:rsidRPr="00D656D7">
        <w:rPr>
          <w:sz w:val="24"/>
          <w:szCs w:val="24"/>
        </w:rPr>
        <w:t xml:space="preserve"> вод і грунтового </w:t>
      </w:r>
      <w:proofErr w:type="spellStart"/>
      <w:r w:rsidRPr="00D656D7">
        <w:rPr>
          <w:sz w:val="24"/>
          <w:szCs w:val="24"/>
        </w:rPr>
        <w:t>повітря</w:t>
      </w:r>
      <w:proofErr w:type="spellEnd"/>
      <w:r w:rsidRPr="00D656D7">
        <w:rPr>
          <w:sz w:val="24"/>
          <w:szCs w:val="24"/>
        </w:rPr>
        <w:t xml:space="preserve">; в </w:t>
      </w:r>
      <w:proofErr w:type="spellStart"/>
      <w:r w:rsidRPr="00D656D7">
        <w:rPr>
          <w:sz w:val="24"/>
          <w:szCs w:val="24"/>
        </w:rPr>
        <w:t>цих</w:t>
      </w:r>
      <w:proofErr w:type="spellEnd"/>
      <w:r w:rsidRPr="00D656D7">
        <w:rPr>
          <w:sz w:val="24"/>
          <w:szCs w:val="24"/>
        </w:rPr>
        <w:t xml:space="preserve"> шарах </w:t>
      </w:r>
      <w:proofErr w:type="spellStart"/>
      <w:r w:rsidRPr="00D656D7">
        <w:rPr>
          <w:sz w:val="24"/>
          <w:szCs w:val="24"/>
        </w:rPr>
        <w:t>прокладають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каналізаційні</w:t>
      </w:r>
      <w:proofErr w:type="spellEnd"/>
      <w:r w:rsidRPr="00D656D7">
        <w:rPr>
          <w:sz w:val="24"/>
          <w:szCs w:val="24"/>
        </w:rPr>
        <w:t xml:space="preserve"> та </w:t>
      </w:r>
      <w:proofErr w:type="spellStart"/>
      <w:r w:rsidRPr="00D656D7">
        <w:rPr>
          <w:sz w:val="24"/>
          <w:szCs w:val="24"/>
        </w:rPr>
        <w:t>водопровідні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мережі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закладаються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фундаменти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виробничих</w:t>
      </w:r>
      <w:proofErr w:type="spellEnd"/>
      <w:r w:rsidRPr="00D656D7">
        <w:rPr>
          <w:sz w:val="24"/>
          <w:szCs w:val="24"/>
        </w:rPr>
        <w:t xml:space="preserve"> та </w:t>
      </w:r>
      <w:proofErr w:type="spellStart"/>
      <w:r w:rsidRPr="00D656D7">
        <w:rPr>
          <w:sz w:val="24"/>
          <w:szCs w:val="24"/>
        </w:rPr>
        <w:t>інших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будівель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Залежно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від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співвідношення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піску</w:t>
      </w:r>
      <w:proofErr w:type="spellEnd"/>
      <w:r w:rsidRPr="00D656D7">
        <w:rPr>
          <w:sz w:val="24"/>
          <w:szCs w:val="24"/>
        </w:rPr>
        <w:t xml:space="preserve"> та </w:t>
      </w:r>
      <w:proofErr w:type="spellStart"/>
      <w:r w:rsidRPr="00D656D7">
        <w:rPr>
          <w:sz w:val="24"/>
          <w:szCs w:val="24"/>
        </w:rPr>
        <w:t>глини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всі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поділяться</w:t>
      </w:r>
      <w:proofErr w:type="spellEnd"/>
      <w:r w:rsidRPr="00D656D7">
        <w:rPr>
          <w:sz w:val="24"/>
          <w:szCs w:val="24"/>
        </w:rPr>
        <w:t xml:space="preserve"> на </w:t>
      </w:r>
      <w:proofErr w:type="spellStart"/>
      <w:r w:rsidRPr="00D656D7">
        <w:rPr>
          <w:sz w:val="24"/>
          <w:szCs w:val="24"/>
        </w:rPr>
        <w:t>піщані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супіщані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глинисті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суглинні</w:t>
      </w:r>
      <w:proofErr w:type="spellEnd"/>
      <w:r w:rsidRPr="00D656D7">
        <w:rPr>
          <w:sz w:val="24"/>
          <w:szCs w:val="24"/>
        </w:rPr>
        <w:t xml:space="preserve">. З </w:t>
      </w:r>
      <w:proofErr w:type="spellStart"/>
      <w:r w:rsidRPr="00D656D7">
        <w:rPr>
          <w:sz w:val="24"/>
          <w:szCs w:val="24"/>
        </w:rPr>
        <w:t>гі</w:t>
      </w:r>
      <w:proofErr w:type="gramStart"/>
      <w:r w:rsidRPr="00D656D7">
        <w:rPr>
          <w:sz w:val="24"/>
          <w:szCs w:val="24"/>
        </w:rPr>
        <w:t>г</w:t>
      </w:r>
      <w:proofErr w:type="gramEnd"/>
      <w:r w:rsidRPr="00D656D7">
        <w:rPr>
          <w:sz w:val="24"/>
          <w:szCs w:val="24"/>
        </w:rPr>
        <w:t>ієнічних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позицій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всі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грунти</w:t>
      </w:r>
      <w:proofErr w:type="spellEnd"/>
      <w:r w:rsidRPr="00D656D7">
        <w:rPr>
          <w:sz w:val="24"/>
          <w:szCs w:val="24"/>
        </w:rPr>
        <w:t xml:space="preserve"> за </w:t>
      </w:r>
      <w:proofErr w:type="spellStart"/>
      <w:r w:rsidRPr="00D656D7">
        <w:rPr>
          <w:sz w:val="24"/>
          <w:szCs w:val="24"/>
        </w:rPr>
        <w:t>призначенням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умовно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поділяться</w:t>
      </w:r>
      <w:proofErr w:type="spellEnd"/>
      <w:r w:rsidRPr="00D656D7">
        <w:rPr>
          <w:sz w:val="24"/>
          <w:szCs w:val="24"/>
        </w:rPr>
        <w:t xml:space="preserve"> на 3 </w:t>
      </w:r>
      <w:proofErr w:type="spellStart"/>
      <w:r w:rsidRPr="00D656D7">
        <w:rPr>
          <w:sz w:val="24"/>
          <w:szCs w:val="24"/>
        </w:rPr>
        <w:t>види</w:t>
      </w:r>
      <w:proofErr w:type="spellEnd"/>
      <w:r w:rsidRPr="00D656D7">
        <w:rPr>
          <w:sz w:val="24"/>
          <w:szCs w:val="24"/>
        </w:rPr>
        <w:t xml:space="preserve">: </w:t>
      </w:r>
      <w:proofErr w:type="spellStart"/>
      <w:r w:rsidRPr="00D656D7">
        <w:rPr>
          <w:sz w:val="24"/>
          <w:szCs w:val="24"/>
        </w:rPr>
        <w:t>природні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грунти</w:t>
      </w:r>
      <w:proofErr w:type="spellEnd"/>
      <w:r w:rsidRPr="00D656D7">
        <w:rPr>
          <w:sz w:val="24"/>
          <w:szCs w:val="24"/>
        </w:rPr>
        <w:t xml:space="preserve"> (за межами </w:t>
      </w:r>
      <w:proofErr w:type="spellStart"/>
      <w:r w:rsidRPr="00D656D7">
        <w:rPr>
          <w:sz w:val="24"/>
          <w:szCs w:val="24"/>
        </w:rPr>
        <w:t>населених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пунктів</w:t>
      </w:r>
      <w:proofErr w:type="spellEnd"/>
      <w:r w:rsidRPr="00D656D7">
        <w:rPr>
          <w:sz w:val="24"/>
          <w:szCs w:val="24"/>
        </w:rPr>
        <w:t xml:space="preserve">); штучно </w:t>
      </w:r>
      <w:proofErr w:type="spellStart"/>
      <w:r w:rsidRPr="00D656D7">
        <w:rPr>
          <w:sz w:val="24"/>
          <w:szCs w:val="24"/>
        </w:rPr>
        <w:t>створені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населених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пунктів</w:t>
      </w:r>
      <w:proofErr w:type="spellEnd"/>
      <w:r w:rsidRPr="00D656D7">
        <w:rPr>
          <w:sz w:val="24"/>
          <w:szCs w:val="24"/>
        </w:rPr>
        <w:t xml:space="preserve"> (</w:t>
      </w:r>
      <w:proofErr w:type="spellStart"/>
      <w:r w:rsidRPr="00D656D7">
        <w:rPr>
          <w:sz w:val="24"/>
          <w:szCs w:val="24"/>
        </w:rPr>
        <w:t>змішані</w:t>
      </w:r>
      <w:proofErr w:type="spellEnd"/>
      <w:r w:rsidRPr="00D656D7">
        <w:rPr>
          <w:sz w:val="24"/>
          <w:szCs w:val="24"/>
        </w:rPr>
        <w:t xml:space="preserve"> з </w:t>
      </w:r>
      <w:proofErr w:type="spellStart"/>
      <w:r w:rsidRPr="00D656D7">
        <w:rPr>
          <w:sz w:val="24"/>
          <w:szCs w:val="24"/>
        </w:rPr>
        <w:t>відходами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промисловості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життєдіяльності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людини</w:t>
      </w:r>
      <w:proofErr w:type="spellEnd"/>
      <w:r w:rsidRPr="00D656D7">
        <w:rPr>
          <w:sz w:val="24"/>
          <w:szCs w:val="24"/>
        </w:rPr>
        <w:t xml:space="preserve">); </w:t>
      </w:r>
      <w:proofErr w:type="spellStart"/>
      <w:r w:rsidRPr="00D656D7">
        <w:rPr>
          <w:sz w:val="24"/>
          <w:szCs w:val="24"/>
        </w:rPr>
        <w:t>штучні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покриття</w:t>
      </w:r>
      <w:proofErr w:type="spellEnd"/>
      <w:r w:rsidRPr="00D656D7">
        <w:rPr>
          <w:sz w:val="24"/>
          <w:szCs w:val="24"/>
        </w:rPr>
        <w:t xml:space="preserve"> грунту (</w:t>
      </w:r>
      <w:proofErr w:type="spellStart"/>
      <w:r w:rsidRPr="00D656D7">
        <w:rPr>
          <w:sz w:val="24"/>
          <w:szCs w:val="24"/>
        </w:rPr>
        <w:t>асфальтовані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щебеневі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бетоновані</w:t>
      </w:r>
      <w:proofErr w:type="spellEnd"/>
      <w:r w:rsidRPr="00D656D7">
        <w:rPr>
          <w:sz w:val="24"/>
          <w:szCs w:val="24"/>
        </w:rPr>
        <w:t xml:space="preserve"> та </w:t>
      </w:r>
      <w:proofErr w:type="spellStart"/>
      <w:r w:rsidRPr="00D656D7">
        <w:rPr>
          <w:sz w:val="24"/>
          <w:szCs w:val="24"/>
        </w:rPr>
        <w:t>і</w:t>
      </w:r>
      <w:proofErr w:type="gramStart"/>
      <w:r w:rsidRPr="00D656D7">
        <w:rPr>
          <w:sz w:val="24"/>
          <w:szCs w:val="24"/>
        </w:rPr>
        <w:t>н</w:t>
      </w:r>
      <w:proofErr w:type="spellEnd"/>
      <w:proofErr w:type="gramEnd"/>
      <w:r w:rsidRPr="00D656D7">
        <w:rPr>
          <w:sz w:val="24"/>
          <w:szCs w:val="24"/>
        </w:rPr>
        <w:t xml:space="preserve">.). </w:t>
      </w:r>
      <w:proofErr w:type="spellStart"/>
      <w:r w:rsidRPr="00D656D7">
        <w:rPr>
          <w:sz w:val="24"/>
          <w:szCs w:val="24"/>
        </w:rPr>
        <w:t>Кожен</w:t>
      </w:r>
      <w:proofErr w:type="spellEnd"/>
      <w:r w:rsidRPr="00D656D7">
        <w:rPr>
          <w:sz w:val="24"/>
          <w:szCs w:val="24"/>
        </w:rPr>
        <w:t xml:space="preserve"> вид грунту </w:t>
      </w:r>
      <w:proofErr w:type="spellStart"/>
      <w:r w:rsidRPr="00D656D7">
        <w:rPr>
          <w:sz w:val="24"/>
          <w:szCs w:val="24"/>
        </w:rPr>
        <w:t>складається</w:t>
      </w:r>
      <w:proofErr w:type="spellEnd"/>
      <w:r w:rsidRPr="00D656D7">
        <w:rPr>
          <w:sz w:val="24"/>
          <w:szCs w:val="24"/>
        </w:rPr>
        <w:t xml:space="preserve"> з </w:t>
      </w:r>
      <w:proofErr w:type="spellStart"/>
      <w:r w:rsidRPr="00D656D7">
        <w:rPr>
          <w:sz w:val="24"/>
          <w:szCs w:val="24"/>
        </w:rPr>
        <w:t>мінеральних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органічних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органомінеральних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сполук</w:t>
      </w:r>
      <w:proofErr w:type="spellEnd"/>
      <w:r w:rsidRPr="00D656D7">
        <w:rPr>
          <w:sz w:val="24"/>
          <w:szCs w:val="24"/>
        </w:rPr>
        <w:t xml:space="preserve">, а </w:t>
      </w:r>
      <w:proofErr w:type="spellStart"/>
      <w:r w:rsidRPr="00D656D7">
        <w:rPr>
          <w:sz w:val="24"/>
          <w:szCs w:val="24"/>
        </w:rPr>
        <w:t>також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розчинів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повітря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грунтових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мікроорганізмів</w:t>
      </w:r>
      <w:proofErr w:type="spellEnd"/>
      <w:r w:rsidRPr="00D656D7">
        <w:rPr>
          <w:sz w:val="24"/>
          <w:szCs w:val="24"/>
        </w:rPr>
        <w:t xml:space="preserve">. Грунт </w:t>
      </w:r>
      <w:proofErr w:type="spellStart"/>
      <w:r w:rsidRPr="00D656D7">
        <w:rPr>
          <w:sz w:val="24"/>
          <w:szCs w:val="24"/>
        </w:rPr>
        <w:t>характеризується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механічними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фізичними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хімічними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токсикологічними</w:t>
      </w:r>
      <w:proofErr w:type="spellEnd"/>
      <w:r w:rsidRPr="00D656D7">
        <w:rPr>
          <w:sz w:val="24"/>
          <w:szCs w:val="24"/>
        </w:rPr>
        <w:t xml:space="preserve"> та </w:t>
      </w:r>
      <w:proofErr w:type="spellStart"/>
      <w:proofErr w:type="gramStart"/>
      <w:r w:rsidRPr="00D656D7">
        <w:rPr>
          <w:sz w:val="24"/>
          <w:szCs w:val="24"/>
        </w:rPr>
        <w:t>еп</w:t>
      </w:r>
      <w:proofErr w:type="gramEnd"/>
      <w:r w:rsidRPr="00D656D7">
        <w:rPr>
          <w:sz w:val="24"/>
          <w:szCs w:val="24"/>
        </w:rPr>
        <w:t>ідеміологічними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властивостями</w:t>
      </w:r>
      <w:proofErr w:type="spellEnd"/>
      <w:r w:rsidRPr="00D656D7">
        <w:rPr>
          <w:sz w:val="24"/>
          <w:szCs w:val="24"/>
        </w:rPr>
        <w:t xml:space="preserve">. </w:t>
      </w:r>
    </w:p>
    <w:p w:rsidR="00BC26E4" w:rsidRDefault="00D656D7" w:rsidP="00D656D7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D656D7">
        <w:rPr>
          <w:sz w:val="24"/>
          <w:szCs w:val="24"/>
        </w:rPr>
        <w:lastRenderedPageBreak/>
        <w:t xml:space="preserve">Температура грунту - </w:t>
      </w:r>
      <w:proofErr w:type="spellStart"/>
      <w:r w:rsidRPr="00D656D7">
        <w:rPr>
          <w:sz w:val="24"/>
          <w:szCs w:val="24"/>
        </w:rPr>
        <w:t>визначається</w:t>
      </w:r>
      <w:proofErr w:type="spellEnd"/>
      <w:r w:rsidRPr="00D656D7">
        <w:rPr>
          <w:sz w:val="24"/>
          <w:szCs w:val="24"/>
        </w:rPr>
        <w:t xml:space="preserve"> температурою приземного шару </w:t>
      </w:r>
      <w:proofErr w:type="spellStart"/>
      <w:r w:rsidRPr="00D656D7">
        <w:rPr>
          <w:sz w:val="24"/>
          <w:szCs w:val="24"/>
        </w:rPr>
        <w:t>атмосфери</w:t>
      </w:r>
      <w:proofErr w:type="spellEnd"/>
      <w:r w:rsidRPr="00D656D7">
        <w:rPr>
          <w:sz w:val="24"/>
          <w:szCs w:val="24"/>
        </w:rPr>
        <w:t xml:space="preserve">, а </w:t>
      </w:r>
      <w:proofErr w:type="spellStart"/>
      <w:r w:rsidRPr="00D656D7">
        <w:rPr>
          <w:sz w:val="24"/>
          <w:szCs w:val="24"/>
        </w:rPr>
        <w:t>також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тепловим</w:t>
      </w:r>
      <w:proofErr w:type="spellEnd"/>
      <w:r w:rsidRPr="00D656D7">
        <w:rPr>
          <w:sz w:val="24"/>
          <w:szCs w:val="24"/>
        </w:rPr>
        <w:t xml:space="preserve"> режимом </w:t>
      </w:r>
      <w:proofErr w:type="spellStart"/>
      <w:r w:rsidRPr="00D656D7">
        <w:rPr>
          <w:sz w:val="24"/>
          <w:szCs w:val="24"/>
        </w:rPr>
        <w:t>приміщень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proofErr w:type="gramStart"/>
      <w:r w:rsidRPr="00D656D7">
        <w:rPr>
          <w:sz w:val="24"/>
          <w:szCs w:val="24"/>
        </w:rPr>
        <w:t>п</w:t>
      </w:r>
      <w:proofErr w:type="gramEnd"/>
      <w:r w:rsidRPr="00D656D7">
        <w:rPr>
          <w:sz w:val="24"/>
          <w:szCs w:val="24"/>
        </w:rPr>
        <w:t>ідвалів</w:t>
      </w:r>
      <w:proofErr w:type="spellEnd"/>
      <w:r w:rsidRPr="00D656D7">
        <w:rPr>
          <w:sz w:val="24"/>
          <w:szCs w:val="24"/>
        </w:rPr>
        <w:t xml:space="preserve"> і перших </w:t>
      </w:r>
      <w:proofErr w:type="spellStart"/>
      <w:r w:rsidRPr="00D656D7">
        <w:rPr>
          <w:sz w:val="24"/>
          <w:szCs w:val="24"/>
        </w:rPr>
        <w:t>поверхів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будівель</w:t>
      </w:r>
      <w:proofErr w:type="spellEnd"/>
      <w:r w:rsidRPr="00D656D7">
        <w:rPr>
          <w:sz w:val="24"/>
          <w:szCs w:val="24"/>
        </w:rPr>
        <w:t xml:space="preserve">. На </w:t>
      </w:r>
      <w:proofErr w:type="spellStart"/>
      <w:r w:rsidRPr="00D656D7">
        <w:rPr>
          <w:sz w:val="24"/>
          <w:szCs w:val="24"/>
        </w:rPr>
        <w:t>глибині</w:t>
      </w:r>
      <w:proofErr w:type="spellEnd"/>
      <w:r w:rsidRPr="00D656D7">
        <w:rPr>
          <w:sz w:val="24"/>
          <w:szCs w:val="24"/>
        </w:rPr>
        <w:t xml:space="preserve"> 1 м грунт </w:t>
      </w:r>
      <w:proofErr w:type="spellStart"/>
      <w:r w:rsidRPr="00D656D7">
        <w:rPr>
          <w:sz w:val="24"/>
          <w:szCs w:val="24"/>
        </w:rPr>
        <w:t>вже</w:t>
      </w:r>
      <w:proofErr w:type="spellEnd"/>
      <w:r w:rsidRPr="00D656D7">
        <w:rPr>
          <w:sz w:val="24"/>
          <w:szCs w:val="24"/>
        </w:rPr>
        <w:t xml:space="preserve"> не </w:t>
      </w:r>
      <w:proofErr w:type="spellStart"/>
      <w:r w:rsidRPr="00D656D7">
        <w:rPr>
          <w:sz w:val="24"/>
          <w:szCs w:val="24"/>
        </w:rPr>
        <w:t>має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добових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температурних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коливань</w:t>
      </w:r>
      <w:proofErr w:type="spellEnd"/>
      <w:r w:rsidRPr="00D656D7">
        <w:rPr>
          <w:sz w:val="24"/>
          <w:szCs w:val="24"/>
        </w:rPr>
        <w:t xml:space="preserve">. На </w:t>
      </w:r>
      <w:proofErr w:type="spellStart"/>
      <w:r w:rsidRPr="00D656D7">
        <w:rPr>
          <w:sz w:val="24"/>
          <w:szCs w:val="24"/>
        </w:rPr>
        <w:t>глибині</w:t>
      </w:r>
      <w:proofErr w:type="spellEnd"/>
      <w:r w:rsidRPr="00D656D7">
        <w:rPr>
          <w:sz w:val="24"/>
          <w:szCs w:val="24"/>
        </w:rPr>
        <w:t xml:space="preserve"> 7-8 м </w:t>
      </w:r>
      <w:proofErr w:type="spellStart"/>
      <w:r w:rsidRPr="00D656D7">
        <w:rPr>
          <w:sz w:val="24"/>
          <w:szCs w:val="24"/>
        </w:rPr>
        <w:t>найнижча</w:t>
      </w:r>
      <w:proofErr w:type="spellEnd"/>
      <w:r w:rsidRPr="00D656D7">
        <w:rPr>
          <w:sz w:val="24"/>
          <w:szCs w:val="24"/>
        </w:rPr>
        <w:t xml:space="preserve"> температура </w:t>
      </w:r>
      <w:proofErr w:type="spellStart"/>
      <w:r w:rsidRPr="00D656D7">
        <w:rPr>
          <w:sz w:val="24"/>
          <w:szCs w:val="24"/>
        </w:rPr>
        <w:t>зберігається</w:t>
      </w:r>
      <w:proofErr w:type="spellEnd"/>
      <w:r w:rsidRPr="00D656D7">
        <w:rPr>
          <w:sz w:val="24"/>
          <w:szCs w:val="24"/>
        </w:rPr>
        <w:t xml:space="preserve"> у </w:t>
      </w:r>
      <w:proofErr w:type="spellStart"/>
      <w:r w:rsidRPr="00D656D7">
        <w:rPr>
          <w:sz w:val="24"/>
          <w:szCs w:val="24"/>
        </w:rPr>
        <w:t>травні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найвища</w:t>
      </w:r>
      <w:proofErr w:type="spellEnd"/>
      <w:r w:rsidRPr="00D656D7">
        <w:rPr>
          <w:sz w:val="24"/>
          <w:szCs w:val="24"/>
        </w:rPr>
        <w:t xml:space="preserve"> - в </w:t>
      </w:r>
      <w:proofErr w:type="spellStart"/>
      <w:r w:rsidRPr="00D656D7">
        <w:rPr>
          <w:sz w:val="24"/>
          <w:szCs w:val="24"/>
        </w:rPr>
        <w:t>грудні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Це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має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велике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санітарне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значення</w:t>
      </w:r>
      <w:proofErr w:type="spellEnd"/>
      <w:r w:rsidRPr="00D656D7">
        <w:rPr>
          <w:sz w:val="24"/>
          <w:szCs w:val="24"/>
        </w:rPr>
        <w:t xml:space="preserve"> для </w:t>
      </w:r>
      <w:proofErr w:type="spellStart"/>
      <w:r w:rsidRPr="00D656D7">
        <w:rPr>
          <w:sz w:val="24"/>
          <w:szCs w:val="24"/>
        </w:rPr>
        <w:t>зберігання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харчових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продуктів</w:t>
      </w:r>
      <w:proofErr w:type="spellEnd"/>
      <w:r w:rsidRPr="00D656D7">
        <w:rPr>
          <w:sz w:val="24"/>
          <w:szCs w:val="24"/>
        </w:rPr>
        <w:t xml:space="preserve"> </w:t>
      </w:r>
      <w:proofErr w:type="gramStart"/>
      <w:r w:rsidRPr="00D656D7">
        <w:rPr>
          <w:sz w:val="24"/>
          <w:szCs w:val="24"/>
        </w:rPr>
        <w:t>в</w:t>
      </w:r>
      <w:proofErr w:type="gram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підвальних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приміщеннях</w:t>
      </w:r>
      <w:proofErr w:type="spellEnd"/>
      <w:r w:rsidRPr="00D656D7">
        <w:rPr>
          <w:sz w:val="24"/>
          <w:szCs w:val="24"/>
        </w:rPr>
        <w:t xml:space="preserve">, де </w:t>
      </w:r>
      <w:proofErr w:type="spellStart"/>
      <w:r w:rsidRPr="00D656D7">
        <w:rPr>
          <w:sz w:val="24"/>
          <w:szCs w:val="24"/>
        </w:rPr>
        <w:t>влітку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прохолодніше</w:t>
      </w:r>
      <w:proofErr w:type="spellEnd"/>
      <w:r w:rsidRPr="00D656D7">
        <w:rPr>
          <w:sz w:val="24"/>
          <w:szCs w:val="24"/>
        </w:rPr>
        <w:t xml:space="preserve">, а </w:t>
      </w:r>
      <w:proofErr w:type="spellStart"/>
      <w:r w:rsidRPr="00D656D7">
        <w:rPr>
          <w:sz w:val="24"/>
          <w:szCs w:val="24"/>
        </w:rPr>
        <w:t>взимку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тепліше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ніж</w:t>
      </w:r>
      <w:proofErr w:type="spellEnd"/>
      <w:r w:rsidRPr="00D656D7">
        <w:rPr>
          <w:sz w:val="24"/>
          <w:szCs w:val="24"/>
        </w:rPr>
        <w:t xml:space="preserve"> на </w:t>
      </w:r>
      <w:proofErr w:type="spellStart"/>
      <w:r w:rsidRPr="00D656D7">
        <w:rPr>
          <w:sz w:val="24"/>
          <w:szCs w:val="24"/>
        </w:rPr>
        <w:t>поверхні</w:t>
      </w:r>
      <w:proofErr w:type="spellEnd"/>
      <w:r w:rsidRPr="00D656D7">
        <w:rPr>
          <w:sz w:val="24"/>
          <w:szCs w:val="24"/>
        </w:rPr>
        <w:t xml:space="preserve">. Температура грунту </w:t>
      </w:r>
      <w:proofErr w:type="spellStart"/>
      <w:r w:rsidRPr="00D656D7">
        <w:rPr>
          <w:sz w:val="24"/>
          <w:szCs w:val="24"/>
        </w:rPr>
        <w:t>суттєво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впливає</w:t>
      </w:r>
      <w:proofErr w:type="spellEnd"/>
      <w:r w:rsidRPr="00D656D7">
        <w:rPr>
          <w:sz w:val="24"/>
          <w:szCs w:val="24"/>
        </w:rPr>
        <w:t xml:space="preserve"> на </w:t>
      </w:r>
      <w:proofErr w:type="spellStart"/>
      <w:r w:rsidRPr="00D656D7">
        <w:rPr>
          <w:sz w:val="24"/>
          <w:szCs w:val="24"/>
        </w:rPr>
        <w:t>життєдіяльність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організмів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процеси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самоочищення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Велике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гі</w:t>
      </w:r>
      <w:proofErr w:type="gramStart"/>
      <w:r w:rsidRPr="00D656D7">
        <w:rPr>
          <w:sz w:val="24"/>
          <w:szCs w:val="24"/>
        </w:rPr>
        <w:t>г</w:t>
      </w:r>
      <w:proofErr w:type="gramEnd"/>
      <w:r w:rsidRPr="00D656D7">
        <w:rPr>
          <w:sz w:val="24"/>
          <w:szCs w:val="24"/>
        </w:rPr>
        <w:t>ієнічне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значення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мають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механічні</w:t>
      </w:r>
      <w:proofErr w:type="spellEnd"/>
      <w:r w:rsidRPr="00D656D7">
        <w:rPr>
          <w:sz w:val="24"/>
          <w:szCs w:val="24"/>
        </w:rPr>
        <w:t xml:space="preserve"> та </w:t>
      </w:r>
      <w:proofErr w:type="spellStart"/>
      <w:r w:rsidRPr="00D656D7">
        <w:rPr>
          <w:sz w:val="24"/>
          <w:szCs w:val="24"/>
        </w:rPr>
        <w:t>фізичні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властивості</w:t>
      </w:r>
      <w:proofErr w:type="spellEnd"/>
      <w:r w:rsidRPr="00D656D7">
        <w:rPr>
          <w:sz w:val="24"/>
          <w:szCs w:val="24"/>
        </w:rPr>
        <w:t xml:space="preserve"> грунту (</w:t>
      </w:r>
      <w:proofErr w:type="spellStart"/>
      <w:r w:rsidRPr="00D656D7">
        <w:rPr>
          <w:sz w:val="24"/>
          <w:szCs w:val="24"/>
        </w:rPr>
        <w:t>розмір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частинок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грунтові</w:t>
      </w:r>
      <w:proofErr w:type="spellEnd"/>
      <w:r w:rsidRPr="00D656D7">
        <w:rPr>
          <w:sz w:val="24"/>
          <w:szCs w:val="24"/>
        </w:rPr>
        <w:t xml:space="preserve"> води, </w:t>
      </w:r>
      <w:proofErr w:type="spellStart"/>
      <w:r w:rsidRPr="00D656D7">
        <w:rPr>
          <w:sz w:val="24"/>
          <w:szCs w:val="24"/>
        </w:rPr>
        <w:t>грунтове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повітря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пористість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повітропроникність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вологоємкість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капілярність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теплоємність</w:t>
      </w:r>
      <w:proofErr w:type="spellEnd"/>
      <w:r w:rsidRPr="00D656D7">
        <w:rPr>
          <w:sz w:val="24"/>
          <w:szCs w:val="24"/>
        </w:rPr>
        <w:t xml:space="preserve">), </w:t>
      </w:r>
      <w:proofErr w:type="spellStart"/>
      <w:r w:rsidRPr="00D656D7">
        <w:rPr>
          <w:sz w:val="24"/>
          <w:szCs w:val="24"/>
        </w:rPr>
        <w:t>що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впливають</w:t>
      </w:r>
      <w:proofErr w:type="spellEnd"/>
      <w:r w:rsidRPr="00D656D7">
        <w:rPr>
          <w:sz w:val="24"/>
          <w:szCs w:val="24"/>
        </w:rPr>
        <w:t xml:space="preserve"> на </w:t>
      </w:r>
      <w:proofErr w:type="spellStart"/>
      <w:r w:rsidRPr="00D656D7">
        <w:rPr>
          <w:sz w:val="24"/>
          <w:szCs w:val="24"/>
        </w:rPr>
        <w:t>хімічний</w:t>
      </w:r>
      <w:proofErr w:type="spellEnd"/>
      <w:r w:rsidRPr="00D656D7">
        <w:rPr>
          <w:sz w:val="24"/>
          <w:szCs w:val="24"/>
        </w:rPr>
        <w:t xml:space="preserve"> склад </w:t>
      </w:r>
      <w:proofErr w:type="spellStart"/>
      <w:r w:rsidRPr="00D656D7">
        <w:rPr>
          <w:sz w:val="24"/>
          <w:szCs w:val="24"/>
        </w:rPr>
        <w:t>грунтів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підземних</w:t>
      </w:r>
      <w:proofErr w:type="spellEnd"/>
      <w:r w:rsidRPr="00D656D7">
        <w:rPr>
          <w:sz w:val="24"/>
          <w:szCs w:val="24"/>
        </w:rPr>
        <w:t xml:space="preserve"> вод, </w:t>
      </w:r>
      <w:proofErr w:type="spellStart"/>
      <w:r w:rsidRPr="00D656D7">
        <w:rPr>
          <w:sz w:val="24"/>
          <w:szCs w:val="24"/>
        </w:rPr>
        <w:t>інтенсивність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біохімічних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процесів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самоочищення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якість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безпеку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сільськогосподарської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продукції</w:t>
      </w:r>
      <w:proofErr w:type="spellEnd"/>
      <w:r w:rsidRPr="00D656D7">
        <w:rPr>
          <w:sz w:val="24"/>
          <w:szCs w:val="24"/>
        </w:rPr>
        <w:t xml:space="preserve"> і т.д.</w:t>
      </w:r>
    </w:p>
    <w:p w:rsidR="00BC26E4" w:rsidRDefault="00D656D7" w:rsidP="00D656D7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Розміри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частинок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визначають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механічні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властивості</w:t>
      </w:r>
      <w:proofErr w:type="spellEnd"/>
      <w:r w:rsidRPr="00D656D7">
        <w:rPr>
          <w:sz w:val="24"/>
          <w:szCs w:val="24"/>
        </w:rPr>
        <w:t xml:space="preserve"> грунту. </w:t>
      </w:r>
      <w:proofErr w:type="spellStart"/>
      <w:r w:rsidRPr="00D656D7">
        <w:rPr>
          <w:sz w:val="24"/>
          <w:szCs w:val="24"/>
        </w:rPr>
        <w:t>Зокрема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кам'яний</w:t>
      </w:r>
      <w:proofErr w:type="spellEnd"/>
      <w:r w:rsidRPr="00D656D7">
        <w:rPr>
          <w:sz w:val="24"/>
          <w:szCs w:val="24"/>
        </w:rPr>
        <w:t xml:space="preserve"> грунт </w:t>
      </w:r>
      <w:proofErr w:type="spellStart"/>
      <w:r w:rsidRPr="00D656D7">
        <w:rPr>
          <w:sz w:val="24"/>
          <w:szCs w:val="24"/>
        </w:rPr>
        <w:t>має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розмі</w:t>
      </w:r>
      <w:proofErr w:type="gramStart"/>
      <w:r w:rsidRPr="00D656D7">
        <w:rPr>
          <w:sz w:val="24"/>
          <w:szCs w:val="24"/>
        </w:rPr>
        <w:t>р</w:t>
      </w:r>
      <w:proofErr w:type="spellEnd"/>
      <w:proofErr w:type="gram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часток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більше</w:t>
      </w:r>
      <w:proofErr w:type="spellEnd"/>
      <w:r w:rsidRPr="00D656D7">
        <w:rPr>
          <w:sz w:val="24"/>
          <w:szCs w:val="24"/>
        </w:rPr>
        <w:t xml:space="preserve"> 3 мм, </w:t>
      </w:r>
      <w:proofErr w:type="spellStart"/>
      <w:r w:rsidRPr="00D656D7">
        <w:rPr>
          <w:sz w:val="24"/>
          <w:szCs w:val="24"/>
        </w:rPr>
        <w:t>пісок</w:t>
      </w:r>
      <w:proofErr w:type="spellEnd"/>
      <w:r w:rsidRPr="00D656D7">
        <w:rPr>
          <w:sz w:val="24"/>
          <w:szCs w:val="24"/>
        </w:rPr>
        <w:t xml:space="preserve"> - 0,2-0,3 мм, глина - 0,01-0,001 мм, </w:t>
      </w:r>
      <w:proofErr w:type="spellStart"/>
      <w:r w:rsidRPr="00D656D7">
        <w:rPr>
          <w:sz w:val="24"/>
          <w:szCs w:val="24"/>
        </w:rPr>
        <w:t>перегній</w:t>
      </w:r>
      <w:proofErr w:type="spellEnd"/>
      <w:r w:rsidRPr="00D656D7">
        <w:rPr>
          <w:sz w:val="24"/>
          <w:szCs w:val="24"/>
        </w:rPr>
        <w:t xml:space="preserve"> - </w:t>
      </w:r>
      <w:proofErr w:type="spellStart"/>
      <w:r w:rsidRPr="00D656D7">
        <w:rPr>
          <w:sz w:val="24"/>
          <w:szCs w:val="24"/>
        </w:rPr>
        <w:t>менше</w:t>
      </w:r>
      <w:proofErr w:type="spellEnd"/>
      <w:r w:rsidRPr="00D656D7">
        <w:rPr>
          <w:sz w:val="24"/>
          <w:szCs w:val="24"/>
        </w:rPr>
        <w:t xml:space="preserve"> 0,0001 мм. </w:t>
      </w:r>
      <w:proofErr w:type="spellStart"/>
      <w:r w:rsidRPr="00D656D7">
        <w:rPr>
          <w:sz w:val="24"/>
          <w:szCs w:val="24"/>
        </w:rPr>
        <w:t>Грунтові</w:t>
      </w:r>
      <w:proofErr w:type="spellEnd"/>
      <w:r w:rsidRPr="00D656D7">
        <w:rPr>
          <w:sz w:val="24"/>
          <w:szCs w:val="24"/>
        </w:rPr>
        <w:t xml:space="preserve"> води. Грунт </w:t>
      </w:r>
      <w:proofErr w:type="spellStart"/>
      <w:r w:rsidRPr="00D656D7">
        <w:rPr>
          <w:sz w:val="24"/>
          <w:szCs w:val="24"/>
        </w:rPr>
        <w:t>має</w:t>
      </w:r>
      <w:proofErr w:type="spellEnd"/>
      <w:r w:rsidRPr="00D656D7">
        <w:rPr>
          <w:sz w:val="24"/>
          <w:szCs w:val="24"/>
        </w:rPr>
        <w:t xml:space="preserve"> великий </w:t>
      </w:r>
      <w:proofErr w:type="spellStart"/>
      <w:r w:rsidRPr="00D656D7">
        <w:rPr>
          <w:sz w:val="24"/>
          <w:szCs w:val="24"/>
        </w:rPr>
        <w:t>вплив</w:t>
      </w:r>
      <w:proofErr w:type="spellEnd"/>
      <w:r w:rsidRPr="00D656D7">
        <w:rPr>
          <w:sz w:val="24"/>
          <w:szCs w:val="24"/>
        </w:rPr>
        <w:t xml:space="preserve"> на </w:t>
      </w:r>
      <w:proofErr w:type="spellStart"/>
      <w:r w:rsidRPr="00D656D7">
        <w:rPr>
          <w:sz w:val="24"/>
          <w:szCs w:val="24"/>
        </w:rPr>
        <w:t>формування</w:t>
      </w:r>
      <w:proofErr w:type="spellEnd"/>
      <w:r w:rsidRPr="00D656D7">
        <w:rPr>
          <w:sz w:val="24"/>
          <w:szCs w:val="24"/>
        </w:rPr>
        <w:t xml:space="preserve">, склад і </w:t>
      </w:r>
      <w:proofErr w:type="spellStart"/>
      <w:r w:rsidRPr="00D656D7">
        <w:rPr>
          <w:sz w:val="24"/>
          <w:szCs w:val="24"/>
        </w:rPr>
        <w:t>властивості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proofErr w:type="gramStart"/>
      <w:r w:rsidRPr="00D656D7">
        <w:rPr>
          <w:sz w:val="24"/>
          <w:szCs w:val="24"/>
        </w:rPr>
        <w:t>п</w:t>
      </w:r>
      <w:proofErr w:type="gramEnd"/>
      <w:r w:rsidRPr="00D656D7">
        <w:rPr>
          <w:sz w:val="24"/>
          <w:szCs w:val="24"/>
        </w:rPr>
        <w:t>ідземних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відкритих</w:t>
      </w:r>
      <w:proofErr w:type="spellEnd"/>
      <w:r w:rsidRPr="00D656D7">
        <w:rPr>
          <w:sz w:val="24"/>
          <w:szCs w:val="24"/>
        </w:rPr>
        <w:t xml:space="preserve"> вод. </w:t>
      </w:r>
      <w:proofErr w:type="gramStart"/>
      <w:r w:rsidRPr="00D656D7">
        <w:rPr>
          <w:sz w:val="24"/>
          <w:szCs w:val="24"/>
        </w:rPr>
        <w:t>З</w:t>
      </w:r>
      <w:proofErr w:type="gram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грунтових</w:t>
      </w:r>
      <w:proofErr w:type="spellEnd"/>
      <w:r w:rsidRPr="00D656D7">
        <w:rPr>
          <w:sz w:val="24"/>
          <w:szCs w:val="24"/>
        </w:rPr>
        <w:t xml:space="preserve"> вод </w:t>
      </w:r>
      <w:proofErr w:type="spellStart"/>
      <w:r w:rsidRPr="00D656D7">
        <w:rPr>
          <w:sz w:val="24"/>
          <w:szCs w:val="24"/>
        </w:rPr>
        <w:t>утворюються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грунтові</w:t>
      </w:r>
      <w:proofErr w:type="spellEnd"/>
      <w:r w:rsidRPr="00D656D7">
        <w:rPr>
          <w:sz w:val="24"/>
          <w:szCs w:val="24"/>
        </w:rPr>
        <w:t xml:space="preserve"> води. </w:t>
      </w:r>
      <w:proofErr w:type="spellStart"/>
      <w:r w:rsidRPr="00D656D7">
        <w:rPr>
          <w:sz w:val="24"/>
          <w:szCs w:val="24"/>
        </w:rPr>
        <w:t>Гігієнічне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значення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грунтової</w:t>
      </w:r>
      <w:proofErr w:type="spellEnd"/>
      <w:r w:rsidRPr="00D656D7">
        <w:rPr>
          <w:sz w:val="24"/>
          <w:szCs w:val="24"/>
        </w:rPr>
        <w:t xml:space="preserve"> води </w:t>
      </w:r>
      <w:proofErr w:type="spellStart"/>
      <w:r w:rsidRPr="00D656D7">
        <w:rPr>
          <w:sz w:val="24"/>
          <w:szCs w:val="24"/>
        </w:rPr>
        <w:t>полягає</w:t>
      </w:r>
      <w:proofErr w:type="spellEnd"/>
      <w:r w:rsidRPr="00D656D7">
        <w:rPr>
          <w:sz w:val="24"/>
          <w:szCs w:val="24"/>
        </w:rPr>
        <w:t xml:space="preserve"> в тому, </w:t>
      </w:r>
      <w:proofErr w:type="spellStart"/>
      <w:r w:rsidRPr="00D656D7">
        <w:rPr>
          <w:sz w:val="24"/>
          <w:szCs w:val="24"/>
        </w:rPr>
        <w:t>що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всі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хімічні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речовини</w:t>
      </w:r>
      <w:proofErr w:type="spellEnd"/>
      <w:r w:rsidRPr="00D656D7">
        <w:rPr>
          <w:sz w:val="24"/>
          <w:szCs w:val="24"/>
        </w:rPr>
        <w:t xml:space="preserve">, а </w:t>
      </w:r>
      <w:proofErr w:type="spellStart"/>
      <w:r w:rsidRPr="00D656D7">
        <w:rPr>
          <w:sz w:val="24"/>
          <w:szCs w:val="24"/>
        </w:rPr>
        <w:t>також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біологічні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забруднювачі</w:t>
      </w:r>
      <w:proofErr w:type="spellEnd"/>
      <w:r w:rsidRPr="00D656D7">
        <w:rPr>
          <w:sz w:val="24"/>
          <w:szCs w:val="24"/>
        </w:rPr>
        <w:t xml:space="preserve"> грунту (</w:t>
      </w:r>
      <w:proofErr w:type="spellStart"/>
      <w:r w:rsidRPr="00D656D7">
        <w:rPr>
          <w:sz w:val="24"/>
          <w:szCs w:val="24"/>
        </w:rPr>
        <w:t>яйця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гельмінтів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найпростіші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бактерії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віруси</w:t>
      </w:r>
      <w:proofErr w:type="spellEnd"/>
      <w:r w:rsidRPr="00D656D7">
        <w:rPr>
          <w:sz w:val="24"/>
          <w:szCs w:val="24"/>
        </w:rPr>
        <w:t xml:space="preserve">) </w:t>
      </w:r>
      <w:proofErr w:type="spellStart"/>
      <w:r w:rsidRPr="00D656D7">
        <w:rPr>
          <w:sz w:val="24"/>
          <w:szCs w:val="24"/>
        </w:rPr>
        <w:t>можуть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пересуватися</w:t>
      </w:r>
      <w:proofErr w:type="spellEnd"/>
      <w:r w:rsidRPr="00D656D7">
        <w:rPr>
          <w:sz w:val="24"/>
          <w:szCs w:val="24"/>
        </w:rPr>
        <w:t xml:space="preserve"> в </w:t>
      </w:r>
      <w:proofErr w:type="spellStart"/>
      <w:r w:rsidRPr="00D656D7">
        <w:rPr>
          <w:sz w:val="24"/>
          <w:szCs w:val="24"/>
        </w:rPr>
        <w:t>ній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тільки</w:t>
      </w:r>
      <w:proofErr w:type="spellEnd"/>
      <w:r w:rsidRPr="00D656D7">
        <w:rPr>
          <w:sz w:val="24"/>
          <w:szCs w:val="24"/>
        </w:rPr>
        <w:t xml:space="preserve"> з </w:t>
      </w:r>
      <w:proofErr w:type="gramStart"/>
      <w:r w:rsidRPr="00D656D7">
        <w:rPr>
          <w:sz w:val="24"/>
          <w:szCs w:val="24"/>
        </w:rPr>
        <w:t>грунтовою</w:t>
      </w:r>
      <w:proofErr w:type="gram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вологою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proofErr w:type="gramStart"/>
      <w:r w:rsidRPr="00D656D7">
        <w:rPr>
          <w:sz w:val="24"/>
          <w:szCs w:val="24"/>
        </w:rPr>
        <w:t>Кр</w:t>
      </w:r>
      <w:proofErr w:type="gramEnd"/>
      <w:r w:rsidRPr="00D656D7">
        <w:rPr>
          <w:sz w:val="24"/>
          <w:szCs w:val="24"/>
        </w:rPr>
        <w:t>ім</w:t>
      </w:r>
      <w:proofErr w:type="spellEnd"/>
      <w:r w:rsidRPr="00D656D7">
        <w:rPr>
          <w:sz w:val="24"/>
          <w:szCs w:val="24"/>
        </w:rPr>
        <w:t xml:space="preserve"> того, </w:t>
      </w:r>
      <w:proofErr w:type="spellStart"/>
      <w:r w:rsidRPr="00D656D7">
        <w:rPr>
          <w:sz w:val="24"/>
          <w:szCs w:val="24"/>
        </w:rPr>
        <w:t>всі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хімічні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біологічні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процеси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що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протікають</w:t>
      </w:r>
      <w:proofErr w:type="spellEnd"/>
      <w:r w:rsidRPr="00D656D7">
        <w:rPr>
          <w:sz w:val="24"/>
          <w:szCs w:val="24"/>
        </w:rPr>
        <w:t xml:space="preserve"> у </w:t>
      </w:r>
      <w:proofErr w:type="spellStart"/>
      <w:r w:rsidRPr="00D656D7">
        <w:rPr>
          <w:sz w:val="24"/>
          <w:szCs w:val="24"/>
        </w:rPr>
        <w:t>грунті</w:t>
      </w:r>
      <w:proofErr w:type="spellEnd"/>
      <w:r w:rsidRPr="00D656D7">
        <w:rPr>
          <w:sz w:val="24"/>
          <w:szCs w:val="24"/>
        </w:rPr>
        <w:t xml:space="preserve">, в тому </w:t>
      </w:r>
      <w:proofErr w:type="spellStart"/>
      <w:r w:rsidRPr="00D656D7">
        <w:rPr>
          <w:sz w:val="24"/>
          <w:szCs w:val="24"/>
        </w:rPr>
        <w:t>числі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самоочищення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здійснюються</w:t>
      </w:r>
      <w:proofErr w:type="spellEnd"/>
      <w:r w:rsidRPr="00D656D7">
        <w:rPr>
          <w:sz w:val="24"/>
          <w:szCs w:val="24"/>
        </w:rPr>
        <w:t xml:space="preserve"> у </w:t>
      </w:r>
      <w:proofErr w:type="spellStart"/>
      <w:r w:rsidRPr="00D656D7">
        <w:rPr>
          <w:sz w:val="24"/>
          <w:szCs w:val="24"/>
        </w:rPr>
        <w:t>водних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розчинах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Грунтове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повітря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Його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кількість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властивості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залежать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від</w:t>
      </w:r>
      <w:proofErr w:type="spellEnd"/>
      <w:r w:rsidRPr="00D656D7">
        <w:rPr>
          <w:sz w:val="24"/>
          <w:szCs w:val="24"/>
        </w:rPr>
        <w:t xml:space="preserve"> характеру грунту. </w:t>
      </w:r>
      <w:proofErr w:type="spellStart"/>
      <w:r w:rsidRPr="00D656D7">
        <w:rPr>
          <w:sz w:val="24"/>
          <w:szCs w:val="24"/>
        </w:rPr>
        <w:t>Грунтове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повітря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постійно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обмінюється</w:t>
      </w:r>
      <w:proofErr w:type="spellEnd"/>
      <w:r w:rsidRPr="00D656D7">
        <w:rPr>
          <w:sz w:val="24"/>
          <w:szCs w:val="24"/>
        </w:rPr>
        <w:t xml:space="preserve"> з </w:t>
      </w:r>
      <w:proofErr w:type="spellStart"/>
      <w:r w:rsidRPr="00D656D7">
        <w:rPr>
          <w:sz w:val="24"/>
          <w:szCs w:val="24"/>
        </w:rPr>
        <w:t>атмосферним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повітрям</w:t>
      </w:r>
      <w:proofErr w:type="spellEnd"/>
      <w:r w:rsidRPr="00D656D7">
        <w:rPr>
          <w:sz w:val="24"/>
          <w:szCs w:val="24"/>
        </w:rPr>
        <w:t xml:space="preserve">. </w:t>
      </w:r>
      <w:proofErr w:type="spellStart"/>
      <w:r w:rsidRPr="00D656D7">
        <w:rPr>
          <w:sz w:val="24"/>
          <w:szCs w:val="24"/>
        </w:rPr>
        <w:t>Однак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навіть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чисте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грунтове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повітря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завжди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містить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знижену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кількість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кисню</w:t>
      </w:r>
      <w:proofErr w:type="spellEnd"/>
      <w:r w:rsidRPr="00D656D7">
        <w:rPr>
          <w:sz w:val="24"/>
          <w:szCs w:val="24"/>
        </w:rPr>
        <w:t xml:space="preserve"> (до 14%) і </w:t>
      </w:r>
      <w:proofErr w:type="spellStart"/>
      <w:proofErr w:type="gramStart"/>
      <w:r w:rsidRPr="00D656D7">
        <w:rPr>
          <w:sz w:val="24"/>
          <w:szCs w:val="24"/>
        </w:rPr>
        <w:t>п</w:t>
      </w:r>
      <w:proofErr w:type="gramEnd"/>
      <w:r w:rsidRPr="00D656D7">
        <w:rPr>
          <w:sz w:val="24"/>
          <w:szCs w:val="24"/>
        </w:rPr>
        <w:t>ідвищену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кількість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вуглекислого</w:t>
      </w:r>
      <w:proofErr w:type="spellEnd"/>
      <w:r w:rsidRPr="00D656D7">
        <w:rPr>
          <w:sz w:val="24"/>
          <w:szCs w:val="24"/>
        </w:rPr>
        <w:t xml:space="preserve"> газу (до 8%). При сильному </w:t>
      </w:r>
      <w:proofErr w:type="spellStart"/>
      <w:r w:rsidRPr="00D656D7">
        <w:rPr>
          <w:sz w:val="24"/>
          <w:szCs w:val="24"/>
        </w:rPr>
        <w:t>забрудненні</w:t>
      </w:r>
      <w:proofErr w:type="spellEnd"/>
      <w:r w:rsidRPr="00D656D7">
        <w:rPr>
          <w:sz w:val="24"/>
          <w:szCs w:val="24"/>
        </w:rPr>
        <w:t xml:space="preserve"> грунту </w:t>
      </w:r>
      <w:proofErr w:type="spellStart"/>
      <w:r w:rsidRPr="00D656D7">
        <w:rPr>
          <w:sz w:val="24"/>
          <w:szCs w:val="24"/>
        </w:rPr>
        <w:t>органічними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речовинами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недостатньому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доступі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кисню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виділяються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токсичні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продукти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гниття</w:t>
      </w:r>
      <w:proofErr w:type="spellEnd"/>
      <w:r w:rsidRPr="00D656D7">
        <w:rPr>
          <w:sz w:val="24"/>
          <w:szCs w:val="24"/>
        </w:rPr>
        <w:t xml:space="preserve"> (</w:t>
      </w:r>
      <w:proofErr w:type="spellStart"/>
      <w:r w:rsidRPr="00D656D7">
        <w:rPr>
          <w:sz w:val="24"/>
          <w:szCs w:val="24"/>
        </w:rPr>
        <w:t>сірководень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аміак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фтористий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водень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D656D7">
        <w:rPr>
          <w:sz w:val="24"/>
          <w:szCs w:val="24"/>
        </w:rPr>
        <w:t>індол</w:t>
      </w:r>
      <w:proofErr w:type="spellEnd"/>
      <w:r w:rsidRPr="00D656D7">
        <w:rPr>
          <w:sz w:val="24"/>
          <w:szCs w:val="24"/>
        </w:rPr>
        <w:t xml:space="preserve">, скатол, </w:t>
      </w:r>
      <w:proofErr w:type="spellStart"/>
      <w:r w:rsidRPr="00D656D7">
        <w:rPr>
          <w:sz w:val="24"/>
          <w:szCs w:val="24"/>
        </w:rPr>
        <w:t>метилмеркаптан</w:t>
      </w:r>
      <w:proofErr w:type="spellEnd"/>
      <w:r w:rsidRPr="00D656D7">
        <w:rPr>
          <w:sz w:val="24"/>
          <w:szCs w:val="24"/>
        </w:rPr>
        <w:t xml:space="preserve">), </w:t>
      </w:r>
      <w:proofErr w:type="spellStart"/>
      <w:r w:rsidRPr="00D656D7">
        <w:rPr>
          <w:sz w:val="24"/>
          <w:szCs w:val="24"/>
        </w:rPr>
        <w:t>які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можуть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проникати</w:t>
      </w:r>
      <w:proofErr w:type="spellEnd"/>
      <w:r w:rsidRPr="00D656D7">
        <w:rPr>
          <w:sz w:val="24"/>
          <w:szCs w:val="24"/>
        </w:rPr>
        <w:t xml:space="preserve"> у </w:t>
      </w:r>
      <w:proofErr w:type="spellStart"/>
      <w:proofErr w:type="gramStart"/>
      <w:r w:rsidRPr="00D656D7">
        <w:rPr>
          <w:sz w:val="24"/>
          <w:szCs w:val="24"/>
        </w:rPr>
        <w:t>п</w:t>
      </w:r>
      <w:proofErr w:type="gramEnd"/>
      <w:r w:rsidRPr="00D656D7">
        <w:rPr>
          <w:sz w:val="24"/>
          <w:szCs w:val="24"/>
        </w:rPr>
        <w:t>ідземні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споруди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підвальні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приміщення</w:t>
      </w:r>
      <w:proofErr w:type="spellEnd"/>
      <w:r w:rsidRPr="00D656D7">
        <w:rPr>
          <w:sz w:val="24"/>
          <w:szCs w:val="24"/>
        </w:rPr>
        <w:t xml:space="preserve"> і </w:t>
      </w:r>
      <w:proofErr w:type="spellStart"/>
      <w:r w:rsidRPr="00D656D7">
        <w:rPr>
          <w:sz w:val="24"/>
          <w:szCs w:val="24"/>
        </w:rPr>
        <w:t>погіршувати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їх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санітарний</w:t>
      </w:r>
      <w:proofErr w:type="spellEnd"/>
      <w:r w:rsidRPr="00D656D7">
        <w:rPr>
          <w:sz w:val="24"/>
          <w:szCs w:val="24"/>
        </w:rPr>
        <w:t xml:space="preserve"> стан. </w:t>
      </w:r>
    </w:p>
    <w:p w:rsidR="00BC26E4" w:rsidRPr="00BC26E4" w:rsidRDefault="00D656D7" w:rsidP="00BC26E4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proofErr w:type="spellStart"/>
      <w:proofErr w:type="gramStart"/>
      <w:r w:rsidRPr="00D656D7">
        <w:rPr>
          <w:sz w:val="24"/>
          <w:szCs w:val="24"/>
        </w:rPr>
        <w:t>Порист</w:t>
      </w:r>
      <w:proofErr w:type="gramEnd"/>
      <w:r w:rsidRPr="00D656D7">
        <w:rPr>
          <w:sz w:val="24"/>
          <w:szCs w:val="24"/>
        </w:rPr>
        <w:t>ість</w:t>
      </w:r>
      <w:proofErr w:type="spellEnd"/>
      <w:r w:rsidRPr="00D656D7">
        <w:rPr>
          <w:sz w:val="24"/>
          <w:szCs w:val="24"/>
        </w:rPr>
        <w:t xml:space="preserve"> - </w:t>
      </w:r>
      <w:proofErr w:type="spellStart"/>
      <w:r w:rsidRPr="00D656D7">
        <w:rPr>
          <w:sz w:val="24"/>
          <w:szCs w:val="24"/>
        </w:rPr>
        <w:t>сумарний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об'єм</w:t>
      </w:r>
      <w:proofErr w:type="spellEnd"/>
      <w:r w:rsidRPr="00D656D7">
        <w:rPr>
          <w:sz w:val="24"/>
          <w:szCs w:val="24"/>
        </w:rPr>
        <w:t xml:space="preserve"> пор в </w:t>
      </w:r>
      <w:proofErr w:type="spellStart"/>
      <w:r w:rsidRPr="00D656D7">
        <w:rPr>
          <w:sz w:val="24"/>
          <w:szCs w:val="24"/>
        </w:rPr>
        <w:t>одиниці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об'єму</w:t>
      </w:r>
      <w:proofErr w:type="spellEnd"/>
      <w:r w:rsidRPr="00D656D7">
        <w:rPr>
          <w:sz w:val="24"/>
          <w:szCs w:val="24"/>
        </w:rPr>
        <w:t xml:space="preserve"> грунту у </w:t>
      </w:r>
      <w:proofErr w:type="spellStart"/>
      <w:r w:rsidRPr="00D656D7">
        <w:rPr>
          <w:sz w:val="24"/>
          <w:szCs w:val="24"/>
        </w:rPr>
        <w:t>відсотках</w:t>
      </w:r>
      <w:proofErr w:type="spellEnd"/>
      <w:r w:rsidRPr="00D656D7">
        <w:rPr>
          <w:sz w:val="24"/>
          <w:szCs w:val="24"/>
        </w:rPr>
        <w:t xml:space="preserve">. Чим </w:t>
      </w:r>
      <w:proofErr w:type="spellStart"/>
      <w:r w:rsidRPr="00D656D7">
        <w:rPr>
          <w:sz w:val="24"/>
          <w:szCs w:val="24"/>
        </w:rPr>
        <w:t>вища</w:t>
      </w:r>
      <w:proofErr w:type="spellEnd"/>
      <w:r w:rsidRPr="00D656D7">
        <w:rPr>
          <w:sz w:val="24"/>
          <w:szCs w:val="24"/>
        </w:rPr>
        <w:t xml:space="preserve"> </w:t>
      </w:r>
      <w:proofErr w:type="spellStart"/>
      <w:r w:rsidRPr="00D656D7">
        <w:rPr>
          <w:sz w:val="24"/>
          <w:szCs w:val="24"/>
        </w:rPr>
        <w:t>пористість</w:t>
      </w:r>
      <w:proofErr w:type="spellEnd"/>
      <w:r w:rsidRPr="00D656D7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тим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нижча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фільтраційна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спроможність</w:t>
      </w:r>
      <w:proofErr w:type="spellEnd"/>
      <w:r w:rsidRPr="00BC26E4">
        <w:rPr>
          <w:sz w:val="24"/>
          <w:szCs w:val="24"/>
        </w:rPr>
        <w:t xml:space="preserve"> грунту. </w:t>
      </w:r>
      <w:proofErr w:type="spellStart"/>
      <w:r w:rsidRPr="00BC26E4">
        <w:rPr>
          <w:sz w:val="24"/>
          <w:szCs w:val="24"/>
        </w:rPr>
        <w:t>Зокрема</w:t>
      </w:r>
      <w:proofErr w:type="spellEnd"/>
      <w:r w:rsidRPr="00BC26E4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пористість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proofErr w:type="gramStart"/>
      <w:r w:rsidRPr="00BC26E4">
        <w:rPr>
          <w:sz w:val="24"/>
          <w:szCs w:val="24"/>
        </w:rPr>
        <w:t>п</w:t>
      </w:r>
      <w:proofErr w:type="gramEnd"/>
      <w:r w:rsidRPr="00BC26E4">
        <w:rPr>
          <w:sz w:val="24"/>
          <w:szCs w:val="24"/>
        </w:rPr>
        <w:t>іщаного</w:t>
      </w:r>
      <w:proofErr w:type="spellEnd"/>
      <w:r w:rsidRPr="00BC26E4">
        <w:rPr>
          <w:sz w:val="24"/>
          <w:szCs w:val="24"/>
        </w:rPr>
        <w:t xml:space="preserve"> грунту становить 40%, </w:t>
      </w:r>
      <w:proofErr w:type="spellStart"/>
      <w:r w:rsidRPr="00BC26E4">
        <w:rPr>
          <w:sz w:val="24"/>
          <w:szCs w:val="24"/>
        </w:rPr>
        <w:t>торф'яного</w:t>
      </w:r>
      <w:proofErr w:type="spellEnd"/>
      <w:r w:rsidRPr="00BC26E4">
        <w:rPr>
          <w:sz w:val="24"/>
          <w:szCs w:val="24"/>
        </w:rPr>
        <w:t xml:space="preserve"> 82%. При </w:t>
      </w:r>
      <w:proofErr w:type="spellStart"/>
      <w:r w:rsidRPr="00BC26E4">
        <w:rPr>
          <w:sz w:val="24"/>
          <w:szCs w:val="24"/>
        </w:rPr>
        <w:t>пористості</w:t>
      </w:r>
      <w:proofErr w:type="spellEnd"/>
      <w:r w:rsidRPr="00BC26E4">
        <w:rPr>
          <w:sz w:val="24"/>
          <w:szCs w:val="24"/>
        </w:rPr>
        <w:t xml:space="preserve"> 60-65% в </w:t>
      </w:r>
      <w:proofErr w:type="spellStart"/>
      <w:r w:rsidRPr="00BC26E4">
        <w:rPr>
          <w:sz w:val="24"/>
          <w:szCs w:val="24"/>
        </w:rPr>
        <w:t>грунті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створюються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оптимальні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умови</w:t>
      </w:r>
      <w:proofErr w:type="spellEnd"/>
      <w:r w:rsidRPr="00BC26E4">
        <w:rPr>
          <w:sz w:val="24"/>
          <w:szCs w:val="24"/>
        </w:rPr>
        <w:t xml:space="preserve"> для </w:t>
      </w:r>
      <w:proofErr w:type="spellStart"/>
      <w:r w:rsidRPr="00BC26E4">
        <w:rPr>
          <w:sz w:val="24"/>
          <w:szCs w:val="24"/>
        </w:rPr>
        <w:t>процесів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самоочищення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від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біологічних</w:t>
      </w:r>
      <w:proofErr w:type="spellEnd"/>
      <w:r w:rsidRPr="00BC26E4">
        <w:rPr>
          <w:sz w:val="24"/>
          <w:szCs w:val="24"/>
        </w:rPr>
        <w:t xml:space="preserve"> і </w:t>
      </w:r>
      <w:proofErr w:type="spellStart"/>
      <w:r w:rsidRPr="00BC26E4">
        <w:rPr>
          <w:sz w:val="24"/>
          <w:szCs w:val="24"/>
        </w:rPr>
        <w:t>хімічних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забруднень</w:t>
      </w:r>
      <w:proofErr w:type="spellEnd"/>
      <w:r w:rsidRPr="00BC26E4">
        <w:rPr>
          <w:sz w:val="24"/>
          <w:szCs w:val="24"/>
        </w:rPr>
        <w:t xml:space="preserve">. </w:t>
      </w:r>
      <w:proofErr w:type="gramStart"/>
      <w:r w:rsidRPr="00BC26E4">
        <w:rPr>
          <w:sz w:val="24"/>
          <w:szCs w:val="24"/>
        </w:rPr>
        <w:t>При</w:t>
      </w:r>
      <w:proofErr w:type="gram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більш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proofErr w:type="gramStart"/>
      <w:r w:rsidRPr="00BC26E4">
        <w:rPr>
          <w:sz w:val="24"/>
          <w:szCs w:val="24"/>
        </w:rPr>
        <w:t>висок</w:t>
      </w:r>
      <w:proofErr w:type="gramEnd"/>
      <w:r w:rsidRPr="00BC26E4">
        <w:rPr>
          <w:sz w:val="24"/>
          <w:szCs w:val="24"/>
        </w:rPr>
        <w:t>ій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пористості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процеси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самоочищення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погіршуються</w:t>
      </w:r>
      <w:proofErr w:type="spellEnd"/>
      <w:r w:rsidRPr="00BC26E4">
        <w:rPr>
          <w:sz w:val="24"/>
          <w:szCs w:val="24"/>
        </w:rPr>
        <w:t xml:space="preserve">. Грунт такого типу </w:t>
      </w:r>
      <w:proofErr w:type="spellStart"/>
      <w:r w:rsidRPr="00BC26E4">
        <w:rPr>
          <w:sz w:val="24"/>
          <w:szCs w:val="24"/>
        </w:rPr>
        <w:t>оцінюється</w:t>
      </w:r>
      <w:proofErr w:type="spellEnd"/>
      <w:r w:rsidRPr="00BC26E4">
        <w:rPr>
          <w:sz w:val="24"/>
          <w:szCs w:val="24"/>
        </w:rPr>
        <w:t xml:space="preserve"> як </w:t>
      </w:r>
      <w:proofErr w:type="spellStart"/>
      <w:r w:rsidRPr="00BC26E4">
        <w:rPr>
          <w:sz w:val="24"/>
          <w:szCs w:val="24"/>
        </w:rPr>
        <w:t>незадовільний</w:t>
      </w:r>
      <w:proofErr w:type="spellEnd"/>
      <w:r w:rsidRPr="00BC26E4">
        <w:rPr>
          <w:sz w:val="24"/>
          <w:szCs w:val="24"/>
        </w:rPr>
        <w:t xml:space="preserve">. </w:t>
      </w:r>
    </w:p>
    <w:p w:rsidR="00BC26E4" w:rsidRPr="00BC26E4" w:rsidRDefault="00D656D7" w:rsidP="00BC26E4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proofErr w:type="spellStart"/>
      <w:r w:rsidRPr="00BC26E4">
        <w:rPr>
          <w:sz w:val="24"/>
          <w:szCs w:val="24"/>
        </w:rPr>
        <w:t>Повітропроникність</w:t>
      </w:r>
      <w:proofErr w:type="spellEnd"/>
      <w:r w:rsidRPr="00BC26E4">
        <w:rPr>
          <w:sz w:val="24"/>
          <w:szCs w:val="24"/>
        </w:rPr>
        <w:t xml:space="preserve"> грунту - </w:t>
      </w:r>
      <w:proofErr w:type="spellStart"/>
      <w:r w:rsidRPr="00BC26E4">
        <w:rPr>
          <w:sz w:val="24"/>
          <w:szCs w:val="24"/>
        </w:rPr>
        <w:t>здатність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пропускати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повітря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Це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властивість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визначається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тільки</w:t>
      </w:r>
      <w:proofErr w:type="spellEnd"/>
      <w:r w:rsidRPr="00BC26E4">
        <w:rPr>
          <w:sz w:val="24"/>
          <w:szCs w:val="24"/>
        </w:rPr>
        <w:t xml:space="preserve"> величиною </w:t>
      </w:r>
      <w:proofErr w:type="spellStart"/>
      <w:r w:rsidRPr="00BC26E4">
        <w:rPr>
          <w:sz w:val="24"/>
          <w:szCs w:val="24"/>
        </w:rPr>
        <w:t>її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шпарин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Повітропроникність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збільшується</w:t>
      </w:r>
      <w:proofErr w:type="spellEnd"/>
      <w:r w:rsidRPr="00BC26E4">
        <w:rPr>
          <w:sz w:val="24"/>
          <w:szCs w:val="24"/>
        </w:rPr>
        <w:t xml:space="preserve"> з ростом </w:t>
      </w:r>
      <w:proofErr w:type="spellStart"/>
      <w:r w:rsidRPr="00BC26E4">
        <w:rPr>
          <w:sz w:val="24"/>
          <w:szCs w:val="24"/>
        </w:rPr>
        <w:t>барометричного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тиску</w:t>
      </w:r>
      <w:proofErr w:type="spellEnd"/>
      <w:r w:rsidRPr="00BC26E4">
        <w:rPr>
          <w:sz w:val="24"/>
          <w:szCs w:val="24"/>
        </w:rPr>
        <w:t xml:space="preserve"> і </w:t>
      </w:r>
      <w:proofErr w:type="spellStart"/>
      <w:r w:rsidRPr="00BC26E4">
        <w:rPr>
          <w:sz w:val="24"/>
          <w:szCs w:val="24"/>
        </w:rPr>
        <w:t>зменшується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збільшенням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товщини</w:t>
      </w:r>
      <w:proofErr w:type="spellEnd"/>
      <w:r w:rsidRPr="00BC26E4">
        <w:rPr>
          <w:sz w:val="24"/>
          <w:szCs w:val="24"/>
        </w:rPr>
        <w:t xml:space="preserve"> шару грунту і </w:t>
      </w:r>
      <w:proofErr w:type="spellStart"/>
      <w:r w:rsidRPr="00BC26E4">
        <w:rPr>
          <w:sz w:val="24"/>
          <w:szCs w:val="24"/>
        </w:rPr>
        <w:t>її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вологості</w:t>
      </w:r>
      <w:proofErr w:type="spellEnd"/>
      <w:r w:rsidRPr="00BC26E4">
        <w:rPr>
          <w:sz w:val="24"/>
          <w:szCs w:val="24"/>
        </w:rPr>
        <w:t xml:space="preserve">. Рух грунтового </w:t>
      </w:r>
      <w:proofErr w:type="spellStart"/>
      <w:r w:rsidRPr="00BC26E4">
        <w:rPr>
          <w:sz w:val="24"/>
          <w:szCs w:val="24"/>
        </w:rPr>
        <w:t>повітря</w:t>
      </w:r>
      <w:proofErr w:type="spellEnd"/>
      <w:r w:rsidRPr="00BC26E4">
        <w:rPr>
          <w:sz w:val="24"/>
          <w:szCs w:val="24"/>
        </w:rPr>
        <w:t xml:space="preserve"> та </w:t>
      </w:r>
      <w:proofErr w:type="spellStart"/>
      <w:r w:rsidRPr="00BC26E4">
        <w:rPr>
          <w:sz w:val="24"/>
          <w:szCs w:val="24"/>
        </w:rPr>
        <w:t>обмін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його</w:t>
      </w:r>
      <w:proofErr w:type="spellEnd"/>
      <w:r w:rsidRPr="00BC26E4">
        <w:rPr>
          <w:sz w:val="24"/>
          <w:szCs w:val="24"/>
        </w:rPr>
        <w:t xml:space="preserve"> з </w:t>
      </w:r>
      <w:proofErr w:type="spellStart"/>
      <w:r w:rsidRPr="00BC26E4">
        <w:rPr>
          <w:sz w:val="24"/>
          <w:szCs w:val="24"/>
        </w:rPr>
        <w:t>атмосферним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повітрям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відбуваються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постійно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proofErr w:type="gramStart"/>
      <w:r w:rsidRPr="00BC26E4">
        <w:rPr>
          <w:sz w:val="24"/>
          <w:szCs w:val="24"/>
        </w:rPr>
        <w:t>п</w:t>
      </w:r>
      <w:proofErr w:type="gramEnd"/>
      <w:r w:rsidRPr="00BC26E4">
        <w:rPr>
          <w:sz w:val="24"/>
          <w:szCs w:val="24"/>
        </w:rPr>
        <w:t>ід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впливом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різниці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їх</w:t>
      </w:r>
      <w:proofErr w:type="spellEnd"/>
      <w:r w:rsidRPr="00BC26E4">
        <w:rPr>
          <w:sz w:val="24"/>
          <w:szCs w:val="24"/>
        </w:rPr>
        <w:t xml:space="preserve"> температур, </w:t>
      </w:r>
      <w:proofErr w:type="spellStart"/>
      <w:r w:rsidRPr="00BC26E4">
        <w:rPr>
          <w:sz w:val="24"/>
          <w:szCs w:val="24"/>
        </w:rPr>
        <w:t>коливань</w:t>
      </w:r>
      <w:proofErr w:type="spellEnd"/>
      <w:r w:rsidRPr="00BC26E4">
        <w:rPr>
          <w:sz w:val="24"/>
          <w:szCs w:val="24"/>
        </w:rPr>
        <w:t xml:space="preserve"> атмосферного </w:t>
      </w:r>
      <w:proofErr w:type="spellStart"/>
      <w:r w:rsidRPr="00BC26E4">
        <w:rPr>
          <w:sz w:val="24"/>
          <w:szCs w:val="24"/>
        </w:rPr>
        <w:t>тиску</w:t>
      </w:r>
      <w:proofErr w:type="spellEnd"/>
      <w:r w:rsidRPr="00BC26E4">
        <w:rPr>
          <w:sz w:val="24"/>
          <w:szCs w:val="24"/>
        </w:rPr>
        <w:t xml:space="preserve"> і </w:t>
      </w:r>
      <w:proofErr w:type="spellStart"/>
      <w:r w:rsidRPr="00BC26E4">
        <w:rPr>
          <w:sz w:val="24"/>
          <w:szCs w:val="24"/>
        </w:rPr>
        <w:t>рівня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грунтових</w:t>
      </w:r>
      <w:proofErr w:type="spellEnd"/>
      <w:r w:rsidRPr="00BC26E4">
        <w:rPr>
          <w:sz w:val="24"/>
          <w:szCs w:val="24"/>
        </w:rPr>
        <w:t xml:space="preserve"> вод. </w:t>
      </w:r>
      <w:proofErr w:type="spellStart"/>
      <w:r w:rsidRPr="00BC26E4">
        <w:rPr>
          <w:sz w:val="24"/>
          <w:szCs w:val="24"/>
        </w:rPr>
        <w:t>Висока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повітропроникність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сприяє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збагаченню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її</w:t>
      </w:r>
      <w:proofErr w:type="spellEnd"/>
      <w:r w:rsidRPr="00BC26E4">
        <w:rPr>
          <w:sz w:val="24"/>
          <w:szCs w:val="24"/>
        </w:rPr>
        <w:t xml:space="preserve"> киснем, </w:t>
      </w:r>
      <w:proofErr w:type="spellStart"/>
      <w:r w:rsidRPr="00BC26E4">
        <w:rPr>
          <w:sz w:val="24"/>
          <w:szCs w:val="24"/>
        </w:rPr>
        <w:t>що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має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велике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гі</w:t>
      </w:r>
      <w:proofErr w:type="gramStart"/>
      <w:r w:rsidRPr="00BC26E4">
        <w:rPr>
          <w:sz w:val="24"/>
          <w:szCs w:val="24"/>
        </w:rPr>
        <w:t>г</w:t>
      </w:r>
      <w:proofErr w:type="gramEnd"/>
      <w:r w:rsidRPr="00BC26E4">
        <w:rPr>
          <w:sz w:val="24"/>
          <w:szCs w:val="24"/>
        </w:rPr>
        <w:t>ієнічне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значення</w:t>
      </w:r>
      <w:proofErr w:type="spellEnd"/>
      <w:r w:rsidRPr="00BC26E4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пов'язане</w:t>
      </w:r>
      <w:proofErr w:type="spellEnd"/>
      <w:r w:rsidRPr="00BC26E4">
        <w:rPr>
          <w:sz w:val="24"/>
          <w:szCs w:val="24"/>
        </w:rPr>
        <w:t xml:space="preserve"> з </w:t>
      </w:r>
      <w:proofErr w:type="spellStart"/>
      <w:r w:rsidRPr="00BC26E4">
        <w:rPr>
          <w:sz w:val="24"/>
          <w:szCs w:val="24"/>
        </w:rPr>
        <w:t>підвищенням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біохімічних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процесів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окислення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органічних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речовин</w:t>
      </w:r>
      <w:proofErr w:type="spellEnd"/>
      <w:r w:rsidRPr="00BC26E4">
        <w:rPr>
          <w:sz w:val="24"/>
          <w:szCs w:val="24"/>
        </w:rPr>
        <w:t xml:space="preserve">. </w:t>
      </w:r>
    </w:p>
    <w:p w:rsidR="00D656D7" w:rsidRPr="00BC26E4" w:rsidRDefault="00D656D7" w:rsidP="00BC26E4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proofErr w:type="spellStart"/>
      <w:r w:rsidRPr="00BC26E4">
        <w:rPr>
          <w:sz w:val="24"/>
          <w:szCs w:val="24"/>
        </w:rPr>
        <w:t>Водопроникність</w:t>
      </w:r>
      <w:proofErr w:type="spellEnd"/>
      <w:r w:rsidRPr="00BC26E4">
        <w:rPr>
          <w:sz w:val="24"/>
          <w:szCs w:val="24"/>
        </w:rPr>
        <w:t xml:space="preserve"> (</w:t>
      </w:r>
      <w:proofErr w:type="spellStart"/>
      <w:r w:rsidRPr="00BC26E4">
        <w:rPr>
          <w:sz w:val="24"/>
          <w:szCs w:val="24"/>
        </w:rPr>
        <w:t>фільтраційна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здатність</w:t>
      </w:r>
      <w:proofErr w:type="spellEnd"/>
      <w:r w:rsidRPr="00BC26E4">
        <w:rPr>
          <w:sz w:val="24"/>
          <w:szCs w:val="24"/>
        </w:rPr>
        <w:t xml:space="preserve">) грунту - </w:t>
      </w:r>
      <w:proofErr w:type="spellStart"/>
      <w:r w:rsidRPr="00BC26E4">
        <w:rPr>
          <w:sz w:val="24"/>
          <w:szCs w:val="24"/>
        </w:rPr>
        <w:t>це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властивість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вбирати</w:t>
      </w:r>
      <w:proofErr w:type="spellEnd"/>
      <w:r w:rsidRPr="00BC26E4">
        <w:rPr>
          <w:sz w:val="24"/>
          <w:szCs w:val="24"/>
        </w:rPr>
        <w:t xml:space="preserve"> і </w:t>
      </w:r>
      <w:proofErr w:type="spellStart"/>
      <w:r w:rsidRPr="00BC26E4">
        <w:rPr>
          <w:sz w:val="24"/>
          <w:szCs w:val="24"/>
        </w:rPr>
        <w:t>пропускати</w:t>
      </w:r>
      <w:proofErr w:type="spellEnd"/>
      <w:r w:rsidRPr="00BC26E4">
        <w:rPr>
          <w:sz w:val="24"/>
          <w:szCs w:val="24"/>
        </w:rPr>
        <w:t xml:space="preserve"> воду, </w:t>
      </w:r>
      <w:proofErr w:type="spellStart"/>
      <w:r w:rsidRPr="00BC26E4">
        <w:rPr>
          <w:sz w:val="24"/>
          <w:szCs w:val="24"/>
        </w:rPr>
        <w:t>що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надходить</w:t>
      </w:r>
      <w:proofErr w:type="spellEnd"/>
      <w:r w:rsidRPr="00BC26E4">
        <w:rPr>
          <w:sz w:val="24"/>
          <w:szCs w:val="24"/>
        </w:rPr>
        <w:t xml:space="preserve"> з </w:t>
      </w:r>
      <w:proofErr w:type="spellStart"/>
      <w:r w:rsidRPr="00BC26E4">
        <w:rPr>
          <w:sz w:val="24"/>
          <w:szCs w:val="24"/>
        </w:rPr>
        <w:t>поверхні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Вологоємність</w:t>
      </w:r>
      <w:proofErr w:type="spellEnd"/>
      <w:r w:rsidRPr="00BC26E4">
        <w:rPr>
          <w:sz w:val="24"/>
          <w:szCs w:val="24"/>
        </w:rPr>
        <w:t xml:space="preserve"> грунту - </w:t>
      </w:r>
      <w:proofErr w:type="spellStart"/>
      <w:r w:rsidRPr="00BC26E4">
        <w:rPr>
          <w:sz w:val="24"/>
          <w:szCs w:val="24"/>
        </w:rPr>
        <w:t>це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кількість</w:t>
      </w:r>
      <w:proofErr w:type="spellEnd"/>
      <w:r w:rsidRPr="00BC26E4">
        <w:rPr>
          <w:sz w:val="24"/>
          <w:szCs w:val="24"/>
        </w:rPr>
        <w:t xml:space="preserve"> води, яку грунт </w:t>
      </w:r>
      <w:proofErr w:type="spellStart"/>
      <w:r w:rsidRPr="00BC26E4">
        <w:rPr>
          <w:sz w:val="24"/>
          <w:szCs w:val="24"/>
        </w:rPr>
        <w:t>здатний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утримати</w:t>
      </w:r>
      <w:proofErr w:type="spellEnd"/>
      <w:r w:rsidRPr="00BC26E4">
        <w:rPr>
          <w:sz w:val="24"/>
          <w:szCs w:val="24"/>
        </w:rPr>
        <w:t xml:space="preserve"> в </w:t>
      </w:r>
      <w:proofErr w:type="spellStart"/>
      <w:r w:rsidRPr="00BC26E4">
        <w:rPr>
          <w:sz w:val="24"/>
          <w:szCs w:val="24"/>
        </w:rPr>
        <w:t>своїх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надрах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сорбційними</w:t>
      </w:r>
      <w:proofErr w:type="spellEnd"/>
      <w:r w:rsidRPr="00BC26E4">
        <w:rPr>
          <w:sz w:val="24"/>
          <w:szCs w:val="24"/>
        </w:rPr>
        <w:t xml:space="preserve"> і </w:t>
      </w:r>
      <w:proofErr w:type="spellStart"/>
      <w:r w:rsidRPr="00BC26E4">
        <w:rPr>
          <w:sz w:val="24"/>
          <w:szCs w:val="24"/>
        </w:rPr>
        <w:t>капілярними</w:t>
      </w:r>
      <w:proofErr w:type="spellEnd"/>
      <w:r w:rsidRPr="00BC26E4">
        <w:rPr>
          <w:sz w:val="24"/>
          <w:szCs w:val="24"/>
        </w:rPr>
        <w:t xml:space="preserve"> силами. Чим </w:t>
      </w:r>
      <w:proofErr w:type="spellStart"/>
      <w:r w:rsidRPr="00BC26E4">
        <w:rPr>
          <w:sz w:val="24"/>
          <w:szCs w:val="24"/>
        </w:rPr>
        <w:t>більша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вологоємність</w:t>
      </w:r>
      <w:proofErr w:type="spellEnd"/>
      <w:r w:rsidRPr="00BC26E4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чим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менші</w:t>
      </w:r>
      <w:proofErr w:type="spellEnd"/>
      <w:r w:rsidRPr="00BC26E4">
        <w:rPr>
          <w:sz w:val="24"/>
          <w:szCs w:val="24"/>
        </w:rPr>
        <w:t xml:space="preserve"> пори грунту і </w:t>
      </w:r>
      <w:proofErr w:type="spellStart"/>
      <w:r w:rsidRPr="00BC26E4">
        <w:rPr>
          <w:sz w:val="24"/>
          <w:szCs w:val="24"/>
        </w:rPr>
        <w:t>тим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більший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їх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сумарний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об’єм</w:t>
      </w:r>
      <w:proofErr w:type="spellEnd"/>
      <w:r w:rsidRPr="00BC26E4">
        <w:rPr>
          <w:sz w:val="24"/>
          <w:szCs w:val="24"/>
        </w:rPr>
        <w:t xml:space="preserve">. Величина </w:t>
      </w:r>
      <w:proofErr w:type="spellStart"/>
      <w:r w:rsidRPr="00BC26E4">
        <w:rPr>
          <w:sz w:val="24"/>
          <w:szCs w:val="24"/>
        </w:rPr>
        <w:t>вологоємності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виражається</w:t>
      </w:r>
      <w:proofErr w:type="spellEnd"/>
      <w:r w:rsidRPr="00BC26E4">
        <w:rPr>
          <w:sz w:val="24"/>
          <w:szCs w:val="24"/>
        </w:rPr>
        <w:t xml:space="preserve"> </w:t>
      </w:r>
      <w:proofErr w:type="gramStart"/>
      <w:r w:rsidRPr="00BC26E4">
        <w:rPr>
          <w:sz w:val="24"/>
          <w:szCs w:val="24"/>
        </w:rPr>
        <w:t>у</w:t>
      </w:r>
      <w:proofErr w:type="gram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відсотках</w:t>
      </w:r>
      <w:proofErr w:type="spellEnd"/>
      <w:r w:rsidRPr="00BC26E4">
        <w:rPr>
          <w:sz w:val="24"/>
          <w:szCs w:val="24"/>
        </w:rPr>
        <w:t xml:space="preserve"> до ваги сухого грунту. </w:t>
      </w:r>
      <w:proofErr w:type="spellStart"/>
      <w:r w:rsidRPr="00BC26E4">
        <w:rPr>
          <w:sz w:val="24"/>
          <w:szCs w:val="24"/>
        </w:rPr>
        <w:t>Гігієнічне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значення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вологоємності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полягає</w:t>
      </w:r>
      <w:proofErr w:type="spellEnd"/>
      <w:r w:rsidRPr="00BC26E4">
        <w:rPr>
          <w:sz w:val="24"/>
          <w:szCs w:val="24"/>
        </w:rPr>
        <w:t xml:space="preserve"> у тому, </w:t>
      </w:r>
      <w:proofErr w:type="spellStart"/>
      <w:r w:rsidRPr="00BC26E4">
        <w:rPr>
          <w:sz w:val="24"/>
          <w:szCs w:val="24"/>
        </w:rPr>
        <w:t>що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буді</w:t>
      </w:r>
      <w:proofErr w:type="gramStart"/>
      <w:r w:rsidRPr="00BC26E4">
        <w:rPr>
          <w:sz w:val="24"/>
          <w:szCs w:val="24"/>
        </w:rPr>
        <w:t>вл</w:t>
      </w:r>
      <w:proofErr w:type="gramEnd"/>
      <w:r w:rsidRPr="00BC26E4">
        <w:rPr>
          <w:sz w:val="24"/>
          <w:szCs w:val="24"/>
        </w:rPr>
        <w:t>і</w:t>
      </w:r>
      <w:proofErr w:type="spellEnd"/>
      <w:r w:rsidRPr="00BC26E4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які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знаходяться</w:t>
      </w:r>
      <w:proofErr w:type="spellEnd"/>
      <w:r w:rsidRPr="00BC26E4">
        <w:rPr>
          <w:sz w:val="24"/>
          <w:szCs w:val="24"/>
        </w:rPr>
        <w:t xml:space="preserve"> на </w:t>
      </w:r>
      <w:proofErr w:type="spellStart"/>
      <w:r w:rsidRPr="00BC26E4">
        <w:rPr>
          <w:sz w:val="24"/>
          <w:szCs w:val="24"/>
        </w:rPr>
        <w:t>ньому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зменшують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прохідність</w:t>
      </w:r>
      <w:proofErr w:type="spellEnd"/>
      <w:r w:rsidRPr="00BC26E4">
        <w:rPr>
          <w:sz w:val="24"/>
          <w:szCs w:val="24"/>
        </w:rPr>
        <w:t xml:space="preserve"> грунту для </w:t>
      </w:r>
      <w:proofErr w:type="spellStart"/>
      <w:r w:rsidRPr="00BC26E4">
        <w:rPr>
          <w:sz w:val="24"/>
          <w:szCs w:val="24"/>
        </w:rPr>
        <w:t>повітря</w:t>
      </w:r>
      <w:proofErr w:type="spellEnd"/>
      <w:r w:rsidRPr="00BC26E4">
        <w:rPr>
          <w:sz w:val="24"/>
          <w:szCs w:val="24"/>
        </w:rPr>
        <w:t xml:space="preserve"> і води і </w:t>
      </w:r>
      <w:proofErr w:type="spellStart"/>
      <w:r w:rsidRPr="00BC26E4">
        <w:rPr>
          <w:sz w:val="24"/>
          <w:szCs w:val="24"/>
        </w:rPr>
        <w:t>заважають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очищенню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стічних</w:t>
      </w:r>
      <w:proofErr w:type="spellEnd"/>
      <w:r w:rsidRPr="00BC26E4">
        <w:rPr>
          <w:sz w:val="24"/>
          <w:szCs w:val="24"/>
        </w:rPr>
        <w:t xml:space="preserve"> вод. </w:t>
      </w:r>
      <w:proofErr w:type="spellStart"/>
      <w:r w:rsidRPr="00BC26E4">
        <w:rPr>
          <w:sz w:val="24"/>
          <w:szCs w:val="24"/>
        </w:rPr>
        <w:t>Такі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грунти</w:t>
      </w:r>
      <w:proofErr w:type="spellEnd"/>
      <w:r w:rsidRPr="00BC26E4">
        <w:rPr>
          <w:sz w:val="24"/>
          <w:szCs w:val="24"/>
        </w:rPr>
        <w:t xml:space="preserve"> є </w:t>
      </w:r>
      <w:proofErr w:type="spellStart"/>
      <w:r w:rsidRPr="00BC26E4">
        <w:rPr>
          <w:sz w:val="24"/>
          <w:szCs w:val="24"/>
        </w:rPr>
        <w:t>сирими</w:t>
      </w:r>
      <w:proofErr w:type="spellEnd"/>
      <w:r w:rsidRPr="00BC26E4">
        <w:rPr>
          <w:sz w:val="24"/>
          <w:szCs w:val="24"/>
        </w:rPr>
        <w:t xml:space="preserve"> і </w:t>
      </w:r>
      <w:proofErr w:type="spellStart"/>
      <w:r w:rsidRPr="00BC26E4">
        <w:rPr>
          <w:sz w:val="24"/>
          <w:szCs w:val="24"/>
        </w:rPr>
        <w:t>холодними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Капілярність</w:t>
      </w:r>
      <w:proofErr w:type="spellEnd"/>
      <w:r w:rsidRPr="00BC26E4">
        <w:rPr>
          <w:sz w:val="24"/>
          <w:szCs w:val="24"/>
        </w:rPr>
        <w:t xml:space="preserve"> грунту - </w:t>
      </w:r>
      <w:proofErr w:type="spellStart"/>
      <w:r w:rsidRPr="00BC26E4">
        <w:rPr>
          <w:sz w:val="24"/>
          <w:szCs w:val="24"/>
        </w:rPr>
        <w:t>це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здатність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proofErr w:type="gramStart"/>
      <w:r w:rsidRPr="00BC26E4">
        <w:rPr>
          <w:sz w:val="24"/>
          <w:szCs w:val="24"/>
        </w:rPr>
        <w:t>п</w:t>
      </w:r>
      <w:proofErr w:type="gramEnd"/>
      <w:r w:rsidRPr="00BC26E4">
        <w:rPr>
          <w:sz w:val="24"/>
          <w:szCs w:val="24"/>
        </w:rPr>
        <w:t>іднімати</w:t>
      </w:r>
      <w:proofErr w:type="spellEnd"/>
      <w:r w:rsidRPr="00BC26E4">
        <w:rPr>
          <w:sz w:val="24"/>
          <w:szCs w:val="24"/>
        </w:rPr>
        <w:t xml:space="preserve"> по </w:t>
      </w:r>
      <w:proofErr w:type="spellStart"/>
      <w:r w:rsidRPr="00BC26E4">
        <w:rPr>
          <w:sz w:val="24"/>
          <w:szCs w:val="24"/>
        </w:rPr>
        <w:t>капілярах</w:t>
      </w:r>
      <w:proofErr w:type="spellEnd"/>
      <w:r w:rsidRPr="00BC26E4">
        <w:rPr>
          <w:sz w:val="24"/>
          <w:szCs w:val="24"/>
        </w:rPr>
        <w:t xml:space="preserve"> воду з </w:t>
      </w:r>
      <w:proofErr w:type="spellStart"/>
      <w:r w:rsidRPr="00BC26E4">
        <w:rPr>
          <w:sz w:val="24"/>
          <w:szCs w:val="24"/>
        </w:rPr>
        <w:t>нижніх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горизонтів</w:t>
      </w:r>
      <w:proofErr w:type="spellEnd"/>
      <w:r w:rsidRPr="00BC26E4">
        <w:rPr>
          <w:sz w:val="24"/>
          <w:szCs w:val="24"/>
        </w:rPr>
        <w:t xml:space="preserve"> у </w:t>
      </w:r>
      <w:proofErr w:type="spellStart"/>
      <w:r w:rsidRPr="00BC26E4">
        <w:rPr>
          <w:sz w:val="24"/>
          <w:szCs w:val="24"/>
        </w:rPr>
        <w:t>верхні</w:t>
      </w:r>
      <w:proofErr w:type="spellEnd"/>
      <w:r w:rsidRPr="00BC26E4">
        <w:rPr>
          <w:sz w:val="24"/>
          <w:szCs w:val="24"/>
        </w:rPr>
        <w:t xml:space="preserve">. Чим </w:t>
      </w:r>
      <w:proofErr w:type="spellStart"/>
      <w:r w:rsidRPr="00BC26E4">
        <w:rPr>
          <w:sz w:val="24"/>
          <w:szCs w:val="24"/>
        </w:rPr>
        <w:t>більший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дрібнопористий</w:t>
      </w:r>
      <w:proofErr w:type="spellEnd"/>
      <w:r w:rsidRPr="00BC26E4">
        <w:rPr>
          <w:sz w:val="24"/>
          <w:szCs w:val="24"/>
        </w:rPr>
        <w:t xml:space="preserve"> (</w:t>
      </w:r>
      <w:proofErr w:type="spellStart"/>
      <w:r w:rsidRPr="00BC26E4">
        <w:rPr>
          <w:sz w:val="24"/>
          <w:szCs w:val="24"/>
        </w:rPr>
        <w:t>дрібнозернистий</w:t>
      </w:r>
      <w:proofErr w:type="spellEnd"/>
      <w:r w:rsidRPr="00BC26E4">
        <w:rPr>
          <w:sz w:val="24"/>
          <w:szCs w:val="24"/>
        </w:rPr>
        <w:t xml:space="preserve">) грунт, </w:t>
      </w:r>
      <w:proofErr w:type="spellStart"/>
      <w:r w:rsidRPr="00BC26E4">
        <w:rPr>
          <w:sz w:val="24"/>
          <w:szCs w:val="24"/>
        </w:rPr>
        <w:t>тим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більше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його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капілярність</w:t>
      </w:r>
      <w:proofErr w:type="spellEnd"/>
      <w:r w:rsidRPr="00BC26E4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тим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вище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піднімається</w:t>
      </w:r>
      <w:proofErr w:type="spellEnd"/>
      <w:r w:rsidRPr="00BC26E4">
        <w:rPr>
          <w:sz w:val="24"/>
          <w:szCs w:val="24"/>
        </w:rPr>
        <w:t xml:space="preserve"> по </w:t>
      </w:r>
      <w:proofErr w:type="spellStart"/>
      <w:r w:rsidRPr="00BC26E4">
        <w:rPr>
          <w:sz w:val="24"/>
          <w:szCs w:val="24"/>
        </w:rPr>
        <w:t>ній</w:t>
      </w:r>
      <w:proofErr w:type="spellEnd"/>
      <w:r w:rsidRPr="00BC26E4">
        <w:rPr>
          <w:sz w:val="24"/>
          <w:szCs w:val="24"/>
        </w:rPr>
        <w:t xml:space="preserve"> вода. </w:t>
      </w:r>
      <w:proofErr w:type="gramStart"/>
      <w:r w:rsidRPr="00BC26E4">
        <w:rPr>
          <w:sz w:val="24"/>
          <w:szCs w:val="24"/>
        </w:rPr>
        <w:t>Велика</w:t>
      </w:r>
      <w:proofErr w:type="gram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капілярність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може</w:t>
      </w:r>
      <w:proofErr w:type="spellEnd"/>
      <w:r w:rsidRPr="00BC26E4">
        <w:rPr>
          <w:sz w:val="24"/>
          <w:szCs w:val="24"/>
        </w:rPr>
        <w:t xml:space="preserve"> бути причиною </w:t>
      </w:r>
      <w:proofErr w:type="spellStart"/>
      <w:r w:rsidRPr="00BC26E4">
        <w:rPr>
          <w:sz w:val="24"/>
          <w:szCs w:val="24"/>
        </w:rPr>
        <w:t>вогкості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будівель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Грубозернисті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грунти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proofErr w:type="gramStart"/>
      <w:r w:rsidRPr="00BC26E4">
        <w:rPr>
          <w:sz w:val="24"/>
          <w:szCs w:val="24"/>
        </w:rPr>
        <w:t>п</w:t>
      </w:r>
      <w:proofErr w:type="gramEnd"/>
      <w:r w:rsidRPr="00BC26E4">
        <w:rPr>
          <w:sz w:val="24"/>
          <w:szCs w:val="24"/>
        </w:rPr>
        <w:t>іднімають</w:t>
      </w:r>
      <w:proofErr w:type="spellEnd"/>
      <w:r w:rsidRPr="00BC26E4">
        <w:rPr>
          <w:sz w:val="24"/>
          <w:szCs w:val="24"/>
        </w:rPr>
        <w:t xml:space="preserve"> воду </w:t>
      </w:r>
      <w:proofErr w:type="spellStart"/>
      <w:r w:rsidRPr="00BC26E4">
        <w:rPr>
          <w:sz w:val="24"/>
          <w:szCs w:val="24"/>
        </w:rPr>
        <w:t>швидше</w:t>
      </w:r>
      <w:proofErr w:type="spellEnd"/>
      <w:r w:rsidRPr="00BC26E4">
        <w:rPr>
          <w:sz w:val="24"/>
          <w:szCs w:val="24"/>
        </w:rPr>
        <w:t xml:space="preserve">, але на </w:t>
      </w:r>
      <w:proofErr w:type="spellStart"/>
      <w:r w:rsidRPr="00BC26E4">
        <w:rPr>
          <w:sz w:val="24"/>
          <w:szCs w:val="24"/>
        </w:rPr>
        <w:t>невелику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висоту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Хімічний</w:t>
      </w:r>
      <w:proofErr w:type="spellEnd"/>
      <w:r w:rsidRPr="00BC26E4">
        <w:rPr>
          <w:sz w:val="24"/>
          <w:szCs w:val="24"/>
        </w:rPr>
        <w:t xml:space="preserve"> склад грунту </w:t>
      </w:r>
      <w:proofErr w:type="spellStart"/>
      <w:r w:rsidRPr="00BC26E4">
        <w:rPr>
          <w:sz w:val="24"/>
          <w:szCs w:val="24"/>
        </w:rPr>
        <w:t>складний</w:t>
      </w:r>
      <w:proofErr w:type="spellEnd"/>
      <w:r w:rsidRPr="00BC26E4">
        <w:rPr>
          <w:sz w:val="24"/>
          <w:szCs w:val="24"/>
        </w:rPr>
        <w:t xml:space="preserve"> і представлений </w:t>
      </w:r>
      <w:proofErr w:type="spellStart"/>
      <w:r w:rsidRPr="00BC26E4">
        <w:rPr>
          <w:sz w:val="24"/>
          <w:szCs w:val="24"/>
        </w:rPr>
        <w:t>мінеральними</w:t>
      </w:r>
      <w:proofErr w:type="spellEnd"/>
      <w:r w:rsidRPr="00BC26E4">
        <w:rPr>
          <w:sz w:val="24"/>
          <w:szCs w:val="24"/>
        </w:rPr>
        <w:t xml:space="preserve"> (</w:t>
      </w:r>
      <w:proofErr w:type="spellStart"/>
      <w:r w:rsidRPr="00BC26E4">
        <w:rPr>
          <w:sz w:val="24"/>
          <w:szCs w:val="24"/>
        </w:rPr>
        <w:t>неорганічними</w:t>
      </w:r>
      <w:proofErr w:type="spellEnd"/>
      <w:r w:rsidRPr="00BC26E4">
        <w:rPr>
          <w:sz w:val="24"/>
          <w:szCs w:val="24"/>
        </w:rPr>
        <w:t xml:space="preserve">) і </w:t>
      </w:r>
      <w:proofErr w:type="spellStart"/>
      <w:r w:rsidRPr="00BC26E4">
        <w:rPr>
          <w:sz w:val="24"/>
          <w:szCs w:val="24"/>
        </w:rPr>
        <w:t>органічними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речовинами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Мінеральні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речовини</w:t>
      </w:r>
      <w:proofErr w:type="spellEnd"/>
      <w:r w:rsidRPr="00BC26E4">
        <w:rPr>
          <w:sz w:val="24"/>
          <w:szCs w:val="24"/>
        </w:rPr>
        <w:t xml:space="preserve"> на 60-80% </w:t>
      </w:r>
      <w:proofErr w:type="spellStart"/>
      <w:proofErr w:type="gramStart"/>
      <w:r w:rsidRPr="00BC26E4">
        <w:rPr>
          <w:sz w:val="24"/>
          <w:szCs w:val="24"/>
        </w:rPr>
        <w:t>представлен</w:t>
      </w:r>
      <w:proofErr w:type="gramEnd"/>
      <w:r w:rsidRPr="00BC26E4">
        <w:rPr>
          <w:sz w:val="24"/>
          <w:szCs w:val="24"/>
        </w:rPr>
        <w:t>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кристалічним</w:t>
      </w:r>
      <w:proofErr w:type="spellEnd"/>
      <w:r w:rsidRPr="00BC26E4">
        <w:rPr>
          <w:sz w:val="24"/>
          <w:szCs w:val="24"/>
        </w:rPr>
        <w:t xml:space="preserve"> кремнеземом </w:t>
      </w:r>
      <w:proofErr w:type="spellStart"/>
      <w:r w:rsidRPr="00BC26E4">
        <w:rPr>
          <w:sz w:val="24"/>
          <w:szCs w:val="24"/>
        </w:rPr>
        <w:t>або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кварцом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Значне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місце</w:t>
      </w:r>
      <w:proofErr w:type="spellEnd"/>
      <w:r w:rsidRPr="00BC26E4">
        <w:rPr>
          <w:sz w:val="24"/>
          <w:szCs w:val="24"/>
        </w:rPr>
        <w:t xml:space="preserve"> в </w:t>
      </w:r>
      <w:proofErr w:type="spellStart"/>
      <w:r w:rsidRPr="00BC26E4">
        <w:rPr>
          <w:sz w:val="24"/>
          <w:szCs w:val="24"/>
        </w:rPr>
        <w:t>мінералогічному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складі</w:t>
      </w:r>
      <w:proofErr w:type="spellEnd"/>
      <w:r w:rsidRPr="00BC26E4">
        <w:rPr>
          <w:sz w:val="24"/>
          <w:szCs w:val="24"/>
        </w:rPr>
        <w:t xml:space="preserve"> грунту </w:t>
      </w:r>
      <w:proofErr w:type="spellStart"/>
      <w:r w:rsidRPr="00BC26E4">
        <w:rPr>
          <w:sz w:val="24"/>
          <w:szCs w:val="24"/>
        </w:rPr>
        <w:t>займають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алюмосилікати</w:t>
      </w:r>
      <w:proofErr w:type="spellEnd"/>
      <w:r w:rsidRPr="00BC26E4">
        <w:rPr>
          <w:sz w:val="24"/>
          <w:szCs w:val="24"/>
        </w:rPr>
        <w:t xml:space="preserve"> (</w:t>
      </w:r>
      <w:proofErr w:type="spellStart"/>
      <w:r w:rsidRPr="00BC26E4">
        <w:rPr>
          <w:sz w:val="24"/>
          <w:szCs w:val="24"/>
        </w:rPr>
        <w:t>природні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глини</w:t>
      </w:r>
      <w:proofErr w:type="spellEnd"/>
      <w:r w:rsidRPr="00BC26E4">
        <w:rPr>
          <w:sz w:val="24"/>
          <w:szCs w:val="24"/>
        </w:rPr>
        <w:t xml:space="preserve">), </w:t>
      </w:r>
      <w:proofErr w:type="spellStart"/>
      <w:r w:rsidRPr="00BC26E4">
        <w:rPr>
          <w:sz w:val="24"/>
          <w:szCs w:val="24"/>
        </w:rPr>
        <w:t>здатні</w:t>
      </w:r>
      <w:proofErr w:type="spellEnd"/>
      <w:r w:rsidRPr="00BC26E4">
        <w:rPr>
          <w:sz w:val="24"/>
          <w:szCs w:val="24"/>
        </w:rPr>
        <w:t xml:space="preserve"> до </w:t>
      </w:r>
      <w:proofErr w:type="spellStart"/>
      <w:r w:rsidRPr="00BC26E4">
        <w:rPr>
          <w:sz w:val="24"/>
          <w:szCs w:val="24"/>
        </w:rPr>
        <w:t>іонного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обміну</w:t>
      </w:r>
      <w:proofErr w:type="spellEnd"/>
      <w:r w:rsidRPr="00BC26E4">
        <w:rPr>
          <w:sz w:val="24"/>
          <w:szCs w:val="24"/>
        </w:rPr>
        <w:t xml:space="preserve">. </w:t>
      </w:r>
      <w:proofErr w:type="spellStart"/>
      <w:r w:rsidRPr="00BC26E4">
        <w:rPr>
          <w:sz w:val="24"/>
          <w:szCs w:val="24"/>
        </w:rPr>
        <w:t>Органічні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речовини</w:t>
      </w:r>
      <w:proofErr w:type="spellEnd"/>
      <w:r w:rsidRPr="00BC26E4">
        <w:rPr>
          <w:sz w:val="24"/>
          <w:szCs w:val="24"/>
        </w:rPr>
        <w:t xml:space="preserve"> </w:t>
      </w:r>
      <w:r w:rsidRPr="00BC26E4">
        <w:rPr>
          <w:sz w:val="24"/>
          <w:szCs w:val="24"/>
        </w:rPr>
        <w:lastRenderedPageBreak/>
        <w:t xml:space="preserve">грунту </w:t>
      </w:r>
      <w:proofErr w:type="spellStart"/>
      <w:r w:rsidRPr="00BC26E4">
        <w:rPr>
          <w:sz w:val="24"/>
          <w:szCs w:val="24"/>
        </w:rPr>
        <w:t>представлені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власними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органічними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речовинами</w:t>
      </w:r>
      <w:proofErr w:type="spellEnd"/>
      <w:r w:rsidRPr="00BC26E4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синтезованими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грунтовими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мікроорганізмами</w:t>
      </w:r>
      <w:proofErr w:type="spellEnd"/>
      <w:r w:rsidRPr="00BC26E4">
        <w:rPr>
          <w:sz w:val="24"/>
          <w:szCs w:val="24"/>
        </w:rPr>
        <w:t xml:space="preserve"> (гумус), так і </w:t>
      </w:r>
      <w:proofErr w:type="spellStart"/>
      <w:r w:rsidRPr="00BC26E4">
        <w:rPr>
          <w:sz w:val="24"/>
          <w:szCs w:val="24"/>
        </w:rPr>
        <w:t>чужорідними</w:t>
      </w:r>
      <w:proofErr w:type="spellEnd"/>
      <w:r w:rsidRPr="00BC26E4">
        <w:rPr>
          <w:sz w:val="24"/>
          <w:szCs w:val="24"/>
        </w:rPr>
        <w:t xml:space="preserve">, </w:t>
      </w:r>
      <w:proofErr w:type="spellStart"/>
      <w:r w:rsidRPr="00BC26E4">
        <w:rPr>
          <w:sz w:val="24"/>
          <w:szCs w:val="24"/>
        </w:rPr>
        <w:t>що</w:t>
      </w:r>
      <w:proofErr w:type="spellEnd"/>
      <w:r w:rsidRPr="00BC26E4">
        <w:rPr>
          <w:sz w:val="24"/>
          <w:szCs w:val="24"/>
        </w:rPr>
        <w:t xml:space="preserve"> </w:t>
      </w:r>
      <w:proofErr w:type="spellStart"/>
      <w:r w:rsidRPr="00BC26E4">
        <w:rPr>
          <w:sz w:val="24"/>
          <w:szCs w:val="24"/>
        </w:rPr>
        <w:t>надійшли</w:t>
      </w:r>
      <w:proofErr w:type="spellEnd"/>
      <w:r w:rsidRPr="00BC26E4">
        <w:rPr>
          <w:sz w:val="24"/>
          <w:szCs w:val="24"/>
        </w:rPr>
        <w:t xml:space="preserve"> в грунт </w:t>
      </w:r>
      <w:proofErr w:type="spellStart"/>
      <w:r w:rsidRPr="00BC26E4">
        <w:rPr>
          <w:sz w:val="24"/>
          <w:szCs w:val="24"/>
        </w:rPr>
        <w:t>ззовні</w:t>
      </w:r>
      <w:proofErr w:type="spellEnd"/>
      <w:r w:rsidRPr="00BC26E4">
        <w:rPr>
          <w:sz w:val="24"/>
          <w:szCs w:val="24"/>
        </w:rPr>
        <w:t>.</w:t>
      </w:r>
    </w:p>
    <w:p w:rsidR="00BC26E4" w:rsidRPr="00BC26E4" w:rsidRDefault="00BC26E4" w:rsidP="00BC26E4">
      <w:pPr>
        <w:shd w:val="clear" w:color="auto" w:fill="FFFFFF"/>
        <w:suppressAutoHyphens/>
        <w:jc w:val="both"/>
        <w:rPr>
          <w:b/>
          <w:sz w:val="24"/>
          <w:szCs w:val="24"/>
          <w:lang w:val="uk-UA"/>
        </w:rPr>
      </w:pPr>
    </w:p>
    <w:p w:rsidR="00A36479" w:rsidRPr="00BC26E4" w:rsidRDefault="00A36479" w:rsidP="00BC26E4">
      <w:pPr>
        <w:jc w:val="both"/>
        <w:rPr>
          <w:b/>
          <w:sz w:val="24"/>
          <w:szCs w:val="24"/>
          <w:lang w:val="uk-UA"/>
        </w:rPr>
      </w:pPr>
    </w:p>
    <w:p w:rsidR="00BC26E4" w:rsidRPr="00BC26E4" w:rsidRDefault="00BC26E4" w:rsidP="00BC26E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BC26E4">
        <w:rPr>
          <w:b/>
          <w:sz w:val="24"/>
          <w:szCs w:val="24"/>
          <w:lang w:val="uk-UA"/>
        </w:rPr>
        <w:t>Склад ґрунту, гігієнічне оцінювання різних видів ґрунтів.</w:t>
      </w:r>
    </w:p>
    <w:p w:rsidR="00BC26E4" w:rsidRPr="00BC26E4" w:rsidRDefault="00BC26E4" w:rsidP="00BC26E4">
      <w:pPr>
        <w:jc w:val="both"/>
        <w:rPr>
          <w:sz w:val="24"/>
          <w:szCs w:val="24"/>
          <w:lang w:val="uk-UA"/>
        </w:rPr>
      </w:pP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before="375" w:after="188"/>
        <w:jc w:val="both"/>
        <w:outlineLvl w:val="2"/>
        <w:rPr>
          <w:spacing w:val="-15"/>
          <w:sz w:val="24"/>
          <w:szCs w:val="24"/>
          <w:lang w:val="uk-UA" w:eastAsia="uk-UA"/>
        </w:rPr>
      </w:pPr>
      <w:r w:rsidRPr="00BC26E4">
        <w:rPr>
          <w:spacing w:val="-15"/>
          <w:sz w:val="24"/>
          <w:szCs w:val="24"/>
          <w:lang w:val="uk-UA" w:eastAsia="uk-UA"/>
        </w:rPr>
        <w:t>1. Піщані ґрунти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after="188" w:line="374" w:lineRule="atLeast"/>
        <w:jc w:val="both"/>
        <w:rPr>
          <w:sz w:val="24"/>
          <w:szCs w:val="24"/>
          <w:lang w:val="uk-UA" w:eastAsia="uk-UA"/>
        </w:rPr>
      </w:pPr>
      <w:r w:rsidRPr="00BC26E4">
        <w:rPr>
          <w:sz w:val="24"/>
          <w:szCs w:val="24"/>
          <w:lang w:val="uk-UA" w:eastAsia="uk-UA"/>
        </w:rPr>
        <w:t>Піщані ґрунти часто відзначаються сухістю, бідністю на поживні речовини та високою швидкістю дренажу. Вони мають невелику (чи взагалі нульову) здатність до капілярного перенесення води з глибших шарів. Тому весняну орну обробку піщаних ґрунтів слід звести до мінімуму, щоб зберегти вологу на глибині посівного ложа. Здатність піщаних ґрунтів до утримання поживних речовин і води можна поліпшити шляхом додавання органічного матеріалу.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before="375" w:after="188"/>
        <w:jc w:val="both"/>
        <w:outlineLvl w:val="2"/>
        <w:rPr>
          <w:spacing w:val="-15"/>
          <w:sz w:val="24"/>
          <w:szCs w:val="24"/>
          <w:lang w:val="uk-UA" w:eastAsia="uk-UA"/>
        </w:rPr>
      </w:pPr>
      <w:r w:rsidRPr="00BC26E4">
        <w:rPr>
          <w:spacing w:val="-15"/>
          <w:sz w:val="24"/>
          <w:szCs w:val="24"/>
          <w:lang w:val="uk-UA" w:eastAsia="uk-UA"/>
        </w:rPr>
        <w:t xml:space="preserve">2. </w:t>
      </w:r>
      <w:proofErr w:type="spellStart"/>
      <w:r w:rsidRPr="00BC26E4">
        <w:rPr>
          <w:spacing w:val="-15"/>
          <w:sz w:val="24"/>
          <w:szCs w:val="24"/>
          <w:lang w:val="uk-UA" w:eastAsia="uk-UA"/>
        </w:rPr>
        <w:t>Дрібнозем</w:t>
      </w:r>
      <w:proofErr w:type="spellEnd"/>
      <w:r w:rsidRPr="00BC26E4">
        <w:rPr>
          <w:spacing w:val="-15"/>
          <w:sz w:val="24"/>
          <w:szCs w:val="24"/>
          <w:lang w:val="uk-UA" w:eastAsia="uk-UA"/>
        </w:rPr>
        <w:t xml:space="preserve"> з вмістом глини 0–10 %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line="374" w:lineRule="atLeast"/>
        <w:jc w:val="both"/>
        <w:rPr>
          <w:sz w:val="24"/>
          <w:szCs w:val="24"/>
          <w:lang w:val="uk-UA" w:eastAsia="uk-UA"/>
        </w:rPr>
      </w:pPr>
      <w:r w:rsidRPr="00BC26E4">
        <w:rPr>
          <w:sz w:val="24"/>
          <w:szCs w:val="24"/>
          <w:lang w:val="uk-UA" w:eastAsia="uk-UA"/>
        </w:rPr>
        <w:t>Ці ґрунти відрізняються від піщаних більшою схильністю до утворення кірки, яка часто буває дуже твердою. У разі надмірної інтенсивності орної обробки вони можуть ущільнюватися, що зменшує їхню здатність до інфільтрації води за великої кількості опадів. У посушливі періоди вони можуть ставати твердими й важкими в обробці. Тим не менш, зазвичай вони обробляються легко і можуть накопичувати істотні обсяги води. Такі ґрунти потребують доброго переущільнення, але обробляти їх у мокрому стані не слід.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BC26E4"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3C689BA7" wp14:editId="14281C67">
            <wp:extent cx="5715000" cy="4810125"/>
            <wp:effectExtent l="0" t="0" r="0" b="9525"/>
            <wp:docPr id="4" name="Рисунок 4" descr="https://www.vaderstad.com/globalassets/_international/assets/know-how/basic-agronomy/soils-basics/characteristics-of-differerent-soils/characteristics-of-different-soil-types2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aderstad.com/globalassets/_international/assets/know-how/basic-agronomy/soils-basics/characteristics-of-differerent-soils/characteristics-of-different-soil-types2-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after="188"/>
        <w:jc w:val="both"/>
        <w:outlineLvl w:val="2"/>
        <w:rPr>
          <w:spacing w:val="-15"/>
          <w:sz w:val="24"/>
          <w:szCs w:val="24"/>
          <w:lang w:val="uk-UA" w:eastAsia="uk-UA"/>
        </w:rPr>
      </w:pPr>
      <w:r w:rsidRPr="00BC26E4">
        <w:rPr>
          <w:spacing w:val="-15"/>
          <w:sz w:val="24"/>
          <w:szCs w:val="24"/>
          <w:lang w:val="uk-UA" w:eastAsia="uk-UA"/>
        </w:rPr>
        <w:t>Глинисті ґрунти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before="375" w:after="188"/>
        <w:jc w:val="both"/>
        <w:outlineLvl w:val="2"/>
        <w:rPr>
          <w:spacing w:val="-15"/>
          <w:sz w:val="24"/>
          <w:szCs w:val="24"/>
          <w:lang w:val="uk-UA" w:eastAsia="uk-UA"/>
        </w:rPr>
      </w:pPr>
      <w:r w:rsidRPr="00BC26E4">
        <w:rPr>
          <w:spacing w:val="-15"/>
          <w:sz w:val="24"/>
          <w:szCs w:val="24"/>
          <w:lang w:val="uk-UA" w:eastAsia="uk-UA"/>
        </w:rPr>
        <w:t>3. Глинисті ґрунти з вмістом глини 10–25 %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after="188" w:line="374" w:lineRule="atLeast"/>
        <w:jc w:val="both"/>
        <w:rPr>
          <w:sz w:val="24"/>
          <w:szCs w:val="24"/>
          <w:lang w:val="uk-UA" w:eastAsia="uk-UA"/>
        </w:rPr>
      </w:pPr>
      <w:r w:rsidRPr="00BC26E4">
        <w:rPr>
          <w:sz w:val="24"/>
          <w:szCs w:val="24"/>
          <w:lang w:val="uk-UA" w:eastAsia="uk-UA"/>
        </w:rPr>
        <w:t>Ці ґрунти відрізняються від описаних вище можливістю утворення товстої кірки. Часто вона буває настільки тверда, що її доводиться розбивати. Через низький вміст глини й органічного матеріалу погано утворюються агрегати.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before="375" w:after="188"/>
        <w:jc w:val="both"/>
        <w:outlineLvl w:val="2"/>
        <w:rPr>
          <w:spacing w:val="-15"/>
          <w:sz w:val="24"/>
          <w:szCs w:val="24"/>
          <w:lang w:val="uk-UA" w:eastAsia="uk-UA"/>
        </w:rPr>
      </w:pPr>
      <w:r w:rsidRPr="00BC26E4">
        <w:rPr>
          <w:spacing w:val="-15"/>
          <w:sz w:val="24"/>
          <w:szCs w:val="24"/>
          <w:lang w:val="uk-UA" w:eastAsia="uk-UA"/>
        </w:rPr>
        <w:t>4. Глинисті ґрунти з вмістом глини 25–40 %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line="374" w:lineRule="atLeast"/>
        <w:jc w:val="both"/>
        <w:rPr>
          <w:sz w:val="24"/>
          <w:szCs w:val="24"/>
          <w:lang w:val="uk-UA" w:eastAsia="uk-UA"/>
        </w:rPr>
      </w:pPr>
      <w:r w:rsidRPr="00BC26E4">
        <w:rPr>
          <w:sz w:val="24"/>
          <w:szCs w:val="24"/>
          <w:lang w:val="uk-UA" w:eastAsia="uk-UA"/>
        </w:rPr>
        <w:br/>
        <w:t xml:space="preserve">Ці ґрунти мають хорошу здатність до перенесення води з глибоких шарів, але з невеликою інтенсивністю, тому капілярна волога часто не задовольняє потреби рослин у воді. Ці ґрунти відзначаються темнішим кольором і яскравіше вираженою здатністю до злипання у грудки. </w:t>
      </w:r>
      <w:proofErr w:type="spellStart"/>
      <w:r w:rsidRPr="00BC26E4">
        <w:rPr>
          <w:sz w:val="24"/>
          <w:szCs w:val="24"/>
          <w:lang w:val="uk-UA" w:eastAsia="uk-UA"/>
        </w:rPr>
        <w:t>Грудкоутворення</w:t>
      </w:r>
      <w:proofErr w:type="spellEnd"/>
      <w:r w:rsidRPr="00BC26E4">
        <w:rPr>
          <w:sz w:val="24"/>
          <w:szCs w:val="24"/>
          <w:lang w:val="uk-UA" w:eastAsia="uk-UA"/>
        </w:rPr>
        <w:t xml:space="preserve"> зменшує ризик формування кірки. Щоб зберегти легкість культивування цих ґрунтів, орну обробку слід проводити за належного вологовмісту. Якщо ґрунт надто сухий, можливе утворення грудок, а якщо надто вологий — розмивання. Ці ґрунти можуть поліпшитися під дією погодних умов, коріння тощо.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BC26E4"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1D660E0" wp14:editId="784F59D2">
            <wp:extent cx="3810000" cy="6924675"/>
            <wp:effectExtent l="0" t="0" r="0" b="9525"/>
            <wp:docPr id="3" name="Рисунок 3" descr="https://www.vaderstad.com/globalassets/_international/assets/know-how/basic-agronomy/soils-basics/characteristics-of-differerent-soils/characteristics-of-different-soil-types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aderstad.com/globalassets/_international/assets/know-how/basic-agronomy/soils-basics/characteristics-of-differerent-soils/characteristics-of-different-soil-types3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after="188"/>
        <w:jc w:val="both"/>
        <w:outlineLvl w:val="2"/>
        <w:rPr>
          <w:spacing w:val="-15"/>
          <w:sz w:val="24"/>
          <w:szCs w:val="24"/>
          <w:lang w:val="uk-UA" w:eastAsia="uk-UA"/>
        </w:rPr>
      </w:pPr>
      <w:r w:rsidRPr="00BC26E4">
        <w:rPr>
          <w:spacing w:val="-15"/>
          <w:sz w:val="24"/>
          <w:szCs w:val="24"/>
          <w:lang w:val="uk-UA" w:eastAsia="uk-UA"/>
        </w:rPr>
        <w:t>Глинисті ґрунти з вмістом глини понад 40 %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before="375" w:after="188"/>
        <w:jc w:val="both"/>
        <w:outlineLvl w:val="2"/>
        <w:rPr>
          <w:spacing w:val="-15"/>
          <w:sz w:val="24"/>
          <w:szCs w:val="24"/>
          <w:lang w:val="uk-UA" w:eastAsia="uk-UA"/>
        </w:rPr>
      </w:pPr>
      <w:r w:rsidRPr="00BC26E4">
        <w:rPr>
          <w:spacing w:val="-15"/>
          <w:sz w:val="24"/>
          <w:szCs w:val="24"/>
          <w:lang w:val="uk-UA" w:eastAsia="uk-UA"/>
        </w:rPr>
        <w:t>5. Глинисті ґрунти з вмістом глини понад 40 %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line="374" w:lineRule="atLeast"/>
        <w:jc w:val="both"/>
        <w:rPr>
          <w:sz w:val="24"/>
          <w:szCs w:val="24"/>
          <w:lang w:val="uk-UA" w:eastAsia="uk-UA"/>
        </w:rPr>
      </w:pPr>
      <w:r w:rsidRPr="00BC26E4">
        <w:rPr>
          <w:sz w:val="24"/>
          <w:szCs w:val="24"/>
          <w:lang w:val="uk-UA" w:eastAsia="uk-UA"/>
        </w:rPr>
        <w:t xml:space="preserve">Важка глина має велику </w:t>
      </w:r>
      <w:proofErr w:type="spellStart"/>
      <w:r w:rsidRPr="00BC26E4">
        <w:rPr>
          <w:sz w:val="24"/>
          <w:szCs w:val="24"/>
          <w:lang w:val="uk-UA" w:eastAsia="uk-UA"/>
        </w:rPr>
        <w:t>водоутримну</w:t>
      </w:r>
      <w:proofErr w:type="spellEnd"/>
      <w:r w:rsidRPr="00BC26E4">
        <w:rPr>
          <w:sz w:val="24"/>
          <w:szCs w:val="24"/>
          <w:lang w:val="uk-UA" w:eastAsia="uk-UA"/>
        </w:rPr>
        <w:t xml:space="preserve"> здатність, але більша частина води міцно зв’язана й недоступна для рослин. Вміст гумусу часто буває більшим, ніж в інших видах мінеральних ґрунтів. Висихання не призводить до утворення кірки. Ці ґрунти мають дуже високу здатність до поліпшення структури, наприклад, унаслідок циклу замерзання — танення, висихання — зволоження. У холодну зиму глина замерзає шматками, формуючи у верхньому шарі ґрунту дуже сприятливу агрегатовану структуру. Якщо глина висихає без замерзання, вона стає дуже щільною й важкою для проведення подальшого обробітку.</w:t>
      </w:r>
      <w:r w:rsidRPr="00BC26E4">
        <w:rPr>
          <w:sz w:val="24"/>
          <w:szCs w:val="24"/>
          <w:lang w:val="uk-UA" w:eastAsia="uk-UA"/>
        </w:rPr>
        <w:br/>
      </w:r>
      <w:r w:rsidRPr="00BC26E4">
        <w:rPr>
          <w:sz w:val="24"/>
          <w:szCs w:val="24"/>
          <w:lang w:val="uk-UA" w:eastAsia="uk-UA"/>
        </w:rPr>
        <w:br/>
      </w:r>
      <w:r w:rsidRPr="00BC26E4">
        <w:rPr>
          <w:sz w:val="24"/>
          <w:szCs w:val="24"/>
          <w:lang w:val="uk-UA" w:eastAsia="uk-UA"/>
        </w:rPr>
        <w:lastRenderedPageBreak/>
        <w:t>У зволоженому стані ці ґрунти можуть бути липкими та непроникними для води. Завдяки високому вмісту глини вміст поживних речовин дуже високий. У сухому стані жирна глина вимагає сильного повторного ущільнення навколо насіння, але це не стосується зволоженого пластичного стану. Обробка у зволоженому стані пов’язана з небезпекою ущільнення ґрунту.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line="374" w:lineRule="atLeast"/>
        <w:jc w:val="both"/>
        <w:rPr>
          <w:sz w:val="24"/>
          <w:szCs w:val="24"/>
          <w:lang w:val="uk-UA" w:eastAsia="uk-UA"/>
        </w:rPr>
      </w:pPr>
    </w:p>
    <w:p w:rsidR="00BC26E4" w:rsidRPr="00BC26E4" w:rsidRDefault="00BC26E4" w:rsidP="00BC26E4">
      <w:pPr>
        <w:pStyle w:val="a3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  <w:lang w:val="uk-UA"/>
        </w:rPr>
      </w:pPr>
      <w:r w:rsidRPr="00BC26E4">
        <w:rPr>
          <w:b/>
          <w:sz w:val="24"/>
          <w:szCs w:val="24"/>
          <w:lang w:val="uk-UA"/>
        </w:rPr>
        <w:t>Біогеохімічні провінції та біогеохімічні ендемії, профілактика ендемічних захворювань.</w:t>
      </w:r>
    </w:p>
    <w:p w:rsidR="00BC26E4" w:rsidRPr="00BC26E4" w:rsidRDefault="00BC26E4" w:rsidP="00BC26E4">
      <w:pPr>
        <w:widowControl/>
        <w:shd w:val="clear" w:color="auto" w:fill="FFFFFF"/>
        <w:tabs>
          <w:tab w:val="left" w:pos="1740"/>
        </w:tabs>
        <w:autoSpaceDE/>
        <w:autoSpaceDN/>
        <w:adjustRightInd/>
        <w:spacing w:line="374" w:lineRule="atLeast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ab/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Геохімічні провінції (рос. </w:t>
      </w:r>
      <w:proofErr w:type="spellStart"/>
      <w:r w:rsidRPr="00BC26E4">
        <w:t>геохимические</w:t>
      </w:r>
      <w:proofErr w:type="spellEnd"/>
      <w:r w:rsidRPr="00BC26E4">
        <w:t xml:space="preserve"> </w:t>
      </w:r>
      <w:proofErr w:type="spellStart"/>
      <w:r w:rsidRPr="00BC26E4">
        <w:t>провинции</w:t>
      </w:r>
      <w:proofErr w:type="spellEnd"/>
      <w:r w:rsidRPr="00BC26E4">
        <w:t xml:space="preserve">, англ. </w:t>
      </w:r>
      <w:proofErr w:type="spellStart"/>
      <w:r w:rsidRPr="00BC26E4">
        <w:t>geochemical</w:t>
      </w:r>
      <w:proofErr w:type="spellEnd"/>
      <w:r w:rsidRPr="00BC26E4">
        <w:t xml:space="preserve"> </w:t>
      </w:r>
      <w:proofErr w:type="spellStart"/>
      <w:r w:rsidRPr="00BC26E4">
        <w:t>provinces</w:t>
      </w:r>
      <w:proofErr w:type="spellEnd"/>
      <w:r w:rsidRPr="00BC26E4">
        <w:t xml:space="preserve">, нім. </w:t>
      </w:r>
      <w:proofErr w:type="spellStart"/>
      <w:r w:rsidRPr="00BC26E4">
        <w:t>geochemische</w:t>
      </w:r>
      <w:proofErr w:type="spellEnd"/>
      <w:r w:rsidRPr="00BC26E4">
        <w:t xml:space="preserve"> </w:t>
      </w:r>
      <w:proofErr w:type="spellStart"/>
      <w:r w:rsidRPr="00BC26E4">
        <w:t>Provinzen</w:t>
      </w:r>
      <w:proofErr w:type="spellEnd"/>
      <w:r w:rsidRPr="00BC26E4">
        <w:t xml:space="preserve"> f </w:t>
      </w:r>
      <w:proofErr w:type="spellStart"/>
      <w:r w:rsidRPr="00BC26E4">
        <w:t>pl</w:t>
      </w:r>
      <w:proofErr w:type="spellEnd"/>
      <w:r w:rsidRPr="00BC26E4">
        <w:t xml:space="preserve">) - великі </w:t>
      </w:r>
      <w:proofErr w:type="spellStart"/>
      <w:r w:rsidRPr="00BC26E4">
        <w:t>геохімічно</w:t>
      </w:r>
      <w:proofErr w:type="spellEnd"/>
      <w:r w:rsidRPr="00BC26E4">
        <w:t xml:space="preserve"> однорідні області з певною асоціацією елементів, близькі за розмірами до металогенічних, петрографічних, гідрогеологічних та </w:t>
      </w:r>
      <w:proofErr w:type="spellStart"/>
      <w:r w:rsidRPr="00BC26E4">
        <w:t>інш</w:t>
      </w:r>
      <w:proofErr w:type="spellEnd"/>
      <w:r w:rsidRPr="00BC26E4">
        <w:t xml:space="preserve">. провінцій. Межі геохімічних провінцій нерідко встановлюються на основі тектонічних, петрографічних, металогенічних і </w:t>
      </w:r>
      <w:proofErr w:type="spellStart"/>
      <w:r w:rsidRPr="00BC26E4">
        <w:t>інш</w:t>
      </w:r>
      <w:proofErr w:type="spellEnd"/>
      <w:r w:rsidRPr="00BC26E4">
        <w:t xml:space="preserve">. ознак. Рідше геохімічні провінції виділяють тільки за даними </w:t>
      </w:r>
      <w:proofErr w:type="spellStart"/>
      <w:r w:rsidRPr="00BC26E4">
        <w:t>геохім</w:t>
      </w:r>
      <w:proofErr w:type="spellEnd"/>
      <w:r w:rsidRPr="00BC26E4">
        <w:t>. досліджень. Характерна особливість ряду геохімічних провінцій - підвищена концентрація в них певних «</w:t>
      </w:r>
      <w:proofErr w:type="spellStart"/>
      <w:r w:rsidRPr="00BC26E4">
        <w:t>типоморфних</w:t>
      </w:r>
      <w:proofErr w:type="spellEnd"/>
      <w:r w:rsidRPr="00BC26E4">
        <w:t xml:space="preserve">» хім. елементів. Так, для Кавказу </w:t>
      </w:r>
      <w:proofErr w:type="spellStart"/>
      <w:r w:rsidRPr="00BC26E4">
        <w:t>типоморфні</w:t>
      </w:r>
      <w:proofErr w:type="spellEnd"/>
      <w:r w:rsidRPr="00BC26E4">
        <w:t xml:space="preserve"> мідь, молібден і частково поліметали. Своєрідність окр. </w:t>
      </w:r>
      <w:proofErr w:type="spellStart"/>
      <w:r w:rsidRPr="00BC26E4">
        <w:t>Г.п</w:t>
      </w:r>
      <w:proofErr w:type="spellEnd"/>
      <w:r w:rsidRPr="00BC26E4">
        <w:t xml:space="preserve">. визначається їх геол. історією, кліматом. </w:t>
      </w:r>
      <w:proofErr w:type="spellStart"/>
      <w:r w:rsidRPr="00BC26E4">
        <w:t>Біогеохім</w:t>
      </w:r>
      <w:proofErr w:type="spellEnd"/>
      <w:r w:rsidRPr="00BC26E4">
        <w:t xml:space="preserve">. провінції характеризуються надлишком або дефіцитом певних елементів, з чим пов'язані деякі захворювання людей, домашніх тварин і культурних рослин. Так, місцями спостерігається надлишок у ґрунтах, водах, рослинності </w:t>
      </w:r>
      <w:proofErr w:type="spellStart"/>
      <w:r w:rsidRPr="00BC26E4">
        <w:t>флуору</w:t>
      </w:r>
      <w:proofErr w:type="spellEnd"/>
      <w:r w:rsidRPr="00BC26E4">
        <w:t xml:space="preserve"> (розвивається важка хвороба - флюороз), молібдену (подагра), бору (шлунково-кишкові хвороби), нікелю (сліпота овець), міді (недокрів'я домашніх тварин) і </w:t>
      </w:r>
      <w:proofErr w:type="spellStart"/>
      <w:r w:rsidRPr="00BC26E4">
        <w:t>т.і</w:t>
      </w:r>
      <w:proofErr w:type="spellEnd"/>
      <w:r w:rsidRPr="00BC26E4">
        <w:t xml:space="preserve">. Дефіцит елементів особливо характерний для </w:t>
      </w:r>
      <w:proofErr w:type="spellStart"/>
      <w:r w:rsidRPr="00BC26E4">
        <w:t>біогеохім</w:t>
      </w:r>
      <w:proofErr w:type="spellEnd"/>
      <w:r w:rsidRPr="00BC26E4">
        <w:t xml:space="preserve">. провінцій вологого клімату. </w:t>
      </w:r>
      <w:proofErr w:type="spellStart"/>
      <w:r w:rsidRPr="00BC26E4">
        <w:t>Вив</w:t>
      </w:r>
      <w:proofErr w:type="spellEnd"/>
      <w:r w:rsidRPr="00BC26E4">
        <w:t>чення Г.п. важливе для прогнозування родовищ корисних копалин, охорони довкілля, боротьби з ендемічними захворюваннями.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>Основним фактором. Що визначає тип геохімічної провінції є - ґрунт.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Ґрунт є середовищем, в якій відбуваються процеси трансформації сонячної енергії. астенія щорічно акумулюють майже 05 х 1015 кВт сонячної енергії. Людство </w:t>
      </w:r>
      <w:proofErr w:type="spellStart"/>
      <w:r w:rsidRPr="00BC26E4">
        <w:t>жвикористовує</w:t>
      </w:r>
      <w:proofErr w:type="spellEnd"/>
      <w:r w:rsidRPr="00BC26E4">
        <w:t xml:space="preserve"> у вигляді палива, харчових продуктів і корму для худоби лише 7 х 1012 кВт. Доведено, що сьогодні і в майбутньому система ґрунт - рослини - тварини в житті людей залишиться головним постачальником трансформованої енергії Сонця.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Ґрунт є тим елементом біосфери, який формує хімічний склад харчових продуктів, питної води і частково - атмосферного повітря. Щорічно на Землі виробляється 83 х Ю10 т живої речовини, представленого в основному </w:t>
      </w:r>
      <w:proofErr w:type="spellStart"/>
      <w:r w:rsidRPr="00BC26E4">
        <w:t>фитомассой</w:t>
      </w:r>
      <w:proofErr w:type="spellEnd"/>
      <w:r w:rsidRPr="00BC26E4">
        <w:t xml:space="preserve"> рослин. За всю історію біосфери загальна </w:t>
      </w:r>
      <w:proofErr w:type="spellStart"/>
      <w:r w:rsidRPr="00BC26E4">
        <w:t>масавиробленого</w:t>
      </w:r>
      <w:proofErr w:type="spellEnd"/>
      <w:r w:rsidRPr="00BC26E4">
        <w:t xml:space="preserve"> нею живого речовини майже в 2 рази перевищила неорганічну масу земної кори. За рік людство нашої планети використовує в їжу близько 36 х 108 т живого рослинної речовини, що складає 05% від виробленого на Землі. Природно, що </w:t>
      </w:r>
      <w:proofErr w:type="spellStart"/>
      <w:r w:rsidRPr="00BC26E4">
        <w:t>споживаналюдиною</w:t>
      </w:r>
      <w:proofErr w:type="spellEnd"/>
      <w:r w:rsidRPr="00BC26E4">
        <w:t xml:space="preserve"> з їжею </w:t>
      </w:r>
      <w:proofErr w:type="spellStart"/>
      <w:r w:rsidRPr="00BC26E4">
        <w:t>фітобіомасса</w:t>
      </w:r>
      <w:proofErr w:type="spellEnd"/>
      <w:r w:rsidRPr="00BC26E4">
        <w:t xml:space="preserve"> безпосередньо або через продукти харчування тваринного походження повинна бути нешкідливою за хімічним складом. Науково обґрунтовано, що хімічний склад </w:t>
      </w:r>
      <w:proofErr w:type="spellStart"/>
      <w:r w:rsidRPr="00BC26E4">
        <w:t>фітобіомасси</w:t>
      </w:r>
      <w:proofErr w:type="spellEnd"/>
      <w:r w:rsidRPr="00BC26E4">
        <w:t xml:space="preserve"> залежить від природного хімічного складу ґрунту, тобто </w:t>
      </w:r>
      <w:proofErr w:type="spellStart"/>
      <w:r w:rsidRPr="00BC26E4">
        <w:t>ендогенниххімічних</w:t>
      </w:r>
      <w:proofErr w:type="spellEnd"/>
      <w:r w:rsidRPr="00BC26E4">
        <w:t xml:space="preserve"> речовин, присутніх в ґрунті, а також від якості та кількості екзогенних хімічних речовин, які потрапили в ґрунт випадково або цілеспрямовано вносяться з метою підвищення врожайності сільськогосподарських культур. Описані випадки отруєння людей </w:t>
      </w:r>
      <w:proofErr w:type="spellStart"/>
      <w:r w:rsidRPr="00BC26E4">
        <w:t>ітварин</w:t>
      </w:r>
      <w:proofErr w:type="spellEnd"/>
      <w:r w:rsidRPr="00BC26E4">
        <w:t xml:space="preserve">, що вживали </w:t>
      </w:r>
      <w:proofErr w:type="spellStart"/>
      <w:r w:rsidRPr="00BC26E4">
        <w:t>фитомассу</w:t>
      </w:r>
      <w:proofErr w:type="spellEnd"/>
      <w:r w:rsidRPr="00BC26E4">
        <w:t xml:space="preserve"> рослин, вирощену на земельних ділянках ендемічних районів, яка містила підвищену концентрацію деяких хімічних речовин. Відомі також і захворювання, пов'язані з недостатнім вмістом у ґрунті, і відповідно, </w:t>
      </w:r>
      <w:proofErr w:type="spellStart"/>
      <w:r w:rsidRPr="00BC26E4">
        <w:t>вдобовому</w:t>
      </w:r>
      <w:proofErr w:type="spellEnd"/>
      <w:r w:rsidRPr="00BC26E4">
        <w:t xml:space="preserve"> раціоні, визначених мікроелементів.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Так, рослини, які виросли в районах, ендемічних з утримання в ґрунті селену, можуть накопичувати до 5000 мг /кг цього мікроелемента. Вживання такої </w:t>
      </w:r>
      <w:proofErr w:type="spellStart"/>
      <w:r w:rsidRPr="00BC26E4">
        <w:t>фітомаси</w:t>
      </w:r>
      <w:proofErr w:type="spellEnd"/>
      <w:r w:rsidRPr="00BC26E4">
        <w:t xml:space="preserve">, отриманої на </w:t>
      </w:r>
      <w:r w:rsidRPr="00BC26E4">
        <w:lastRenderedPageBreak/>
        <w:t xml:space="preserve">лужних землях США, Канади, Ірландії, призводило до отруєння людей і масової загибелі сільськогосподарських тварин. Селеновий токсикоз отримав назву «лужної» хвороби. У той же час селен - </w:t>
      </w:r>
      <w:proofErr w:type="spellStart"/>
      <w:r w:rsidRPr="00BC26E4">
        <w:t>біомікроелемент</w:t>
      </w:r>
      <w:proofErr w:type="spellEnd"/>
      <w:r w:rsidRPr="00BC26E4">
        <w:t xml:space="preserve">, і він обов'язково повинен надходити в організм людини в фізіологічно </w:t>
      </w:r>
      <w:proofErr w:type="spellStart"/>
      <w:r w:rsidRPr="00BC26E4">
        <w:t>оптимальноїдобової</w:t>
      </w:r>
      <w:proofErr w:type="spellEnd"/>
      <w:r w:rsidRPr="00BC26E4">
        <w:t xml:space="preserve"> дозі (005-02 мг). У деяких регіонах Китаю, Єгипту та Швеції вміст селену в ґрунтах значно менше </w:t>
      </w:r>
      <w:proofErr w:type="spellStart"/>
      <w:r w:rsidRPr="00BC26E4">
        <w:t>Кларка</w:t>
      </w:r>
      <w:proofErr w:type="spellEnd"/>
      <w:r w:rsidRPr="00BC26E4">
        <w:t xml:space="preserve"> (середній вміст в земній корі). Таке низький вміст селену в ґрунті і відповідно в рослинних продуктах є причиною </w:t>
      </w:r>
      <w:proofErr w:type="spellStart"/>
      <w:r w:rsidRPr="00BC26E4">
        <w:t>виникненняхвороби</w:t>
      </w:r>
      <w:proofErr w:type="spellEnd"/>
      <w:r w:rsidRPr="00BC26E4">
        <w:t xml:space="preserve"> </w:t>
      </w:r>
      <w:proofErr w:type="spellStart"/>
      <w:r w:rsidRPr="00BC26E4">
        <w:t>Кеша</w:t>
      </w:r>
      <w:proofErr w:type="spellEnd"/>
      <w:r w:rsidRPr="00BC26E4">
        <w:t xml:space="preserve"> - селенового </w:t>
      </w:r>
      <w:proofErr w:type="spellStart"/>
      <w:r w:rsidRPr="00BC26E4">
        <w:t>гіпомікроеле-ментоза</w:t>
      </w:r>
      <w:proofErr w:type="spellEnd"/>
      <w:r w:rsidRPr="00BC26E4">
        <w:t xml:space="preserve">, при якому спостерігається ювенільний </w:t>
      </w:r>
      <w:proofErr w:type="spellStart"/>
      <w:r w:rsidRPr="00BC26E4">
        <w:t>кардіопатія</w:t>
      </w:r>
      <w:proofErr w:type="spellEnd"/>
      <w:r w:rsidRPr="00BC26E4">
        <w:t>, підвищений ризик розвитку атеросклерозу, гіпертонічної хвороби, ендокринопатій, новоутворень, зустрічаються хронічний дерматит (свербіж, злущування шкіри), артралгія.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>Встановлено зв'язок між підвищеним вмістом у ґрунті молібдену і захворюваністю молібденової подагру, раком стравоходу, порушенням репродуктивної функції. Молібденова подагра (</w:t>
      </w:r>
      <w:proofErr w:type="spellStart"/>
      <w:r w:rsidRPr="00BC26E4">
        <w:t>гіпермікроелементоз</w:t>
      </w:r>
      <w:proofErr w:type="spellEnd"/>
      <w:r w:rsidRPr="00BC26E4">
        <w:t xml:space="preserve"> молібдену) є ендемічним захворюванням для </w:t>
      </w:r>
      <w:proofErr w:type="spellStart"/>
      <w:r w:rsidRPr="00BC26E4">
        <w:t>деякихрайонів</w:t>
      </w:r>
      <w:proofErr w:type="spellEnd"/>
      <w:r w:rsidRPr="00BC26E4">
        <w:t xml:space="preserve"> Вірменії (</w:t>
      </w:r>
      <w:proofErr w:type="spellStart"/>
      <w:r w:rsidRPr="00BC26E4">
        <w:t>Анкаван</w:t>
      </w:r>
      <w:proofErr w:type="spellEnd"/>
      <w:r w:rsidRPr="00BC26E4">
        <w:t xml:space="preserve"> і </w:t>
      </w:r>
      <w:proofErr w:type="spellStart"/>
      <w:r w:rsidRPr="00BC26E4">
        <w:t>Кадражан</w:t>
      </w:r>
      <w:proofErr w:type="spellEnd"/>
      <w:r w:rsidRPr="00BC26E4">
        <w:t xml:space="preserve">). Надмірне надходження молібдену в організм людини (добова потреба становить 01-03 мг) призводить до підвищення активності </w:t>
      </w:r>
      <w:proofErr w:type="spellStart"/>
      <w:r w:rsidRPr="00BC26E4">
        <w:t>ксантиноксидази</w:t>
      </w:r>
      <w:proofErr w:type="spellEnd"/>
      <w:r w:rsidRPr="00BC26E4">
        <w:t xml:space="preserve"> і посиленого утворення сечової кислоти та її солей (уратів).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В </w:t>
      </w:r>
      <w:proofErr w:type="spellStart"/>
      <w:r w:rsidRPr="00BC26E4">
        <w:t>деякихрайонах</w:t>
      </w:r>
      <w:proofErr w:type="spellEnd"/>
      <w:r w:rsidRPr="00BC26E4">
        <w:t xml:space="preserve"> </w:t>
      </w:r>
      <w:proofErr w:type="spellStart"/>
      <w:r w:rsidRPr="00BC26E4">
        <w:t>Забайкалля</w:t>
      </w:r>
      <w:proofErr w:type="spellEnd"/>
      <w:r w:rsidRPr="00BC26E4">
        <w:t xml:space="preserve">, Східної Сибіру (Читинська, Амурська, Іркутська області), Кореї та Китаю зареєстрована так звана </w:t>
      </w:r>
      <w:proofErr w:type="spellStart"/>
      <w:r w:rsidRPr="00BC26E4">
        <w:t>уровська</w:t>
      </w:r>
      <w:proofErr w:type="spellEnd"/>
      <w:r w:rsidRPr="00BC26E4">
        <w:t xml:space="preserve"> хвороба, або хвороба Кашина-Бека. У ґрунтах цих регіонів підвищений вміст багатьох мікроелементів (стронцію, заліза, марганцю, цинку, свинцю, срібла, фтору) на тлі низького вмісту кальцію. Хвороба Кашина-Бека (ендемічний </w:t>
      </w:r>
      <w:proofErr w:type="spellStart"/>
      <w:r w:rsidRPr="00BC26E4">
        <w:t>полігіпермікроелементоз</w:t>
      </w:r>
      <w:proofErr w:type="spellEnd"/>
      <w:r w:rsidRPr="00BC26E4">
        <w:t xml:space="preserve">) протікає у вигляді </w:t>
      </w:r>
      <w:proofErr w:type="spellStart"/>
      <w:r w:rsidRPr="00BC26E4">
        <w:t>остеодеформірующего</w:t>
      </w:r>
      <w:proofErr w:type="spellEnd"/>
      <w:r w:rsidRPr="00BC26E4">
        <w:t xml:space="preserve"> </w:t>
      </w:r>
      <w:proofErr w:type="spellStart"/>
      <w:r w:rsidRPr="00BC26E4">
        <w:t>остеоартрозу</w:t>
      </w:r>
      <w:proofErr w:type="spellEnd"/>
      <w:r w:rsidRPr="00BC26E4">
        <w:t xml:space="preserve">, особливо </w:t>
      </w:r>
      <w:proofErr w:type="spellStart"/>
      <w:r w:rsidRPr="00BC26E4">
        <w:t>міжфалангових</w:t>
      </w:r>
      <w:proofErr w:type="spellEnd"/>
      <w:r w:rsidRPr="00BC26E4">
        <w:t xml:space="preserve"> (ведмежа лапа), кульшових суглобів і хребта (качина хода).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Надзвичайно актуальною проблемою в Україну був ендемічний зоб, який реєстрували у людей, які тривалий час проживають в Карпатах та Полтавської області. У ґрунтах цих місцевостей дуже низьке природний вміст йоду, що призводило до </w:t>
      </w:r>
      <w:proofErr w:type="spellStart"/>
      <w:r w:rsidRPr="00BC26E4">
        <w:t>недостатньогойого</w:t>
      </w:r>
      <w:proofErr w:type="spellEnd"/>
      <w:r w:rsidRPr="00BC26E4">
        <w:t xml:space="preserve"> вступу (добова потреба людини - 02-03 мг) в організм з місцевими продуктами харчування. Нестача йоду обумовлював гіперплазію щитовидної залози за рахунок гіпертрофії сполучної і атрофії залозистої тканини, тобто відзначалися ознаки гіпотиреозу (зниження обміну речовин, підвищення температури тіла, ожиріння, пасивність, апатія, зниження працездатності, випадання волосся). У дітей спостерігалися вроджені дефекти розвитку, розумова відсталість.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Забруднення ґрунту миш'яком призводить до копитної хвороби, яку вперше зареєстрували в Японії. Захворіли понад 12 тис. осіб, з них 120 дітей померли. Захворювання проявлялося ознаками </w:t>
      </w:r>
      <w:proofErr w:type="spellStart"/>
      <w:r w:rsidRPr="00BC26E4">
        <w:t>гіперкератозу</w:t>
      </w:r>
      <w:proofErr w:type="spellEnd"/>
      <w:r w:rsidRPr="00BC26E4">
        <w:t xml:space="preserve">, спостерігалися випадіння волосся, ламкість нігтів, неврит, параліч, порушення зору, ураження печінки. Була доведено зв'язок </w:t>
      </w:r>
      <w:proofErr w:type="spellStart"/>
      <w:r w:rsidRPr="00BC26E4">
        <w:t>міжвмістом</w:t>
      </w:r>
      <w:proofErr w:type="spellEnd"/>
      <w:r w:rsidRPr="00BC26E4">
        <w:t xml:space="preserve"> миш'яку в ґрунті і рівнем захворюваності на рак шлунка.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В даний час, крім природних ендемічних з того чи іншого хімічного елементу ґрунтових регіонів, з'явилися штучні біогеохімічні райони і провінції. Їх </w:t>
      </w:r>
      <w:proofErr w:type="spellStart"/>
      <w:r w:rsidRPr="00BC26E4">
        <w:t>появапов'язано</w:t>
      </w:r>
      <w:proofErr w:type="spellEnd"/>
      <w:r w:rsidRPr="00BC26E4">
        <w:t xml:space="preserve"> з використанням різних пестицидів, мінеральних добрив, стимуляторів росту рослин, а також з надходженням в ґрунт промислових викидів, стічних вод та відходів.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Населення, які тривалий час проживає в цих провінціях, постійно піддається несприятливого впливу екзогенних хімічних речовин. В таких штучних геохімічних провінціях відзначаються підвищення рівня захворюваності, кількості випадків вроджених каліцтв і аномалій розвитку. Крім того, зменшується здатність ґрунту </w:t>
      </w:r>
      <w:proofErr w:type="spellStart"/>
      <w:r w:rsidRPr="00BC26E4">
        <w:t>досамоочищення</w:t>
      </w:r>
      <w:proofErr w:type="spellEnd"/>
      <w:r w:rsidRPr="00BC26E4">
        <w:t xml:space="preserve">. Крім віддалених наслідків, в штучних геохімічних провінціях спостерігаються випадки не тільки хронічних, але і гострих отруєнь при використанні ручної праці та проведенні механізованих робіт на сільськогосподарських полях, присадибних ділянках, садах, оброблених </w:t>
      </w:r>
      <w:r w:rsidRPr="00BC26E4">
        <w:lastRenderedPageBreak/>
        <w:t xml:space="preserve">пестицидами, а також на земельних угіддях, забруднених екзогенними хімічними речовинами, що містяться в атмосферних викидах промислових підприємств. Так, наприклад, забруднення ґрунту фтором за рахунок викидів промислових підприємств приводило до некрозу листя виноградної лози і абрикосових дерев в долині </w:t>
      </w:r>
      <w:proofErr w:type="spellStart"/>
      <w:r w:rsidRPr="00BC26E4">
        <w:t>они</w:t>
      </w:r>
      <w:proofErr w:type="spellEnd"/>
      <w:r w:rsidRPr="00BC26E4">
        <w:t xml:space="preserve"> (Швейцарія). Вживання продуктів рослинного походження, вирощених на ґрунті з високим вмістом фтору, призводило до розвитку флюорозу. Реєстрували порушення кровотворення у дітей, а також фосфорно-кальцієвого обміну, збільшення кількості хворих з ураженням печінки та нирок, гастритом.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Такий забруднювач, як нікель, є токсичним для рослин, ґрунтових мікроорганізмів і людини. Він пригнічує гідролітичні ферменти в </w:t>
      </w:r>
      <w:proofErr w:type="spellStart"/>
      <w:r w:rsidRPr="00BC26E4">
        <w:t>грубогумусній</w:t>
      </w:r>
      <w:proofErr w:type="spellEnd"/>
      <w:r w:rsidRPr="00BC26E4">
        <w:t xml:space="preserve"> опідзоленого лісової ґрунті. Техногенне забруднення ґрунту нікелем негативно впливало на здоров'я населення, в результаті чого підвищувався рівень захворюваності на шизофренію, рак легенів і шлунку.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>Підвищений внаслідок надходження з промисловими викидами вміст у ґрунті бору приводило до виникнення борного ентериту.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У незабрудненій ґрунті ртуть зазвичай знаходиться у вигляді слідів. Надходження ж у ґрунт навіть незначних кількостей ртуті впливає на її біологічні властивості. </w:t>
      </w:r>
      <w:proofErr w:type="spellStart"/>
      <w:r w:rsidRPr="00BC26E4">
        <w:t>тутьзнижує</w:t>
      </w:r>
      <w:proofErr w:type="spellEnd"/>
      <w:r w:rsidRPr="00BC26E4">
        <w:t xml:space="preserve"> </w:t>
      </w:r>
      <w:proofErr w:type="spellStart"/>
      <w:r w:rsidRPr="00BC26E4">
        <w:t>амоніфіцірующую</w:t>
      </w:r>
      <w:proofErr w:type="spellEnd"/>
      <w:r w:rsidRPr="00BC26E4">
        <w:t xml:space="preserve"> і </w:t>
      </w:r>
      <w:proofErr w:type="spellStart"/>
      <w:r w:rsidRPr="00BC26E4">
        <w:t>нитрифицирующие</w:t>
      </w:r>
      <w:proofErr w:type="spellEnd"/>
      <w:r w:rsidRPr="00BC26E4">
        <w:t xml:space="preserve"> активність, дія </w:t>
      </w:r>
      <w:proofErr w:type="spellStart"/>
      <w:r w:rsidRPr="00BC26E4">
        <w:t>дегідрогеназ</w:t>
      </w:r>
      <w:proofErr w:type="spellEnd"/>
      <w:r w:rsidRPr="00BC26E4">
        <w:t>. Підвищений вміст ртуті несприятливо впливає на організм людини. Спостерігаються збільшення частоти захворювань нервової та ендокринної систем, сечостатевих органів у чоловіків, зниження фертильності.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У свинцевих штучних біогеохімічних провінціях збільшувалося число випадків захворювань кровотворної і репродуктивної систем, органів внутрішньої секреції, частішали випадки злоякісних новоутворень різної локалізації. Крім того, свинець пригнічує діяльність не тільки </w:t>
      </w:r>
      <w:proofErr w:type="spellStart"/>
      <w:r w:rsidRPr="00BC26E4">
        <w:t>нитрифицирующих</w:t>
      </w:r>
      <w:proofErr w:type="spellEnd"/>
      <w:r w:rsidRPr="00BC26E4">
        <w:t xml:space="preserve"> бактерій, але і мікроорганізмів - антагоністів кишкової і дизентерійної паличок </w:t>
      </w:r>
      <w:proofErr w:type="spellStart"/>
      <w:r w:rsidRPr="00BC26E4">
        <w:t>Флекснера</w:t>
      </w:r>
      <w:proofErr w:type="spellEnd"/>
      <w:r w:rsidRPr="00BC26E4">
        <w:t xml:space="preserve"> і Зонне, збільшує терміни самоочищення ґрунту. До мікроелементів, підвищений вміст яких в ґрунті призводить </w:t>
      </w:r>
      <w:proofErr w:type="spellStart"/>
      <w:r w:rsidRPr="00BC26E4">
        <w:t>донесприятливих</w:t>
      </w:r>
      <w:proofErr w:type="spellEnd"/>
      <w:r w:rsidRPr="00BC26E4">
        <w:t xml:space="preserve"> змін, відносяться також ванадій, талій, вольфрам і ін..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>Аналогічно накопиченню в ґрунті неорганічних хімічних елементів і речовин надлишковий вміст органічних хімічних сполук призводить до утворення штучних геохімічних провінцій. До них відносяться перш за все пестициди.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Використання в сільському господарстві в якості інсектицидів стійких у навколишньому середовищі </w:t>
      </w:r>
      <w:proofErr w:type="spellStart"/>
      <w:r w:rsidRPr="00BC26E4">
        <w:t>поліхлорованих</w:t>
      </w:r>
      <w:proofErr w:type="spellEnd"/>
      <w:r w:rsidRPr="00BC26E4">
        <w:t xml:space="preserve"> </w:t>
      </w:r>
      <w:proofErr w:type="spellStart"/>
      <w:r w:rsidRPr="00BC26E4">
        <w:t>біфенілів</w:t>
      </w:r>
      <w:proofErr w:type="spellEnd"/>
      <w:r w:rsidRPr="00BC26E4">
        <w:t xml:space="preserve"> призвело до значного забруднення ними ґрунтів на рисових полях Японії. Саме тут в Кюсю вперше зареєстрували хвороба </w:t>
      </w:r>
      <w:proofErr w:type="spellStart"/>
      <w:r w:rsidRPr="00BC26E4">
        <w:t>Юшо</w:t>
      </w:r>
      <w:proofErr w:type="spellEnd"/>
      <w:r w:rsidRPr="00BC26E4">
        <w:t xml:space="preserve">, або масляну хвороба. Захворіли тоді понад 1000 осіб. Причиною захворювання стало вживання рисового масла, що містить </w:t>
      </w:r>
      <w:proofErr w:type="spellStart"/>
      <w:r w:rsidRPr="00BC26E4">
        <w:t>поліхлоровані</w:t>
      </w:r>
      <w:proofErr w:type="spellEnd"/>
      <w:r w:rsidRPr="00BC26E4">
        <w:t xml:space="preserve"> </w:t>
      </w:r>
      <w:proofErr w:type="spellStart"/>
      <w:r w:rsidRPr="00BC26E4">
        <w:t>біфеніли</w:t>
      </w:r>
      <w:proofErr w:type="spellEnd"/>
      <w:r w:rsidRPr="00BC26E4">
        <w:t xml:space="preserve">. Отруєння супроводжувалося нудотою, блювотою, слабкістю, </w:t>
      </w:r>
      <w:proofErr w:type="spellStart"/>
      <w:r w:rsidRPr="00BC26E4">
        <w:t>гіперкератозом</w:t>
      </w:r>
      <w:proofErr w:type="spellEnd"/>
      <w:r w:rsidRPr="00BC26E4">
        <w:t xml:space="preserve"> шкіри, </w:t>
      </w:r>
      <w:proofErr w:type="spellStart"/>
      <w:r w:rsidRPr="00BC26E4">
        <w:t>хлоракне</w:t>
      </w:r>
      <w:proofErr w:type="spellEnd"/>
      <w:r w:rsidRPr="00BC26E4">
        <w:t xml:space="preserve">, бронхітом, гепатитом, неврологічними порушеннями. </w:t>
      </w:r>
      <w:proofErr w:type="spellStart"/>
      <w:r w:rsidRPr="00BC26E4">
        <w:t>Поліхлоровані</w:t>
      </w:r>
      <w:proofErr w:type="spellEnd"/>
      <w:r w:rsidRPr="00BC26E4">
        <w:t xml:space="preserve"> </w:t>
      </w:r>
      <w:proofErr w:type="spellStart"/>
      <w:r w:rsidRPr="00BC26E4">
        <w:t>біфеніли</w:t>
      </w:r>
      <w:proofErr w:type="spellEnd"/>
      <w:r w:rsidRPr="00BC26E4">
        <w:t xml:space="preserve"> мають здатність долати </w:t>
      </w:r>
      <w:proofErr w:type="spellStart"/>
      <w:r w:rsidRPr="00BC26E4">
        <w:t>трансплацентарний</w:t>
      </w:r>
      <w:proofErr w:type="spellEnd"/>
      <w:r w:rsidRPr="00BC26E4">
        <w:t xml:space="preserve"> бар'єр і потрапляють в молоко. Тому захворювання реєстрували навіть у новонароджених, матері яких підчас вагітності вживали забруднену олію. Доведено канцерогенну дію </w:t>
      </w:r>
      <w:proofErr w:type="spellStart"/>
      <w:r w:rsidRPr="00BC26E4">
        <w:t>поліхлорованих</w:t>
      </w:r>
      <w:proofErr w:type="spellEnd"/>
      <w:r w:rsidRPr="00BC26E4">
        <w:t xml:space="preserve"> </w:t>
      </w:r>
      <w:proofErr w:type="spellStart"/>
      <w:r w:rsidRPr="00BC26E4">
        <w:t>біфенілів</w:t>
      </w:r>
      <w:proofErr w:type="spellEnd"/>
      <w:r w:rsidRPr="00BC26E4">
        <w:t>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У штучно створених ендемічних провінціях внаслідок міграції екзогенних хімічних речовин із ґрунту в атмосферне повітря, воду або рослини спостерігаються випадки гострого і хронічного отруєння, алергічних захворювань. Відзначається також підвищення </w:t>
      </w:r>
      <w:proofErr w:type="spellStart"/>
      <w:r w:rsidRPr="00BC26E4">
        <w:t>бластомогенних</w:t>
      </w:r>
      <w:proofErr w:type="spellEnd"/>
      <w:r w:rsidRPr="00BC26E4">
        <w:t xml:space="preserve"> небезпеки ґрунту, що пов'язано з підвищеним вмістом у ній </w:t>
      </w:r>
      <w:proofErr w:type="spellStart"/>
      <w:r w:rsidRPr="00BC26E4">
        <w:t>бензпірен</w:t>
      </w:r>
      <w:proofErr w:type="spellEnd"/>
      <w:r w:rsidRPr="00BC26E4">
        <w:t xml:space="preserve"> і подібних йому з'єднань. Зазвичай це буває поблизу аеродромів, а також уздовж «коридорів» руху літаків. Штучні геохімічні провінції з підвищеним вмістом канцерогенних речовин у </w:t>
      </w:r>
      <w:r w:rsidRPr="00BC26E4">
        <w:lastRenderedPageBreak/>
        <w:t xml:space="preserve">ґрунті спостерігаються також поблизу ТЕЦ з малоефективними </w:t>
      </w:r>
      <w:proofErr w:type="spellStart"/>
      <w:r w:rsidRPr="00BC26E4">
        <w:t>золоуловітелей</w:t>
      </w:r>
      <w:proofErr w:type="spellEnd"/>
      <w:r w:rsidRPr="00BC26E4">
        <w:t>, автомагістралей, після лісових пожеж і т. п.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Ґрунт є середовищем, яке визначає циркуляцію екзогенних хімічних речовин в системі навколишнє середу - людина і може стати джерелом забруднення атмосферного повітря, води, харчових продуктів. Ґрунт - це ведуча ланка </w:t>
      </w:r>
      <w:proofErr w:type="spellStart"/>
      <w:r w:rsidRPr="00BC26E4">
        <w:t>круговоротуречовин</w:t>
      </w:r>
      <w:proofErr w:type="spellEnd"/>
      <w:r w:rsidRPr="00BC26E4">
        <w:t xml:space="preserve"> у природі, середа, в якій безперервно протікають різноманітні складні процеси руйнування і синтезу органічних речовин. Органічні речовини, що надходять в ґрунт у природних умовах у вигляді залишків рослин і тварин, а також продуктів їх життєдіяльності, руйнуються різними сапрофітними ґрунтовими мікроорганізмами: бактеріями, актиноміцетами, грибами, водоростями, найпростішими та </w:t>
      </w:r>
      <w:proofErr w:type="spellStart"/>
      <w:r w:rsidRPr="00BC26E4">
        <w:t>ін</w:t>
      </w:r>
      <w:proofErr w:type="spellEnd"/>
      <w:r w:rsidRPr="00BC26E4">
        <w:t xml:space="preserve"> У присутності кисню аеробні мікроорганізми розкладають вуглеводи до вуглецю </w:t>
      </w:r>
      <w:proofErr w:type="spellStart"/>
      <w:r w:rsidRPr="00BC26E4">
        <w:t>діоксиду</w:t>
      </w:r>
      <w:proofErr w:type="spellEnd"/>
      <w:r w:rsidRPr="00BC26E4">
        <w:t xml:space="preserve"> і води. Жири в </w:t>
      </w:r>
      <w:proofErr w:type="spellStart"/>
      <w:r w:rsidRPr="00BC26E4">
        <w:t>аеробнихумовах</w:t>
      </w:r>
      <w:proofErr w:type="spellEnd"/>
      <w:r w:rsidRPr="00BC26E4">
        <w:t xml:space="preserve"> розщеплюються на гліцерин і жирні кислоти, які розпадаються на вуглецю </w:t>
      </w:r>
      <w:proofErr w:type="spellStart"/>
      <w:r w:rsidRPr="00BC26E4">
        <w:t>діоксид</w:t>
      </w:r>
      <w:proofErr w:type="spellEnd"/>
      <w:r w:rsidRPr="00BC26E4">
        <w:t xml:space="preserve"> і воду. </w:t>
      </w:r>
      <w:proofErr w:type="spellStart"/>
      <w:r w:rsidRPr="00BC26E4">
        <w:t>аспад</w:t>
      </w:r>
      <w:proofErr w:type="spellEnd"/>
      <w:r w:rsidRPr="00BC26E4">
        <w:t xml:space="preserve"> білкових сполук відбувається в 2 етапи. На першому етапі - </w:t>
      </w:r>
      <w:proofErr w:type="spellStart"/>
      <w:r w:rsidRPr="00BC26E4">
        <w:t>аммонификации</w:t>
      </w:r>
      <w:proofErr w:type="spellEnd"/>
      <w:r w:rsidRPr="00BC26E4">
        <w:t xml:space="preserve"> - білки розпадаються до амінокислот, які, в свою чергу, руйнуються до аміаку і </w:t>
      </w:r>
      <w:proofErr w:type="spellStart"/>
      <w:r w:rsidRPr="00BC26E4">
        <w:t>солейамонію</w:t>
      </w:r>
      <w:proofErr w:type="spellEnd"/>
      <w:r w:rsidRPr="00BC26E4">
        <w:t xml:space="preserve">, а також кислот жирного та ароматичного рядів. В аеробних умовах паралельно відбувається другий етап мінералізації азотовмісних сполук - нітрифікації, коли аміак окислюється до нітритів, а останні - до нітратів. Таким чином, завдяки </w:t>
      </w:r>
      <w:proofErr w:type="spellStart"/>
      <w:r w:rsidRPr="00BC26E4">
        <w:t>процесамруйнування</w:t>
      </w:r>
      <w:proofErr w:type="spellEnd"/>
      <w:r w:rsidRPr="00BC26E4">
        <w:t xml:space="preserve"> органічні сполуки перетворюються в ті форми неорганічних речовин, в яких вони можуть стати живильним матеріалом для рослин і знову потрапляють в кругообіг речовин в природі.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Ґрунт є провідною ланкою міграції хімічних речовин </w:t>
      </w:r>
      <w:proofErr w:type="spellStart"/>
      <w:r w:rsidRPr="00BC26E4">
        <w:t>нанашій</w:t>
      </w:r>
      <w:proofErr w:type="spellEnd"/>
      <w:r w:rsidRPr="00BC26E4">
        <w:t xml:space="preserve"> планеті. До того ж у процеси міграції включаються речовини як природного, так і антропогенного (техногенного) походження. Міграція здійснюється за коротким (ґрунт - рослина - ґрунт; </w:t>
      </w:r>
      <w:proofErr w:type="spellStart"/>
      <w:r w:rsidRPr="00BC26E4">
        <w:t>ґрунт</w:t>
      </w:r>
      <w:proofErr w:type="spellEnd"/>
      <w:r w:rsidRPr="00BC26E4">
        <w:t xml:space="preserve"> - вода - ґрунт; </w:t>
      </w:r>
      <w:proofErr w:type="spellStart"/>
      <w:r w:rsidRPr="00BC26E4">
        <w:t>ґрунт</w:t>
      </w:r>
      <w:proofErr w:type="spellEnd"/>
      <w:r w:rsidRPr="00BC26E4">
        <w:t xml:space="preserve"> - повітря - ґрунт) і довгим (ґрунт - рослина - тварина - ґрунт; </w:t>
      </w:r>
      <w:proofErr w:type="spellStart"/>
      <w:r w:rsidRPr="00BC26E4">
        <w:t>ґрунт</w:t>
      </w:r>
      <w:proofErr w:type="spellEnd"/>
      <w:r w:rsidRPr="00BC26E4">
        <w:t xml:space="preserve"> - вода - рослина - ґрунт; </w:t>
      </w:r>
      <w:proofErr w:type="spellStart"/>
      <w:r w:rsidRPr="00BC26E4">
        <w:t>ґрунт</w:t>
      </w:r>
      <w:proofErr w:type="spellEnd"/>
      <w:r w:rsidRPr="00BC26E4">
        <w:t xml:space="preserve"> - вода - рослина - тварина - ґрунт; </w:t>
      </w:r>
      <w:proofErr w:type="spellStart"/>
      <w:r w:rsidRPr="00BC26E4">
        <w:t>ґрунт</w:t>
      </w:r>
      <w:proofErr w:type="spellEnd"/>
      <w:r w:rsidRPr="00BC26E4">
        <w:t xml:space="preserve"> - повітря - вода - рослина - ґрунт тощо) міграційним ланцюжках. Харчові ланцюжки можуть бути надзвичайно складними. У них може накопичуватися, концентруватися хімічна речовина. Наприклад, в результаті використання в сільському господарстві як інсектицид ДДТ і його подальшої міграції концентрація цієї речовини у воді озера </w:t>
      </w:r>
      <w:proofErr w:type="spellStart"/>
      <w:r w:rsidRPr="00BC26E4">
        <w:t>Мічіган</w:t>
      </w:r>
      <w:proofErr w:type="spellEnd"/>
      <w:r w:rsidRPr="00BC26E4">
        <w:t xml:space="preserve"> становила 2 х 10 «6 мг /л, в мулі - 14 х 10» 2 мг /кг, в тканинах креветок - 041 мг /кг, в м'ясі риб - 6 мг /кг, в тканинах чайок - 99 мг /кг. В ці ж ланцюжка міграції включається і людина, яка вживає питну воду, харчові продукти рослинного і тваринного походження, дихає атмосферним повітрям.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Природне аномально високий або низький вміст у ґрунті ендогенних для неї </w:t>
      </w:r>
      <w:proofErr w:type="spellStart"/>
      <w:r w:rsidRPr="00BC26E4">
        <w:t>хімічнихречовин</w:t>
      </w:r>
      <w:proofErr w:type="spellEnd"/>
      <w:r w:rsidRPr="00BC26E4">
        <w:t xml:space="preserve">, їх міграція з ґрунту в суміжні середовища (воду водойм, атмосферне повітря, рослини) і по харчових ланцюжках обумовлює утворення природних біогеохімічних провінцій, виникнення ендемічних захворювань. Екзогенні хімічні речовини, </w:t>
      </w:r>
      <w:proofErr w:type="spellStart"/>
      <w:r w:rsidRPr="00BC26E4">
        <w:t>якіпотрапляють</w:t>
      </w:r>
      <w:proofErr w:type="spellEnd"/>
      <w:r w:rsidRPr="00BC26E4">
        <w:t xml:space="preserve"> у ґрунт випадково (зі стічними водами та твердими відходами, промисловими викидами в атмосферу, викидами автотранспорту) або вносять навмисно (хімічні засоби захисту рослин, мінеральні добрива, структуроутворювачі ґрунту), циркулюють </w:t>
      </w:r>
      <w:proofErr w:type="spellStart"/>
      <w:r w:rsidRPr="00BC26E4">
        <w:t>внавколишньому</w:t>
      </w:r>
      <w:proofErr w:type="spellEnd"/>
      <w:r w:rsidRPr="00BC26E4">
        <w:t xml:space="preserve"> середовищі за такими ж міграційним ланцюжках. З ними пов'язано утворення штучних біогеохімічних провінцій.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>Отже, ґрунт є головним елементом біосфери, де відбуваються процеси міграції, трансформації та обміну всіх хімічних речовин на нашій планеті.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Ґрунт як провідний елемент біосфери відіграє важливу роль у формуванні якості води джерел господарсько-питного водопостачання, до яких відносяться в першу чергу підземні води (ґрунтові, </w:t>
      </w:r>
      <w:proofErr w:type="spellStart"/>
      <w:r w:rsidRPr="00BC26E4">
        <w:t>міжпластові</w:t>
      </w:r>
      <w:proofErr w:type="spellEnd"/>
      <w:r w:rsidRPr="00BC26E4">
        <w:t xml:space="preserve"> напірні </w:t>
      </w:r>
      <w:proofErr w:type="spellStart"/>
      <w:r w:rsidRPr="00BC26E4">
        <w:t>ібезнапірні</w:t>
      </w:r>
      <w:proofErr w:type="spellEnd"/>
      <w:r w:rsidRPr="00BC26E4">
        <w:t>), а також поверхневі водойми (ріки, озера, водосховища). Хімічний склад води поверхневих і підземних водойм тісно пов'язаний з хімічним складом ґрунту.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lastRenderedPageBreak/>
        <w:t xml:space="preserve">Ґрунт впливає на якісний склад атмосфери. </w:t>
      </w:r>
      <w:proofErr w:type="spellStart"/>
      <w:r w:rsidRPr="00BC26E4">
        <w:t>азнообразние</w:t>
      </w:r>
      <w:proofErr w:type="spellEnd"/>
      <w:r w:rsidRPr="00BC26E4">
        <w:t xml:space="preserve"> за фізико-хімічними властивостями хімічні сполуки, якими перенасичена ґрунт внаслідок техногенного забруднення, шляхом випаровування надходять в атмосферне повітря, накопичуються в приземному шарі в концентраціях, що перевищують гранично допустимі, тобто досягають рівнів, небезпечних для здоров'я людини. Взаємодія ґрунту з атмосферним повітрям - надзвичайно складний процес.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Слід зауважити, що ґрунт має пори, і якщо вона суха, то вони заповнені ґрунтовим повітрям. Концентрації газів і парів в ґрунтовому повітрі відрізняються від таких </w:t>
      </w:r>
      <w:proofErr w:type="spellStart"/>
      <w:r w:rsidRPr="00BC26E4">
        <w:t>уатмосфері</w:t>
      </w:r>
      <w:proofErr w:type="spellEnd"/>
      <w:r w:rsidRPr="00BC26E4">
        <w:t xml:space="preserve">. Тому постійно відбувається дифузія, тобто переміщення по градієнту концентрацій: газоподібні речовини, яких багато в ґрунтовому повітрі (наприклад, вуглецю </w:t>
      </w:r>
      <w:proofErr w:type="spellStart"/>
      <w:r w:rsidRPr="00BC26E4">
        <w:t>діоксид</w:t>
      </w:r>
      <w:proofErr w:type="spellEnd"/>
      <w:r w:rsidRPr="00BC26E4">
        <w:t>), надходять в приземний шар атмосфери і, навпаки, гази, парціальний тиск яких в атмосфері вище (наприклад, кисень), переміщуються в ґрунт. Крім того, існує так зване дихання ґрунту, яке пов'язане з одночасним надходженням всієї суміші газів і парів, що утворюють ґрунтовий повітря, в приземний шар атмосфери при підвищенні температури ґрунту і зниженні барометричного тиску.</w:t>
      </w:r>
    </w:p>
    <w:p w:rsidR="00BC26E4" w:rsidRPr="00BC26E4" w:rsidRDefault="00BC26E4" w:rsidP="00BC26E4">
      <w:pPr>
        <w:pStyle w:val="a4"/>
        <w:shd w:val="clear" w:color="auto" w:fill="FFFFFF"/>
        <w:spacing w:before="0" w:beforeAutospacing="0" w:after="285" w:afterAutospacing="0"/>
        <w:jc w:val="both"/>
      </w:pPr>
      <w:r w:rsidRPr="00BC26E4">
        <w:t xml:space="preserve">Прикладом впливу хімічного складу ґрунту на якість атмосферного повітря є природна ртутна біогеохімічна провінція гірського Алтаю, розташована на території залягання </w:t>
      </w:r>
      <w:proofErr w:type="spellStart"/>
      <w:r w:rsidRPr="00BC26E4">
        <w:t>ртутьвмісних</w:t>
      </w:r>
      <w:proofErr w:type="spellEnd"/>
      <w:r w:rsidRPr="00BC26E4">
        <w:t xml:space="preserve"> руд. Ґрунти цієї провінції містять ртуть у концентраціях від 03 до 120 мг /кг, хоча в ґрунтах інших територій вона коливається в межах 004-012 мг /кг. Рівень ртуті в атмосферному повітрі провінції становить 7-13 </w:t>
      </w:r>
      <w:proofErr w:type="spellStart"/>
      <w:r w:rsidRPr="00BC26E4">
        <w:t>мкг</w:t>
      </w:r>
      <w:proofErr w:type="spellEnd"/>
      <w:r w:rsidRPr="00BC26E4">
        <w:t xml:space="preserve">/м3 що також значно перевищує середній фоновий рівень для парів ртуті впри-земному шарі атмосфери - 0002 </w:t>
      </w:r>
      <w:proofErr w:type="spellStart"/>
      <w:r w:rsidRPr="00BC26E4">
        <w:t>мкг</w:t>
      </w:r>
      <w:proofErr w:type="spellEnd"/>
      <w:r w:rsidRPr="00BC26E4">
        <w:t xml:space="preserve">/м3. Вміст ртуті в сечі жителів цієї місцевості також підвищено. До того ж воно зростало зі збільшенням тривалості контакту: серед дітей дошкільного віку складало 0014 мг /л, серед школярів - 0021 мг /л, серед дорослих - 0033 мг /л. Спостерігалося підвищення захворюваності населення (хвороби нервової та ендокринної систем, сечостатевої системи у чоловіків), зниження фертильності. Ще одним прикладом впливу ґрунту на стан атмосферного повітря є утворення так званого токсичного туману на сільськогосподарських полях, оброблених пестицидами. Слід зазначити, що з ґрунту, обробленої пестицидами, особливо </w:t>
      </w:r>
      <w:proofErr w:type="spellStart"/>
      <w:r w:rsidRPr="00BC26E4">
        <w:t>високолетких</w:t>
      </w:r>
      <w:proofErr w:type="spellEnd"/>
      <w:r w:rsidRPr="00BC26E4">
        <w:t xml:space="preserve"> фосфорорганічними сполуками, постійно випаровується певну кількість пестициду. Цей процес триває до досягнення динамічного рівноваги між пестицидом, який знаходиться в ґрунті, і його парами в приземному шарі повітря. Внаслідок цього в приземному шарі сухого повітря формуються певні концентрації пестицидів, які у віддалені терміни (через 1 - 2 тижнів) після обробки полів у більшості випадків невисокі і безпечні для здоров'я. Але при певних метеорологічних умовах, які сприяють утворенню туману на полях, концентрації пестицидів у приземному шарі повітря можуть значно підвищуватися. Це відбувається наступним чином. Внаслідок попередніх дощів ґрунт рясно зволожена. За ніч температура повітря знижується. Ґрунт має високу теплоємність і краще утримує тепло. Тому вранці ґрунт тепліше повітря. Волога з теплою поверхні ґрунту випаровується і у вигляді пари потрапляє в холодне повітря. Відбувається її конденсація з утворенням дрібнодисперсного водяного туману (аерозолю), який при несприятливих метеорологічних умовах (температурна інверсія, малі швидкості вітру) якийсь час не розсіюється. На поверхні найдрібніших крапельок водяного туману </w:t>
      </w:r>
      <w:proofErr w:type="spellStart"/>
      <w:r w:rsidRPr="00BC26E4">
        <w:t>сорбуються</w:t>
      </w:r>
      <w:proofErr w:type="spellEnd"/>
      <w:r w:rsidRPr="00BC26E4">
        <w:t xml:space="preserve"> молекули пестицидів, що знаходилися у вигляді пари в приземному шарі сухого повітря. Площа поверхні крапельок водного туману дуже велика. Тепер в повітрі відсутня парова фаза пестициду. Це порушує динамічну рівновагу, для досягнення якого нова порція пестициду випаровується з ґрунту в повітря і залежить від його фізичних параметрів: водності і дисперсності. Водяні частинки туману мають малі розміри, але характеризуються великою величиною сумарної поверхні в одиниці об'єму, на якій відбувається адсорбція парів пестицидів. Внаслідок адсорбції молекул пестицидів на поверхні крапельок водяного туману знижується пружність їх парів, і для відновлення рівноваги з поверхні ґрунту випаровується додаткова порція пестицидів до досягнення адсорбційного рівноваги і рівноважної пружності парів. В результаті цього концентрація пестицидів у приземному шарі атмосфери може перевищити ГДК на величину </w:t>
      </w:r>
      <w:r w:rsidRPr="00BC26E4">
        <w:lastRenderedPageBreak/>
        <w:t>від одного до декількох порядків. Такі концентрації вже є небезпечними для здоров'я і можуть викликати гострі отруєння.</w:t>
      </w:r>
    </w:p>
    <w:p w:rsidR="00BC26E4" w:rsidRPr="00BC26E4" w:rsidRDefault="00BC26E4" w:rsidP="00BC26E4">
      <w:pPr>
        <w:widowControl/>
        <w:shd w:val="clear" w:color="auto" w:fill="FFFFFF"/>
        <w:autoSpaceDE/>
        <w:autoSpaceDN/>
        <w:adjustRightInd/>
        <w:spacing w:line="374" w:lineRule="atLeast"/>
        <w:jc w:val="both"/>
        <w:rPr>
          <w:color w:val="333333"/>
          <w:sz w:val="24"/>
          <w:szCs w:val="24"/>
          <w:lang w:val="uk-UA" w:eastAsia="uk-UA"/>
        </w:rPr>
      </w:pPr>
    </w:p>
    <w:p w:rsidR="00BC26E4" w:rsidRPr="00BC26E4" w:rsidRDefault="00BC26E4" w:rsidP="00BC26E4">
      <w:pPr>
        <w:jc w:val="both"/>
        <w:rPr>
          <w:sz w:val="24"/>
          <w:szCs w:val="24"/>
          <w:lang w:val="uk-UA"/>
        </w:rPr>
      </w:pPr>
    </w:p>
    <w:sectPr w:rsidR="00BC26E4" w:rsidRPr="00BC2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7AF"/>
    <w:multiLevelType w:val="hybridMultilevel"/>
    <w:tmpl w:val="8416E424"/>
    <w:lvl w:ilvl="0" w:tplc="3F9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FF3136"/>
    <w:multiLevelType w:val="multilevel"/>
    <w:tmpl w:val="3624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F67B1"/>
    <w:multiLevelType w:val="hybridMultilevel"/>
    <w:tmpl w:val="7E30688E"/>
    <w:lvl w:ilvl="0" w:tplc="A53EC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95"/>
    <w:rsid w:val="00544295"/>
    <w:rsid w:val="00A36479"/>
    <w:rsid w:val="00BC26E4"/>
    <w:rsid w:val="00D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BC26E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26E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BC26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C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BC26E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26E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BC26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C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935">
                          <w:marLeft w:val="0"/>
                          <w:marRight w:val="7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02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0520">
                          <w:marLeft w:val="0"/>
                          <w:marRight w:val="7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02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4184">
                          <w:marLeft w:val="0"/>
                          <w:marRight w:val="35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2094">
                          <w:marLeft w:val="0"/>
                          <w:marRight w:val="7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85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94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0675">
                          <w:marLeft w:val="0"/>
                          <w:marRight w:val="7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93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51673">
                          <w:marLeft w:val="0"/>
                          <w:marRight w:val="35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18812</Words>
  <Characters>10723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2020-10-26T15:07:00Z</dcterms:created>
  <dcterms:modified xsi:type="dcterms:W3CDTF">2020-10-26T15:26:00Z</dcterms:modified>
</cp:coreProperties>
</file>