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2" w:rsidRPr="00E12EC7" w:rsidRDefault="00EB3756" w:rsidP="00E40D42">
      <w:pPr>
        <w:shd w:val="clear" w:color="auto" w:fill="FFFFFF"/>
        <w:ind w:firstLine="360"/>
        <w:jc w:val="center"/>
        <w:rPr>
          <w:b/>
          <w:bCs/>
          <w:color w:val="000000"/>
          <w:spacing w:val="-3"/>
          <w:sz w:val="32"/>
          <w:szCs w:val="32"/>
          <w:lang w:val="uk-UA"/>
        </w:rPr>
      </w:pPr>
      <w:r>
        <w:rPr>
          <w:b/>
          <w:bCs/>
          <w:color w:val="000000"/>
          <w:spacing w:val="-3"/>
          <w:sz w:val="32"/>
          <w:szCs w:val="32"/>
          <w:lang w:val="uk-UA"/>
        </w:rPr>
        <w:t>Практичне заняття</w:t>
      </w:r>
      <w:r w:rsidR="00CB4687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="00E05BAE">
        <w:rPr>
          <w:b/>
          <w:bCs/>
          <w:color w:val="000000"/>
          <w:spacing w:val="-3"/>
          <w:sz w:val="32"/>
          <w:szCs w:val="32"/>
          <w:lang w:val="uk-UA"/>
        </w:rPr>
        <w:t>3</w:t>
      </w:r>
      <w:r w:rsidR="00E40D42" w:rsidRPr="00E12EC7">
        <w:rPr>
          <w:b/>
          <w:bCs/>
          <w:color w:val="000000"/>
          <w:spacing w:val="-3"/>
          <w:sz w:val="32"/>
          <w:szCs w:val="32"/>
          <w:lang w:val="uk-UA"/>
        </w:rPr>
        <w:t>. Б</w:t>
      </w:r>
      <w:r w:rsidR="00E40D42">
        <w:rPr>
          <w:b/>
          <w:bCs/>
          <w:color w:val="000000"/>
          <w:spacing w:val="-3"/>
          <w:sz w:val="32"/>
          <w:szCs w:val="32"/>
          <w:lang w:val="uk-UA"/>
        </w:rPr>
        <w:t>ухгалтерський баланс</w:t>
      </w:r>
    </w:p>
    <w:p w:rsidR="00E40D42" w:rsidRPr="007D1A2B" w:rsidRDefault="00E40D42" w:rsidP="00E40D42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40D42" w:rsidRPr="001F6E91" w:rsidRDefault="00E40D42" w:rsidP="00E40D4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F6E91">
        <w:rPr>
          <w:b/>
          <w:sz w:val="28"/>
          <w:szCs w:val="28"/>
          <w:lang w:val="uk-UA"/>
        </w:rPr>
        <w:t>Мета:</w:t>
      </w:r>
      <w:r w:rsidRPr="001F6E91">
        <w:rPr>
          <w:sz w:val="28"/>
          <w:szCs w:val="28"/>
          <w:lang w:val="uk-UA"/>
        </w:rPr>
        <w:t xml:space="preserve"> навчити студентів </w:t>
      </w:r>
      <w:r>
        <w:rPr>
          <w:sz w:val="28"/>
          <w:szCs w:val="28"/>
          <w:lang w:val="uk-UA"/>
        </w:rPr>
        <w:t>розуміти поняття бухгалтерського балансу</w:t>
      </w:r>
      <w:r w:rsidRPr="001F6E91">
        <w:rPr>
          <w:sz w:val="28"/>
          <w:szCs w:val="28"/>
          <w:lang w:val="uk-UA"/>
        </w:rPr>
        <w:t xml:space="preserve"> на підприємствах різних форм власності відповідних галузей і виробництв України</w:t>
      </w:r>
      <w:r>
        <w:rPr>
          <w:sz w:val="28"/>
          <w:szCs w:val="28"/>
          <w:lang w:val="uk-UA"/>
        </w:rPr>
        <w:t xml:space="preserve">, </w:t>
      </w:r>
      <w:r>
        <w:rPr>
          <w:bCs/>
          <w:color w:val="000000"/>
          <w:spacing w:val="-12"/>
          <w:sz w:val="28"/>
          <w:szCs w:val="28"/>
          <w:lang w:val="uk-UA"/>
        </w:rPr>
        <w:t>о</w:t>
      </w:r>
      <w:r w:rsidRPr="002165FD">
        <w:rPr>
          <w:bCs/>
          <w:color w:val="000000"/>
          <w:spacing w:val="-12"/>
          <w:sz w:val="28"/>
          <w:szCs w:val="28"/>
          <w:lang w:val="uk-UA"/>
        </w:rPr>
        <w:t>цінка та групування статей балансу</w:t>
      </w:r>
      <w:r>
        <w:rPr>
          <w:bCs/>
          <w:color w:val="000000"/>
          <w:spacing w:val="-12"/>
          <w:sz w:val="28"/>
          <w:szCs w:val="28"/>
          <w:lang w:val="uk-UA"/>
        </w:rPr>
        <w:t>, ознайомитися з т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ипами </w:t>
      </w:r>
      <w:r w:rsidRPr="002165FD">
        <w:rPr>
          <w:bCs/>
          <w:color w:val="000000"/>
          <w:spacing w:val="-1"/>
          <w:sz w:val="28"/>
          <w:szCs w:val="28"/>
          <w:lang w:val="uk-UA"/>
        </w:rPr>
        <w:t>го</w:t>
      </w:r>
      <w:r>
        <w:rPr>
          <w:bCs/>
          <w:color w:val="000000"/>
          <w:spacing w:val="-1"/>
          <w:sz w:val="28"/>
          <w:szCs w:val="28"/>
          <w:lang w:val="uk-UA"/>
        </w:rPr>
        <w:t>сподарських операцій та їх впливом</w:t>
      </w:r>
      <w:r w:rsidRPr="002165FD">
        <w:rPr>
          <w:bCs/>
          <w:color w:val="000000"/>
          <w:spacing w:val="-1"/>
          <w:sz w:val="28"/>
          <w:szCs w:val="28"/>
          <w:lang w:val="uk-UA"/>
        </w:rPr>
        <w:t xml:space="preserve"> на баланс</w:t>
      </w:r>
    </w:p>
    <w:p w:rsidR="00EB3756" w:rsidRDefault="00EB3756" w:rsidP="00E40D42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E40D42" w:rsidRPr="001F6E91" w:rsidRDefault="00E40D42" w:rsidP="00E40D42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1F6E91">
        <w:rPr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1F6E91">
        <w:rPr>
          <w:b/>
          <w:sz w:val="28"/>
          <w:szCs w:val="28"/>
        </w:rPr>
        <w:t>л</w:t>
      </w:r>
      <w:proofErr w:type="gramEnd"/>
      <w:r w:rsidRPr="001F6E91">
        <w:rPr>
          <w:b/>
          <w:sz w:val="28"/>
          <w:szCs w:val="28"/>
        </w:rPr>
        <w:t>ітература</w:t>
      </w:r>
      <w:proofErr w:type="spellEnd"/>
    </w:p>
    <w:p w:rsidR="00E40D42" w:rsidRPr="001F6E91" w:rsidRDefault="00E40D42" w:rsidP="00E40D42">
      <w:pPr>
        <w:pStyle w:val="2"/>
        <w:numPr>
          <w:ilvl w:val="0"/>
          <w:numId w:val="4"/>
        </w:numPr>
        <w:tabs>
          <w:tab w:val="clear" w:pos="360"/>
        </w:tabs>
        <w:spacing w:line="360" w:lineRule="auto"/>
        <w:ind w:left="0" w:firstLine="426"/>
        <w:rPr>
          <w:szCs w:val="28"/>
        </w:rPr>
      </w:pPr>
      <w:r w:rsidRPr="001F6E91">
        <w:rPr>
          <w:szCs w:val="28"/>
        </w:rPr>
        <w:t xml:space="preserve">Закон України “Про бухгалтерський облік та фінансову звітність в Україні”: </w:t>
      </w:r>
      <w:proofErr w:type="spellStart"/>
      <w:r w:rsidRPr="001F6E91">
        <w:rPr>
          <w:szCs w:val="28"/>
        </w:rPr>
        <w:t>Затв</w:t>
      </w:r>
      <w:proofErr w:type="spellEnd"/>
      <w:r w:rsidRPr="001F6E91">
        <w:rPr>
          <w:szCs w:val="28"/>
        </w:rPr>
        <w:t>. Постановою Верховної Ради України від 16.07.99 р.; № 996-ХІ</w:t>
      </w:r>
      <w:r w:rsidRPr="001F6E91">
        <w:rPr>
          <w:szCs w:val="28"/>
          <w:lang w:val="en-US"/>
        </w:rPr>
        <w:t>V</w:t>
      </w:r>
      <w:r w:rsidRPr="001F6E91">
        <w:rPr>
          <w:szCs w:val="28"/>
        </w:rPr>
        <w:t xml:space="preserve"> // Закон України. – Т. 19. – С. 206 – 213.</w:t>
      </w:r>
    </w:p>
    <w:p w:rsidR="00E40D42" w:rsidRPr="001F6E91" w:rsidRDefault="00E40D42" w:rsidP="00E40D42">
      <w:pPr>
        <w:pStyle w:val="2"/>
        <w:numPr>
          <w:ilvl w:val="0"/>
          <w:numId w:val="4"/>
        </w:numPr>
        <w:tabs>
          <w:tab w:val="clear" w:pos="360"/>
        </w:tabs>
        <w:spacing w:line="360" w:lineRule="auto"/>
        <w:ind w:left="0" w:firstLine="426"/>
        <w:rPr>
          <w:szCs w:val="28"/>
        </w:rPr>
      </w:pPr>
      <w:r w:rsidRPr="001F6E91">
        <w:rPr>
          <w:szCs w:val="28"/>
        </w:rPr>
        <w:t>Білова Н. Особливості обліку експортно-імпортних операцій / Н. Білова // Податки та бухгалтерський облік. - 2011. - №41. - С. 23-38</w:t>
      </w:r>
    </w:p>
    <w:p w:rsidR="00E40D42" w:rsidRPr="001F6E91" w:rsidRDefault="00E40D42" w:rsidP="00E40D42">
      <w:pPr>
        <w:pStyle w:val="a5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proofErr w:type="spellStart"/>
      <w:r w:rsidRPr="001F6E91">
        <w:rPr>
          <w:sz w:val="28"/>
          <w:szCs w:val="28"/>
        </w:rPr>
        <w:t>Блакита</w:t>
      </w:r>
      <w:proofErr w:type="spellEnd"/>
      <w:r w:rsidRPr="001F6E91">
        <w:rPr>
          <w:sz w:val="28"/>
          <w:szCs w:val="28"/>
        </w:rPr>
        <w:t xml:space="preserve"> Г.В.  </w:t>
      </w:r>
      <w:proofErr w:type="spellStart"/>
      <w:r w:rsidRPr="001F6E91">
        <w:rPr>
          <w:sz w:val="28"/>
          <w:szCs w:val="28"/>
        </w:rPr>
        <w:t>Бухгалтерський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r w:rsidRPr="001F6E91">
        <w:rPr>
          <w:sz w:val="28"/>
          <w:szCs w:val="28"/>
        </w:rPr>
        <w:t>облік</w:t>
      </w:r>
      <w:proofErr w:type="spellEnd"/>
      <w:r w:rsidRPr="001F6E91">
        <w:rPr>
          <w:sz w:val="28"/>
          <w:szCs w:val="28"/>
        </w:rPr>
        <w:t xml:space="preserve">: практикум : </w:t>
      </w:r>
      <w:proofErr w:type="spellStart"/>
      <w:r w:rsidRPr="001F6E91">
        <w:rPr>
          <w:sz w:val="28"/>
          <w:szCs w:val="28"/>
        </w:rPr>
        <w:t>навч</w:t>
      </w:r>
      <w:proofErr w:type="spellEnd"/>
      <w:r w:rsidRPr="001F6E91">
        <w:rPr>
          <w:sz w:val="28"/>
          <w:szCs w:val="28"/>
        </w:rPr>
        <w:t xml:space="preserve">. </w:t>
      </w:r>
      <w:proofErr w:type="spellStart"/>
      <w:r w:rsidRPr="001F6E91">
        <w:rPr>
          <w:sz w:val="28"/>
          <w:szCs w:val="28"/>
        </w:rPr>
        <w:t>посіб</w:t>
      </w:r>
      <w:proofErr w:type="spellEnd"/>
      <w:r w:rsidRPr="001F6E91">
        <w:rPr>
          <w:sz w:val="28"/>
          <w:szCs w:val="28"/>
        </w:rPr>
        <w:t xml:space="preserve">. для студ. </w:t>
      </w:r>
      <w:proofErr w:type="spellStart"/>
      <w:r w:rsidRPr="001F6E91">
        <w:rPr>
          <w:sz w:val="28"/>
          <w:szCs w:val="28"/>
        </w:rPr>
        <w:t>навч</w:t>
      </w:r>
      <w:proofErr w:type="spellEnd"/>
      <w:r w:rsidRPr="001F6E91">
        <w:rPr>
          <w:sz w:val="28"/>
          <w:szCs w:val="28"/>
        </w:rPr>
        <w:t xml:space="preserve">. </w:t>
      </w:r>
      <w:proofErr w:type="spellStart"/>
      <w:r w:rsidRPr="001F6E91">
        <w:rPr>
          <w:sz w:val="28"/>
          <w:szCs w:val="28"/>
        </w:rPr>
        <w:t>закл</w:t>
      </w:r>
      <w:proofErr w:type="spellEnd"/>
      <w:r w:rsidRPr="001F6E91">
        <w:rPr>
          <w:sz w:val="28"/>
          <w:szCs w:val="28"/>
        </w:rPr>
        <w:t xml:space="preserve">. / Г. В. </w:t>
      </w:r>
      <w:proofErr w:type="spellStart"/>
      <w:r w:rsidRPr="001F6E91">
        <w:rPr>
          <w:sz w:val="28"/>
          <w:szCs w:val="28"/>
        </w:rPr>
        <w:t>Блакита</w:t>
      </w:r>
      <w:proofErr w:type="spellEnd"/>
      <w:r w:rsidRPr="001F6E91">
        <w:rPr>
          <w:sz w:val="28"/>
          <w:szCs w:val="28"/>
        </w:rPr>
        <w:t xml:space="preserve">, Н. О. </w:t>
      </w:r>
      <w:proofErr w:type="spellStart"/>
      <w:r w:rsidRPr="001F6E91">
        <w:rPr>
          <w:sz w:val="28"/>
          <w:szCs w:val="28"/>
        </w:rPr>
        <w:t>Ромашевська</w:t>
      </w:r>
      <w:proofErr w:type="spellEnd"/>
      <w:r w:rsidRPr="001F6E91">
        <w:rPr>
          <w:sz w:val="28"/>
          <w:szCs w:val="28"/>
        </w:rPr>
        <w:t xml:space="preserve">. - К. : Центр </w:t>
      </w:r>
      <w:proofErr w:type="spellStart"/>
      <w:r w:rsidRPr="001F6E91">
        <w:rPr>
          <w:sz w:val="28"/>
          <w:szCs w:val="28"/>
        </w:rPr>
        <w:t>учб</w:t>
      </w:r>
      <w:proofErr w:type="spellEnd"/>
      <w:r w:rsidRPr="001F6E91">
        <w:rPr>
          <w:sz w:val="28"/>
          <w:szCs w:val="28"/>
        </w:rPr>
        <w:t>. л-</w:t>
      </w:r>
      <w:proofErr w:type="spellStart"/>
      <w:r w:rsidRPr="001F6E91">
        <w:rPr>
          <w:sz w:val="28"/>
          <w:szCs w:val="28"/>
        </w:rPr>
        <w:t>ри</w:t>
      </w:r>
      <w:proofErr w:type="spellEnd"/>
      <w:r w:rsidRPr="001F6E91">
        <w:rPr>
          <w:sz w:val="28"/>
          <w:szCs w:val="28"/>
        </w:rPr>
        <w:t>, 2010. - 151 с. : табл.</w:t>
      </w:r>
    </w:p>
    <w:p w:rsidR="00E40D42" w:rsidRPr="001F6E91" w:rsidRDefault="00E40D42" w:rsidP="00E40D42">
      <w:pPr>
        <w:pStyle w:val="2"/>
        <w:numPr>
          <w:ilvl w:val="0"/>
          <w:numId w:val="4"/>
        </w:numPr>
        <w:tabs>
          <w:tab w:val="clear" w:pos="360"/>
        </w:tabs>
        <w:spacing w:line="360" w:lineRule="auto"/>
        <w:ind w:left="0" w:firstLine="426"/>
        <w:rPr>
          <w:szCs w:val="28"/>
        </w:rPr>
      </w:pPr>
      <w:proofErr w:type="spellStart"/>
      <w:r w:rsidRPr="001F6E91">
        <w:rPr>
          <w:szCs w:val="28"/>
        </w:rPr>
        <w:t>Голов</w:t>
      </w:r>
      <w:proofErr w:type="spellEnd"/>
      <w:r w:rsidRPr="001F6E91">
        <w:rPr>
          <w:szCs w:val="28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1F6E91">
        <w:rPr>
          <w:szCs w:val="28"/>
        </w:rPr>
        <w:t>Голов</w:t>
      </w:r>
      <w:proofErr w:type="spellEnd"/>
      <w:r w:rsidRPr="001F6E91">
        <w:rPr>
          <w:szCs w:val="28"/>
        </w:rPr>
        <w:t xml:space="preserve"> // Бухгалтерський облік і аудит. - 2010. - №10. - С. 3-15</w:t>
      </w:r>
    </w:p>
    <w:p w:rsidR="00E40D42" w:rsidRPr="001F6E91" w:rsidRDefault="00E40D42" w:rsidP="00E40D42">
      <w:pPr>
        <w:pStyle w:val="2"/>
        <w:numPr>
          <w:ilvl w:val="0"/>
          <w:numId w:val="4"/>
        </w:numPr>
        <w:tabs>
          <w:tab w:val="clear" w:pos="360"/>
        </w:tabs>
        <w:spacing w:line="360" w:lineRule="auto"/>
        <w:ind w:left="0" w:firstLine="426"/>
        <w:rPr>
          <w:szCs w:val="28"/>
        </w:rPr>
      </w:pPr>
      <w:r w:rsidRPr="001F6E91">
        <w:rPr>
          <w:szCs w:val="28"/>
        </w:rPr>
        <w:t xml:space="preserve">Журавель Г.П. Облікова політика підприємства в ринкових умовах: </w:t>
      </w:r>
      <w:proofErr w:type="spellStart"/>
      <w:r w:rsidRPr="001F6E91">
        <w:rPr>
          <w:szCs w:val="28"/>
        </w:rPr>
        <w:t>навч</w:t>
      </w:r>
      <w:proofErr w:type="spellEnd"/>
      <w:r w:rsidRPr="001F6E91">
        <w:rPr>
          <w:szCs w:val="28"/>
        </w:rPr>
        <w:t xml:space="preserve">. </w:t>
      </w:r>
      <w:proofErr w:type="spellStart"/>
      <w:r w:rsidRPr="001F6E91">
        <w:rPr>
          <w:szCs w:val="28"/>
        </w:rPr>
        <w:t>посіб</w:t>
      </w:r>
      <w:proofErr w:type="spellEnd"/>
      <w:r w:rsidRPr="001F6E91">
        <w:rPr>
          <w:szCs w:val="28"/>
        </w:rPr>
        <w:t xml:space="preserve">. для </w:t>
      </w:r>
      <w:proofErr w:type="spellStart"/>
      <w:r w:rsidRPr="001F6E91">
        <w:rPr>
          <w:szCs w:val="28"/>
        </w:rPr>
        <w:t>студ</w:t>
      </w:r>
      <w:proofErr w:type="spellEnd"/>
      <w:r w:rsidRPr="001F6E91">
        <w:rPr>
          <w:szCs w:val="28"/>
        </w:rPr>
        <w:t xml:space="preserve">. </w:t>
      </w:r>
      <w:proofErr w:type="spellStart"/>
      <w:r w:rsidRPr="001F6E91">
        <w:rPr>
          <w:szCs w:val="28"/>
        </w:rPr>
        <w:t>вищ</w:t>
      </w:r>
      <w:proofErr w:type="spellEnd"/>
      <w:r w:rsidRPr="001F6E91">
        <w:rPr>
          <w:szCs w:val="28"/>
        </w:rPr>
        <w:t xml:space="preserve">. </w:t>
      </w:r>
      <w:proofErr w:type="spellStart"/>
      <w:r w:rsidRPr="001F6E91">
        <w:rPr>
          <w:szCs w:val="28"/>
        </w:rPr>
        <w:t>навч</w:t>
      </w:r>
      <w:proofErr w:type="spellEnd"/>
      <w:r w:rsidRPr="001F6E91">
        <w:rPr>
          <w:szCs w:val="28"/>
        </w:rPr>
        <w:t xml:space="preserve">. </w:t>
      </w:r>
      <w:proofErr w:type="spellStart"/>
      <w:r w:rsidRPr="001F6E91">
        <w:rPr>
          <w:szCs w:val="28"/>
        </w:rPr>
        <w:t>закл</w:t>
      </w:r>
      <w:proofErr w:type="spellEnd"/>
      <w:r w:rsidRPr="001F6E91">
        <w:rPr>
          <w:szCs w:val="28"/>
        </w:rPr>
        <w:t xml:space="preserve">. / Г. П. Журавель, В. Б. </w:t>
      </w:r>
      <w:proofErr w:type="spellStart"/>
      <w:r w:rsidRPr="001F6E91">
        <w:rPr>
          <w:szCs w:val="28"/>
        </w:rPr>
        <w:t>Клевець</w:t>
      </w:r>
      <w:proofErr w:type="spellEnd"/>
      <w:r w:rsidRPr="001F6E91">
        <w:rPr>
          <w:szCs w:val="28"/>
        </w:rPr>
        <w:t xml:space="preserve">, П. Я. Хомин ; за ред. П. Я.  Хомина ; М-во освіти  і науки України. - К. : Професіонал, 2009. - 319 с. : рис., </w:t>
      </w:r>
      <w:proofErr w:type="spellStart"/>
      <w:r w:rsidRPr="001F6E91">
        <w:rPr>
          <w:szCs w:val="28"/>
        </w:rPr>
        <w:t>табл</w:t>
      </w:r>
      <w:proofErr w:type="spellEnd"/>
    </w:p>
    <w:p w:rsidR="00E40D42" w:rsidRPr="001F6E91" w:rsidRDefault="00E40D42" w:rsidP="00E40D42">
      <w:pPr>
        <w:pStyle w:val="a5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  <w:lang w:val="uk-UA"/>
        </w:rPr>
      </w:pPr>
      <w:r w:rsidRPr="001F6E91">
        <w:rPr>
          <w:sz w:val="28"/>
          <w:szCs w:val="28"/>
          <w:lang w:val="uk-UA"/>
        </w:rPr>
        <w:t xml:space="preserve">Орлова В. Облік виконання будівельних контрактів / В. Орлова, С. Кафка // Бухгалтерський облік і аудит. - 2011. - №4. - С. 48-52. - </w:t>
      </w:r>
      <w:proofErr w:type="spellStart"/>
      <w:r w:rsidRPr="001F6E91">
        <w:rPr>
          <w:sz w:val="28"/>
          <w:szCs w:val="28"/>
          <w:lang w:val="uk-UA"/>
        </w:rPr>
        <w:t>Бібліогр</w:t>
      </w:r>
      <w:proofErr w:type="spellEnd"/>
      <w:r w:rsidRPr="001F6E91">
        <w:rPr>
          <w:sz w:val="28"/>
          <w:szCs w:val="28"/>
          <w:lang w:val="uk-UA"/>
        </w:rPr>
        <w:t>. наприкінці ст.</w:t>
      </w:r>
    </w:p>
    <w:p w:rsidR="00E40D42" w:rsidRPr="001F6E91" w:rsidRDefault="00E40D42" w:rsidP="00E40D42">
      <w:pPr>
        <w:pStyle w:val="a5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1F6E91">
        <w:rPr>
          <w:sz w:val="28"/>
          <w:szCs w:val="28"/>
          <w:lang w:val="uk-UA"/>
        </w:rPr>
        <w:t xml:space="preserve"> </w:t>
      </w:r>
      <w:r w:rsidRPr="001F6E91">
        <w:rPr>
          <w:sz w:val="28"/>
          <w:szCs w:val="28"/>
        </w:rPr>
        <w:t xml:space="preserve">22. Пархоменко В. </w:t>
      </w:r>
      <w:proofErr w:type="spellStart"/>
      <w:r w:rsidRPr="001F6E91">
        <w:rPr>
          <w:sz w:val="28"/>
          <w:szCs w:val="28"/>
        </w:rPr>
        <w:t>Методичні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r w:rsidRPr="001F6E91">
        <w:rPr>
          <w:sz w:val="28"/>
          <w:szCs w:val="28"/>
        </w:rPr>
        <w:t>рекомендації</w:t>
      </w:r>
      <w:proofErr w:type="spellEnd"/>
      <w:r w:rsidRPr="001F6E91">
        <w:rPr>
          <w:sz w:val="28"/>
          <w:szCs w:val="28"/>
        </w:rPr>
        <w:t xml:space="preserve"> з </w:t>
      </w:r>
      <w:proofErr w:type="spellStart"/>
      <w:r w:rsidRPr="001F6E91">
        <w:rPr>
          <w:sz w:val="28"/>
          <w:szCs w:val="28"/>
        </w:rPr>
        <w:t>бухгалтерського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r w:rsidRPr="001F6E91">
        <w:rPr>
          <w:sz w:val="28"/>
          <w:szCs w:val="28"/>
        </w:rPr>
        <w:t>обліку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r w:rsidRPr="001F6E91">
        <w:rPr>
          <w:sz w:val="28"/>
          <w:szCs w:val="28"/>
        </w:rPr>
        <w:t>фінансових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r w:rsidRPr="001F6E91">
        <w:rPr>
          <w:sz w:val="28"/>
          <w:szCs w:val="28"/>
        </w:rPr>
        <w:t>витрат</w:t>
      </w:r>
      <w:proofErr w:type="spellEnd"/>
      <w:r w:rsidRPr="001F6E91">
        <w:rPr>
          <w:sz w:val="28"/>
          <w:szCs w:val="28"/>
        </w:rPr>
        <w:t xml:space="preserve"> / В. Пархоменко // Все про </w:t>
      </w:r>
      <w:proofErr w:type="spellStart"/>
      <w:r w:rsidRPr="001F6E91">
        <w:rPr>
          <w:sz w:val="28"/>
          <w:szCs w:val="28"/>
        </w:rPr>
        <w:t>бухгалтерський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r w:rsidRPr="001F6E91">
        <w:rPr>
          <w:sz w:val="28"/>
          <w:szCs w:val="28"/>
        </w:rPr>
        <w:t>облік</w:t>
      </w:r>
      <w:proofErr w:type="spellEnd"/>
      <w:r w:rsidRPr="001F6E91">
        <w:rPr>
          <w:sz w:val="28"/>
          <w:szCs w:val="28"/>
        </w:rPr>
        <w:t>. - 2011. - №14. - С. 43-46.</w:t>
      </w:r>
    </w:p>
    <w:p w:rsidR="00E40D42" w:rsidRPr="001F6E91" w:rsidRDefault="00E40D42" w:rsidP="00E40D42">
      <w:pPr>
        <w:pStyle w:val="2"/>
        <w:numPr>
          <w:ilvl w:val="0"/>
          <w:numId w:val="4"/>
        </w:numPr>
        <w:tabs>
          <w:tab w:val="clear" w:pos="360"/>
        </w:tabs>
        <w:spacing w:line="360" w:lineRule="auto"/>
        <w:ind w:left="0" w:firstLine="426"/>
        <w:rPr>
          <w:szCs w:val="28"/>
        </w:rPr>
      </w:pPr>
      <w:proofErr w:type="spellStart"/>
      <w:r w:rsidRPr="001F6E91">
        <w:rPr>
          <w:szCs w:val="28"/>
        </w:rPr>
        <w:t>Спяк</w:t>
      </w:r>
      <w:proofErr w:type="spellEnd"/>
      <w:r w:rsidRPr="001F6E91">
        <w:rPr>
          <w:szCs w:val="28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1F6E91">
        <w:rPr>
          <w:szCs w:val="28"/>
        </w:rPr>
        <w:t>Спяк</w:t>
      </w:r>
      <w:proofErr w:type="spellEnd"/>
      <w:r w:rsidRPr="001F6E91">
        <w:rPr>
          <w:szCs w:val="28"/>
        </w:rPr>
        <w:t xml:space="preserve"> // Бухгалтерський облік і аудит. - 2010. - №10. - С. 30-34</w:t>
      </w:r>
    </w:p>
    <w:p w:rsidR="00EB3756" w:rsidRPr="00EB3756" w:rsidRDefault="00EB3756" w:rsidP="00EB3756">
      <w:pPr>
        <w:pStyle w:val="a6"/>
        <w:numPr>
          <w:ilvl w:val="0"/>
          <w:numId w:val="5"/>
        </w:numPr>
        <w:tabs>
          <w:tab w:val="left" w:pos="0"/>
        </w:tabs>
        <w:spacing w:before="180"/>
        <w:ind w:left="0" w:right="-1" w:firstLine="567"/>
        <w:jc w:val="both"/>
        <w:rPr>
          <w:sz w:val="24"/>
          <w:szCs w:val="24"/>
          <w:lang w:val="uk-UA"/>
        </w:rPr>
      </w:pPr>
      <w:r w:rsidRPr="00EB3756">
        <w:rPr>
          <w:sz w:val="28"/>
          <w:szCs w:val="28"/>
          <w:lang w:val="uk-UA"/>
        </w:rPr>
        <w:lastRenderedPageBreak/>
        <w:t>Пов’язати</w:t>
      </w:r>
      <w:r w:rsidRPr="00EB3756">
        <w:rPr>
          <w:sz w:val="28"/>
          <w:szCs w:val="28"/>
          <w:lang w:val="uk-UA"/>
        </w:rPr>
        <w:tab/>
        <w:t>терміни,</w:t>
      </w:r>
      <w:r w:rsidRPr="00EB3756">
        <w:rPr>
          <w:sz w:val="28"/>
          <w:szCs w:val="28"/>
          <w:lang w:val="uk-UA"/>
        </w:rPr>
        <w:tab/>
        <w:t>перелічені</w:t>
      </w:r>
      <w:r w:rsidRPr="00EB3756">
        <w:rPr>
          <w:sz w:val="28"/>
          <w:szCs w:val="28"/>
          <w:lang w:val="uk-UA"/>
        </w:rPr>
        <w:tab/>
        <w:t>нижче,</w:t>
      </w:r>
      <w:r w:rsidRPr="00EB3756">
        <w:rPr>
          <w:sz w:val="28"/>
          <w:szCs w:val="28"/>
          <w:lang w:val="uk-UA"/>
        </w:rPr>
        <w:tab/>
        <w:t>з</w:t>
      </w:r>
      <w:r w:rsidRPr="00EB3756">
        <w:rPr>
          <w:sz w:val="28"/>
          <w:szCs w:val="28"/>
          <w:lang w:val="uk-UA"/>
        </w:rPr>
        <w:t xml:space="preserve"> </w:t>
      </w:r>
      <w:r w:rsidRPr="00EB3756">
        <w:rPr>
          <w:sz w:val="28"/>
          <w:szCs w:val="28"/>
          <w:lang w:val="uk-UA"/>
        </w:rPr>
        <w:t>визначеннями</w:t>
      </w:r>
      <w:r>
        <w:rPr>
          <w:sz w:val="28"/>
          <w:szCs w:val="28"/>
          <w:lang w:val="uk-UA"/>
        </w:rPr>
        <w:t xml:space="preserve"> д</w:t>
      </w:r>
      <w:r w:rsidRPr="00EB3756">
        <w:rPr>
          <w:sz w:val="28"/>
          <w:szCs w:val="28"/>
          <w:lang w:val="uk-UA"/>
        </w:rPr>
        <w:t>ля</w:t>
      </w:r>
      <w:r w:rsidRPr="00EB3756">
        <w:rPr>
          <w:sz w:val="28"/>
          <w:szCs w:val="28"/>
          <w:lang w:val="uk-UA"/>
        </w:rPr>
        <w:tab/>
      </w:r>
      <w:r w:rsidRPr="00EB3756">
        <w:rPr>
          <w:spacing w:val="-4"/>
          <w:sz w:val="28"/>
          <w:szCs w:val="28"/>
          <w:lang w:val="uk-UA"/>
        </w:rPr>
        <w:t xml:space="preserve">цього </w:t>
      </w:r>
      <w:r w:rsidRPr="00EB3756">
        <w:rPr>
          <w:sz w:val="28"/>
          <w:szCs w:val="28"/>
          <w:lang w:val="uk-UA"/>
        </w:rPr>
        <w:t>проставити ліворуч від терміну</w:t>
      </w:r>
      <w:r w:rsidRPr="00EB3756">
        <w:rPr>
          <w:sz w:val="24"/>
          <w:szCs w:val="24"/>
          <w:lang w:val="uk-UA"/>
        </w:rPr>
        <w:t xml:space="preserve"> </w:t>
      </w:r>
      <w:r w:rsidRPr="00EB3756">
        <w:rPr>
          <w:sz w:val="28"/>
          <w:szCs w:val="28"/>
          <w:lang w:val="uk-UA"/>
        </w:rPr>
        <w:t>відповідну</w:t>
      </w:r>
      <w:r w:rsidRPr="00EB3756">
        <w:rPr>
          <w:spacing w:val="-10"/>
          <w:sz w:val="28"/>
          <w:szCs w:val="28"/>
          <w:lang w:val="uk-UA"/>
        </w:rPr>
        <w:t xml:space="preserve"> </w:t>
      </w:r>
      <w:r w:rsidRPr="00EB3756">
        <w:rPr>
          <w:sz w:val="28"/>
          <w:szCs w:val="28"/>
          <w:lang w:val="uk-UA"/>
        </w:rPr>
        <w:t>літеру:</w:t>
      </w:r>
    </w:p>
    <w:p w:rsidR="00EB3756" w:rsidRPr="00EB3756" w:rsidRDefault="00EB3756" w:rsidP="00EB3756">
      <w:pPr>
        <w:pStyle w:val="a5"/>
        <w:spacing w:after="9" w:line="321" w:lineRule="exact"/>
        <w:ind w:left="0" w:right="-1" w:firstLine="567"/>
        <w:rPr>
          <w:i/>
          <w:sz w:val="24"/>
          <w:szCs w:val="24"/>
          <w:lang w:val="uk-UA"/>
        </w:rPr>
      </w:pPr>
    </w:p>
    <w:tbl>
      <w:tblPr>
        <w:tblStyle w:val="TableNormal"/>
        <w:tblW w:w="98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34"/>
      </w:tblGrid>
      <w:tr w:rsidR="00EB3756" w:rsidRPr="00EB3756" w:rsidTr="00EB3756">
        <w:trPr>
          <w:trHeight w:val="827"/>
        </w:trPr>
        <w:tc>
          <w:tcPr>
            <w:tcW w:w="2520" w:type="dxa"/>
          </w:tcPr>
          <w:p w:rsidR="00EB3756" w:rsidRPr="00EB3756" w:rsidRDefault="00EB3756" w:rsidP="00B31732">
            <w:pPr>
              <w:pStyle w:val="TableParagraph"/>
              <w:ind w:left="371" w:right="355"/>
              <w:jc w:val="center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Елементи методу бухгалтерського</w:t>
            </w:r>
          </w:p>
          <w:p w:rsidR="00EB3756" w:rsidRPr="00EB3756" w:rsidRDefault="00EB3756" w:rsidP="00B31732">
            <w:pPr>
              <w:pStyle w:val="TableParagraph"/>
              <w:spacing w:line="264" w:lineRule="exact"/>
              <w:ind w:left="371" w:right="355"/>
              <w:jc w:val="center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обліку</w:t>
            </w:r>
          </w:p>
        </w:tc>
        <w:tc>
          <w:tcPr>
            <w:tcW w:w="7334" w:type="dxa"/>
          </w:tcPr>
          <w:p w:rsidR="00EB3756" w:rsidRPr="00EB3756" w:rsidRDefault="00EB3756" w:rsidP="00B3173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EB3756" w:rsidRPr="00EB3756" w:rsidRDefault="00EB3756" w:rsidP="00B31732">
            <w:pPr>
              <w:pStyle w:val="TableParagraph"/>
              <w:ind w:left="3376" w:right="3371"/>
              <w:jc w:val="center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Опис</w:t>
            </w:r>
          </w:p>
        </w:tc>
      </w:tr>
      <w:tr w:rsidR="00EB3756" w:rsidRPr="00EB3756" w:rsidTr="00EB3756">
        <w:trPr>
          <w:trHeight w:val="551"/>
        </w:trPr>
        <w:tc>
          <w:tcPr>
            <w:tcW w:w="2520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(1) </w:t>
            </w:r>
            <w:r w:rsidRPr="00EB3756">
              <w:rPr>
                <w:sz w:val="24"/>
                <w:szCs w:val="24"/>
              </w:rPr>
              <w:t>Документування</w:t>
            </w:r>
          </w:p>
        </w:tc>
        <w:tc>
          <w:tcPr>
            <w:tcW w:w="7334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А. </w:t>
            </w:r>
            <w:r w:rsidRPr="00EB3756">
              <w:rPr>
                <w:sz w:val="24"/>
                <w:szCs w:val="24"/>
              </w:rPr>
              <w:t>Полягає в тому, що кожна бухгалтерська операція записується</w:t>
            </w:r>
          </w:p>
          <w:p w:rsidR="00EB3756" w:rsidRPr="00EB3756" w:rsidRDefault="00EB3756" w:rsidP="00B3173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двічі: один раз – по одному рахунку, а другий – по іншому</w:t>
            </w:r>
          </w:p>
        </w:tc>
      </w:tr>
      <w:tr w:rsidR="00EB3756" w:rsidRPr="00EB3756" w:rsidTr="00EB3756">
        <w:trPr>
          <w:trHeight w:val="551"/>
        </w:trPr>
        <w:tc>
          <w:tcPr>
            <w:tcW w:w="2520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(2) </w:t>
            </w:r>
            <w:r w:rsidRPr="00EB3756">
              <w:rPr>
                <w:sz w:val="24"/>
                <w:szCs w:val="24"/>
              </w:rPr>
              <w:t>Інвентаризація</w:t>
            </w:r>
          </w:p>
        </w:tc>
        <w:tc>
          <w:tcPr>
            <w:tcW w:w="7334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Б. </w:t>
            </w:r>
            <w:r w:rsidRPr="00EB3756">
              <w:rPr>
                <w:sz w:val="24"/>
                <w:szCs w:val="24"/>
              </w:rPr>
              <w:t>Зіставлення ресурсів з їх джерелами, що дозволяє контролювати</w:t>
            </w:r>
          </w:p>
          <w:p w:rsidR="00EB3756" w:rsidRPr="00EB3756" w:rsidRDefault="00EB3756" w:rsidP="00B3173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обіг і використання майна підприємства</w:t>
            </w:r>
          </w:p>
        </w:tc>
      </w:tr>
      <w:tr w:rsidR="00EB3756" w:rsidRPr="00EB3756" w:rsidTr="00EB3756">
        <w:trPr>
          <w:trHeight w:val="827"/>
        </w:trPr>
        <w:tc>
          <w:tcPr>
            <w:tcW w:w="2520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(3) </w:t>
            </w:r>
            <w:r w:rsidRPr="00EB3756">
              <w:rPr>
                <w:sz w:val="24"/>
                <w:szCs w:val="24"/>
              </w:rPr>
              <w:t>Оцінка</w:t>
            </w:r>
          </w:p>
        </w:tc>
        <w:tc>
          <w:tcPr>
            <w:tcW w:w="7334" w:type="dxa"/>
          </w:tcPr>
          <w:p w:rsidR="00EB3756" w:rsidRPr="00EB3756" w:rsidRDefault="00EB3756" w:rsidP="00B31732">
            <w:pPr>
              <w:pStyle w:val="TableParagraph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В. </w:t>
            </w:r>
            <w:r w:rsidRPr="00EB3756">
              <w:rPr>
                <w:sz w:val="24"/>
                <w:szCs w:val="24"/>
              </w:rPr>
              <w:t>Система підсумкових показників, які всебічно характеризують господарську та фінансову діяльність підприємства, результати</w:t>
            </w:r>
          </w:p>
          <w:p w:rsidR="00EB3756" w:rsidRPr="00EB3756" w:rsidRDefault="00EB3756" w:rsidP="00B3173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використання його активів, стан зобов’язань</w:t>
            </w:r>
          </w:p>
        </w:tc>
      </w:tr>
      <w:tr w:rsidR="00EB3756" w:rsidRPr="00EB3756" w:rsidTr="00EB3756">
        <w:trPr>
          <w:trHeight w:val="553"/>
        </w:trPr>
        <w:tc>
          <w:tcPr>
            <w:tcW w:w="2520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(4) </w:t>
            </w:r>
            <w:r w:rsidRPr="00EB3756">
              <w:rPr>
                <w:sz w:val="24"/>
                <w:szCs w:val="24"/>
              </w:rPr>
              <w:t>Калькулювання</w:t>
            </w:r>
          </w:p>
        </w:tc>
        <w:tc>
          <w:tcPr>
            <w:tcW w:w="7334" w:type="dxa"/>
          </w:tcPr>
          <w:p w:rsidR="00EB3756" w:rsidRPr="00EB3756" w:rsidRDefault="00EB3756" w:rsidP="00B317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B3756">
              <w:rPr>
                <w:b/>
                <w:sz w:val="24"/>
                <w:szCs w:val="24"/>
              </w:rPr>
              <w:t xml:space="preserve">Г. </w:t>
            </w:r>
            <w:r w:rsidRPr="00EB3756">
              <w:rPr>
                <w:sz w:val="24"/>
                <w:szCs w:val="24"/>
              </w:rPr>
              <w:t>Спеціальні таблиці, в яких реєструються господарські операції що</w:t>
            </w:r>
          </w:p>
          <w:p w:rsidR="00EB3756" w:rsidRPr="00EB3756" w:rsidRDefault="00EB3756" w:rsidP="00B31732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EB3756">
              <w:rPr>
                <w:sz w:val="24"/>
                <w:szCs w:val="24"/>
              </w:rPr>
              <w:t>відображені в документах</w:t>
            </w:r>
          </w:p>
        </w:tc>
      </w:tr>
      <w:tr w:rsidR="00EB3756" w:rsidTr="00EB3756">
        <w:trPr>
          <w:trHeight w:val="551"/>
        </w:trPr>
        <w:tc>
          <w:tcPr>
            <w:tcW w:w="2520" w:type="dxa"/>
          </w:tcPr>
          <w:p w:rsidR="00EB3756" w:rsidRDefault="00EB3756" w:rsidP="00B3173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(5) </w:t>
            </w:r>
            <w:r>
              <w:rPr>
                <w:sz w:val="24"/>
              </w:rPr>
              <w:t>Рахунки</w:t>
            </w:r>
          </w:p>
        </w:tc>
        <w:tc>
          <w:tcPr>
            <w:tcW w:w="7334" w:type="dxa"/>
          </w:tcPr>
          <w:p w:rsidR="00EB3756" w:rsidRDefault="00EB3756" w:rsidP="00B3173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Відображення та узагальнення витрат, пов’язаних з певним</w:t>
            </w:r>
          </w:p>
          <w:p w:rsidR="00EB3756" w:rsidRDefault="00EB3756" w:rsidP="00B317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господарським процесом, що основною для оцінки продукції</w:t>
            </w:r>
          </w:p>
        </w:tc>
      </w:tr>
      <w:tr w:rsidR="00EB3756" w:rsidTr="00EB3756">
        <w:trPr>
          <w:trHeight w:val="1103"/>
        </w:trPr>
        <w:tc>
          <w:tcPr>
            <w:tcW w:w="2520" w:type="dxa"/>
          </w:tcPr>
          <w:p w:rsidR="00EB3756" w:rsidRDefault="00EB3756" w:rsidP="00B3173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(6) </w:t>
            </w:r>
            <w:r>
              <w:rPr>
                <w:sz w:val="24"/>
              </w:rPr>
              <w:t>Подвійний запис</w:t>
            </w:r>
          </w:p>
        </w:tc>
        <w:tc>
          <w:tcPr>
            <w:tcW w:w="7334" w:type="dxa"/>
          </w:tcPr>
          <w:p w:rsidR="00EB3756" w:rsidRDefault="00EB3756" w:rsidP="00B3173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Є. </w:t>
            </w:r>
            <w:r>
              <w:rPr>
                <w:sz w:val="24"/>
              </w:rPr>
              <w:t>Спосіб первинного спостереження і відображення об’єктів бухгалтерського обліку, які забезпечують суцільне та безперервне спостереження за ними; виконує роль імпульсу, який дає початок</w:t>
            </w:r>
          </w:p>
          <w:p w:rsidR="00EB3756" w:rsidRDefault="00EB3756" w:rsidP="00B3173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руху облікової інформації</w:t>
            </w:r>
          </w:p>
        </w:tc>
      </w:tr>
      <w:tr w:rsidR="00EB3756" w:rsidTr="00EB3756">
        <w:trPr>
          <w:trHeight w:val="1103"/>
        </w:trPr>
        <w:tc>
          <w:tcPr>
            <w:tcW w:w="2520" w:type="dxa"/>
          </w:tcPr>
          <w:p w:rsidR="00EB3756" w:rsidRDefault="00EB3756" w:rsidP="00B31732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b/>
                <w:sz w:val="24"/>
              </w:rPr>
              <w:t xml:space="preserve">(7) </w:t>
            </w:r>
            <w:r>
              <w:rPr>
                <w:sz w:val="24"/>
              </w:rPr>
              <w:t>Бухгалтерський баланс</w:t>
            </w:r>
          </w:p>
        </w:tc>
        <w:tc>
          <w:tcPr>
            <w:tcW w:w="7334" w:type="dxa"/>
          </w:tcPr>
          <w:p w:rsidR="00EB3756" w:rsidRDefault="00EB3756" w:rsidP="00B3173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Ж. </w:t>
            </w:r>
            <w:r>
              <w:rPr>
                <w:sz w:val="24"/>
              </w:rPr>
              <w:t>Систематична перевірка достовірності господарських засобів в натурі, для підтвердження даних бухгалтерського обліку, виявлення неврахованих цінностей або допущених збитків, розкрадання,</w:t>
            </w:r>
          </w:p>
          <w:p w:rsidR="00EB3756" w:rsidRDefault="00EB3756" w:rsidP="00B317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недостач</w:t>
            </w:r>
          </w:p>
        </w:tc>
      </w:tr>
      <w:tr w:rsidR="00EB3756" w:rsidTr="00EB3756">
        <w:trPr>
          <w:trHeight w:val="827"/>
        </w:trPr>
        <w:tc>
          <w:tcPr>
            <w:tcW w:w="2520" w:type="dxa"/>
          </w:tcPr>
          <w:p w:rsidR="00EB3756" w:rsidRDefault="00EB3756" w:rsidP="00B3173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(8) </w:t>
            </w:r>
            <w:r>
              <w:rPr>
                <w:sz w:val="24"/>
              </w:rPr>
              <w:t>Звітність</w:t>
            </w:r>
          </w:p>
        </w:tc>
        <w:tc>
          <w:tcPr>
            <w:tcW w:w="7334" w:type="dxa"/>
          </w:tcPr>
          <w:p w:rsidR="00EB3756" w:rsidRDefault="00EB3756" w:rsidP="00B31732">
            <w:pPr>
              <w:pStyle w:val="TableParagraph"/>
              <w:spacing w:line="267" w:lineRule="exact"/>
              <w:ind w:left="107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З. </w:t>
            </w:r>
            <w:r>
              <w:rPr>
                <w:sz w:val="24"/>
              </w:rPr>
              <w:t>Спосіб вираження в єдиній грошовій формі господарських засобів</w:t>
            </w:r>
          </w:p>
          <w:p w:rsidR="00EB3756" w:rsidRDefault="00EB3756" w:rsidP="00B31732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та процесів, тобто узагальнення натуральних і трудових показників в єдиному грошовому вимірнику</w:t>
            </w:r>
          </w:p>
        </w:tc>
      </w:tr>
    </w:tbl>
    <w:p w:rsidR="00EB3756" w:rsidRDefault="00EB3756" w:rsidP="00EB3756">
      <w:pPr>
        <w:adjustRightInd/>
        <w:ind w:left="3463"/>
        <w:outlineLvl w:val="2"/>
        <w:rPr>
          <w:b/>
          <w:bCs/>
          <w:sz w:val="28"/>
          <w:szCs w:val="28"/>
          <w:lang w:val="uk-UA" w:eastAsia="en-US"/>
        </w:rPr>
      </w:pPr>
    </w:p>
    <w:p w:rsidR="00EB3756" w:rsidRPr="00EB3756" w:rsidRDefault="00EB3756" w:rsidP="00D429EB">
      <w:pPr>
        <w:adjustRightInd/>
        <w:ind w:firstLine="567"/>
        <w:outlineLvl w:val="2"/>
        <w:rPr>
          <w:b/>
          <w:bCs/>
          <w:sz w:val="28"/>
          <w:szCs w:val="28"/>
          <w:lang w:val="uk-UA" w:eastAsia="en-US"/>
        </w:rPr>
      </w:pPr>
      <w:r w:rsidRPr="00EB3756">
        <w:rPr>
          <w:b/>
          <w:bCs/>
          <w:sz w:val="28"/>
          <w:szCs w:val="28"/>
          <w:lang w:val="uk-UA" w:eastAsia="en-US"/>
        </w:rPr>
        <w:t>Питання для перевірки знань</w:t>
      </w:r>
      <w:r w:rsidR="00D429EB">
        <w:rPr>
          <w:b/>
          <w:bCs/>
          <w:sz w:val="28"/>
          <w:szCs w:val="28"/>
          <w:lang w:val="uk-UA" w:eastAsia="en-US"/>
        </w:rPr>
        <w:t xml:space="preserve"> (написати в зошит по 5 питань</w:t>
      </w:r>
      <w:bookmarkStart w:id="0" w:name="_GoBack"/>
      <w:bookmarkEnd w:id="0"/>
      <w:r w:rsidR="00D429EB">
        <w:rPr>
          <w:b/>
          <w:bCs/>
          <w:sz w:val="28"/>
          <w:szCs w:val="28"/>
          <w:lang w:val="uk-UA" w:eastAsia="en-US"/>
        </w:rPr>
        <w:t xml:space="preserve"> на вибір)</w:t>
      </w:r>
      <w:r w:rsidRPr="00EB3756">
        <w:rPr>
          <w:b/>
          <w:bCs/>
          <w:sz w:val="28"/>
          <w:szCs w:val="28"/>
          <w:lang w:val="uk-UA" w:eastAsia="en-US"/>
        </w:rPr>
        <w:t>:</w:t>
      </w:r>
    </w:p>
    <w:p w:rsidR="00EB3756" w:rsidRPr="00EB3756" w:rsidRDefault="00EB3756" w:rsidP="00EB3756">
      <w:pPr>
        <w:adjustRightInd/>
        <w:rPr>
          <w:b/>
          <w:sz w:val="30"/>
          <w:szCs w:val="28"/>
          <w:lang w:val="uk-UA" w:eastAsia="en-US"/>
        </w:rPr>
      </w:pPr>
    </w:p>
    <w:p w:rsidR="00EB3756" w:rsidRPr="00EB3756" w:rsidRDefault="00EB3756" w:rsidP="00EB3756">
      <w:pPr>
        <w:adjustRightInd/>
        <w:spacing w:before="5"/>
        <w:rPr>
          <w:b/>
          <w:sz w:val="25"/>
          <w:szCs w:val="28"/>
          <w:lang w:val="uk-UA" w:eastAsia="en-US"/>
        </w:rPr>
      </w:pP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spacing w:before="1" w:line="322" w:lineRule="exact"/>
        <w:ind w:hanging="709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таке бухгалтерський</w:t>
      </w:r>
      <w:r w:rsidRPr="00EB3756">
        <w:rPr>
          <w:spacing w:val="-4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spacing w:line="242" w:lineRule="auto"/>
        <w:ind w:left="232" w:right="225" w:firstLine="707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Охарактеризуйте бухгалтерський баланс як метод бухгалтерського обліку.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ind w:left="232" w:right="226" w:firstLine="708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Яка інформація відображається в бухгалтерському балансі для його користувача?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ind w:left="232" w:right="224" w:firstLine="707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становить бухгалтерський баланс за формою та економічним змістом?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spacing w:line="321" w:lineRule="exact"/>
        <w:ind w:hanging="709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Назвіть види балансів і практику їх</w:t>
      </w:r>
      <w:r w:rsidRPr="00EB3756">
        <w:rPr>
          <w:spacing w:val="-8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застосування.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spacing w:line="322" w:lineRule="exact"/>
        <w:ind w:hanging="709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Розкрити поняття «баланс-</w:t>
      </w:r>
      <w:proofErr w:type="spellStart"/>
      <w:r w:rsidRPr="00EB3756">
        <w:rPr>
          <w:sz w:val="28"/>
          <w:szCs w:val="22"/>
          <w:lang w:val="uk-UA" w:eastAsia="en-US"/>
        </w:rPr>
        <w:t>нетто</w:t>
      </w:r>
      <w:proofErr w:type="spellEnd"/>
      <w:r w:rsidRPr="00EB3756">
        <w:rPr>
          <w:sz w:val="28"/>
          <w:szCs w:val="22"/>
          <w:lang w:val="uk-UA" w:eastAsia="en-US"/>
        </w:rPr>
        <w:t>» й</w:t>
      </w:r>
      <w:r w:rsidRPr="00EB3756">
        <w:rPr>
          <w:spacing w:val="-5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«баланс-брутто».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ind w:left="232" w:right="224" w:firstLine="707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Скільки розділів і які містить бухгалтерський баланс як форма фінансової</w:t>
      </w:r>
      <w:r w:rsidRPr="00EB3756">
        <w:rPr>
          <w:spacing w:val="-1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звітності?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ind w:left="232" w:right="226" w:firstLine="708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Який вимірник застосовується при складанні бухгалтерського 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spacing w:line="321" w:lineRule="exact"/>
        <w:ind w:hanging="709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таке стаття</w:t>
      </w:r>
      <w:r w:rsidRPr="00EB3756">
        <w:rPr>
          <w:spacing w:val="-5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</w:tabs>
        <w:adjustRightInd/>
        <w:ind w:left="232" w:right="225" w:firstLine="707"/>
        <w:jc w:val="both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 xml:space="preserve">Яким положенням (стандартом) бухгалтерського обліку </w:t>
      </w:r>
      <w:r w:rsidRPr="00EB3756">
        <w:rPr>
          <w:sz w:val="28"/>
          <w:szCs w:val="22"/>
          <w:lang w:val="uk-UA" w:eastAsia="en-US"/>
        </w:rPr>
        <w:lastRenderedPageBreak/>
        <w:t>визначені форма, зміст і загальні вимоги до розкриття в примітках до фінансової звітності статей балансу</w:t>
      </w:r>
      <w:r w:rsidRPr="00EB3756">
        <w:rPr>
          <w:spacing w:val="-8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підприємства?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Які види балансів існують залежно від обсягу</w:t>
      </w:r>
      <w:r w:rsidRPr="00EB3756">
        <w:rPr>
          <w:spacing w:val="-11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інформації?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Сформулюйте головне балансове</w:t>
      </w:r>
      <w:r w:rsidRPr="00EB3756">
        <w:rPr>
          <w:spacing w:val="-4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рівняння.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 називаються сторони бухгалтерського</w:t>
      </w:r>
      <w:r w:rsidRPr="00EB3756">
        <w:rPr>
          <w:spacing w:val="-6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Якою умовою підтверджується правильність складання</w:t>
      </w:r>
      <w:r w:rsidRPr="00EB3756">
        <w:rPr>
          <w:spacing w:val="-12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ind w:left="232" w:right="225" w:firstLine="708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Яку аналітичну інформацію несе бухгалтерський баланс і яка його роль в управлінні</w:t>
      </w:r>
      <w:r w:rsidRPr="00EB3756">
        <w:rPr>
          <w:spacing w:val="-3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підприємством?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1" w:lineRule="exact"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відображається в активі балансу і яка його</w:t>
      </w:r>
      <w:r w:rsidRPr="00EB3756">
        <w:rPr>
          <w:spacing w:val="-22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структура?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відображається в пасиві балансу і яка його</w:t>
      </w:r>
      <w:r w:rsidRPr="00EB3756">
        <w:rPr>
          <w:spacing w:val="-21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структура?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left="164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таке валюта</w:t>
      </w:r>
      <w:r w:rsidRPr="00EB3756">
        <w:rPr>
          <w:spacing w:val="-3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ind w:left="233" w:right="228" w:firstLine="707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За яким принципом розташовані об'єкти бухгалтерського обліку в активі й пасиві</w:t>
      </w:r>
      <w:r w:rsidRPr="00EB3756">
        <w:rPr>
          <w:spacing w:val="-1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left="164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 xml:space="preserve">Дати визначення </w:t>
      </w:r>
      <w:proofErr w:type="spellStart"/>
      <w:r w:rsidRPr="00EB3756">
        <w:rPr>
          <w:sz w:val="28"/>
          <w:szCs w:val="22"/>
          <w:lang w:val="uk-UA" w:eastAsia="en-US"/>
        </w:rPr>
        <w:t>терміна</w:t>
      </w:r>
      <w:proofErr w:type="spellEnd"/>
      <w:r w:rsidRPr="00EB3756">
        <w:rPr>
          <w:sz w:val="28"/>
          <w:szCs w:val="22"/>
          <w:lang w:val="uk-UA" w:eastAsia="en-US"/>
        </w:rPr>
        <w:t xml:space="preserve"> «господарська</w:t>
      </w:r>
      <w:r w:rsidRPr="00EB3756">
        <w:rPr>
          <w:spacing w:val="-3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операція».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Які господарські операції відносяться до першого</w:t>
      </w:r>
      <w:r w:rsidRPr="00EB3756">
        <w:rPr>
          <w:spacing w:val="-5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типу?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50"/>
        </w:tabs>
        <w:adjustRightInd/>
        <w:spacing w:line="322" w:lineRule="exact"/>
        <w:ind w:left="1649"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змінюють у балансі господарські операції другого</w:t>
      </w:r>
      <w:r w:rsidRPr="00EB3756">
        <w:rPr>
          <w:spacing w:val="-20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типу?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50"/>
        </w:tabs>
        <w:adjustRightInd/>
        <w:spacing w:line="322" w:lineRule="exact"/>
        <w:ind w:left="1649"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змінюють у балансі господарські операції третього</w:t>
      </w:r>
      <w:r w:rsidRPr="00EB3756">
        <w:rPr>
          <w:spacing w:val="-21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типу?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Які господарські операції відносяться до четвертого</w:t>
      </w:r>
      <w:r w:rsidRPr="00EB3756">
        <w:rPr>
          <w:spacing w:val="-26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типу?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9"/>
          <w:tab w:val="left" w:pos="1650"/>
        </w:tabs>
        <w:adjustRightInd/>
        <w:ind w:left="1649"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Що знаходиться в основі чотирьох типів балансових</w:t>
      </w:r>
      <w:r w:rsidRPr="00EB3756">
        <w:rPr>
          <w:spacing w:val="-10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змін?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before="1" w:line="322" w:lineRule="exact"/>
        <w:ind w:left="164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Які типи змін не впливають на валюту</w:t>
      </w:r>
      <w:r w:rsidRPr="00EB3756">
        <w:rPr>
          <w:spacing w:val="-8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left="164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Які типи змін впливають на валюту</w:t>
      </w:r>
      <w:r w:rsidRPr="00EB3756">
        <w:rPr>
          <w:spacing w:val="-8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балансу?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spacing w:line="322" w:lineRule="exact"/>
        <w:ind w:hanging="709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У чому полягає зміст розділу «власний</w:t>
      </w:r>
      <w:r w:rsidRPr="00EB3756">
        <w:rPr>
          <w:spacing w:val="-14"/>
          <w:sz w:val="28"/>
          <w:szCs w:val="22"/>
          <w:lang w:val="uk-UA" w:eastAsia="en-US"/>
        </w:rPr>
        <w:t xml:space="preserve"> </w:t>
      </w:r>
      <w:r w:rsidRPr="00EB3756">
        <w:rPr>
          <w:sz w:val="28"/>
          <w:szCs w:val="22"/>
          <w:lang w:val="uk-UA" w:eastAsia="en-US"/>
        </w:rPr>
        <w:t>капітал»?</w:t>
      </w:r>
    </w:p>
    <w:p w:rsidR="00EB3756" w:rsidRPr="00EB3756" w:rsidRDefault="00EB3756" w:rsidP="00EB3756">
      <w:pPr>
        <w:numPr>
          <w:ilvl w:val="0"/>
          <w:numId w:val="6"/>
        </w:numPr>
        <w:tabs>
          <w:tab w:val="left" w:pos="1648"/>
          <w:tab w:val="left" w:pos="1649"/>
        </w:tabs>
        <w:adjustRightInd/>
        <w:ind w:left="232" w:right="225" w:firstLine="708"/>
        <w:rPr>
          <w:sz w:val="28"/>
          <w:szCs w:val="22"/>
          <w:lang w:val="uk-UA" w:eastAsia="en-US"/>
        </w:rPr>
      </w:pPr>
      <w:r w:rsidRPr="00EB3756">
        <w:rPr>
          <w:sz w:val="28"/>
          <w:szCs w:val="22"/>
          <w:lang w:val="uk-UA" w:eastAsia="en-US"/>
        </w:rPr>
        <w:t>У чому полягає зміст розділів «Необоротні активи» та «Оборотні активи»?</w:t>
      </w:r>
    </w:p>
    <w:p w:rsidR="00E40D42" w:rsidRDefault="00E40D42" w:rsidP="00E40D42">
      <w:pPr>
        <w:shd w:val="clear" w:color="auto" w:fill="FFFFFF"/>
        <w:ind w:left="4" w:firstLine="716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</w:p>
    <w:p w:rsidR="00D429EB" w:rsidRDefault="00D429EB" w:rsidP="00E40D42">
      <w:pPr>
        <w:shd w:val="clear" w:color="auto" w:fill="FFFFFF"/>
        <w:ind w:left="4" w:firstLine="716"/>
        <w:jc w:val="both"/>
        <w:rPr>
          <w:b/>
          <w:sz w:val="28"/>
          <w:szCs w:val="28"/>
          <w:lang w:val="uk-UA" w:eastAsia="en-US"/>
        </w:rPr>
      </w:pPr>
      <w:r w:rsidRPr="00D429EB">
        <w:rPr>
          <w:b/>
          <w:sz w:val="28"/>
          <w:szCs w:val="28"/>
          <w:lang w:val="uk-UA" w:eastAsia="en-US"/>
        </w:rPr>
        <w:t xml:space="preserve">3. </w:t>
      </w:r>
      <w:r w:rsidRPr="00D429EB">
        <w:rPr>
          <w:b/>
          <w:sz w:val="28"/>
          <w:szCs w:val="28"/>
          <w:lang w:val="uk-UA" w:eastAsia="en-US"/>
        </w:rPr>
        <w:t>Пов’язати терміни з їх визначеннями</w:t>
      </w:r>
    </w:p>
    <w:p w:rsidR="00D429EB" w:rsidRDefault="00D429EB" w:rsidP="00E40D42">
      <w:pPr>
        <w:shd w:val="clear" w:color="auto" w:fill="FFFFFF"/>
        <w:ind w:left="4" w:firstLine="716"/>
        <w:jc w:val="both"/>
        <w:rPr>
          <w:b/>
          <w:sz w:val="28"/>
          <w:szCs w:val="28"/>
          <w:lang w:val="uk-UA" w:eastAsia="en-US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699"/>
      </w:tblGrid>
      <w:tr w:rsidR="00D429EB" w:rsidRPr="00D429EB" w:rsidTr="00B31732">
        <w:trPr>
          <w:trHeight w:val="277"/>
        </w:trPr>
        <w:tc>
          <w:tcPr>
            <w:tcW w:w="2155" w:type="dxa"/>
          </w:tcPr>
          <w:p w:rsidR="00D429EB" w:rsidRPr="00D429EB" w:rsidRDefault="00D429EB" w:rsidP="00D429EB">
            <w:pPr>
              <w:adjustRightInd/>
              <w:spacing w:line="258" w:lineRule="exact"/>
              <w:ind w:left="691"/>
              <w:rPr>
                <w:b/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>Термін</w:t>
            </w:r>
          </w:p>
        </w:tc>
        <w:tc>
          <w:tcPr>
            <w:tcW w:w="7699" w:type="dxa"/>
          </w:tcPr>
          <w:p w:rsidR="00D429EB" w:rsidRPr="00D429EB" w:rsidRDefault="00D429EB" w:rsidP="00D429EB">
            <w:pPr>
              <w:adjustRightInd/>
              <w:spacing w:line="258" w:lineRule="exact"/>
              <w:ind w:left="3177" w:right="3170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>Визначення</w:t>
            </w:r>
          </w:p>
        </w:tc>
      </w:tr>
      <w:tr w:rsidR="00D429EB" w:rsidRPr="00D429EB" w:rsidTr="00B31732">
        <w:trPr>
          <w:trHeight w:val="551"/>
        </w:trPr>
        <w:tc>
          <w:tcPr>
            <w:tcW w:w="2155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7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Баланс (1)</w:t>
            </w:r>
          </w:p>
        </w:tc>
        <w:tc>
          <w:tcPr>
            <w:tcW w:w="7699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 xml:space="preserve">А. </w:t>
            </w:r>
            <w:r w:rsidRPr="00D429EB">
              <w:rPr>
                <w:sz w:val="24"/>
                <w:szCs w:val="22"/>
                <w:lang w:val="uk-UA" w:eastAsia="en-US"/>
              </w:rPr>
              <w:t>Відображують величину певного економічно однорідного виду</w:t>
            </w:r>
          </w:p>
          <w:p w:rsidR="00D429EB" w:rsidRPr="00D429EB" w:rsidRDefault="00D429EB" w:rsidP="00D429EB">
            <w:pPr>
              <w:adjustRightInd/>
              <w:spacing w:line="264" w:lineRule="exac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засобів або джерел утворення.</w:t>
            </w:r>
          </w:p>
        </w:tc>
      </w:tr>
      <w:tr w:rsidR="00D429EB" w:rsidRPr="00D429EB" w:rsidTr="00B31732">
        <w:trPr>
          <w:trHeight w:val="827"/>
        </w:trPr>
        <w:tc>
          <w:tcPr>
            <w:tcW w:w="2155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7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Активи (2)</w:t>
            </w:r>
          </w:p>
        </w:tc>
        <w:tc>
          <w:tcPr>
            <w:tcW w:w="7699" w:type="dxa"/>
          </w:tcPr>
          <w:p w:rsidR="00D429EB" w:rsidRPr="00D429EB" w:rsidRDefault="00D429EB" w:rsidP="00D429EB">
            <w:pPr>
              <w:adjustRightInd/>
              <w:ind w:left="108" w:right="131" w:hanging="1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 xml:space="preserve">Б. </w:t>
            </w:r>
            <w:r w:rsidRPr="00D429EB">
              <w:rPr>
                <w:sz w:val="24"/>
                <w:szCs w:val="22"/>
                <w:lang w:val="uk-UA" w:eastAsia="en-US"/>
              </w:rPr>
              <w:t>Заборгованість підприємства, що виникла внаслідок минулий подій та</w:t>
            </w:r>
            <w:r w:rsidRPr="00D429EB">
              <w:rPr>
                <w:spacing w:val="22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погашення</w:t>
            </w:r>
            <w:r w:rsidRPr="00D429EB">
              <w:rPr>
                <w:spacing w:val="23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якої,</w:t>
            </w:r>
            <w:r w:rsidRPr="00D429EB">
              <w:rPr>
                <w:spacing w:val="22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як</w:t>
            </w:r>
            <w:r w:rsidRPr="00D429EB">
              <w:rPr>
                <w:spacing w:val="24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очікується,</w:t>
            </w:r>
            <w:r w:rsidRPr="00D429EB">
              <w:rPr>
                <w:spacing w:val="23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призведе</w:t>
            </w:r>
            <w:r w:rsidRPr="00D429EB">
              <w:rPr>
                <w:spacing w:val="22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до</w:t>
            </w:r>
            <w:r w:rsidRPr="00D429EB">
              <w:rPr>
                <w:spacing w:val="23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зменшення</w:t>
            </w:r>
            <w:r w:rsidRPr="00D429EB">
              <w:rPr>
                <w:spacing w:val="23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ресурсів</w:t>
            </w:r>
          </w:p>
          <w:p w:rsidR="00D429EB" w:rsidRPr="00D429EB" w:rsidRDefault="00D429EB" w:rsidP="00D429EB">
            <w:pPr>
              <w:adjustRightInd/>
              <w:spacing w:line="264" w:lineRule="exac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підприємства, які втілюють в собі економічні вигоди.</w:t>
            </w:r>
          </w:p>
        </w:tc>
      </w:tr>
      <w:tr w:rsidR="00D429EB" w:rsidRPr="00D429EB" w:rsidTr="00B31732">
        <w:trPr>
          <w:trHeight w:val="827"/>
        </w:trPr>
        <w:tc>
          <w:tcPr>
            <w:tcW w:w="2155" w:type="dxa"/>
          </w:tcPr>
          <w:p w:rsidR="00D429EB" w:rsidRPr="00D429EB" w:rsidRDefault="00D429EB" w:rsidP="00D429EB">
            <w:pPr>
              <w:tabs>
                <w:tab w:val="left" w:pos="1298"/>
              </w:tabs>
              <w:adjustRightInd/>
              <w:spacing w:line="267" w:lineRule="exact"/>
              <w:ind w:left="107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Власний</w:t>
            </w:r>
            <w:r w:rsidRPr="00D429EB">
              <w:rPr>
                <w:sz w:val="24"/>
                <w:szCs w:val="22"/>
                <w:lang w:val="uk-UA" w:eastAsia="en-US"/>
              </w:rPr>
              <w:tab/>
              <w:t>капітал</w:t>
            </w:r>
          </w:p>
          <w:p w:rsidR="00D429EB" w:rsidRPr="00D429EB" w:rsidRDefault="00D429EB" w:rsidP="00D429EB">
            <w:pPr>
              <w:adjustRightInd/>
              <w:ind w:left="107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(3)</w:t>
            </w:r>
          </w:p>
        </w:tc>
        <w:tc>
          <w:tcPr>
            <w:tcW w:w="7699" w:type="dxa"/>
          </w:tcPr>
          <w:p w:rsidR="00D429EB" w:rsidRPr="00D429EB" w:rsidRDefault="00D429EB" w:rsidP="00D429EB">
            <w:pPr>
              <w:adjustRightInd/>
              <w:ind w:left="108" w:right="131" w:hanging="1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 xml:space="preserve">В. </w:t>
            </w:r>
            <w:r w:rsidRPr="00D429EB">
              <w:rPr>
                <w:sz w:val="24"/>
                <w:szCs w:val="22"/>
                <w:lang w:val="uk-UA" w:eastAsia="en-US"/>
              </w:rPr>
              <w:t xml:space="preserve">Метод групування і відображення в грошовій оцінці повної, правдивої та неупередженої </w:t>
            </w:r>
            <w:proofErr w:type="spellStart"/>
            <w:r w:rsidRPr="00D429EB">
              <w:rPr>
                <w:sz w:val="24"/>
                <w:szCs w:val="22"/>
                <w:lang w:val="uk-UA" w:eastAsia="en-US"/>
              </w:rPr>
              <w:t>iнформацiї</w:t>
            </w:r>
            <w:proofErr w:type="spellEnd"/>
            <w:r w:rsidRPr="00D429EB">
              <w:rPr>
                <w:sz w:val="24"/>
                <w:szCs w:val="22"/>
                <w:lang w:val="uk-UA" w:eastAsia="en-US"/>
              </w:rPr>
              <w:t xml:space="preserve"> про активи, зобов’язання</w:t>
            </w:r>
            <w:r w:rsidRPr="00D429EB">
              <w:rPr>
                <w:spacing w:val="53"/>
                <w:sz w:val="24"/>
                <w:szCs w:val="22"/>
                <w:lang w:val="uk-UA" w:eastAsia="en-US"/>
              </w:rPr>
              <w:t xml:space="preserve"> </w:t>
            </w:r>
            <w:r w:rsidRPr="00D429EB">
              <w:rPr>
                <w:sz w:val="24"/>
                <w:szCs w:val="22"/>
                <w:lang w:val="uk-UA" w:eastAsia="en-US"/>
              </w:rPr>
              <w:t>і</w:t>
            </w:r>
          </w:p>
          <w:p w:rsidR="00D429EB" w:rsidRPr="00D429EB" w:rsidRDefault="00D429EB" w:rsidP="00D429EB">
            <w:pPr>
              <w:adjustRightInd/>
              <w:spacing w:line="264" w:lineRule="exac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капітал на певну дату.</w:t>
            </w:r>
          </w:p>
        </w:tc>
      </w:tr>
      <w:tr w:rsidR="00D429EB" w:rsidRPr="00D429EB" w:rsidTr="00B31732">
        <w:trPr>
          <w:trHeight w:val="551"/>
        </w:trPr>
        <w:tc>
          <w:tcPr>
            <w:tcW w:w="2155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7"/>
              <w:rPr>
                <w:sz w:val="24"/>
                <w:szCs w:val="22"/>
                <w:lang w:val="uk-UA" w:eastAsia="en-US"/>
              </w:rPr>
            </w:pPr>
            <w:proofErr w:type="spellStart"/>
            <w:r w:rsidRPr="00D429EB">
              <w:rPr>
                <w:sz w:val="24"/>
                <w:szCs w:val="22"/>
                <w:lang w:val="uk-UA" w:eastAsia="en-US"/>
              </w:rPr>
              <w:t>Зобовязання</w:t>
            </w:r>
            <w:proofErr w:type="spellEnd"/>
            <w:r w:rsidRPr="00D429EB">
              <w:rPr>
                <w:sz w:val="24"/>
                <w:szCs w:val="22"/>
                <w:lang w:val="uk-UA" w:eastAsia="en-US"/>
              </w:rPr>
              <w:t xml:space="preserve"> (4)</w:t>
            </w:r>
          </w:p>
        </w:tc>
        <w:tc>
          <w:tcPr>
            <w:tcW w:w="7699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 xml:space="preserve">Д. </w:t>
            </w:r>
            <w:r w:rsidRPr="00D429EB">
              <w:rPr>
                <w:sz w:val="24"/>
                <w:szCs w:val="22"/>
                <w:lang w:val="uk-UA" w:eastAsia="en-US"/>
              </w:rPr>
              <w:t>Частина в активах підприємства, яка залишається після вирахування</w:t>
            </w:r>
          </w:p>
          <w:p w:rsidR="00D429EB" w:rsidRPr="00D429EB" w:rsidRDefault="00D429EB" w:rsidP="00D429EB">
            <w:pPr>
              <w:adjustRightInd/>
              <w:spacing w:line="264" w:lineRule="exac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 xml:space="preserve">його </w:t>
            </w:r>
            <w:proofErr w:type="spellStart"/>
            <w:r w:rsidRPr="00D429EB">
              <w:rPr>
                <w:sz w:val="24"/>
                <w:szCs w:val="22"/>
                <w:lang w:val="uk-UA" w:eastAsia="en-US"/>
              </w:rPr>
              <w:t>зобовязань</w:t>
            </w:r>
            <w:proofErr w:type="spellEnd"/>
            <w:r w:rsidRPr="00D429EB">
              <w:rPr>
                <w:sz w:val="24"/>
                <w:szCs w:val="22"/>
                <w:lang w:val="uk-UA" w:eastAsia="en-US"/>
              </w:rPr>
              <w:t>.</w:t>
            </w:r>
          </w:p>
        </w:tc>
      </w:tr>
      <w:tr w:rsidR="00D429EB" w:rsidRPr="00D429EB" w:rsidTr="00B31732">
        <w:trPr>
          <w:trHeight w:val="827"/>
        </w:trPr>
        <w:tc>
          <w:tcPr>
            <w:tcW w:w="2155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7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Статті балансу (5)</w:t>
            </w:r>
          </w:p>
        </w:tc>
        <w:tc>
          <w:tcPr>
            <w:tcW w:w="7699" w:type="dxa"/>
          </w:tcPr>
          <w:p w:rsidR="00D429EB" w:rsidRPr="00D429EB" w:rsidRDefault="00D429EB" w:rsidP="00D429EB">
            <w:pPr>
              <w:adjustRightInd/>
              <w:spacing w:line="267" w:lineRule="exact"/>
              <w:ind w:left="108" w:hanging="1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b/>
                <w:sz w:val="24"/>
                <w:szCs w:val="22"/>
                <w:lang w:val="uk-UA" w:eastAsia="en-US"/>
              </w:rPr>
              <w:t xml:space="preserve">Ж. </w:t>
            </w:r>
            <w:r w:rsidRPr="00D429EB">
              <w:rPr>
                <w:sz w:val="24"/>
                <w:szCs w:val="22"/>
                <w:lang w:val="uk-UA" w:eastAsia="en-US"/>
              </w:rPr>
              <w:t xml:space="preserve">Ресурси, що контролюються підприємством </w:t>
            </w:r>
            <w:proofErr w:type="spellStart"/>
            <w:r w:rsidRPr="00D429EB">
              <w:rPr>
                <w:sz w:val="24"/>
                <w:szCs w:val="22"/>
                <w:lang w:val="uk-UA" w:eastAsia="en-US"/>
              </w:rPr>
              <w:t>врезультаті</w:t>
            </w:r>
            <w:proofErr w:type="spellEnd"/>
            <w:r w:rsidRPr="00D429EB">
              <w:rPr>
                <w:sz w:val="24"/>
                <w:szCs w:val="22"/>
                <w:lang w:val="uk-UA" w:eastAsia="en-US"/>
              </w:rPr>
              <w:t xml:space="preserve"> минулий</w:t>
            </w:r>
          </w:p>
          <w:p w:rsidR="00D429EB" w:rsidRPr="00D429EB" w:rsidRDefault="00D429EB" w:rsidP="00D429EB">
            <w:pPr>
              <w:adjustRightInd/>
              <w:spacing w:line="270" w:lineRule="atLeast"/>
              <w:ind w:left="108"/>
              <w:rPr>
                <w:sz w:val="24"/>
                <w:szCs w:val="22"/>
                <w:lang w:val="uk-UA" w:eastAsia="en-US"/>
              </w:rPr>
            </w:pPr>
            <w:r w:rsidRPr="00D429EB">
              <w:rPr>
                <w:sz w:val="24"/>
                <w:szCs w:val="22"/>
                <w:lang w:val="uk-UA" w:eastAsia="en-US"/>
              </w:rPr>
              <w:t>подій, використання яких, як очікується призведе до надходження економічних вигід в майбутньому.</w:t>
            </w:r>
          </w:p>
        </w:tc>
      </w:tr>
    </w:tbl>
    <w:p w:rsidR="00D429EB" w:rsidRPr="00D429EB" w:rsidRDefault="00D429EB" w:rsidP="00E40D42">
      <w:pPr>
        <w:shd w:val="clear" w:color="auto" w:fill="FFFFFF"/>
        <w:ind w:left="4" w:firstLine="716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</w:p>
    <w:sectPr w:rsidR="00D429EB" w:rsidRPr="00D429EB" w:rsidSect="0089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DB3"/>
    <w:multiLevelType w:val="hybridMultilevel"/>
    <w:tmpl w:val="1B5E2ABE"/>
    <w:lvl w:ilvl="0" w:tplc="316A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14A00"/>
    <w:multiLevelType w:val="hybridMultilevel"/>
    <w:tmpl w:val="34DE86E4"/>
    <w:lvl w:ilvl="0" w:tplc="6700EB56">
      <w:start w:val="1"/>
      <w:numFmt w:val="decimal"/>
      <w:lvlText w:val="%1."/>
      <w:lvlJc w:val="left"/>
      <w:pPr>
        <w:ind w:left="16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20A6EE">
      <w:numFmt w:val="bullet"/>
      <w:lvlText w:val="•"/>
      <w:lvlJc w:val="left"/>
      <w:pPr>
        <w:ind w:left="2486" w:hanging="708"/>
      </w:pPr>
      <w:rPr>
        <w:rFonts w:hint="default"/>
        <w:lang w:val="uk-UA" w:eastAsia="en-US" w:bidi="ar-SA"/>
      </w:rPr>
    </w:lvl>
    <w:lvl w:ilvl="2" w:tplc="A02C38B6">
      <w:numFmt w:val="bullet"/>
      <w:lvlText w:val="•"/>
      <w:lvlJc w:val="left"/>
      <w:pPr>
        <w:ind w:left="3332" w:hanging="708"/>
      </w:pPr>
      <w:rPr>
        <w:rFonts w:hint="default"/>
        <w:lang w:val="uk-UA" w:eastAsia="en-US" w:bidi="ar-SA"/>
      </w:rPr>
    </w:lvl>
    <w:lvl w:ilvl="3" w:tplc="2B4EBADE">
      <w:numFmt w:val="bullet"/>
      <w:lvlText w:val="•"/>
      <w:lvlJc w:val="left"/>
      <w:pPr>
        <w:ind w:left="4178" w:hanging="708"/>
      </w:pPr>
      <w:rPr>
        <w:rFonts w:hint="default"/>
        <w:lang w:val="uk-UA" w:eastAsia="en-US" w:bidi="ar-SA"/>
      </w:rPr>
    </w:lvl>
    <w:lvl w:ilvl="4" w:tplc="625E3B02">
      <w:numFmt w:val="bullet"/>
      <w:lvlText w:val="•"/>
      <w:lvlJc w:val="left"/>
      <w:pPr>
        <w:ind w:left="5024" w:hanging="708"/>
      </w:pPr>
      <w:rPr>
        <w:rFonts w:hint="default"/>
        <w:lang w:val="uk-UA" w:eastAsia="en-US" w:bidi="ar-SA"/>
      </w:rPr>
    </w:lvl>
    <w:lvl w:ilvl="5" w:tplc="23943B20">
      <w:numFmt w:val="bullet"/>
      <w:lvlText w:val="•"/>
      <w:lvlJc w:val="left"/>
      <w:pPr>
        <w:ind w:left="5870" w:hanging="708"/>
      </w:pPr>
      <w:rPr>
        <w:rFonts w:hint="default"/>
        <w:lang w:val="uk-UA" w:eastAsia="en-US" w:bidi="ar-SA"/>
      </w:rPr>
    </w:lvl>
    <w:lvl w:ilvl="6" w:tplc="A0986278">
      <w:numFmt w:val="bullet"/>
      <w:lvlText w:val="•"/>
      <w:lvlJc w:val="left"/>
      <w:pPr>
        <w:ind w:left="6716" w:hanging="708"/>
      </w:pPr>
      <w:rPr>
        <w:rFonts w:hint="default"/>
        <w:lang w:val="uk-UA" w:eastAsia="en-US" w:bidi="ar-SA"/>
      </w:rPr>
    </w:lvl>
    <w:lvl w:ilvl="7" w:tplc="F2BCCED0">
      <w:numFmt w:val="bullet"/>
      <w:lvlText w:val="•"/>
      <w:lvlJc w:val="left"/>
      <w:pPr>
        <w:ind w:left="7562" w:hanging="708"/>
      </w:pPr>
      <w:rPr>
        <w:rFonts w:hint="default"/>
        <w:lang w:val="uk-UA" w:eastAsia="en-US" w:bidi="ar-SA"/>
      </w:rPr>
    </w:lvl>
    <w:lvl w:ilvl="8" w:tplc="97FACD7A">
      <w:numFmt w:val="bullet"/>
      <w:lvlText w:val="•"/>
      <w:lvlJc w:val="left"/>
      <w:pPr>
        <w:ind w:left="8408" w:hanging="708"/>
      </w:pPr>
      <w:rPr>
        <w:rFonts w:hint="default"/>
        <w:lang w:val="uk-UA" w:eastAsia="en-US" w:bidi="ar-SA"/>
      </w:rPr>
    </w:lvl>
  </w:abstractNum>
  <w:abstractNum w:abstractNumId="2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3F0730"/>
    <w:multiLevelType w:val="singleLevel"/>
    <w:tmpl w:val="C098016C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4">
    <w:nsid w:val="663122E8"/>
    <w:multiLevelType w:val="hybridMultilevel"/>
    <w:tmpl w:val="5B00A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2"/>
    <w:rsid w:val="00505EBF"/>
    <w:rsid w:val="00890618"/>
    <w:rsid w:val="00C5182B"/>
    <w:rsid w:val="00CB4687"/>
    <w:rsid w:val="00D429EB"/>
    <w:rsid w:val="00E05BAE"/>
    <w:rsid w:val="00E40D42"/>
    <w:rsid w:val="00E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D42"/>
    <w:pPr>
      <w:widowControl/>
      <w:autoSpaceDE/>
      <w:autoSpaceDN/>
      <w:adjustRightInd/>
      <w:spacing w:line="360" w:lineRule="auto"/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40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40D42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E40D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0D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B37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B375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3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756"/>
    <w:pPr>
      <w:adjustRightInd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D42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D42"/>
    <w:pPr>
      <w:widowControl/>
      <w:autoSpaceDE/>
      <w:autoSpaceDN/>
      <w:adjustRightInd/>
      <w:spacing w:line="360" w:lineRule="auto"/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40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40D42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E40D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0D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B37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B375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3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756"/>
    <w:pPr>
      <w:adjustRightInd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D42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Organic Product</cp:lastModifiedBy>
  <cp:revision>3</cp:revision>
  <dcterms:created xsi:type="dcterms:W3CDTF">2020-11-01T11:07:00Z</dcterms:created>
  <dcterms:modified xsi:type="dcterms:W3CDTF">2020-11-01T11:19:00Z</dcterms:modified>
</cp:coreProperties>
</file>