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F2" w:rsidRPr="00866429" w:rsidRDefault="009549F2" w:rsidP="009549F2">
      <w:pPr>
        <w:pStyle w:val="1"/>
      </w:pPr>
      <w:bookmarkStart w:id="0" w:name="_Toc295922566"/>
      <w:r w:rsidRPr="00866429">
        <w:t>Список рекомендованої літератури</w:t>
      </w:r>
      <w:bookmarkEnd w:id="0"/>
      <w:r w:rsidRPr="00866429">
        <w:t xml:space="preserve"> </w:t>
      </w:r>
    </w:p>
    <w:p w:rsidR="009549F2" w:rsidRPr="00866429" w:rsidRDefault="009549F2" w:rsidP="009549F2">
      <w:pPr>
        <w:widowControl w:val="0"/>
        <w:suppressLineNumbers/>
        <w:suppressAutoHyphens/>
        <w:rPr>
          <w:spacing w:val="-20"/>
          <w:sz w:val="28"/>
          <w:szCs w:val="28"/>
        </w:rPr>
      </w:pPr>
    </w:p>
    <w:p w:rsidR="009549F2" w:rsidRPr="00866429" w:rsidRDefault="009549F2" w:rsidP="009549F2">
      <w:pPr>
        <w:pStyle w:val="2"/>
        <w:keepNext w:val="0"/>
        <w:widowControl w:val="0"/>
        <w:suppressLineNumbers/>
        <w:suppressAutoHyphens/>
        <w:spacing w:line="240" w:lineRule="auto"/>
        <w:rPr>
          <w:spacing w:val="-20"/>
        </w:rPr>
      </w:pPr>
      <w:bookmarkStart w:id="1" w:name="_Toc295922567"/>
      <w:r w:rsidRPr="00866429">
        <w:rPr>
          <w:spacing w:val="-20"/>
        </w:rPr>
        <w:t>Нормативно-правові акти:</w:t>
      </w:r>
      <w:bookmarkEnd w:id="1"/>
    </w:p>
    <w:p w:rsidR="009549F2" w:rsidRPr="00740B04" w:rsidRDefault="009549F2" w:rsidP="009549F2">
      <w:pPr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spacing w:val="-20"/>
          <w:sz w:val="28"/>
          <w:szCs w:val="28"/>
        </w:rPr>
      </w:pPr>
      <w:r w:rsidRPr="00740B04">
        <w:rPr>
          <w:spacing w:val="-20"/>
          <w:sz w:val="28"/>
          <w:szCs w:val="28"/>
        </w:rPr>
        <w:t>Конституція України 28 червня 1996 року №254К/ 96-ВР // Відомості Верховної Ради України. – 1996. - №30.</w:t>
      </w:r>
    </w:p>
    <w:p w:rsidR="009549F2" w:rsidRPr="00740B04" w:rsidRDefault="009549F2" w:rsidP="009549F2">
      <w:pPr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spacing w:val="-20"/>
          <w:sz w:val="28"/>
          <w:szCs w:val="28"/>
        </w:rPr>
      </w:pPr>
      <w:r w:rsidRPr="00740B04">
        <w:rPr>
          <w:spacing w:val="-20"/>
          <w:sz w:val="28"/>
          <w:szCs w:val="28"/>
        </w:rPr>
        <w:t xml:space="preserve">Господарський кодекс України: чинне законодавство зі змінами та </w:t>
      </w:r>
      <w:proofErr w:type="spellStart"/>
      <w:r w:rsidRPr="00740B04">
        <w:rPr>
          <w:spacing w:val="-20"/>
          <w:sz w:val="28"/>
          <w:szCs w:val="28"/>
        </w:rPr>
        <w:t>допов</w:t>
      </w:r>
      <w:proofErr w:type="spellEnd"/>
      <w:r w:rsidRPr="00740B04">
        <w:rPr>
          <w:spacing w:val="-20"/>
          <w:sz w:val="28"/>
          <w:szCs w:val="28"/>
        </w:rPr>
        <w:t xml:space="preserve">. станом на 1 верес. 2008 р.: (відповідає офіц. текстові). – К.: Вид. Паливода А.В., 2008. – 192 с. </w:t>
      </w:r>
    </w:p>
    <w:p w:rsidR="009549F2" w:rsidRPr="00740B04" w:rsidRDefault="009549F2" w:rsidP="009549F2">
      <w:pPr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spacing w:val="-20"/>
          <w:sz w:val="28"/>
          <w:szCs w:val="28"/>
        </w:rPr>
      </w:pPr>
      <w:r w:rsidRPr="00740B04">
        <w:rPr>
          <w:spacing w:val="-20"/>
          <w:sz w:val="28"/>
          <w:szCs w:val="28"/>
        </w:rPr>
        <w:t>Кримінальний кодекс України від 5 квітня 2001 р. № 2341 // Відомості Верховної Ради (ВВР). – 2001 № 25-26. – Ст.131</w:t>
      </w:r>
    </w:p>
    <w:p w:rsidR="009549F2" w:rsidRPr="00740B04" w:rsidRDefault="009549F2" w:rsidP="009549F2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40B04">
        <w:rPr>
          <w:sz w:val="28"/>
          <w:szCs w:val="28"/>
        </w:rPr>
        <w:t>Податковий Кодекс України. (із змінами та доповненнями):. К.:</w:t>
      </w:r>
      <w:proofErr w:type="spellStart"/>
      <w:r w:rsidRPr="00740B04">
        <w:rPr>
          <w:sz w:val="28"/>
          <w:szCs w:val="28"/>
        </w:rPr>
        <w:t>Алерта</w:t>
      </w:r>
      <w:proofErr w:type="spellEnd"/>
      <w:r w:rsidRPr="00740B04">
        <w:rPr>
          <w:sz w:val="28"/>
          <w:szCs w:val="28"/>
        </w:rPr>
        <w:t>; Центр учбової літератури, 2012.- 488 с.</w:t>
      </w:r>
    </w:p>
    <w:p w:rsidR="009549F2" w:rsidRPr="00740B04" w:rsidRDefault="009549F2" w:rsidP="009549F2">
      <w:pPr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spacing w:val="-20"/>
          <w:sz w:val="28"/>
          <w:szCs w:val="28"/>
        </w:rPr>
      </w:pPr>
      <w:r w:rsidRPr="00740B04">
        <w:rPr>
          <w:spacing w:val="-20"/>
          <w:sz w:val="28"/>
          <w:szCs w:val="28"/>
        </w:rPr>
        <w:t>Про аудиторську діяльність: Закон України від 14 березня 1995 року №3125 – XII // Відомості Верховної Ради України. – 1995. – № 23. – Ст.244</w:t>
      </w:r>
    </w:p>
    <w:p w:rsidR="009549F2" w:rsidRPr="00740B04" w:rsidRDefault="009549F2" w:rsidP="009549F2">
      <w:pPr>
        <w:pStyle w:val="HTML"/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740B04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Про бухгалтерський облік та фінансову звітність в Україні: Закон України від 16.07.99. № 996- ХІV // </w:t>
      </w:r>
      <w:r w:rsidRPr="00740B04">
        <w:rPr>
          <w:rFonts w:ascii="Times New Roman" w:hAnsi="Times New Roman" w:cs="Times New Roman"/>
          <w:iCs/>
          <w:spacing w:val="-20"/>
          <w:sz w:val="28"/>
          <w:szCs w:val="28"/>
          <w:lang w:val="uk-UA"/>
        </w:rPr>
        <w:t>Відомості Верховної Ради України (ВВР), 1999, N 40, ст.365</w:t>
      </w:r>
    </w:p>
    <w:p w:rsidR="009549F2" w:rsidRPr="00740B04" w:rsidRDefault="009549F2" w:rsidP="009549F2">
      <w:pPr>
        <w:pStyle w:val="HTML"/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740B04">
        <w:rPr>
          <w:rFonts w:ascii="Times New Roman" w:hAnsi="Times New Roman" w:cs="Times New Roman"/>
          <w:spacing w:val="-20"/>
          <w:sz w:val="28"/>
          <w:szCs w:val="28"/>
          <w:lang w:val="uk-UA"/>
        </w:rPr>
        <w:t>Про міліцію: закон України N 565-XII від 20.12.1990 р.// Відомості ВРУ</w:t>
      </w:r>
      <w:r w:rsidRPr="00740B04">
        <w:rPr>
          <w:spacing w:val="-20"/>
          <w:sz w:val="28"/>
          <w:szCs w:val="28"/>
          <w:lang w:val="uk-UA"/>
        </w:rPr>
        <w:t xml:space="preserve">– </w:t>
      </w:r>
      <w:r w:rsidRPr="00740B04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1991 </w:t>
      </w:r>
      <w:r w:rsidRPr="00740B04">
        <w:rPr>
          <w:spacing w:val="-20"/>
          <w:sz w:val="28"/>
          <w:szCs w:val="28"/>
          <w:lang w:val="uk-UA"/>
        </w:rPr>
        <w:t xml:space="preserve">– </w:t>
      </w:r>
      <w:r w:rsidRPr="00740B04">
        <w:rPr>
          <w:rFonts w:ascii="Times New Roman" w:hAnsi="Times New Roman" w:cs="Times New Roman"/>
          <w:spacing w:val="-20"/>
          <w:sz w:val="28"/>
          <w:szCs w:val="28"/>
          <w:lang w:val="uk-UA"/>
        </w:rPr>
        <w:t>N 4. – Ст. 20</w:t>
      </w:r>
    </w:p>
    <w:p w:rsidR="009549F2" w:rsidRPr="00740B04" w:rsidRDefault="009549F2" w:rsidP="009549F2">
      <w:pPr>
        <w:pStyle w:val="HTML"/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740B04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Про оперативно-розшукову діяльність: Закон України N 2135-XII від 18.02.1992 р. // Відомості ВВР-1991. </w:t>
      </w:r>
      <w:r w:rsidRPr="00740B04">
        <w:rPr>
          <w:spacing w:val="-20"/>
          <w:sz w:val="28"/>
          <w:szCs w:val="28"/>
        </w:rPr>
        <w:t xml:space="preserve">– </w:t>
      </w:r>
      <w:r w:rsidRPr="00740B04">
        <w:rPr>
          <w:rFonts w:ascii="Times New Roman" w:hAnsi="Times New Roman" w:cs="Times New Roman"/>
          <w:spacing w:val="-20"/>
          <w:sz w:val="28"/>
          <w:szCs w:val="28"/>
          <w:lang w:val="uk-UA"/>
        </w:rPr>
        <w:t>N 22. – Ст. 303</w:t>
      </w:r>
    </w:p>
    <w:p w:rsidR="009549F2" w:rsidRPr="00740B04" w:rsidRDefault="009549F2" w:rsidP="009549F2">
      <w:pPr>
        <w:pStyle w:val="HTML"/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740B04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Про судову експертизу: Закон України № 4048-ХІІ від 25.02.1995 р. // </w:t>
      </w:r>
      <w:r w:rsidRPr="00740B04">
        <w:rPr>
          <w:rFonts w:ascii="Times New Roman" w:hAnsi="Times New Roman" w:cs="Times New Roman"/>
          <w:iCs/>
          <w:spacing w:val="-20"/>
          <w:sz w:val="28"/>
          <w:szCs w:val="28"/>
          <w:lang w:val="uk-UA"/>
        </w:rPr>
        <w:t>Відомості Верховної Ради України (ВВР), 1994, N 28, ст.232</w:t>
      </w:r>
    </w:p>
    <w:p w:rsidR="009549F2" w:rsidRPr="00866429" w:rsidRDefault="009549F2" w:rsidP="009549F2">
      <w:pPr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 xml:space="preserve">Інструкція НБУ «Про порядок відкриття, використання і закриття рахунків у національній та іноземних валютах»// </w:t>
      </w:r>
      <w:proofErr w:type="spellStart"/>
      <w:r w:rsidRPr="00866429">
        <w:rPr>
          <w:spacing w:val="-20"/>
          <w:sz w:val="28"/>
          <w:szCs w:val="28"/>
        </w:rPr>
        <w:t>Затв</w:t>
      </w:r>
      <w:proofErr w:type="spellEnd"/>
      <w:r w:rsidRPr="00866429">
        <w:rPr>
          <w:spacing w:val="-20"/>
          <w:sz w:val="28"/>
          <w:szCs w:val="28"/>
        </w:rPr>
        <w:t xml:space="preserve">. постановою Правління НБУ від 12.11.2003 № 492 // Офіційний вісник України </w:t>
      </w:r>
      <w:proofErr w:type="spellStart"/>
      <w:r w:rsidRPr="00866429">
        <w:rPr>
          <w:spacing w:val="-20"/>
          <w:sz w:val="28"/>
          <w:szCs w:val="28"/>
        </w:rPr>
        <w:t>вiд</w:t>
      </w:r>
      <w:proofErr w:type="spellEnd"/>
      <w:r w:rsidRPr="00866429">
        <w:rPr>
          <w:spacing w:val="-20"/>
          <w:sz w:val="28"/>
          <w:szCs w:val="28"/>
        </w:rPr>
        <w:t xml:space="preserve"> 02.01.2004-2003 р., № 51, том 1, стор. 316, стаття 2707. </w:t>
      </w:r>
    </w:p>
    <w:p w:rsidR="009549F2" w:rsidRPr="00866429" w:rsidRDefault="009549F2" w:rsidP="009549F2">
      <w:pPr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 xml:space="preserve">Інструкція про безготівкові розрахунки в Україні в національній валюті: </w:t>
      </w:r>
      <w:proofErr w:type="spellStart"/>
      <w:r w:rsidRPr="00866429">
        <w:rPr>
          <w:spacing w:val="-20"/>
          <w:sz w:val="28"/>
          <w:szCs w:val="28"/>
        </w:rPr>
        <w:t>Затв</w:t>
      </w:r>
      <w:proofErr w:type="spellEnd"/>
      <w:r w:rsidRPr="00866429">
        <w:rPr>
          <w:spacing w:val="-20"/>
          <w:sz w:val="28"/>
          <w:szCs w:val="28"/>
        </w:rPr>
        <w:t xml:space="preserve">. наказом Правління НБУ від 21.01.2004 N 22 // Офіційний вісник України </w:t>
      </w:r>
      <w:proofErr w:type="spellStart"/>
      <w:r w:rsidRPr="00866429">
        <w:rPr>
          <w:spacing w:val="-20"/>
          <w:sz w:val="28"/>
          <w:szCs w:val="28"/>
        </w:rPr>
        <w:t>вiд</w:t>
      </w:r>
      <w:proofErr w:type="spellEnd"/>
      <w:r w:rsidRPr="00866429">
        <w:rPr>
          <w:spacing w:val="-20"/>
          <w:sz w:val="28"/>
          <w:szCs w:val="28"/>
        </w:rPr>
        <w:t xml:space="preserve"> 16.04.2004 - 2004 р., № 13, стор. 110, стаття 908.</w:t>
      </w:r>
    </w:p>
    <w:p w:rsidR="009549F2" w:rsidRPr="00866429" w:rsidRDefault="009549F2" w:rsidP="009549F2">
      <w:pPr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Положення про ведення касових операцій в народному господарстві Укра</w:t>
      </w:r>
      <w:r w:rsidRPr="00866429">
        <w:rPr>
          <w:spacing w:val="-20"/>
          <w:sz w:val="28"/>
          <w:szCs w:val="28"/>
        </w:rPr>
        <w:t>ї</w:t>
      </w:r>
      <w:r w:rsidRPr="00866429">
        <w:rPr>
          <w:spacing w:val="-20"/>
          <w:sz w:val="28"/>
          <w:szCs w:val="28"/>
        </w:rPr>
        <w:t>ни: Постанова Правління НБУ від 21.02.95 N 21, із змінами № 337 від 13.10.97 р.</w:t>
      </w:r>
    </w:p>
    <w:p w:rsidR="009549F2" w:rsidRPr="00866429" w:rsidRDefault="009549F2" w:rsidP="009549F2">
      <w:pPr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Порядок координації проведення планових виїзних перевірок фінан</w:t>
      </w:r>
      <w:r w:rsidRPr="00866429">
        <w:rPr>
          <w:spacing w:val="-20"/>
          <w:sz w:val="28"/>
          <w:szCs w:val="28"/>
        </w:rPr>
        <w:t>с</w:t>
      </w:r>
      <w:r w:rsidRPr="00866429">
        <w:rPr>
          <w:spacing w:val="-20"/>
          <w:sz w:val="28"/>
          <w:szCs w:val="28"/>
        </w:rPr>
        <w:t xml:space="preserve">ово-господарської діяльності </w:t>
      </w:r>
      <w:r>
        <w:rPr>
          <w:spacing w:val="-20"/>
          <w:sz w:val="28"/>
          <w:szCs w:val="28"/>
        </w:rPr>
        <w:t>суб’єктів</w:t>
      </w:r>
      <w:r w:rsidRPr="00866429">
        <w:rPr>
          <w:spacing w:val="-20"/>
          <w:sz w:val="28"/>
          <w:szCs w:val="28"/>
        </w:rPr>
        <w:t xml:space="preserve"> підприємницької діяльності контролю</w:t>
      </w:r>
      <w:r w:rsidRPr="00866429">
        <w:rPr>
          <w:spacing w:val="-20"/>
          <w:sz w:val="28"/>
          <w:szCs w:val="28"/>
        </w:rPr>
        <w:t>ю</w:t>
      </w:r>
      <w:r w:rsidRPr="00866429">
        <w:rPr>
          <w:spacing w:val="-20"/>
          <w:sz w:val="28"/>
          <w:szCs w:val="28"/>
        </w:rPr>
        <w:t>чими органами / Постанова КМ України № 1625 від 15.10.2003р.</w:t>
      </w:r>
    </w:p>
    <w:p w:rsidR="009549F2" w:rsidRPr="00866429" w:rsidRDefault="009549F2" w:rsidP="009549F2">
      <w:pPr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Про встановлення граничної суми готівкового розрахунку// Постанова пра</w:t>
      </w:r>
      <w:r w:rsidRPr="00866429">
        <w:rPr>
          <w:spacing w:val="-20"/>
          <w:sz w:val="28"/>
          <w:szCs w:val="28"/>
        </w:rPr>
        <w:t>в</w:t>
      </w:r>
      <w:r w:rsidRPr="00866429">
        <w:rPr>
          <w:spacing w:val="-20"/>
          <w:sz w:val="28"/>
          <w:szCs w:val="28"/>
        </w:rPr>
        <w:t>ління НБУ від 09.02.05., №32.</w:t>
      </w:r>
    </w:p>
    <w:p w:rsidR="009549F2" w:rsidRPr="00866429" w:rsidRDefault="009549F2" w:rsidP="009549F2">
      <w:pPr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Про затвердження Порядку взяття на облік Державним департаментом ф</w:t>
      </w:r>
      <w:r w:rsidRPr="00866429">
        <w:rPr>
          <w:spacing w:val="-20"/>
          <w:sz w:val="28"/>
          <w:szCs w:val="28"/>
        </w:rPr>
        <w:t>і</w:t>
      </w:r>
      <w:r w:rsidRPr="00866429">
        <w:rPr>
          <w:spacing w:val="-20"/>
          <w:sz w:val="28"/>
          <w:szCs w:val="28"/>
        </w:rPr>
        <w:t>нансового моніторингу фінансових операцій, що підлягають обов’язковому фінансовому моніт</w:t>
      </w:r>
      <w:r w:rsidRPr="00866429">
        <w:rPr>
          <w:spacing w:val="-20"/>
          <w:sz w:val="28"/>
          <w:szCs w:val="28"/>
        </w:rPr>
        <w:t>о</w:t>
      </w:r>
      <w:r w:rsidRPr="00866429">
        <w:rPr>
          <w:spacing w:val="-20"/>
          <w:sz w:val="28"/>
          <w:szCs w:val="28"/>
        </w:rPr>
        <w:t>рингу./ Постанова КМ України № 644 від 26.04.2003р.</w:t>
      </w:r>
    </w:p>
    <w:p w:rsidR="009549F2" w:rsidRPr="00866429" w:rsidRDefault="009549F2" w:rsidP="009549F2">
      <w:pPr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Про затвердження Порядку реєстрації фінансових операцій суб’єктами первинного фінансового м</w:t>
      </w:r>
      <w:r w:rsidRPr="00866429">
        <w:rPr>
          <w:spacing w:val="-20"/>
          <w:sz w:val="28"/>
          <w:szCs w:val="28"/>
        </w:rPr>
        <w:t>о</w:t>
      </w:r>
      <w:r w:rsidRPr="00866429">
        <w:rPr>
          <w:spacing w:val="-20"/>
          <w:sz w:val="28"/>
          <w:szCs w:val="28"/>
        </w:rPr>
        <w:t>ніторингу// Постанова КМ України № 646 від 26.04.2003р.</w:t>
      </w:r>
    </w:p>
    <w:p w:rsidR="009549F2" w:rsidRPr="00866429" w:rsidRDefault="009549F2" w:rsidP="009549F2">
      <w:pPr>
        <w:widowControl w:val="0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567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Про положення про Державний комітет фінансового моніторингу //Указ Пр</w:t>
      </w:r>
      <w:r w:rsidRPr="00866429">
        <w:rPr>
          <w:spacing w:val="-20"/>
          <w:sz w:val="28"/>
          <w:szCs w:val="28"/>
        </w:rPr>
        <w:t>е</w:t>
      </w:r>
      <w:r w:rsidRPr="00866429">
        <w:rPr>
          <w:spacing w:val="-20"/>
          <w:sz w:val="28"/>
          <w:szCs w:val="28"/>
        </w:rPr>
        <w:t>зидента України 24.12.04, № 1527.</w:t>
      </w:r>
    </w:p>
    <w:p w:rsidR="009549F2" w:rsidRPr="00866429" w:rsidRDefault="009549F2" w:rsidP="009549F2">
      <w:pPr>
        <w:widowControl w:val="0"/>
        <w:suppressLineNumbers/>
        <w:suppressAutoHyphens/>
        <w:ind w:firstLine="720"/>
        <w:jc w:val="both"/>
        <w:rPr>
          <w:spacing w:val="-20"/>
          <w:sz w:val="28"/>
          <w:szCs w:val="28"/>
        </w:rPr>
      </w:pPr>
    </w:p>
    <w:p w:rsidR="009549F2" w:rsidRDefault="009549F2">
      <w:pPr>
        <w:spacing w:after="200" w:line="276" w:lineRule="auto"/>
        <w:rPr>
          <w:b/>
          <w:bCs/>
          <w:iCs/>
          <w:spacing w:val="-20"/>
          <w:sz w:val="28"/>
          <w:szCs w:val="28"/>
          <w:lang w:eastAsia="uk-UA"/>
        </w:rPr>
      </w:pPr>
      <w:bookmarkStart w:id="2" w:name="_Toc295922568"/>
      <w:r>
        <w:rPr>
          <w:spacing w:val="-20"/>
        </w:rPr>
        <w:br w:type="page"/>
      </w:r>
    </w:p>
    <w:p w:rsidR="009549F2" w:rsidRPr="00866429" w:rsidRDefault="009549F2" w:rsidP="009549F2">
      <w:pPr>
        <w:pStyle w:val="2"/>
        <w:keepNext w:val="0"/>
        <w:widowControl w:val="0"/>
        <w:suppressLineNumbers/>
        <w:suppressAutoHyphens/>
        <w:spacing w:line="240" w:lineRule="auto"/>
        <w:rPr>
          <w:spacing w:val="-20"/>
        </w:rPr>
      </w:pPr>
      <w:r w:rsidRPr="00866429">
        <w:rPr>
          <w:spacing w:val="-20"/>
        </w:rPr>
        <w:lastRenderedPageBreak/>
        <w:t>Основна література:</w:t>
      </w:r>
      <w:bookmarkEnd w:id="2"/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t>Бухгалтерський облік та судово-бухгалтерська експертиза</w:t>
      </w:r>
      <w:r w:rsidRPr="00866429">
        <w:rPr>
          <w:spacing w:val="-20"/>
          <w:sz w:val="28"/>
          <w:szCs w:val="28"/>
        </w:rPr>
        <w:t xml:space="preserve">: </w:t>
      </w:r>
      <w:proofErr w:type="spellStart"/>
      <w:r w:rsidRPr="00866429">
        <w:rPr>
          <w:spacing w:val="-20"/>
          <w:sz w:val="28"/>
          <w:szCs w:val="28"/>
        </w:rPr>
        <w:t>навч.-метод</w:t>
      </w:r>
      <w:proofErr w:type="spellEnd"/>
      <w:r w:rsidRPr="00866429">
        <w:rPr>
          <w:spacing w:val="-20"/>
          <w:sz w:val="28"/>
          <w:szCs w:val="28"/>
        </w:rPr>
        <w:t xml:space="preserve">. </w:t>
      </w:r>
      <w:proofErr w:type="spellStart"/>
      <w:r w:rsidRPr="00866429">
        <w:rPr>
          <w:spacing w:val="-20"/>
          <w:sz w:val="28"/>
          <w:szCs w:val="28"/>
        </w:rPr>
        <w:t>посіб</w:t>
      </w:r>
      <w:proofErr w:type="spellEnd"/>
      <w:r w:rsidRPr="00866429">
        <w:rPr>
          <w:spacing w:val="-20"/>
          <w:sz w:val="28"/>
          <w:szCs w:val="28"/>
        </w:rPr>
        <w:t xml:space="preserve">. / В.М. </w:t>
      </w:r>
      <w:proofErr w:type="spellStart"/>
      <w:r w:rsidRPr="00866429">
        <w:rPr>
          <w:spacing w:val="-20"/>
          <w:sz w:val="28"/>
          <w:szCs w:val="28"/>
        </w:rPr>
        <w:t>Шарманська</w:t>
      </w:r>
      <w:proofErr w:type="spellEnd"/>
      <w:r w:rsidRPr="00866429">
        <w:rPr>
          <w:spacing w:val="-20"/>
          <w:sz w:val="28"/>
          <w:szCs w:val="28"/>
        </w:rPr>
        <w:t xml:space="preserve">; Київ. нац. ун-т ім. Т.Шевченка. </w:t>
      </w:r>
      <w:r>
        <w:rPr>
          <w:spacing w:val="-20"/>
          <w:sz w:val="28"/>
          <w:szCs w:val="28"/>
        </w:rPr>
        <w:t>–</w:t>
      </w:r>
      <w:r w:rsidRPr="00866429">
        <w:rPr>
          <w:spacing w:val="-20"/>
          <w:sz w:val="28"/>
          <w:szCs w:val="28"/>
        </w:rPr>
        <w:t xml:space="preserve"> К., 2006. </w:t>
      </w:r>
      <w:r>
        <w:rPr>
          <w:spacing w:val="-20"/>
          <w:sz w:val="28"/>
          <w:szCs w:val="28"/>
        </w:rPr>
        <w:t>–</w:t>
      </w:r>
      <w:r w:rsidRPr="00866429">
        <w:rPr>
          <w:spacing w:val="-20"/>
          <w:sz w:val="28"/>
          <w:szCs w:val="28"/>
        </w:rPr>
        <w:t xml:space="preserve"> 257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Грабова Н.М. Теорія бухгалтерського обліку: Підручник / За ред. М.В.</w:t>
      </w:r>
      <w:proofErr w:type="spellStart"/>
      <w:r w:rsidRPr="00866429">
        <w:rPr>
          <w:spacing w:val="-20"/>
          <w:sz w:val="28"/>
          <w:szCs w:val="28"/>
        </w:rPr>
        <w:t>Кужельного</w:t>
      </w:r>
      <w:proofErr w:type="spellEnd"/>
      <w:r w:rsidRPr="00866429">
        <w:rPr>
          <w:spacing w:val="-20"/>
          <w:sz w:val="28"/>
          <w:szCs w:val="28"/>
        </w:rPr>
        <w:t>. – Київ: А.С.К., 2008. – 266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 xml:space="preserve">Грабова Н.Н. </w:t>
      </w:r>
      <w:proofErr w:type="spellStart"/>
      <w:r w:rsidRPr="00866429">
        <w:rPr>
          <w:spacing w:val="-20"/>
          <w:sz w:val="28"/>
          <w:szCs w:val="28"/>
        </w:rPr>
        <w:t>Бухгалтерский</w:t>
      </w:r>
      <w:proofErr w:type="spellEnd"/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учет</w:t>
      </w:r>
      <w:proofErr w:type="spellEnd"/>
      <w:r w:rsidRPr="00866429">
        <w:rPr>
          <w:spacing w:val="-20"/>
          <w:sz w:val="28"/>
          <w:szCs w:val="28"/>
        </w:rPr>
        <w:t xml:space="preserve"> в </w:t>
      </w:r>
      <w:proofErr w:type="spellStart"/>
      <w:r w:rsidRPr="00866429">
        <w:rPr>
          <w:spacing w:val="-20"/>
          <w:sz w:val="28"/>
          <w:szCs w:val="28"/>
        </w:rPr>
        <w:t>производственных</w:t>
      </w:r>
      <w:proofErr w:type="spellEnd"/>
      <w:r w:rsidRPr="00866429">
        <w:rPr>
          <w:spacing w:val="-20"/>
          <w:sz w:val="28"/>
          <w:szCs w:val="28"/>
        </w:rPr>
        <w:t xml:space="preserve"> и </w:t>
      </w:r>
      <w:proofErr w:type="spellStart"/>
      <w:r w:rsidRPr="00866429">
        <w:rPr>
          <w:spacing w:val="-20"/>
          <w:sz w:val="28"/>
          <w:szCs w:val="28"/>
        </w:rPr>
        <w:t>торговых</w:t>
      </w:r>
      <w:proofErr w:type="spellEnd"/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пре</w:t>
      </w:r>
      <w:r w:rsidRPr="00866429">
        <w:rPr>
          <w:spacing w:val="-20"/>
          <w:sz w:val="28"/>
          <w:szCs w:val="28"/>
        </w:rPr>
        <w:t>д</w:t>
      </w:r>
      <w:r w:rsidRPr="00866429">
        <w:rPr>
          <w:spacing w:val="-20"/>
          <w:sz w:val="28"/>
          <w:szCs w:val="28"/>
        </w:rPr>
        <w:t>приятиях</w:t>
      </w:r>
      <w:proofErr w:type="spellEnd"/>
      <w:r w:rsidRPr="00866429">
        <w:rPr>
          <w:spacing w:val="-20"/>
          <w:sz w:val="28"/>
          <w:szCs w:val="28"/>
        </w:rPr>
        <w:t xml:space="preserve">: </w:t>
      </w:r>
      <w:proofErr w:type="spellStart"/>
      <w:r w:rsidRPr="00866429">
        <w:rPr>
          <w:spacing w:val="-20"/>
          <w:sz w:val="28"/>
          <w:szCs w:val="28"/>
        </w:rPr>
        <w:t>Учеб</w:t>
      </w:r>
      <w:proofErr w:type="spellEnd"/>
      <w:r>
        <w:rPr>
          <w:spacing w:val="-20"/>
          <w:sz w:val="28"/>
          <w:szCs w:val="28"/>
        </w:rPr>
        <w:t>.</w:t>
      </w:r>
      <w:r w:rsidRPr="00866429">
        <w:rPr>
          <w:spacing w:val="-20"/>
          <w:sz w:val="28"/>
          <w:szCs w:val="28"/>
        </w:rPr>
        <w:t xml:space="preserve"> пособ</w:t>
      </w:r>
      <w:r>
        <w:rPr>
          <w:spacing w:val="-20"/>
          <w:sz w:val="28"/>
          <w:szCs w:val="28"/>
        </w:rPr>
        <w:t>.</w:t>
      </w:r>
      <w:r w:rsidRPr="00866429">
        <w:rPr>
          <w:spacing w:val="-20"/>
          <w:sz w:val="28"/>
          <w:szCs w:val="28"/>
        </w:rPr>
        <w:t xml:space="preserve"> для </w:t>
      </w:r>
      <w:proofErr w:type="spellStart"/>
      <w:r w:rsidRPr="00866429">
        <w:rPr>
          <w:spacing w:val="-20"/>
          <w:sz w:val="28"/>
          <w:szCs w:val="28"/>
        </w:rPr>
        <w:t>вузов</w:t>
      </w:r>
      <w:proofErr w:type="spellEnd"/>
      <w:r w:rsidRPr="00866429">
        <w:rPr>
          <w:spacing w:val="-20"/>
          <w:sz w:val="28"/>
          <w:szCs w:val="28"/>
        </w:rPr>
        <w:t xml:space="preserve"> / </w:t>
      </w:r>
      <w:proofErr w:type="spellStart"/>
      <w:r w:rsidRPr="00866429">
        <w:rPr>
          <w:spacing w:val="-20"/>
          <w:sz w:val="28"/>
          <w:szCs w:val="28"/>
        </w:rPr>
        <w:t>Под</w:t>
      </w:r>
      <w:proofErr w:type="spellEnd"/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ред</w:t>
      </w:r>
      <w:proofErr w:type="spellEnd"/>
      <w:r w:rsidRPr="00866429">
        <w:rPr>
          <w:spacing w:val="-20"/>
          <w:sz w:val="28"/>
          <w:szCs w:val="28"/>
        </w:rPr>
        <w:t xml:space="preserve"> Н.В.</w:t>
      </w:r>
      <w:proofErr w:type="spellStart"/>
      <w:r w:rsidRPr="00866429">
        <w:rPr>
          <w:spacing w:val="-20"/>
          <w:sz w:val="28"/>
          <w:szCs w:val="28"/>
        </w:rPr>
        <w:t>Кужельного</w:t>
      </w:r>
      <w:proofErr w:type="spellEnd"/>
      <w:r w:rsidRPr="00866429">
        <w:rPr>
          <w:spacing w:val="-20"/>
          <w:sz w:val="28"/>
          <w:szCs w:val="28"/>
        </w:rPr>
        <w:t xml:space="preserve">. – </w:t>
      </w:r>
      <w:proofErr w:type="spellStart"/>
      <w:r w:rsidRPr="00866429">
        <w:rPr>
          <w:spacing w:val="-20"/>
          <w:sz w:val="28"/>
          <w:szCs w:val="28"/>
        </w:rPr>
        <w:t>Киев</w:t>
      </w:r>
      <w:proofErr w:type="spellEnd"/>
      <w:r w:rsidRPr="00866429">
        <w:rPr>
          <w:spacing w:val="-20"/>
          <w:sz w:val="28"/>
          <w:szCs w:val="28"/>
        </w:rPr>
        <w:t>: А.С.К., 2003. – 624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spacing w:val="-20"/>
          <w:sz w:val="28"/>
          <w:szCs w:val="28"/>
        </w:rPr>
        <w:t>Дікань</w:t>
      </w:r>
      <w:proofErr w:type="spellEnd"/>
      <w:r w:rsidRPr="00866429">
        <w:rPr>
          <w:spacing w:val="-20"/>
          <w:sz w:val="28"/>
          <w:szCs w:val="28"/>
        </w:rPr>
        <w:t xml:space="preserve"> Л. В.</w:t>
      </w:r>
      <w:r w:rsidRPr="00866429">
        <w:rPr>
          <w:b/>
          <w:bCs/>
          <w:spacing w:val="-20"/>
          <w:sz w:val="28"/>
          <w:szCs w:val="28"/>
        </w:rPr>
        <w:t xml:space="preserve"> </w:t>
      </w:r>
      <w:r w:rsidRPr="00866429">
        <w:rPr>
          <w:bCs/>
          <w:spacing w:val="-20"/>
          <w:sz w:val="28"/>
          <w:szCs w:val="28"/>
        </w:rPr>
        <w:t>Контроль і ревізія</w:t>
      </w:r>
      <w:r w:rsidRPr="00866429">
        <w:rPr>
          <w:spacing w:val="-20"/>
          <w:sz w:val="28"/>
          <w:szCs w:val="28"/>
        </w:rPr>
        <w:t xml:space="preserve">: </w:t>
      </w:r>
      <w:proofErr w:type="spellStart"/>
      <w:r w:rsidRPr="00866429">
        <w:rPr>
          <w:spacing w:val="-20"/>
          <w:sz w:val="28"/>
          <w:szCs w:val="28"/>
        </w:rPr>
        <w:t>Навч</w:t>
      </w:r>
      <w:proofErr w:type="spellEnd"/>
      <w:r w:rsidRPr="00866429">
        <w:rPr>
          <w:spacing w:val="-20"/>
          <w:sz w:val="28"/>
          <w:szCs w:val="28"/>
        </w:rPr>
        <w:t xml:space="preserve">. </w:t>
      </w:r>
      <w:proofErr w:type="spellStart"/>
      <w:r w:rsidRPr="00866429">
        <w:rPr>
          <w:spacing w:val="-20"/>
          <w:sz w:val="28"/>
          <w:szCs w:val="28"/>
        </w:rPr>
        <w:t>посібн</w:t>
      </w:r>
      <w:proofErr w:type="spellEnd"/>
      <w:r w:rsidRPr="00866429">
        <w:rPr>
          <w:spacing w:val="-20"/>
          <w:sz w:val="28"/>
          <w:szCs w:val="28"/>
        </w:rPr>
        <w:t xml:space="preserve">.. </w:t>
      </w:r>
      <w:r>
        <w:rPr>
          <w:spacing w:val="-20"/>
          <w:sz w:val="28"/>
          <w:szCs w:val="28"/>
        </w:rPr>
        <w:t>–</w:t>
      </w:r>
      <w:r w:rsidRPr="00866429">
        <w:rPr>
          <w:spacing w:val="-20"/>
          <w:sz w:val="28"/>
          <w:szCs w:val="28"/>
        </w:rPr>
        <w:t xml:space="preserve"> 2-ге вид., </w:t>
      </w:r>
      <w:proofErr w:type="spellStart"/>
      <w:r w:rsidRPr="00866429">
        <w:rPr>
          <w:spacing w:val="-20"/>
          <w:sz w:val="28"/>
          <w:szCs w:val="28"/>
        </w:rPr>
        <w:t>переробл</w:t>
      </w:r>
      <w:proofErr w:type="spellEnd"/>
      <w:r w:rsidRPr="00866429">
        <w:rPr>
          <w:spacing w:val="-20"/>
          <w:sz w:val="28"/>
          <w:szCs w:val="28"/>
        </w:rPr>
        <w:t xml:space="preserve">. і </w:t>
      </w:r>
      <w:proofErr w:type="spellStart"/>
      <w:r w:rsidRPr="00866429">
        <w:rPr>
          <w:spacing w:val="-20"/>
          <w:sz w:val="28"/>
          <w:szCs w:val="28"/>
        </w:rPr>
        <w:t>доп</w:t>
      </w:r>
      <w:proofErr w:type="spellEnd"/>
      <w:r w:rsidRPr="00866429">
        <w:rPr>
          <w:spacing w:val="-20"/>
          <w:sz w:val="28"/>
          <w:szCs w:val="28"/>
        </w:rPr>
        <w:t xml:space="preserve">. </w:t>
      </w:r>
      <w:r>
        <w:rPr>
          <w:spacing w:val="-20"/>
          <w:sz w:val="28"/>
          <w:szCs w:val="28"/>
        </w:rPr>
        <w:t>–</w:t>
      </w:r>
      <w:r w:rsidRPr="00866429">
        <w:rPr>
          <w:spacing w:val="-20"/>
          <w:sz w:val="28"/>
          <w:szCs w:val="28"/>
        </w:rPr>
        <w:t xml:space="preserve"> К. : Знання, 2007. </w:t>
      </w:r>
      <w:r>
        <w:rPr>
          <w:spacing w:val="-20"/>
          <w:sz w:val="28"/>
          <w:szCs w:val="28"/>
        </w:rPr>
        <w:t>–</w:t>
      </w:r>
      <w:r w:rsidRPr="00866429">
        <w:rPr>
          <w:spacing w:val="-20"/>
          <w:sz w:val="28"/>
          <w:szCs w:val="28"/>
        </w:rPr>
        <w:t xml:space="preserve"> 327с. : рис. </w:t>
      </w:r>
      <w:r>
        <w:rPr>
          <w:spacing w:val="-20"/>
          <w:sz w:val="28"/>
          <w:szCs w:val="28"/>
        </w:rPr>
        <w:t>–</w:t>
      </w:r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Бібліогр</w:t>
      </w:r>
      <w:proofErr w:type="spellEnd"/>
      <w:r w:rsidRPr="00866429">
        <w:rPr>
          <w:spacing w:val="-20"/>
          <w:sz w:val="28"/>
          <w:szCs w:val="28"/>
        </w:rPr>
        <w:t>.: с. 322-327.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spacing w:val="-20"/>
          <w:sz w:val="28"/>
          <w:szCs w:val="28"/>
        </w:rPr>
        <w:t>Живко</w:t>
      </w:r>
      <w:proofErr w:type="spellEnd"/>
      <w:r w:rsidRPr="00866429">
        <w:rPr>
          <w:spacing w:val="-20"/>
          <w:sz w:val="28"/>
          <w:szCs w:val="28"/>
        </w:rPr>
        <w:t xml:space="preserve"> З.Б., Франчук В.І., </w:t>
      </w:r>
      <w:proofErr w:type="spellStart"/>
      <w:r w:rsidRPr="00866429">
        <w:rPr>
          <w:spacing w:val="-20"/>
          <w:sz w:val="28"/>
          <w:szCs w:val="28"/>
        </w:rPr>
        <w:t>Живко</w:t>
      </w:r>
      <w:proofErr w:type="spellEnd"/>
      <w:r w:rsidRPr="00866429">
        <w:rPr>
          <w:spacing w:val="-20"/>
          <w:sz w:val="28"/>
          <w:szCs w:val="28"/>
        </w:rPr>
        <w:t xml:space="preserve"> М. О.</w:t>
      </w:r>
      <w:r w:rsidRPr="00866429">
        <w:rPr>
          <w:b/>
          <w:bCs/>
          <w:spacing w:val="-20"/>
          <w:sz w:val="28"/>
          <w:szCs w:val="28"/>
        </w:rPr>
        <w:t xml:space="preserve"> </w:t>
      </w:r>
      <w:r w:rsidRPr="00866429">
        <w:rPr>
          <w:bCs/>
          <w:spacing w:val="-20"/>
          <w:sz w:val="28"/>
          <w:szCs w:val="28"/>
        </w:rPr>
        <w:t>Контрольно-ревізійна діяльність. Конспект лекцій. Модуль 1 і 2</w:t>
      </w:r>
      <w:r w:rsidRPr="00866429">
        <w:rPr>
          <w:spacing w:val="-20"/>
          <w:sz w:val="28"/>
          <w:szCs w:val="28"/>
        </w:rPr>
        <w:t xml:space="preserve">: </w:t>
      </w:r>
      <w:proofErr w:type="spellStart"/>
      <w:r w:rsidRPr="00866429">
        <w:rPr>
          <w:spacing w:val="-20"/>
          <w:sz w:val="28"/>
          <w:szCs w:val="28"/>
        </w:rPr>
        <w:t>навч</w:t>
      </w:r>
      <w:proofErr w:type="spellEnd"/>
      <w:r w:rsidRPr="00866429">
        <w:rPr>
          <w:spacing w:val="-20"/>
          <w:sz w:val="28"/>
          <w:szCs w:val="28"/>
        </w:rPr>
        <w:t xml:space="preserve">. посібник. </w:t>
      </w:r>
      <w:r>
        <w:rPr>
          <w:spacing w:val="-20"/>
          <w:sz w:val="28"/>
          <w:szCs w:val="28"/>
        </w:rPr>
        <w:t>–</w:t>
      </w:r>
      <w:r w:rsidRPr="00866429">
        <w:rPr>
          <w:spacing w:val="-20"/>
          <w:sz w:val="28"/>
          <w:szCs w:val="28"/>
        </w:rPr>
        <w:t xml:space="preserve"> К. : </w:t>
      </w:r>
      <w:proofErr w:type="spellStart"/>
      <w:r w:rsidRPr="00866429">
        <w:rPr>
          <w:spacing w:val="-20"/>
          <w:sz w:val="28"/>
          <w:szCs w:val="28"/>
        </w:rPr>
        <w:t>Алерта</w:t>
      </w:r>
      <w:proofErr w:type="spellEnd"/>
      <w:r w:rsidRPr="00866429">
        <w:rPr>
          <w:spacing w:val="-20"/>
          <w:sz w:val="28"/>
          <w:szCs w:val="28"/>
        </w:rPr>
        <w:t>, 2008. – 443с.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Загородній А.Г. Бухгалтерський облік: основи теорії та практики: Навч</w:t>
      </w:r>
      <w:r w:rsidRPr="00866429">
        <w:rPr>
          <w:spacing w:val="-20"/>
          <w:sz w:val="28"/>
          <w:szCs w:val="28"/>
        </w:rPr>
        <w:t>а</w:t>
      </w:r>
      <w:r w:rsidRPr="00866429">
        <w:rPr>
          <w:spacing w:val="-20"/>
          <w:sz w:val="28"/>
          <w:szCs w:val="28"/>
        </w:rPr>
        <w:t>льний посібник. – Київ: Знання, 2004. – 377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spacing w:val="-20"/>
          <w:sz w:val="28"/>
          <w:szCs w:val="28"/>
        </w:rPr>
        <w:t>Лишиленко</w:t>
      </w:r>
      <w:proofErr w:type="spellEnd"/>
      <w:r w:rsidRPr="00866429">
        <w:rPr>
          <w:spacing w:val="-20"/>
          <w:sz w:val="28"/>
          <w:szCs w:val="28"/>
        </w:rPr>
        <w:t xml:space="preserve"> О.В. Бухгалтерський облік: Підручник для вузів. – Київ: Центр навчальної літератури, 2009. – 632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spacing w:val="-20"/>
          <w:sz w:val="28"/>
          <w:szCs w:val="28"/>
        </w:rPr>
        <w:t>Лишиленко</w:t>
      </w:r>
      <w:proofErr w:type="spellEnd"/>
      <w:r w:rsidRPr="00866429">
        <w:rPr>
          <w:spacing w:val="-20"/>
          <w:sz w:val="28"/>
          <w:szCs w:val="28"/>
        </w:rPr>
        <w:t xml:space="preserve"> О.В. Теорія бухгалтерського обліку: Навчальний посібник для вузів. – Київ: Центр навчальної літератури, 2009. – 215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t>Судова бухгалтерія</w:t>
      </w:r>
      <w:r w:rsidRPr="00866429">
        <w:rPr>
          <w:spacing w:val="-20"/>
          <w:sz w:val="28"/>
          <w:szCs w:val="28"/>
        </w:rPr>
        <w:t xml:space="preserve">: </w:t>
      </w:r>
      <w:proofErr w:type="spellStart"/>
      <w:r w:rsidRPr="00866429">
        <w:rPr>
          <w:spacing w:val="-20"/>
          <w:sz w:val="28"/>
          <w:szCs w:val="28"/>
        </w:rPr>
        <w:t>навч</w:t>
      </w:r>
      <w:proofErr w:type="spellEnd"/>
      <w:r w:rsidRPr="00866429">
        <w:rPr>
          <w:spacing w:val="-20"/>
          <w:sz w:val="28"/>
          <w:szCs w:val="28"/>
        </w:rPr>
        <w:t xml:space="preserve">. </w:t>
      </w:r>
      <w:proofErr w:type="spellStart"/>
      <w:r w:rsidRPr="00866429">
        <w:rPr>
          <w:spacing w:val="-20"/>
          <w:sz w:val="28"/>
          <w:szCs w:val="28"/>
        </w:rPr>
        <w:t>посіб</w:t>
      </w:r>
      <w:proofErr w:type="spellEnd"/>
      <w:r w:rsidRPr="00866429">
        <w:rPr>
          <w:spacing w:val="-20"/>
          <w:sz w:val="28"/>
          <w:szCs w:val="28"/>
        </w:rPr>
        <w:t xml:space="preserve">. / В.І. </w:t>
      </w:r>
      <w:proofErr w:type="spellStart"/>
      <w:r w:rsidRPr="00866429">
        <w:rPr>
          <w:spacing w:val="-20"/>
          <w:sz w:val="28"/>
          <w:szCs w:val="28"/>
        </w:rPr>
        <w:t>Лазуренко</w:t>
      </w:r>
      <w:proofErr w:type="spellEnd"/>
      <w:r w:rsidRPr="00866429">
        <w:rPr>
          <w:spacing w:val="-20"/>
          <w:sz w:val="28"/>
          <w:szCs w:val="28"/>
        </w:rPr>
        <w:t xml:space="preserve">, Н.І. Новікова; </w:t>
      </w:r>
      <w:proofErr w:type="spellStart"/>
      <w:r w:rsidRPr="00866429">
        <w:rPr>
          <w:spacing w:val="-20"/>
          <w:sz w:val="28"/>
          <w:szCs w:val="28"/>
        </w:rPr>
        <w:t>Донец</w:t>
      </w:r>
      <w:proofErr w:type="spellEnd"/>
      <w:r w:rsidRPr="00866429">
        <w:rPr>
          <w:spacing w:val="-20"/>
          <w:sz w:val="28"/>
          <w:szCs w:val="28"/>
        </w:rPr>
        <w:t xml:space="preserve">. </w:t>
      </w:r>
      <w:proofErr w:type="spellStart"/>
      <w:r w:rsidRPr="00866429">
        <w:rPr>
          <w:spacing w:val="-20"/>
          <w:sz w:val="28"/>
          <w:szCs w:val="28"/>
        </w:rPr>
        <w:t>юрид</w:t>
      </w:r>
      <w:proofErr w:type="spellEnd"/>
      <w:r w:rsidRPr="00866429">
        <w:rPr>
          <w:spacing w:val="-20"/>
          <w:sz w:val="28"/>
          <w:szCs w:val="28"/>
        </w:rPr>
        <w:t xml:space="preserve">. ін-т </w:t>
      </w:r>
      <w:proofErr w:type="spellStart"/>
      <w:r w:rsidRPr="00866429">
        <w:rPr>
          <w:spacing w:val="-20"/>
          <w:sz w:val="28"/>
          <w:szCs w:val="28"/>
        </w:rPr>
        <w:t>Луган</w:t>
      </w:r>
      <w:proofErr w:type="spellEnd"/>
      <w:r w:rsidRPr="00866429">
        <w:rPr>
          <w:spacing w:val="-20"/>
          <w:sz w:val="28"/>
          <w:szCs w:val="28"/>
        </w:rPr>
        <w:t xml:space="preserve">. </w:t>
      </w:r>
      <w:proofErr w:type="spellStart"/>
      <w:r w:rsidRPr="00866429">
        <w:rPr>
          <w:spacing w:val="-20"/>
          <w:sz w:val="28"/>
          <w:szCs w:val="28"/>
        </w:rPr>
        <w:t>держ</w:t>
      </w:r>
      <w:proofErr w:type="spellEnd"/>
      <w:r w:rsidRPr="00866429">
        <w:rPr>
          <w:spacing w:val="-20"/>
          <w:sz w:val="28"/>
          <w:szCs w:val="28"/>
        </w:rPr>
        <w:t xml:space="preserve">. </w:t>
      </w:r>
      <w:proofErr w:type="spellStart"/>
      <w:r w:rsidRPr="00866429">
        <w:rPr>
          <w:spacing w:val="-20"/>
          <w:sz w:val="28"/>
          <w:szCs w:val="28"/>
        </w:rPr>
        <w:t>ун-ту</w:t>
      </w:r>
      <w:proofErr w:type="spellEnd"/>
      <w:r w:rsidRPr="00866429">
        <w:rPr>
          <w:spacing w:val="-20"/>
          <w:sz w:val="28"/>
          <w:szCs w:val="28"/>
        </w:rPr>
        <w:t xml:space="preserve"> внутр. справ ім. Е.О.</w:t>
      </w:r>
      <w:proofErr w:type="spellStart"/>
      <w:r w:rsidRPr="00866429">
        <w:rPr>
          <w:spacing w:val="-20"/>
          <w:sz w:val="28"/>
          <w:szCs w:val="28"/>
        </w:rPr>
        <w:t>Дідоренка</w:t>
      </w:r>
      <w:proofErr w:type="spellEnd"/>
      <w:r w:rsidRPr="00866429">
        <w:rPr>
          <w:spacing w:val="-20"/>
          <w:sz w:val="28"/>
          <w:szCs w:val="28"/>
        </w:rPr>
        <w:t>. –  Донецьк: Вебер, 2008. – 302 c.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t>Судова бухгалтерія</w:t>
      </w:r>
      <w:r w:rsidRPr="00866429">
        <w:rPr>
          <w:spacing w:val="-20"/>
          <w:sz w:val="28"/>
          <w:szCs w:val="28"/>
        </w:rPr>
        <w:t xml:space="preserve">: </w:t>
      </w:r>
      <w:proofErr w:type="spellStart"/>
      <w:r w:rsidRPr="00866429">
        <w:rPr>
          <w:spacing w:val="-20"/>
          <w:sz w:val="28"/>
          <w:szCs w:val="28"/>
        </w:rPr>
        <w:t>навч.-метод</w:t>
      </w:r>
      <w:proofErr w:type="spellEnd"/>
      <w:r w:rsidRPr="00866429">
        <w:rPr>
          <w:spacing w:val="-20"/>
          <w:sz w:val="28"/>
          <w:szCs w:val="28"/>
        </w:rPr>
        <w:t xml:space="preserve">. </w:t>
      </w:r>
      <w:proofErr w:type="spellStart"/>
      <w:r w:rsidRPr="00866429">
        <w:rPr>
          <w:spacing w:val="-20"/>
          <w:sz w:val="28"/>
          <w:szCs w:val="28"/>
        </w:rPr>
        <w:t>посіб</w:t>
      </w:r>
      <w:proofErr w:type="spellEnd"/>
      <w:r w:rsidRPr="00866429">
        <w:rPr>
          <w:spacing w:val="-20"/>
          <w:sz w:val="28"/>
          <w:szCs w:val="28"/>
        </w:rPr>
        <w:t xml:space="preserve">. / Д.В. Кравцов; </w:t>
      </w:r>
      <w:proofErr w:type="spellStart"/>
      <w:r w:rsidRPr="00866429">
        <w:rPr>
          <w:spacing w:val="-20"/>
          <w:sz w:val="28"/>
          <w:szCs w:val="28"/>
        </w:rPr>
        <w:t>Одес</w:t>
      </w:r>
      <w:proofErr w:type="spellEnd"/>
      <w:r w:rsidRPr="00866429">
        <w:rPr>
          <w:spacing w:val="-20"/>
          <w:sz w:val="28"/>
          <w:szCs w:val="28"/>
        </w:rPr>
        <w:t xml:space="preserve">. нац. </w:t>
      </w:r>
      <w:proofErr w:type="spellStart"/>
      <w:r w:rsidRPr="00866429">
        <w:rPr>
          <w:spacing w:val="-20"/>
          <w:sz w:val="28"/>
          <w:szCs w:val="28"/>
        </w:rPr>
        <w:t>юрид</w:t>
      </w:r>
      <w:proofErr w:type="spellEnd"/>
      <w:r w:rsidRPr="00866429">
        <w:rPr>
          <w:spacing w:val="-20"/>
          <w:sz w:val="28"/>
          <w:szCs w:val="28"/>
        </w:rPr>
        <w:t xml:space="preserve">. акад. </w:t>
      </w:r>
      <w:r>
        <w:rPr>
          <w:spacing w:val="-20"/>
          <w:sz w:val="28"/>
          <w:szCs w:val="28"/>
        </w:rPr>
        <w:t>–</w:t>
      </w:r>
      <w:r w:rsidRPr="00866429">
        <w:rPr>
          <w:spacing w:val="-20"/>
          <w:sz w:val="28"/>
          <w:szCs w:val="28"/>
        </w:rPr>
        <w:t xml:space="preserve"> О.: </w:t>
      </w:r>
      <w:proofErr w:type="spellStart"/>
      <w:r w:rsidRPr="00866429">
        <w:rPr>
          <w:spacing w:val="-20"/>
          <w:sz w:val="28"/>
          <w:szCs w:val="28"/>
        </w:rPr>
        <w:t>Юрид</w:t>
      </w:r>
      <w:proofErr w:type="spellEnd"/>
      <w:r w:rsidRPr="00866429">
        <w:rPr>
          <w:spacing w:val="-20"/>
          <w:sz w:val="28"/>
          <w:szCs w:val="28"/>
        </w:rPr>
        <w:t>. л-ра, 2008. – 136 c.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t>Судова бухгалтерія</w:t>
      </w:r>
      <w:r w:rsidRPr="00866429">
        <w:rPr>
          <w:spacing w:val="-20"/>
          <w:sz w:val="28"/>
          <w:szCs w:val="28"/>
        </w:rPr>
        <w:t xml:space="preserve">: </w:t>
      </w:r>
      <w:proofErr w:type="spellStart"/>
      <w:r w:rsidRPr="00866429">
        <w:rPr>
          <w:spacing w:val="-20"/>
          <w:sz w:val="28"/>
          <w:szCs w:val="28"/>
        </w:rPr>
        <w:t>підруч</w:t>
      </w:r>
      <w:proofErr w:type="spellEnd"/>
      <w:r w:rsidRPr="00866429">
        <w:rPr>
          <w:spacing w:val="-20"/>
          <w:sz w:val="28"/>
          <w:szCs w:val="28"/>
        </w:rPr>
        <w:t xml:space="preserve">. / В.М. Глібко, О.П. </w:t>
      </w:r>
      <w:proofErr w:type="spellStart"/>
      <w:r w:rsidRPr="00866429">
        <w:rPr>
          <w:spacing w:val="-20"/>
          <w:sz w:val="28"/>
          <w:szCs w:val="28"/>
        </w:rPr>
        <w:t>Бущан</w:t>
      </w:r>
      <w:proofErr w:type="spellEnd"/>
      <w:r w:rsidRPr="00866429">
        <w:rPr>
          <w:spacing w:val="-20"/>
          <w:sz w:val="28"/>
          <w:szCs w:val="28"/>
        </w:rPr>
        <w:t xml:space="preserve">. – К.: </w:t>
      </w:r>
      <w:proofErr w:type="spellStart"/>
      <w:r w:rsidRPr="00866429">
        <w:rPr>
          <w:spacing w:val="-20"/>
          <w:sz w:val="28"/>
          <w:szCs w:val="28"/>
        </w:rPr>
        <w:t>Юрінком</w:t>
      </w:r>
      <w:proofErr w:type="spellEnd"/>
      <w:r w:rsidRPr="00866429">
        <w:rPr>
          <w:spacing w:val="-20"/>
          <w:sz w:val="28"/>
          <w:szCs w:val="28"/>
        </w:rPr>
        <w:t xml:space="preserve"> Інтер, 2007. – 223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t>Судова бухгалтерія</w:t>
      </w:r>
      <w:r w:rsidRPr="00866429">
        <w:rPr>
          <w:spacing w:val="-20"/>
          <w:sz w:val="28"/>
          <w:szCs w:val="28"/>
        </w:rPr>
        <w:t xml:space="preserve">: </w:t>
      </w:r>
      <w:proofErr w:type="spellStart"/>
      <w:r w:rsidRPr="00866429">
        <w:rPr>
          <w:spacing w:val="-20"/>
          <w:sz w:val="28"/>
          <w:szCs w:val="28"/>
        </w:rPr>
        <w:t>Підруч</w:t>
      </w:r>
      <w:proofErr w:type="spellEnd"/>
      <w:r w:rsidRPr="00866429">
        <w:rPr>
          <w:spacing w:val="-20"/>
          <w:sz w:val="28"/>
          <w:szCs w:val="28"/>
        </w:rPr>
        <w:t xml:space="preserve">. / М.І. </w:t>
      </w:r>
      <w:proofErr w:type="spellStart"/>
      <w:r w:rsidRPr="00866429">
        <w:rPr>
          <w:spacing w:val="-20"/>
          <w:sz w:val="28"/>
          <w:szCs w:val="28"/>
        </w:rPr>
        <w:t>Камлик</w:t>
      </w:r>
      <w:proofErr w:type="spellEnd"/>
      <w:r w:rsidRPr="00866429">
        <w:rPr>
          <w:spacing w:val="-20"/>
          <w:sz w:val="28"/>
          <w:szCs w:val="28"/>
        </w:rPr>
        <w:t xml:space="preserve">; Нац. акад. внутр. справ України. </w:t>
      </w:r>
      <w:r>
        <w:rPr>
          <w:spacing w:val="-20"/>
          <w:sz w:val="28"/>
          <w:szCs w:val="28"/>
        </w:rPr>
        <w:t>–</w:t>
      </w:r>
      <w:r w:rsidRPr="00866429">
        <w:rPr>
          <w:spacing w:val="-20"/>
          <w:sz w:val="28"/>
          <w:szCs w:val="28"/>
        </w:rPr>
        <w:t xml:space="preserve"> 4-е вид., </w:t>
      </w:r>
      <w:proofErr w:type="spellStart"/>
      <w:r w:rsidRPr="00866429">
        <w:rPr>
          <w:spacing w:val="-20"/>
          <w:sz w:val="28"/>
          <w:szCs w:val="28"/>
        </w:rPr>
        <w:t>доповн</w:t>
      </w:r>
      <w:proofErr w:type="spellEnd"/>
      <w:r w:rsidRPr="00866429">
        <w:rPr>
          <w:spacing w:val="-20"/>
          <w:sz w:val="28"/>
          <w:szCs w:val="28"/>
        </w:rPr>
        <w:t xml:space="preserve">. та </w:t>
      </w:r>
      <w:proofErr w:type="spellStart"/>
      <w:r w:rsidRPr="00866429">
        <w:rPr>
          <w:spacing w:val="-20"/>
          <w:sz w:val="28"/>
          <w:szCs w:val="28"/>
        </w:rPr>
        <w:t>переробл</w:t>
      </w:r>
      <w:proofErr w:type="spellEnd"/>
      <w:r w:rsidRPr="00866429">
        <w:rPr>
          <w:spacing w:val="-20"/>
          <w:sz w:val="28"/>
          <w:szCs w:val="28"/>
        </w:rPr>
        <w:t xml:space="preserve">. – К.: </w:t>
      </w:r>
      <w:proofErr w:type="spellStart"/>
      <w:r w:rsidRPr="00866429">
        <w:rPr>
          <w:spacing w:val="-20"/>
          <w:sz w:val="28"/>
          <w:szCs w:val="28"/>
        </w:rPr>
        <w:t>Атіка</w:t>
      </w:r>
      <w:proofErr w:type="spellEnd"/>
      <w:r w:rsidRPr="00866429">
        <w:rPr>
          <w:spacing w:val="-20"/>
          <w:sz w:val="28"/>
          <w:szCs w:val="28"/>
        </w:rPr>
        <w:t>, 2003. – 592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Усач Б.Ф. Контроль і реві</w:t>
      </w:r>
      <w:r>
        <w:rPr>
          <w:spacing w:val="-20"/>
          <w:sz w:val="28"/>
          <w:szCs w:val="28"/>
        </w:rPr>
        <w:t xml:space="preserve">зія: </w:t>
      </w:r>
      <w:proofErr w:type="spellStart"/>
      <w:r>
        <w:rPr>
          <w:spacing w:val="-20"/>
          <w:sz w:val="28"/>
          <w:szCs w:val="28"/>
        </w:rPr>
        <w:t>Підручн</w:t>
      </w:r>
      <w:proofErr w:type="spellEnd"/>
      <w:r>
        <w:rPr>
          <w:spacing w:val="-20"/>
          <w:sz w:val="28"/>
          <w:szCs w:val="28"/>
        </w:rPr>
        <w:t>. для вузів. – К.</w:t>
      </w:r>
      <w:r w:rsidRPr="00866429">
        <w:rPr>
          <w:spacing w:val="-20"/>
          <w:sz w:val="28"/>
          <w:szCs w:val="28"/>
        </w:rPr>
        <w:t>: Знання-Прес, 2008. – 253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spacing w:val="-20"/>
          <w:sz w:val="28"/>
          <w:szCs w:val="28"/>
        </w:rPr>
        <w:t>Шарманська</w:t>
      </w:r>
      <w:proofErr w:type="spellEnd"/>
      <w:r w:rsidRPr="00866429">
        <w:rPr>
          <w:spacing w:val="-20"/>
          <w:sz w:val="28"/>
          <w:szCs w:val="28"/>
        </w:rPr>
        <w:t xml:space="preserve"> В.М., </w:t>
      </w:r>
      <w:proofErr w:type="spellStart"/>
      <w:r w:rsidRPr="00866429">
        <w:rPr>
          <w:spacing w:val="-20"/>
          <w:sz w:val="28"/>
          <w:szCs w:val="28"/>
        </w:rPr>
        <w:t>Шарманська</w:t>
      </w:r>
      <w:proofErr w:type="spellEnd"/>
      <w:r w:rsidRPr="00866429">
        <w:rPr>
          <w:spacing w:val="-20"/>
          <w:sz w:val="28"/>
          <w:szCs w:val="28"/>
        </w:rPr>
        <w:t xml:space="preserve"> С.О., Головко І.В. Судова бухгалтерія. Навчальний посібник. – К.: Центр учбової літератури, 2008. – 454с. </w:t>
      </w:r>
    </w:p>
    <w:p w:rsidR="009549F2" w:rsidRDefault="009549F2" w:rsidP="009549F2">
      <w:pPr>
        <w:pStyle w:val="2"/>
        <w:keepNext w:val="0"/>
        <w:widowControl w:val="0"/>
        <w:suppressLineNumbers/>
        <w:suppressAutoHyphens/>
        <w:spacing w:line="240" w:lineRule="auto"/>
        <w:rPr>
          <w:spacing w:val="-20"/>
        </w:rPr>
      </w:pPr>
    </w:p>
    <w:p w:rsidR="009549F2" w:rsidRPr="00866429" w:rsidRDefault="009549F2" w:rsidP="009549F2">
      <w:pPr>
        <w:pStyle w:val="2"/>
        <w:keepNext w:val="0"/>
        <w:widowControl w:val="0"/>
        <w:suppressLineNumbers/>
        <w:suppressAutoHyphens/>
        <w:spacing w:line="240" w:lineRule="auto"/>
        <w:rPr>
          <w:spacing w:val="-20"/>
        </w:rPr>
      </w:pPr>
      <w:bookmarkStart w:id="3" w:name="_Toc295922569"/>
      <w:r w:rsidRPr="00866429">
        <w:rPr>
          <w:spacing w:val="-20"/>
        </w:rPr>
        <w:t>Додаткова література:</w:t>
      </w:r>
      <w:bookmarkEnd w:id="3"/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Александров В.Т. Планування, облік, звітність, контроль у бюджетних установах, державне замовлення та державні закупівлі: Інтегрований комплекс: Н</w:t>
      </w:r>
      <w:r w:rsidRPr="00866429">
        <w:rPr>
          <w:spacing w:val="-20"/>
          <w:sz w:val="28"/>
          <w:szCs w:val="28"/>
        </w:rPr>
        <w:t>а</w:t>
      </w:r>
      <w:r w:rsidRPr="00866429">
        <w:rPr>
          <w:spacing w:val="-20"/>
          <w:sz w:val="28"/>
          <w:szCs w:val="28"/>
        </w:rPr>
        <w:t>вчальний посібник. – Київ: АВТ, 2004. – 593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Бондаренко Н.О. Аудит суб'єктів підприємницької діяльності: Навчал</w:t>
      </w:r>
      <w:r w:rsidRPr="00866429">
        <w:rPr>
          <w:spacing w:val="-20"/>
          <w:sz w:val="28"/>
          <w:szCs w:val="28"/>
        </w:rPr>
        <w:t>ь</w:t>
      </w:r>
      <w:r w:rsidRPr="00866429">
        <w:rPr>
          <w:spacing w:val="-20"/>
          <w:sz w:val="28"/>
          <w:szCs w:val="28"/>
        </w:rPr>
        <w:t>ний посібник для вузів. – К.: Центр навчальної літератури, 2004. – 299с.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bCs/>
          <w:spacing w:val="-20"/>
          <w:sz w:val="28"/>
          <w:szCs w:val="28"/>
        </w:rPr>
        <w:t>Верига</w:t>
      </w:r>
      <w:proofErr w:type="spellEnd"/>
      <w:r w:rsidRPr="00866429">
        <w:rPr>
          <w:bCs/>
          <w:spacing w:val="-20"/>
          <w:sz w:val="28"/>
          <w:szCs w:val="28"/>
        </w:rPr>
        <w:t xml:space="preserve"> Ю. </w:t>
      </w:r>
      <w:r w:rsidRPr="00866429">
        <w:rPr>
          <w:spacing w:val="-20"/>
          <w:sz w:val="28"/>
          <w:szCs w:val="28"/>
        </w:rPr>
        <w:t>Захист інформації в комп'ютерних інформаційних системах бухгалтерського обліку // Бухгалтерський облік і аудит. – 2004. – № 5. – С.59-65.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Галушка Є.О. Казначейська справа: Навчальний посібник для вузів. – Ч</w:t>
      </w:r>
      <w:r w:rsidRPr="00866429">
        <w:rPr>
          <w:spacing w:val="-20"/>
          <w:sz w:val="28"/>
          <w:szCs w:val="28"/>
        </w:rPr>
        <w:t>е</w:t>
      </w:r>
      <w:r w:rsidRPr="00866429">
        <w:rPr>
          <w:spacing w:val="-20"/>
          <w:sz w:val="28"/>
          <w:szCs w:val="28"/>
        </w:rPr>
        <w:t>рнівці: Книги – ХХІ, 2009. – 248 с.</w:t>
      </w:r>
    </w:p>
    <w:p w:rsidR="009549F2" w:rsidRPr="009549F2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hyperlink r:id="rId6" w:history="1"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Глібко, В.М. </w:t>
        </w:r>
        <w:r w:rsidRPr="009549F2">
          <w:rPr>
            <w:rStyle w:val="a3"/>
            <w:bCs/>
            <w:color w:val="auto"/>
            <w:spacing w:val="-20"/>
            <w:sz w:val="28"/>
            <w:szCs w:val="28"/>
            <w:u w:val="none"/>
          </w:rPr>
          <w:t>Основи фінансово-господарського контролю і документальної ревізії</w:t>
        </w:r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 / В.М. Глібко. // </w:t>
        </w:r>
        <w:r w:rsidRPr="009549F2">
          <w:rPr>
            <w:rStyle w:val="a3"/>
            <w:bCs/>
            <w:color w:val="auto"/>
            <w:spacing w:val="-20"/>
            <w:sz w:val="28"/>
            <w:szCs w:val="28"/>
            <w:u w:val="none"/>
          </w:rPr>
          <w:t>Проблеми законності</w:t>
        </w:r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 / </w:t>
        </w:r>
        <w:proofErr w:type="spellStart"/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>Мін.освіти</w:t>
        </w:r>
        <w:proofErr w:type="spellEnd"/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 і науки Укр.,</w:t>
        </w:r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 Н</w:t>
        </w:r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аціональна юридична академія України ім. Ярослава Мудрого. </w:t>
        </w:r>
        <w:r w:rsidRPr="009549F2">
          <w:rPr>
            <w:spacing w:val="-20"/>
            <w:sz w:val="28"/>
            <w:szCs w:val="28"/>
          </w:rPr>
          <w:t xml:space="preserve">– </w:t>
        </w:r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Харків, 2006. Вип. 84. </w:t>
        </w:r>
        <w:r w:rsidRPr="009549F2">
          <w:rPr>
            <w:spacing w:val="-20"/>
            <w:sz w:val="28"/>
            <w:szCs w:val="28"/>
          </w:rPr>
          <w:t xml:space="preserve">– </w:t>
        </w:r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>С. 2</w:t>
        </w:r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>0</w:t>
        </w:r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9-216. </w:t>
        </w:r>
      </w:hyperlink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spacing w:val="-20"/>
          <w:sz w:val="28"/>
          <w:szCs w:val="28"/>
        </w:rPr>
        <w:t>Гольцова</w:t>
      </w:r>
      <w:proofErr w:type="spellEnd"/>
      <w:r w:rsidRPr="00866429">
        <w:rPr>
          <w:spacing w:val="-20"/>
          <w:sz w:val="28"/>
          <w:szCs w:val="28"/>
        </w:rPr>
        <w:t xml:space="preserve"> С.М. Звітність підприємств (фінансова, статистична, консолід</w:t>
      </w:r>
      <w:r w:rsidRPr="00866429">
        <w:rPr>
          <w:spacing w:val="-20"/>
          <w:sz w:val="28"/>
          <w:szCs w:val="28"/>
        </w:rPr>
        <w:t>о</w:t>
      </w:r>
      <w:r w:rsidRPr="00866429">
        <w:rPr>
          <w:spacing w:val="-20"/>
          <w:sz w:val="28"/>
          <w:szCs w:val="28"/>
        </w:rPr>
        <w:t xml:space="preserve">вана </w:t>
      </w:r>
      <w:r w:rsidRPr="00866429">
        <w:rPr>
          <w:spacing w:val="-20"/>
          <w:sz w:val="28"/>
          <w:szCs w:val="28"/>
        </w:rPr>
        <w:lastRenderedPageBreak/>
        <w:t xml:space="preserve">та до фондів соціального та пенсійного страхування): </w:t>
      </w:r>
      <w:proofErr w:type="spellStart"/>
      <w:r w:rsidRPr="00866429">
        <w:rPr>
          <w:spacing w:val="-20"/>
          <w:sz w:val="28"/>
          <w:szCs w:val="28"/>
        </w:rPr>
        <w:t>Навч</w:t>
      </w:r>
      <w:proofErr w:type="spellEnd"/>
      <w:r w:rsidRPr="00866429">
        <w:rPr>
          <w:spacing w:val="-20"/>
          <w:sz w:val="28"/>
          <w:szCs w:val="28"/>
        </w:rPr>
        <w:t xml:space="preserve">. </w:t>
      </w:r>
      <w:proofErr w:type="spellStart"/>
      <w:r w:rsidRPr="00866429">
        <w:rPr>
          <w:spacing w:val="-20"/>
          <w:sz w:val="28"/>
          <w:szCs w:val="28"/>
        </w:rPr>
        <w:t>посіб</w:t>
      </w:r>
      <w:proofErr w:type="spellEnd"/>
      <w:r>
        <w:rPr>
          <w:spacing w:val="-20"/>
          <w:sz w:val="28"/>
          <w:szCs w:val="28"/>
        </w:rPr>
        <w:t>. – К.</w:t>
      </w:r>
      <w:r w:rsidRPr="00866429">
        <w:rPr>
          <w:spacing w:val="-20"/>
          <w:sz w:val="28"/>
          <w:szCs w:val="28"/>
        </w:rPr>
        <w:t xml:space="preserve">: Центр </w:t>
      </w:r>
      <w:proofErr w:type="spellStart"/>
      <w:r w:rsidRPr="00866429">
        <w:rPr>
          <w:spacing w:val="-20"/>
          <w:sz w:val="28"/>
          <w:szCs w:val="28"/>
        </w:rPr>
        <w:t>навч</w:t>
      </w:r>
      <w:proofErr w:type="spellEnd"/>
      <w:r>
        <w:rPr>
          <w:spacing w:val="-20"/>
          <w:sz w:val="28"/>
          <w:szCs w:val="28"/>
        </w:rPr>
        <w:t>.</w:t>
      </w:r>
      <w:r w:rsidRPr="00866429">
        <w:rPr>
          <w:spacing w:val="-20"/>
          <w:sz w:val="28"/>
          <w:szCs w:val="28"/>
        </w:rPr>
        <w:t xml:space="preserve"> літ</w:t>
      </w:r>
      <w:r>
        <w:rPr>
          <w:spacing w:val="-20"/>
          <w:sz w:val="28"/>
          <w:szCs w:val="28"/>
        </w:rPr>
        <w:t>.</w:t>
      </w:r>
      <w:r w:rsidRPr="00866429">
        <w:rPr>
          <w:spacing w:val="-20"/>
          <w:sz w:val="28"/>
          <w:szCs w:val="28"/>
        </w:rPr>
        <w:t>, 2004. – 291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Даньків Й.Я. Стандартиз</w:t>
      </w:r>
      <w:r>
        <w:rPr>
          <w:spacing w:val="-20"/>
          <w:sz w:val="28"/>
          <w:szCs w:val="28"/>
        </w:rPr>
        <w:t xml:space="preserve">ація обліку і аудиту: </w:t>
      </w:r>
      <w:proofErr w:type="spellStart"/>
      <w:r>
        <w:rPr>
          <w:spacing w:val="-20"/>
          <w:sz w:val="28"/>
          <w:szCs w:val="28"/>
        </w:rPr>
        <w:t>Навч</w:t>
      </w:r>
      <w:proofErr w:type="spellEnd"/>
      <w:r>
        <w:rPr>
          <w:spacing w:val="-20"/>
          <w:sz w:val="28"/>
          <w:szCs w:val="28"/>
        </w:rPr>
        <w:t>.</w:t>
      </w:r>
      <w:r w:rsidRPr="00866429">
        <w:rPr>
          <w:spacing w:val="-20"/>
          <w:sz w:val="28"/>
          <w:szCs w:val="28"/>
        </w:rPr>
        <w:t xml:space="preserve"> посібник. – К</w:t>
      </w:r>
      <w:r w:rsidRPr="00866429">
        <w:rPr>
          <w:spacing w:val="-20"/>
          <w:sz w:val="28"/>
          <w:szCs w:val="28"/>
        </w:rPr>
        <w:t>и</w:t>
      </w:r>
      <w:r w:rsidRPr="00866429">
        <w:rPr>
          <w:spacing w:val="-20"/>
          <w:sz w:val="28"/>
          <w:szCs w:val="28"/>
        </w:rPr>
        <w:t>їв: Знання, 2004. – 310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bCs/>
          <w:spacing w:val="-20"/>
          <w:sz w:val="28"/>
          <w:szCs w:val="28"/>
        </w:rPr>
        <w:t>Житний</w:t>
      </w:r>
      <w:proofErr w:type="spellEnd"/>
      <w:r w:rsidRPr="00866429">
        <w:rPr>
          <w:bCs/>
          <w:spacing w:val="-20"/>
          <w:sz w:val="28"/>
          <w:szCs w:val="28"/>
        </w:rPr>
        <w:t xml:space="preserve"> П. </w:t>
      </w:r>
      <w:r w:rsidRPr="00866429">
        <w:rPr>
          <w:spacing w:val="-20"/>
          <w:sz w:val="28"/>
          <w:szCs w:val="28"/>
        </w:rPr>
        <w:t>Обліково–аналітичні проблеми використання виробничого потенціалу і шляхи їх вирішення // Бухгалтерський облік і аудит. – 2004. – № 1. – С.41-50.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spacing w:val="-20"/>
          <w:sz w:val="28"/>
          <w:szCs w:val="28"/>
        </w:rPr>
        <w:t>Завгородний</w:t>
      </w:r>
      <w:proofErr w:type="spellEnd"/>
      <w:r w:rsidRPr="00866429">
        <w:rPr>
          <w:spacing w:val="-20"/>
          <w:sz w:val="28"/>
          <w:szCs w:val="28"/>
        </w:rPr>
        <w:t xml:space="preserve"> В.П. </w:t>
      </w:r>
      <w:proofErr w:type="spellStart"/>
      <w:r w:rsidRPr="00866429">
        <w:rPr>
          <w:spacing w:val="-20"/>
          <w:sz w:val="28"/>
          <w:szCs w:val="28"/>
        </w:rPr>
        <w:t>Бухгалтерский</w:t>
      </w:r>
      <w:proofErr w:type="spellEnd"/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учет</w:t>
      </w:r>
      <w:proofErr w:type="spellEnd"/>
      <w:r w:rsidRPr="00866429">
        <w:rPr>
          <w:spacing w:val="-20"/>
          <w:sz w:val="28"/>
          <w:szCs w:val="28"/>
        </w:rPr>
        <w:t xml:space="preserve"> в </w:t>
      </w:r>
      <w:proofErr w:type="spellStart"/>
      <w:r w:rsidRPr="00866429">
        <w:rPr>
          <w:spacing w:val="-20"/>
          <w:sz w:val="28"/>
          <w:szCs w:val="28"/>
        </w:rPr>
        <w:t>Украине</w:t>
      </w:r>
      <w:proofErr w:type="spellEnd"/>
      <w:r w:rsidRPr="00866429">
        <w:rPr>
          <w:spacing w:val="-20"/>
          <w:sz w:val="28"/>
          <w:szCs w:val="28"/>
        </w:rPr>
        <w:t xml:space="preserve"> с </w:t>
      </w:r>
      <w:proofErr w:type="spellStart"/>
      <w:r w:rsidRPr="00866429">
        <w:rPr>
          <w:spacing w:val="-20"/>
          <w:sz w:val="28"/>
          <w:szCs w:val="28"/>
        </w:rPr>
        <w:t>использованием</w:t>
      </w:r>
      <w:proofErr w:type="spellEnd"/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нац</w:t>
      </w:r>
      <w:r w:rsidRPr="00866429">
        <w:rPr>
          <w:spacing w:val="-20"/>
          <w:sz w:val="28"/>
          <w:szCs w:val="28"/>
        </w:rPr>
        <w:t>и</w:t>
      </w:r>
      <w:r w:rsidRPr="00866429">
        <w:rPr>
          <w:spacing w:val="-20"/>
          <w:sz w:val="28"/>
          <w:szCs w:val="28"/>
        </w:rPr>
        <w:t>ональных</w:t>
      </w:r>
      <w:proofErr w:type="spellEnd"/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стандартов</w:t>
      </w:r>
      <w:proofErr w:type="spellEnd"/>
      <w:r w:rsidRPr="00866429">
        <w:rPr>
          <w:spacing w:val="-20"/>
          <w:sz w:val="28"/>
          <w:szCs w:val="28"/>
        </w:rPr>
        <w:t xml:space="preserve">: </w:t>
      </w:r>
      <w:proofErr w:type="spellStart"/>
      <w:r w:rsidRPr="00866429">
        <w:rPr>
          <w:spacing w:val="-20"/>
          <w:sz w:val="28"/>
          <w:szCs w:val="28"/>
        </w:rPr>
        <w:t>Учебное</w:t>
      </w:r>
      <w:proofErr w:type="spellEnd"/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пособие</w:t>
      </w:r>
      <w:proofErr w:type="spellEnd"/>
      <w:r w:rsidRPr="00866429">
        <w:rPr>
          <w:spacing w:val="-20"/>
          <w:sz w:val="28"/>
          <w:szCs w:val="28"/>
        </w:rPr>
        <w:t xml:space="preserve"> для </w:t>
      </w:r>
      <w:proofErr w:type="spellStart"/>
      <w:r w:rsidRPr="00866429">
        <w:rPr>
          <w:spacing w:val="-20"/>
          <w:sz w:val="28"/>
          <w:szCs w:val="28"/>
        </w:rPr>
        <w:t>вузов</w:t>
      </w:r>
      <w:proofErr w:type="spellEnd"/>
      <w:r w:rsidRPr="00866429">
        <w:rPr>
          <w:spacing w:val="-20"/>
          <w:sz w:val="28"/>
          <w:szCs w:val="28"/>
        </w:rPr>
        <w:t xml:space="preserve">. – </w:t>
      </w:r>
      <w:proofErr w:type="spellStart"/>
      <w:r w:rsidRPr="00866429">
        <w:rPr>
          <w:spacing w:val="-20"/>
          <w:sz w:val="28"/>
          <w:szCs w:val="28"/>
        </w:rPr>
        <w:t>Киев</w:t>
      </w:r>
      <w:proofErr w:type="spellEnd"/>
      <w:r w:rsidRPr="00866429">
        <w:rPr>
          <w:spacing w:val="-20"/>
          <w:sz w:val="28"/>
          <w:szCs w:val="28"/>
        </w:rPr>
        <w:t>: А.С.К., 2003. – 847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t xml:space="preserve">Зайцева В. </w:t>
      </w:r>
      <w:r w:rsidRPr="00866429">
        <w:rPr>
          <w:spacing w:val="-20"/>
          <w:sz w:val="28"/>
          <w:szCs w:val="28"/>
        </w:rPr>
        <w:t>Вибір методів і принципів бухгалтерського обліку як перед</w:t>
      </w:r>
      <w:r w:rsidRPr="00866429">
        <w:rPr>
          <w:spacing w:val="-20"/>
          <w:sz w:val="28"/>
          <w:szCs w:val="28"/>
        </w:rPr>
        <w:t>у</w:t>
      </w:r>
      <w:r w:rsidRPr="00866429">
        <w:rPr>
          <w:spacing w:val="-20"/>
          <w:sz w:val="28"/>
          <w:szCs w:val="28"/>
        </w:rPr>
        <w:t>мова достовірності фінансової звітності // Вісник законодавства України. – 2004. – № 39. – С.41-43.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spacing w:val="-20"/>
          <w:sz w:val="28"/>
          <w:szCs w:val="28"/>
        </w:rPr>
        <w:t>Івахненков</w:t>
      </w:r>
      <w:proofErr w:type="spellEnd"/>
      <w:r w:rsidRPr="00866429">
        <w:rPr>
          <w:spacing w:val="-20"/>
          <w:sz w:val="28"/>
          <w:szCs w:val="28"/>
        </w:rPr>
        <w:t xml:space="preserve"> С.В. Інформаційні технології в організації бухгалтерського обл</w:t>
      </w:r>
      <w:r w:rsidRPr="00866429">
        <w:rPr>
          <w:spacing w:val="-20"/>
          <w:sz w:val="28"/>
          <w:szCs w:val="28"/>
        </w:rPr>
        <w:t>і</w:t>
      </w:r>
      <w:r w:rsidRPr="00866429">
        <w:rPr>
          <w:spacing w:val="-20"/>
          <w:sz w:val="28"/>
          <w:szCs w:val="28"/>
        </w:rPr>
        <w:t>ку та аудиту: Навчальний посібник. – Київ: Знання, 2004. – 348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Кім Г. Бухгалтерський облік: первинні документи та порядок їх запо</w:t>
      </w:r>
      <w:r w:rsidRPr="00866429">
        <w:rPr>
          <w:spacing w:val="-20"/>
          <w:sz w:val="28"/>
          <w:szCs w:val="28"/>
        </w:rPr>
        <w:t>в</w:t>
      </w:r>
      <w:r w:rsidRPr="00866429">
        <w:rPr>
          <w:spacing w:val="-20"/>
          <w:sz w:val="28"/>
          <w:szCs w:val="28"/>
        </w:rPr>
        <w:t>нення: Навчальний посібник для вузів. – Київ: Центр навчальної літератури, 2004. – 440 с.</w:t>
      </w:r>
    </w:p>
    <w:p w:rsidR="009549F2" w:rsidRPr="009549F2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hyperlink r:id="rId7" w:history="1">
        <w:proofErr w:type="spellStart"/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>Користін</w:t>
        </w:r>
        <w:proofErr w:type="spellEnd"/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 </w:t>
        </w:r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О. </w:t>
        </w:r>
        <w:r w:rsidRPr="009549F2">
          <w:rPr>
            <w:rStyle w:val="a3"/>
            <w:bCs/>
            <w:color w:val="auto"/>
            <w:spacing w:val="-20"/>
            <w:sz w:val="28"/>
            <w:szCs w:val="28"/>
            <w:u w:val="none"/>
          </w:rPr>
          <w:t>Ревізія як форма фінансового контролю</w:t>
        </w:r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 / О. </w:t>
        </w:r>
        <w:proofErr w:type="spellStart"/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>Користін</w:t>
        </w:r>
        <w:proofErr w:type="spellEnd"/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, А. Клименко </w:t>
        </w:r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// </w:t>
        </w:r>
        <w:r w:rsidRPr="009549F2">
          <w:rPr>
            <w:rStyle w:val="a3"/>
            <w:bCs/>
            <w:color w:val="auto"/>
            <w:spacing w:val="-20"/>
            <w:sz w:val="28"/>
            <w:szCs w:val="28"/>
            <w:u w:val="none"/>
          </w:rPr>
          <w:t>Право України</w:t>
        </w:r>
        <w:r w:rsidRPr="009549F2">
          <w:rPr>
            <w:rStyle w:val="a3"/>
            <w:color w:val="auto"/>
            <w:spacing w:val="-20"/>
            <w:sz w:val="28"/>
            <w:szCs w:val="28"/>
            <w:u w:val="none"/>
          </w:rPr>
          <w:t xml:space="preserve"> / Міністерство юстиції України; Конституційний Суд України та ін.. - Київ, 2007. № 2. - С. 62-66. </w:t>
        </w:r>
      </w:hyperlink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bCs/>
          <w:spacing w:val="-20"/>
          <w:sz w:val="28"/>
          <w:szCs w:val="28"/>
        </w:rPr>
        <w:t>Косміна</w:t>
      </w:r>
      <w:proofErr w:type="spellEnd"/>
      <w:r w:rsidRPr="00866429">
        <w:rPr>
          <w:bCs/>
          <w:spacing w:val="-20"/>
          <w:sz w:val="28"/>
          <w:szCs w:val="28"/>
        </w:rPr>
        <w:t xml:space="preserve"> Р. </w:t>
      </w:r>
      <w:r w:rsidRPr="00866429">
        <w:rPr>
          <w:spacing w:val="-20"/>
          <w:sz w:val="28"/>
          <w:szCs w:val="28"/>
        </w:rPr>
        <w:t>Деякі дискусійні питання сучасного бухгалтерського обліку в Україні // Бухгалтерський облік і аудит. – 2009. – № 3. – С. 16-18.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bCs/>
          <w:spacing w:val="-20"/>
          <w:sz w:val="28"/>
          <w:szCs w:val="28"/>
        </w:rPr>
        <w:t>Ластовецький</w:t>
      </w:r>
      <w:proofErr w:type="spellEnd"/>
      <w:r w:rsidRPr="00866429">
        <w:rPr>
          <w:bCs/>
          <w:spacing w:val="-20"/>
          <w:sz w:val="28"/>
          <w:szCs w:val="28"/>
        </w:rPr>
        <w:t xml:space="preserve"> В. </w:t>
      </w:r>
      <w:r w:rsidRPr="00866429">
        <w:rPr>
          <w:spacing w:val="-20"/>
          <w:sz w:val="28"/>
          <w:szCs w:val="28"/>
        </w:rPr>
        <w:t>Облік і контроль технологічної та виробничої собіва</w:t>
      </w:r>
      <w:r w:rsidRPr="00866429">
        <w:rPr>
          <w:spacing w:val="-20"/>
          <w:sz w:val="28"/>
          <w:szCs w:val="28"/>
        </w:rPr>
        <w:t>р</w:t>
      </w:r>
      <w:r w:rsidRPr="00866429">
        <w:rPr>
          <w:spacing w:val="-20"/>
          <w:sz w:val="28"/>
          <w:szCs w:val="28"/>
        </w:rPr>
        <w:t>тості // Бухгалтерський облік і аудит. – 2004. – № 5. – С.17-19.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spacing w:val="-20"/>
          <w:sz w:val="28"/>
          <w:szCs w:val="28"/>
        </w:rPr>
        <w:t>Лишиленко</w:t>
      </w:r>
      <w:proofErr w:type="spellEnd"/>
      <w:r w:rsidRPr="00866429">
        <w:rPr>
          <w:spacing w:val="-20"/>
          <w:sz w:val="28"/>
          <w:szCs w:val="28"/>
        </w:rPr>
        <w:t xml:space="preserve"> О.В. Бухгалтерський упра</w:t>
      </w:r>
      <w:bookmarkStart w:id="4" w:name="_GoBack"/>
      <w:bookmarkEnd w:id="4"/>
      <w:r w:rsidRPr="00866429">
        <w:rPr>
          <w:spacing w:val="-20"/>
          <w:sz w:val="28"/>
          <w:szCs w:val="28"/>
        </w:rPr>
        <w:t>влінський облік: Навчальний посі</w:t>
      </w:r>
      <w:r w:rsidRPr="00866429">
        <w:rPr>
          <w:spacing w:val="-20"/>
          <w:sz w:val="28"/>
          <w:szCs w:val="28"/>
        </w:rPr>
        <w:t>б</w:t>
      </w:r>
      <w:r w:rsidRPr="00866429">
        <w:rPr>
          <w:spacing w:val="-20"/>
          <w:sz w:val="28"/>
          <w:szCs w:val="28"/>
        </w:rPr>
        <w:t>ник для вузів. – Київ: Центр навчальної літератури, 2004. – 254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bCs/>
          <w:spacing w:val="-20"/>
          <w:sz w:val="28"/>
          <w:szCs w:val="28"/>
        </w:rPr>
        <w:t>Ловінська</w:t>
      </w:r>
      <w:proofErr w:type="spellEnd"/>
      <w:r w:rsidRPr="00866429">
        <w:rPr>
          <w:bCs/>
          <w:spacing w:val="-20"/>
          <w:sz w:val="28"/>
          <w:szCs w:val="28"/>
        </w:rPr>
        <w:t xml:space="preserve"> Л. </w:t>
      </w:r>
      <w:r w:rsidRPr="00866429">
        <w:rPr>
          <w:spacing w:val="-20"/>
          <w:sz w:val="28"/>
          <w:szCs w:val="28"/>
        </w:rPr>
        <w:t>Гроші в сучасній системі бухгалтерського обліку // Екон</w:t>
      </w:r>
      <w:r w:rsidRPr="00866429">
        <w:rPr>
          <w:spacing w:val="-20"/>
          <w:sz w:val="28"/>
          <w:szCs w:val="28"/>
        </w:rPr>
        <w:t>о</w:t>
      </w:r>
      <w:r w:rsidRPr="00866429">
        <w:rPr>
          <w:spacing w:val="-20"/>
          <w:sz w:val="28"/>
          <w:szCs w:val="28"/>
        </w:rPr>
        <w:t>міка України. – 2004. – № 2. – С.12-21.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bCs/>
          <w:spacing w:val="-20"/>
          <w:sz w:val="28"/>
          <w:szCs w:val="28"/>
        </w:rPr>
        <w:t>Моссаковський</w:t>
      </w:r>
      <w:proofErr w:type="spellEnd"/>
      <w:r w:rsidRPr="00866429">
        <w:rPr>
          <w:bCs/>
          <w:spacing w:val="-20"/>
          <w:sz w:val="28"/>
          <w:szCs w:val="28"/>
        </w:rPr>
        <w:t xml:space="preserve"> В. </w:t>
      </w:r>
      <w:r w:rsidRPr="00866429">
        <w:rPr>
          <w:spacing w:val="-20"/>
          <w:sz w:val="28"/>
          <w:szCs w:val="28"/>
        </w:rPr>
        <w:t>Інтеграція господарського обліку // Бухгалтерський облік і аудит. – 2004. – № 6. – С.16-24.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bCs/>
          <w:spacing w:val="-20"/>
          <w:sz w:val="28"/>
          <w:szCs w:val="28"/>
        </w:rPr>
        <w:t>Моссаковський</w:t>
      </w:r>
      <w:proofErr w:type="spellEnd"/>
      <w:r w:rsidRPr="00866429">
        <w:rPr>
          <w:bCs/>
          <w:spacing w:val="-20"/>
          <w:sz w:val="28"/>
          <w:szCs w:val="28"/>
        </w:rPr>
        <w:t xml:space="preserve"> В. </w:t>
      </w:r>
      <w:r w:rsidRPr="00866429">
        <w:rPr>
          <w:spacing w:val="-20"/>
          <w:sz w:val="28"/>
          <w:szCs w:val="28"/>
        </w:rPr>
        <w:t>Концепція обліку в Україні // Бухгалтерський облік і аудит. – 2004. – № 11. – С.8-13.</w:t>
      </w:r>
    </w:p>
    <w:p w:rsidR="009549F2" w:rsidRPr="00740B04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740B04">
        <w:rPr>
          <w:bCs/>
          <w:spacing w:val="-20"/>
          <w:sz w:val="28"/>
          <w:szCs w:val="28"/>
        </w:rPr>
        <w:t>Нишенко</w:t>
      </w:r>
      <w:proofErr w:type="spellEnd"/>
      <w:r w:rsidRPr="00740B04">
        <w:rPr>
          <w:bCs/>
          <w:spacing w:val="-20"/>
          <w:sz w:val="28"/>
          <w:szCs w:val="28"/>
        </w:rPr>
        <w:t xml:space="preserve"> Л. </w:t>
      </w:r>
      <w:r w:rsidRPr="00740B04">
        <w:rPr>
          <w:spacing w:val="-20"/>
          <w:sz w:val="28"/>
          <w:szCs w:val="28"/>
        </w:rPr>
        <w:t>Порівняльний аналіз і перспективи розвитку міжнародних систем бухгалтерського обліку // Бухгалтерський облік і аудит. – 2004. – № 8. – С.32-36.</w:t>
      </w:r>
    </w:p>
    <w:p w:rsidR="009549F2" w:rsidRPr="00740B04" w:rsidRDefault="009549F2" w:rsidP="009549F2">
      <w:pPr>
        <w:widowControl w:val="0"/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 w:rsidRPr="00740B04">
        <w:rPr>
          <w:bCs/>
          <w:sz w:val="28"/>
          <w:szCs w:val="28"/>
        </w:rPr>
        <w:t xml:space="preserve">Організація і методика економічного аналізу : навчальний посібник для студентів вищих навчальних закладів / Т. Д. Косова [та ін.] ; Мін. освіти і науки України, Донецький національний ун-т економіки і торгівлі ім. М. </w:t>
      </w:r>
      <w:proofErr w:type="spellStart"/>
      <w:r w:rsidRPr="00740B04">
        <w:rPr>
          <w:bCs/>
          <w:sz w:val="28"/>
          <w:szCs w:val="28"/>
        </w:rPr>
        <w:t>Туган-Барановського</w:t>
      </w:r>
      <w:proofErr w:type="spellEnd"/>
      <w:r w:rsidRPr="00740B04">
        <w:rPr>
          <w:bCs/>
          <w:sz w:val="28"/>
          <w:szCs w:val="28"/>
        </w:rPr>
        <w:t xml:space="preserve">. - К. : Центр учбової літератури, 2012. - 527 с. </w:t>
      </w:r>
    </w:p>
    <w:p w:rsidR="009549F2" w:rsidRPr="00740B04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bCs/>
          <w:spacing w:val="-20"/>
          <w:sz w:val="28"/>
          <w:szCs w:val="28"/>
        </w:rPr>
      </w:pPr>
      <w:proofErr w:type="spellStart"/>
      <w:r w:rsidRPr="00740B04">
        <w:rPr>
          <w:bCs/>
          <w:spacing w:val="-20"/>
          <w:sz w:val="28"/>
          <w:szCs w:val="28"/>
        </w:rPr>
        <w:t>Охрамович</w:t>
      </w:r>
      <w:proofErr w:type="spellEnd"/>
      <w:r w:rsidRPr="00740B04">
        <w:rPr>
          <w:bCs/>
          <w:spacing w:val="-20"/>
          <w:sz w:val="28"/>
          <w:szCs w:val="28"/>
        </w:rPr>
        <w:t xml:space="preserve"> О. </w:t>
      </w:r>
      <w:r w:rsidRPr="00740B04">
        <w:rPr>
          <w:spacing w:val="-20"/>
          <w:sz w:val="28"/>
          <w:szCs w:val="28"/>
        </w:rPr>
        <w:t>Напрями вдосконалення нормативно-правового забезп</w:t>
      </w:r>
      <w:r w:rsidRPr="00740B04">
        <w:rPr>
          <w:spacing w:val="-20"/>
          <w:sz w:val="28"/>
          <w:szCs w:val="28"/>
        </w:rPr>
        <w:t>е</w:t>
      </w:r>
      <w:r w:rsidRPr="00740B04">
        <w:rPr>
          <w:spacing w:val="-20"/>
          <w:sz w:val="28"/>
          <w:szCs w:val="28"/>
        </w:rPr>
        <w:t>чення бухгалтерського обліку в Україні // Бухгалтерський облік і аудит. – 2005. – № 4. – С. 48-52.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740B04">
        <w:rPr>
          <w:bCs/>
          <w:spacing w:val="-20"/>
          <w:sz w:val="28"/>
          <w:szCs w:val="28"/>
        </w:rPr>
        <w:t>Охрамович</w:t>
      </w:r>
      <w:proofErr w:type="spellEnd"/>
      <w:r w:rsidRPr="00740B04">
        <w:rPr>
          <w:bCs/>
          <w:spacing w:val="-20"/>
          <w:sz w:val="28"/>
          <w:szCs w:val="28"/>
        </w:rPr>
        <w:t xml:space="preserve"> О. </w:t>
      </w:r>
      <w:r w:rsidRPr="00740B04">
        <w:rPr>
          <w:spacing w:val="-20"/>
          <w:sz w:val="28"/>
          <w:szCs w:val="28"/>
        </w:rPr>
        <w:t>Реформування бухгалтерського обліку країн СНД у нових умовах господарювання // Бухгалтерський</w:t>
      </w:r>
      <w:r w:rsidRPr="00866429">
        <w:rPr>
          <w:spacing w:val="-20"/>
          <w:sz w:val="28"/>
          <w:szCs w:val="28"/>
        </w:rPr>
        <w:t xml:space="preserve"> облік і аудит. – 2004. – № 9. – С.47-53.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t xml:space="preserve">Павлюк І. </w:t>
      </w:r>
      <w:r w:rsidRPr="00866429">
        <w:rPr>
          <w:spacing w:val="-20"/>
          <w:sz w:val="28"/>
          <w:szCs w:val="28"/>
        </w:rPr>
        <w:t>Бухгалтерський облік зменшення та відновлення корисності основних фондів // Бухгалтерський облік і аудит. – 2004. – № 8. – С.21-24.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t xml:space="preserve">Павлюк І. </w:t>
      </w:r>
      <w:r w:rsidRPr="00866429">
        <w:rPr>
          <w:spacing w:val="-20"/>
          <w:sz w:val="28"/>
          <w:szCs w:val="28"/>
        </w:rPr>
        <w:t>Бухгалтерський облік переоцінки основних засобів // Бухга</w:t>
      </w:r>
      <w:r w:rsidRPr="00866429">
        <w:rPr>
          <w:spacing w:val="-20"/>
          <w:sz w:val="28"/>
          <w:szCs w:val="28"/>
        </w:rPr>
        <w:t>л</w:t>
      </w:r>
      <w:r w:rsidRPr="00866429">
        <w:rPr>
          <w:spacing w:val="-20"/>
          <w:sz w:val="28"/>
          <w:szCs w:val="28"/>
        </w:rPr>
        <w:t>терський облік і аудит. – 2004. – № 7. – С.3-10.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lastRenderedPageBreak/>
        <w:t xml:space="preserve">Пантелійчук Л. </w:t>
      </w:r>
      <w:r w:rsidRPr="00866429">
        <w:rPr>
          <w:spacing w:val="-20"/>
          <w:sz w:val="28"/>
          <w:szCs w:val="28"/>
        </w:rPr>
        <w:t>Формування облікової політики підприємства // Бухга</w:t>
      </w:r>
      <w:r w:rsidRPr="00866429">
        <w:rPr>
          <w:spacing w:val="-20"/>
          <w:sz w:val="28"/>
          <w:szCs w:val="28"/>
        </w:rPr>
        <w:t>л</w:t>
      </w:r>
      <w:r w:rsidRPr="00866429">
        <w:rPr>
          <w:spacing w:val="-20"/>
          <w:sz w:val="28"/>
          <w:szCs w:val="28"/>
        </w:rPr>
        <w:t>терський облік і аудит. – 2004. – № 12. – С.25-28.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t xml:space="preserve">Пархоменко В. </w:t>
      </w:r>
      <w:r w:rsidRPr="00866429">
        <w:rPr>
          <w:spacing w:val="-20"/>
          <w:sz w:val="28"/>
          <w:szCs w:val="28"/>
        </w:rPr>
        <w:t>Документальне забезпечення основ бухгалтерського обл</w:t>
      </w:r>
      <w:r w:rsidRPr="00866429">
        <w:rPr>
          <w:spacing w:val="-20"/>
          <w:sz w:val="28"/>
          <w:szCs w:val="28"/>
        </w:rPr>
        <w:t>і</w:t>
      </w:r>
      <w:r w:rsidRPr="00866429">
        <w:rPr>
          <w:spacing w:val="-20"/>
          <w:sz w:val="28"/>
          <w:szCs w:val="28"/>
        </w:rPr>
        <w:t>ку // Бухгалтерський облік і аудит. – 2005. – № 3. – С. 10-15.</w:t>
      </w:r>
    </w:p>
    <w:p w:rsidR="009549F2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Практикум з бухгалтерського обліку на сільськогосподарських підприє</w:t>
      </w:r>
      <w:r w:rsidRPr="00866429">
        <w:rPr>
          <w:spacing w:val="-20"/>
          <w:sz w:val="28"/>
          <w:szCs w:val="28"/>
        </w:rPr>
        <w:t>м</w:t>
      </w:r>
      <w:r w:rsidRPr="00866429">
        <w:rPr>
          <w:spacing w:val="-20"/>
          <w:sz w:val="28"/>
          <w:szCs w:val="28"/>
        </w:rPr>
        <w:t>ствах за національними стандартами: Навчальний посібник для вузів // За ред. М.Ф.</w:t>
      </w:r>
      <w:proofErr w:type="spellStart"/>
      <w:r w:rsidRPr="00866429">
        <w:rPr>
          <w:spacing w:val="-20"/>
          <w:sz w:val="28"/>
          <w:szCs w:val="28"/>
        </w:rPr>
        <w:t>Огійчука</w:t>
      </w:r>
      <w:proofErr w:type="spellEnd"/>
      <w:r w:rsidRPr="00866429">
        <w:rPr>
          <w:spacing w:val="-20"/>
          <w:sz w:val="28"/>
          <w:szCs w:val="28"/>
        </w:rPr>
        <w:t>. – Київ: Вища освіта, 2003. – 464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>Про державну контрольно-ревізійну службу в Україні: Закон України від 26 січня 1993 року // ВВР України. – 1993. –  №13. – Ст.110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 xml:space="preserve">Про державну податкову службу в Україні: Закон України від 04 грудня 1990 р. (у ред. від 24.12.1993 р.) № 509 // Відомості Верховної Ради України </w:t>
      </w:r>
      <w:r>
        <w:rPr>
          <w:spacing w:val="-20"/>
          <w:sz w:val="28"/>
          <w:szCs w:val="28"/>
        </w:rPr>
        <w:t>–</w:t>
      </w:r>
      <w:r w:rsidRPr="00866429">
        <w:rPr>
          <w:spacing w:val="-20"/>
          <w:sz w:val="28"/>
          <w:szCs w:val="28"/>
        </w:rPr>
        <w:t xml:space="preserve"> 1994.</w:t>
      </w:r>
      <w:r>
        <w:rPr>
          <w:spacing w:val="-20"/>
          <w:sz w:val="28"/>
          <w:szCs w:val="28"/>
        </w:rPr>
        <w:t>–</w:t>
      </w:r>
      <w:r w:rsidRPr="00866429">
        <w:rPr>
          <w:spacing w:val="-20"/>
          <w:sz w:val="28"/>
          <w:szCs w:val="28"/>
        </w:rPr>
        <w:t xml:space="preserve"> № 15. – Ст. 84.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spacing w:val="-20"/>
          <w:sz w:val="28"/>
          <w:szCs w:val="28"/>
        </w:rPr>
        <w:t>Пуховкіна</w:t>
      </w:r>
      <w:proofErr w:type="spellEnd"/>
      <w:r w:rsidRPr="00866429">
        <w:rPr>
          <w:spacing w:val="-20"/>
          <w:sz w:val="28"/>
          <w:szCs w:val="28"/>
        </w:rPr>
        <w:t xml:space="preserve"> М.Ф. Центральний банк і грошово-кредитна політика: Навч</w:t>
      </w:r>
      <w:r w:rsidRPr="00866429">
        <w:rPr>
          <w:spacing w:val="-20"/>
          <w:sz w:val="28"/>
          <w:szCs w:val="28"/>
        </w:rPr>
        <w:t>а</w:t>
      </w:r>
      <w:r w:rsidRPr="00866429">
        <w:rPr>
          <w:spacing w:val="-20"/>
          <w:sz w:val="28"/>
          <w:szCs w:val="28"/>
        </w:rPr>
        <w:t>льно-методичний посібник для самостійного вивчення дисципліни. – Київ: КНЕУ, 2003. – 180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 xml:space="preserve">Рудницький В.С. Організація первинного обліку та економічного аналізу на прикладі </w:t>
      </w:r>
      <w:r>
        <w:rPr>
          <w:spacing w:val="-20"/>
          <w:sz w:val="28"/>
          <w:szCs w:val="28"/>
        </w:rPr>
        <w:t xml:space="preserve">підприємств торгівлі: </w:t>
      </w:r>
      <w:proofErr w:type="spellStart"/>
      <w:r>
        <w:rPr>
          <w:spacing w:val="-20"/>
          <w:sz w:val="28"/>
          <w:szCs w:val="28"/>
        </w:rPr>
        <w:t>Навч</w:t>
      </w:r>
      <w:proofErr w:type="spellEnd"/>
      <w:r>
        <w:rPr>
          <w:spacing w:val="-20"/>
          <w:sz w:val="28"/>
          <w:szCs w:val="28"/>
        </w:rPr>
        <w:t>.</w:t>
      </w:r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посіб</w:t>
      </w:r>
      <w:proofErr w:type="spellEnd"/>
      <w:r>
        <w:rPr>
          <w:spacing w:val="-20"/>
          <w:sz w:val="28"/>
          <w:szCs w:val="28"/>
        </w:rPr>
        <w:t>.</w:t>
      </w:r>
      <w:r w:rsidRPr="00866429">
        <w:rPr>
          <w:spacing w:val="-20"/>
          <w:sz w:val="28"/>
          <w:szCs w:val="28"/>
        </w:rPr>
        <w:t xml:space="preserve"> для вузів. – Київ: Проф</w:t>
      </w:r>
      <w:r w:rsidRPr="00866429">
        <w:rPr>
          <w:spacing w:val="-20"/>
          <w:sz w:val="28"/>
          <w:szCs w:val="28"/>
        </w:rPr>
        <w:t>е</w:t>
      </w:r>
      <w:r w:rsidRPr="00866429">
        <w:rPr>
          <w:spacing w:val="-20"/>
          <w:sz w:val="28"/>
          <w:szCs w:val="28"/>
        </w:rPr>
        <w:t>сіонал, 2004. – 480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bCs/>
          <w:spacing w:val="-20"/>
          <w:sz w:val="28"/>
          <w:szCs w:val="28"/>
        </w:rPr>
        <w:t>Сажинець</w:t>
      </w:r>
      <w:proofErr w:type="spellEnd"/>
      <w:r w:rsidRPr="00866429">
        <w:rPr>
          <w:bCs/>
          <w:spacing w:val="-20"/>
          <w:sz w:val="28"/>
          <w:szCs w:val="28"/>
        </w:rPr>
        <w:t xml:space="preserve"> С. </w:t>
      </w:r>
      <w:r w:rsidRPr="00866429">
        <w:rPr>
          <w:spacing w:val="-20"/>
          <w:sz w:val="28"/>
          <w:szCs w:val="28"/>
        </w:rPr>
        <w:t>Про уніфікацію обліку довгострокових малоцінних необ</w:t>
      </w:r>
      <w:r w:rsidRPr="00866429">
        <w:rPr>
          <w:spacing w:val="-20"/>
          <w:sz w:val="28"/>
          <w:szCs w:val="28"/>
        </w:rPr>
        <w:t>о</w:t>
      </w:r>
      <w:r w:rsidRPr="00866429">
        <w:rPr>
          <w:spacing w:val="-20"/>
          <w:sz w:val="28"/>
          <w:szCs w:val="28"/>
        </w:rPr>
        <w:t>ротних матеріальних активів на підприємствах// Бухгалтерський облік і аудит. – 2004. – № 8. – С.25-31.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bCs/>
          <w:spacing w:val="-20"/>
          <w:sz w:val="28"/>
          <w:szCs w:val="28"/>
        </w:rPr>
        <w:t>Сікора</w:t>
      </w:r>
      <w:proofErr w:type="spellEnd"/>
      <w:r w:rsidRPr="00866429">
        <w:rPr>
          <w:bCs/>
          <w:spacing w:val="-20"/>
          <w:sz w:val="28"/>
          <w:szCs w:val="28"/>
        </w:rPr>
        <w:t xml:space="preserve"> І. </w:t>
      </w:r>
      <w:r w:rsidRPr="00866429">
        <w:rPr>
          <w:spacing w:val="-20"/>
          <w:sz w:val="28"/>
          <w:szCs w:val="28"/>
        </w:rPr>
        <w:t>Нормативне регулювання бухгалтерського обліку оборотних активів // Бухгалтерський облік і аудит. – 2005. – № 2. – С. 30-35.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bCs/>
          <w:spacing w:val="-20"/>
          <w:sz w:val="28"/>
          <w:szCs w:val="28"/>
        </w:rPr>
        <w:t>Сікора</w:t>
      </w:r>
      <w:proofErr w:type="spellEnd"/>
      <w:r w:rsidRPr="00866429">
        <w:rPr>
          <w:bCs/>
          <w:spacing w:val="-20"/>
          <w:sz w:val="28"/>
          <w:szCs w:val="28"/>
        </w:rPr>
        <w:t xml:space="preserve"> І. </w:t>
      </w:r>
      <w:r w:rsidRPr="00866429">
        <w:rPr>
          <w:spacing w:val="-20"/>
          <w:sz w:val="28"/>
          <w:szCs w:val="28"/>
        </w:rPr>
        <w:t>Проблемні аспекти гармонізації бухгалтерського обліку обор</w:t>
      </w:r>
      <w:r w:rsidRPr="00866429">
        <w:rPr>
          <w:spacing w:val="-20"/>
          <w:sz w:val="28"/>
          <w:szCs w:val="28"/>
        </w:rPr>
        <w:t>о</w:t>
      </w:r>
      <w:r w:rsidRPr="00866429">
        <w:rPr>
          <w:spacing w:val="-20"/>
          <w:sz w:val="28"/>
          <w:szCs w:val="28"/>
        </w:rPr>
        <w:t>тних активів до вимог міжнародних стандартів // Бухгалтерський облік і аудит. – 2005. – № 4. – С.36-43.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bCs/>
          <w:spacing w:val="-20"/>
          <w:sz w:val="28"/>
          <w:szCs w:val="28"/>
        </w:rPr>
        <w:t>Сухорукова</w:t>
      </w:r>
      <w:proofErr w:type="spellEnd"/>
      <w:r w:rsidRPr="00866429">
        <w:rPr>
          <w:bCs/>
          <w:spacing w:val="-20"/>
          <w:sz w:val="28"/>
          <w:szCs w:val="28"/>
        </w:rPr>
        <w:t xml:space="preserve"> Т. </w:t>
      </w:r>
      <w:r w:rsidRPr="00866429">
        <w:rPr>
          <w:spacing w:val="-20"/>
          <w:sz w:val="28"/>
          <w:szCs w:val="28"/>
        </w:rPr>
        <w:t>Методологічні засади відображення в бухгалтерському о</w:t>
      </w:r>
      <w:r w:rsidRPr="00866429">
        <w:rPr>
          <w:spacing w:val="-20"/>
          <w:sz w:val="28"/>
          <w:szCs w:val="28"/>
        </w:rPr>
        <w:t>б</w:t>
      </w:r>
      <w:r w:rsidRPr="00866429">
        <w:rPr>
          <w:spacing w:val="-20"/>
          <w:sz w:val="28"/>
          <w:szCs w:val="28"/>
        </w:rPr>
        <w:t>ліку доходів і витрат підприємств, предметом діяльності яких є виконання функцій з</w:t>
      </w:r>
      <w:r w:rsidRPr="00866429">
        <w:rPr>
          <w:spacing w:val="-20"/>
          <w:sz w:val="28"/>
          <w:szCs w:val="28"/>
        </w:rPr>
        <w:t>а</w:t>
      </w:r>
      <w:r w:rsidRPr="00866429">
        <w:rPr>
          <w:spacing w:val="-20"/>
          <w:sz w:val="28"/>
          <w:szCs w:val="28"/>
        </w:rPr>
        <w:t>мовника будівництва // Економіка. Фінанси. Право. – 2004. – № 2. – С. 34-39.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 xml:space="preserve">Ткаченко Н.М. </w:t>
      </w:r>
      <w:proofErr w:type="spellStart"/>
      <w:r w:rsidRPr="00866429">
        <w:rPr>
          <w:spacing w:val="-20"/>
          <w:sz w:val="28"/>
          <w:szCs w:val="28"/>
        </w:rPr>
        <w:t>Бухгалтерский</w:t>
      </w:r>
      <w:proofErr w:type="spellEnd"/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финансовый</w:t>
      </w:r>
      <w:proofErr w:type="spellEnd"/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учет</w:t>
      </w:r>
      <w:proofErr w:type="spellEnd"/>
      <w:r w:rsidRPr="00866429">
        <w:rPr>
          <w:spacing w:val="-20"/>
          <w:sz w:val="28"/>
          <w:szCs w:val="28"/>
        </w:rPr>
        <w:t xml:space="preserve"> на </w:t>
      </w:r>
      <w:proofErr w:type="spellStart"/>
      <w:r w:rsidRPr="00866429">
        <w:rPr>
          <w:spacing w:val="-20"/>
          <w:sz w:val="28"/>
          <w:szCs w:val="28"/>
        </w:rPr>
        <w:t>предприятиях</w:t>
      </w:r>
      <w:proofErr w:type="spellEnd"/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Укра</w:t>
      </w:r>
      <w:r w:rsidRPr="00866429">
        <w:rPr>
          <w:spacing w:val="-20"/>
          <w:sz w:val="28"/>
          <w:szCs w:val="28"/>
        </w:rPr>
        <w:t>и</w:t>
      </w:r>
      <w:r w:rsidRPr="00866429">
        <w:rPr>
          <w:spacing w:val="-20"/>
          <w:sz w:val="28"/>
          <w:szCs w:val="28"/>
        </w:rPr>
        <w:t>ны</w:t>
      </w:r>
      <w:proofErr w:type="spellEnd"/>
      <w:r w:rsidRPr="00866429">
        <w:rPr>
          <w:spacing w:val="-20"/>
          <w:sz w:val="28"/>
          <w:szCs w:val="28"/>
        </w:rPr>
        <w:t xml:space="preserve">: </w:t>
      </w:r>
      <w:proofErr w:type="spellStart"/>
      <w:r w:rsidRPr="00866429">
        <w:rPr>
          <w:spacing w:val="-20"/>
          <w:sz w:val="28"/>
          <w:szCs w:val="28"/>
        </w:rPr>
        <w:t>Учебник</w:t>
      </w:r>
      <w:proofErr w:type="spellEnd"/>
      <w:r w:rsidRPr="00866429">
        <w:rPr>
          <w:spacing w:val="-20"/>
          <w:sz w:val="28"/>
          <w:szCs w:val="28"/>
        </w:rPr>
        <w:t xml:space="preserve"> для </w:t>
      </w:r>
      <w:proofErr w:type="spellStart"/>
      <w:r w:rsidRPr="00866429">
        <w:rPr>
          <w:spacing w:val="-20"/>
          <w:sz w:val="28"/>
          <w:szCs w:val="28"/>
        </w:rPr>
        <w:t>вузов</w:t>
      </w:r>
      <w:proofErr w:type="spellEnd"/>
      <w:r w:rsidRPr="00866429">
        <w:rPr>
          <w:spacing w:val="-20"/>
          <w:sz w:val="28"/>
          <w:szCs w:val="28"/>
        </w:rPr>
        <w:t xml:space="preserve">. – </w:t>
      </w:r>
      <w:proofErr w:type="spellStart"/>
      <w:r w:rsidRPr="00866429">
        <w:rPr>
          <w:spacing w:val="-20"/>
          <w:sz w:val="28"/>
          <w:szCs w:val="28"/>
        </w:rPr>
        <w:t>Киев</w:t>
      </w:r>
      <w:proofErr w:type="spellEnd"/>
      <w:r w:rsidRPr="00866429">
        <w:rPr>
          <w:spacing w:val="-20"/>
          <w:sz w:val="28"/>
          <w:szCs w:val="28"/>
        </w:rPr>
        <w:t>: А.С.К., 2009. – 869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spacing w:val="-20"/>
          <w:sz w:val="28"/>
          <w:szCs w:val="28"/>
        </w:rPr>
        <w:t xml:space="preserve">Усач Б.Ф. Теорія бухгалтерського обліку: </w:t>
      </w:r>
      <w:proofErr w:type="spellStart"/>
      <w:r w:rsidRPr="00866429">
        <w:rPr>
          <w:spacing w:val="-20"/>
          <w:sz w:val="28"/>
          <w:szCs w:val="28"/>
        </w:rPr>
        <w:t>Навч</w:t>
      </w:r>
      <w:proofErr w:type="spellEnd"/>
      <w:r>
        <w:rPr>
          <w:spacing w:val="-20"/>
          <w:sz w:val="28"/>
          <w:szCs w:val="28"/>
        </w:rPr>
        <w:t>.</w:t>
      </w:r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посіб</w:t>
      </w:r>
      <w:proofErr w:type="spellEnd"/>
      <w:r>
        <w:rPr>
          <w:spacing w:val="-20"/>
          <w:sz w:val="28"/>
          <w:szCs w:val="28"/>
        </w:rPr>
        <w:t>. – К.</w:t>
      </w:r>
      <w:r w:rsidRPr="00866429">
        <w:rPr>
          <w:spacing w:val="-20"/>
          <w:sz w:val="28"/>
          <w:szCs w:val="28"/>
        </w:rPr>
        <w:t>: Знання, 2004. – 301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t xml:space="preserve">Чайка В. </w:t>
      </w:r>
      <w:r w:rsidRPr="00866429">
        <w:rPr>
          <w:spacing w:val="-20"/>
          <w:sz w:val="28"/>
          <w:szCs w:val="28"/>
        </w:rPr>
        <w:t>Порівняльна характеристика світових моделей бухгалтерського обліку та фінансової звітності // Бухгалтерський облік і аудит. – 2005. – № 3. – С.49-54.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spacing w:val="-20"/>
          <w:sz w:val="28"/>
          <w:szCs w:val="28"/>
        </w:rPr>
        <w:t>Чернявський</w:t>
      </w:r>
      <w:proofErr w:type="spellEnd"/>
      <w:r w:rsidRPr="00866429">
        <w:rPr>
          <w:spacing w:val="-20"/>
          <w:sz w:val="28"/>
          <w:szCs w:val="28"/>
        </w:rPr>
        <w:t xml:space="preserve"> О.П. Організація і методика податкових перевірок: Навч</w:t>
      </w:r>
      <w:r w:rsidRPr="00866429">
        <w:rPr>
          <w:spacing w:val="-20"/>
          <w:sz w:val="28"/>
          <w:szCs w:val="28"/>
        </w:rPr>
        <w:t>а</w:t>
      </w:r>
      <w:r w:rsidRPr="00866429">
        <w:rPr>
          <w:spacing w:val="-20"/>
          <w:sz w:val="28"/>
          <w:szCs w:val="28"/>
        </w:rPr>
        <w:t>льний посібник для вузів</w:t>
      </w:r>
      <w:r>
        <w:rPr>
          <w:spacing w:val="-20"/>
          <w:sz w:val="28"/>
          <w:szCs w:val="28"/>
        </w:rPr>
        <w:t xml:space="preserve"> </w:t>
      </w:r>
      <w:r w:rsidRPr="00866429">
        <w:rPr>
          <w:spacing w:val="-20"/>
          <w:sz w:val="28"/>
          <w:szCs w:val="28"/>
        </w:rPr>
        <w:t>/</w:t>
      </w:r>
      <w:r>
        <w:rPr>
          <w:spacing w:val="-20"/>
          <w:sz w:val="28"/>
          <w:szCs w:val="28"/>
        </w:rPr>
        <w:t xml:space="preserve"> </w:t>
      </w:r>
      <w:r w:rsidRPr="00866429">
        <w:rPr>
          <w:spacing w:val="-20"/>
          <w:sz w:val="28"/>
          <w:szCs w:val="28"/>
        </w:rPr>
        <w:t xml:space="preserve">За ред. О.П. </w:t>
      </w:r>
      <w:proofErr w:type="spellStart"/>
      <w:r w:rsidRPr="00866429">
        <w:rPr>
          <w:spacing w:val="-20"/>
          <w:sz w:val="28"/>
          <w:szCs w:val="28"/>
        </w:rPr>
        <w:t>Чернявського</w:t>
      </w:r>
      <w:proofErr w:type="spellEnd"/>
      <w:r w:rsidRPr="00866429">
        <w:rPr>
          <w:spacing w:val="-20"/>
          <w:sz w:val="28"/>
          <w:szCs w:val="28"/>
        </w:rPr>
        <w:t xml:space="preserve">. – Київ: Центр </w:t>
      </w:r>
      <w:proofErr w:type="spellStart"/>
      <w:r w:rsidRPr="00866429">
        <w:rPr>
          <w:spacing w:val="-20"/>
          <w:sz w:val="28"/>
          <w:szCs w:val="28"/>
        </w:rPr>
        <w:t>навч</w:t>
      </w:r>
      <w:proofErr w:type="spellEnd"/>
      <w:r>
        <w:rPr>
          <w:spacing w:val="-20"/>
          <w:sz w:val="28"/>
          <w:szCs w:val="28"/>
        </w:rPr>
        <w:t>.</w:t>
      </w:r>
      <w:r w:rsidRPr="00866429">
        <w:rPr>
          <w:spacing w:val="-20"/>
          <w:sz w:val="28"/>
          <w:szCs w:val="28"/>
        </w:rPr>
        <w:t xml:space="preserve"> літерат</w:t>
      </w:r>
      <w:r w:rsidRPr="00866429">
        <w:rPr>
          <w:spacing w:val="-20"/>
          <w:sz w:val="28"/>
          <w:szCs w:val="28"/>
        </w:rPr>
        <w:t>у</w:t>
      </w:r>
      <w:r>
        <w:rPr>
          <w:spacing w:val="-20"/>
          <w:sz w:val="28"/>
          <w:szCs w:val="28"/>
        </w:rPr>
        <w:t xml:space="preserve">ри, 2004. – 288 </w:t>
      </w:r>
      <w:r w:rsidRPr="00866429">
        <w:rPr>
          <w:spacing w:val="-20"/>
          <w:sz w:val="28"/>
          <w:szCs w:val="28"/>
        </w:rPr>
        <w:t>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bCs/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t>Чи подобаються українським бухгалтерам міжнародні стандарти фіна</w:t>
      </w:r>
      <w:r w:rsidRPr="00866429">
        <w:rPr>
          <w:bCs/>
          <w:spacing w:val="-20"/>
          <w:sz w:val="28"/>
          <w:szCs w:val="28"/>
        </w:rPr>
        <w:t>н</w:t>
      </w:r>
      <w:r w:rsidRPr="00866429">
        <w:rPr>
          <w:bCs/>
          <w:spacing w:val="-20"/>
          <w:sz w:val="28"/>
          <w:szCs w:val="28"/>
        </w:rPr>
        <w:t>сової звітності (МСФЗ)? // Бухгалтерський облік і аудит. – 2005. – № 3. – С.64-65.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r w:rsidRPr="00866429">
        <w:rPr>
          <w:bCs/>
          <w:spacing w:val="-20"/>
          <w:sz w:val="28"/>
          <w:szCs w:val="28"/>
        </w:rPr>
        <w:t xml:space="preserve">Чиж В. </w:t>
      </w:r>
      <w:r w:rsidRPr="00866429">
        <w:rPr>
          <w:spacing w:val="-20"/>
          <w:sz w:val="28"/>
          <w:szCs w:val="28"/>
        </w:rPr>
        <w:t>Щодо вдосконалення викладання бухгалтерського обліку для економістів та правознавців у вищих навчальних закладах України // Бухгалтерс</w:t>
      </w:r>
      <w:r w:rsidRPr="00866429">
        <w:rPr>
          <w:spacing w:val="-20"/>
          <w:sz w:val="28"/>
          <w:szCs w:val="28"/>
        </w:rPr>
        <w:t>ь</w:t>
      </w:r>
      <w:r w:rsidRPr="00866429">
        <w:rPr>
          <w:spacing w:val="-20"/>
          <w:sz w:val="28"/>
          <w:szCs w:val="28"/>
        </w:rPr>
        <w:t>кий облік і аудит. – 2004. – № 10. – С.36.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spacing w:val="-20"/>
          <w:sz w:val="28"/>
          <w:szCs w:val="28"/>
        </w:rPr>
        <w:t>Шарманська</w:t>
      </w:r>
      <w:proofErr w:type="spellEnd"/>
      <w:r w:rsidRPr="00866429">
        <w:rPr>
          <w:spacing w:val="-20"/>
          <w:sz w:val="28"/>
          <w:szCs w:val="28"/>
        </w:rPr>
        <w:t xml:space="preserve"> В.М. Первинна документація і регістри бухгалтерського о</w:t>
      </w:r>
      <w:r w:rsidRPr="00866429">
        <w:rPr>
          <w:spacing w:val="-20"/>
          <w:sz w:val="28"/>
          <w:szCs w:val="28"/>
        </w:rPr>
        <w:t>б</w:t>
      </w:r>
      <w:r w:rsidRPr="00866429">
        <w:rPr>
          <w:spacing w:val="-20"/>
          <w:sz w:val="28"/>
          <w:szCs w:val="28"/>
        </w:rPr>
        <w:t>ліку: Навчальний посібник. – Київ: Знання-Прес, 2003. – 268 с.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proofErr w:type="spellStart"/>
      <w:r w:rsidRPr="00866429">
        <w:rPr>
          <w:bCs/>
          <w:spacing w:val="-20"/>
          <w:sz w:val="28"/>
          <w:szCs w:val="28"/>
        </w:rPr>
        <w:t>Ширягіна</w:t>
      </w:r>
      <w:proofErr w:type="spellEnd"/>
      <w:r w:rsidRPr="00866429">
        <w:rPr>
          <w:bCs/>
          <w:spacing w:val="-20"/>
          <w:sz w:val="28"/>
          <w:szCs w:val="28"/>
        </w:rPr>
        <w:t xml:space="preserve"> О.Е. </w:t>
      </w:r>
      <w:r w:rsidRPr="00866429">
        <w:rPr>
          <w:spacing w:val="-20"/>
          <w:sz w:val="28"/>
          <w:szCs w:val="28"/>
        </w:rPr>
        <w:t>Методика аналізу фінансових результатів підприємства // Формування ринкових відносин в Україні. – 2004. – № 5. – С.60-64.</w:t>
      </w:r>
    </w:p>
    <w:p w:rsidR="009549F2" w:rsidRPr="00866429" w:rsidRDefault="009549F2" w:rsidP="009549F2">
      <w:pPr>
        <w:widowControl w:val="0"/>
        <w:suppressLineNumbers/>
        <w:suppressAutoHyphens/>
        <w:ind w:firstLine="720"/>
        <w:jc w:val="both"/>
        <w:rPr>
          <w:spacing w:val="-20"/>
          <w:sz w:val="28"/>
          <w:szCs w:val="28"/>
        </w:rPr>
      </w:pPr>
    </w:p>
    <w:p w:rsidR="009549F2" w:rsidRPr="00866429" w:rsidRDefault="009549F2" w:rsidP="009549F2">
      <w:pPr>
        <w:pStyle w:val="2"/>
        <w:keepNext w:val="0"/>
        <w:widowControl w:val="0"/>
        <w:suppressLineNumbers/>
        <w:suppressAutoHyphens/>
        <w:spacing w:line="240" w:lineRule="auto"/>
        <w:rPr>
          <w:spacing w:val="-20"/>
        </w:rPr>
      </w:pPr>
      <w:bookmarkStart w:id="5" w:name="_Toc295922570"/>
      <w:r w:rsidRPr="00866429">
        <w:rPr>
          <w:spacing w:val="-20"/>
        </w:rPr>
        <w:lastRenderedPageBreak/>
        <w:t>Електронні джерела</w:t>
      </w:r>
      <w:bookmarkEnd w:id="5"/>
      <w:r w:rsidRPr="00866429">
        <w:rPr>
          <w:spacing w:val="-20"/>
        </w:rPr>
        <w:t xml:space="preserve"> 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hyperlink r:id="rId8" w:history="1">
        <w:r w:rsidRPr="00866429">
          <w:rPr>
            <w:rStyle w:val="a3"/>
            <w:spacing w:val="-20"/>
            <w:sz w:val="28"/>
            <w:szCs w:val="28"/>
          </w:rPr>
          <w:t>www.byhgalter.com</w:t>
        </w:r>
      </w:hyperlink>
      <w:r w:rsidRPr="00866429">
        <w:rPr>
          <w:spacing w:val="-20"/>
          <w:sz w:val="28"/>
          <w:szCs w:val="28"/>
        </w:rPr>
        <w:t xml:space="preserve"> – бухгалтерський облік в Україні. Практична бухгалтерія доступно та зрозуміло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ind w:left="0" w:firstLine="720"/>
        <w:jc w:val="both"/>
        <w:rPr>
          <w:spacing w:val="-20"/>
          <w:sz w:val="28"/>
          <w:szCs w:val="28"/>
        </w:rPr>
      </w:pPr>
      <w:hyperlink r:id="rId9" w:history="1">
        <w:r w:rsidRPr="00866429">
          <w:rPr>
            <w:rStyle w:val="a3"/>
            <w:spacing w:val="-20"/>
            <w:sz w:val="28"/>
            <w:szCs w:val="28"/>
          </w:rPr>
          <w:t>www.dkrs.gov.ua/kru/uk</w:t>
        </w:r>
      </w:hyperlink>
      <w:r w:rsidRPr="00866429">
        <w:rPr>
          <w:spacing w:val="-20"/>
          <w:sz w:val="28"/>
          <w:szCs w:val="28"/>
        </w:rPr>
        <w:t xml:space="preserve"> - Головне контрольно-ревізійне управління України. 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ind w:left="0" w:firstLine="720"/>
        <w:jc w:val="both"/>
        <w:rPr>
          <w:spacing w:val="-20"/>
          <w:sz w:val="28"/>
          <w:szCs w:val="28"/>
        </w:rPr>
      </w:pPr>
      <w:hyperlink r:id="rId10" w:history="1">
        <w:r w:rsidRPr="00866429">
          <w:rPr>
            <w:rStyle w:val="a3"/>
            <w:spacing w:val="-20"/>
            <w:sz w:val="28"/>
            <w:szCs w:val="28"/>
          </w:rPr>
          <w:t>www.kmu.gov.ua</w:t>
        </w:r>
      </w:hyperlink>
      <w:r w:rsidRPr="00866429">
        <w:rPr>
          <w:spacing w:val="-20"/>
          <w:sz w:val="28"/>
          <w:szCs w:val="28"/>
        </w:rPr>
        <w:t xml:space="preserve"> – Кабінет Міністрів України 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ind w:left="0" w:firstLine="720"/>
        <w:jc w:val="both"/>
        <w:rPr>
          <w:spacing w:val="-20"/>
          <w:sz w:val="28"/>
          <w:szCs w:val="28"/>
        </w:rPr>
      </w:pPr>
      <w:hyperlink r:id="rId11" w:history="1">
        <w:r w:rsidRPr="00866429">
          <w:rPr>
            <w:rStyle w:val="a3"/>
            <w:spacing w:val="-20"/>
            <w:sz w:val="28"/>
            <w:szCs w:val="28"/>
          </w:rPr>
          <w:t>www.nbu.gov.ua</w:t>
        </w:r>
      </w:hyperlink>
      <w:r w:rsidRPr="00866429">
        <w:rPr>
          <w:spacing w:val="-20"/>
          <w:sz w:val="28"/>
          <w:szCs w:val="28"/>
        </w:rPr>
        <w:t xml:space="preserve"> – Національний банк України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ind w:left="0" w:firstLine="720"/>
        <w:jc w:val="both"/>
        <w:rPr>
          <w:spacing w:val="-20"/>
          <w:sz w:val="28"/>
          <w:szCs w:val="28"/>
        </w:rPr>
      </w:pPr>
      <w:hyperlink r:id="rId12" w:history="1">
        <w:r w:rsidRPr="00866429">
          <w:rPr>
            <w:rStyle w:val="a3"/>
            <w:spacing w:val="-20"/>
            <w:sz w:val="28"/>
            <w:szCs w:val="28"/>
          </w:rPr>
          <w:t>www.pravoznavec.com.ua</w:t>
        </w:r>
      </w:hyperlink>
      <w:r w:rsidRPr="00866429">
        <w:rPr>
          <w:spacing w:val="-20"/>
          <w:sz w:val="28"/>
          <w:szCs w:val="28"/>
        </w:rPr>
        <w:t xml:space="preserve"> – Електронна бібліотека юридичної літератури «Правознавець»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ind w:left="0" w:firstLine="720"/>
        <w:jc w:val="both"/>
        <w:rPr>
          <w:spacing w:val="-20"/>
          <w:sz w:val="28"/>
          <w:szCs w:val="28"/>
        </w:rPr>
      </w:pPr>
      <w:hyperlink r:id="rId13" w:history="1">
        <w:r w:rsidRPr="00866429">
          <w:rPr>
            <w:rStyle w:val="a3"/>
            <w:spacing w:val="-20"/>
            <w:sz w:val="28"/>
            <w:szCs w:val="28"/>
          </w:rPr>
          <w:t>www.rada.gov.ua</w:t>
        </w:r>
      </w:hyperlink>
      <w:r w:rsidRPr="00866429">
        <w:rPr>
          <w:spacing w:val="-20"/>
          <w:sz w:val="28"/>
          <w:szCs w:val="28"/>
        </w:rPr>
        <w:t xml:space="preserve"> – Верховна Рада України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ind w:left="0" w:firstLine="720"/>
        <w:jc w:val="both"/>
        <w:rPr>
          <w:spacing w:val="-20"/>
          <w:sz w:val="28"/>
          <w:szCs w:val="28"/>
        </w:rPr>
      </w:pPr>
      <w:hyperlink r:id="rId14" w:history="1">
        <w:r w:rsidRPr="00651C3A">
          <w:rPr>
            <w:rStyle w:val="a3"/>
            <w:spacing w:val="-20"/>
            <w:sz w:val="28"/>
            <w:szCs w:val="28"/>
          </w:rPr>
          <w:t>www.sta.gov.ua</w:t>
        </w:r>
      </w:hyperlink>
      <w:r w:rsidRPr="00866429">
        <w:rPr>
          <w:spacing w:val="-20"/>
          <w:sz w:val="28"/>
          <w:szCs w:val="28"/>
        </w:rPr>
        <w:t xml:space="preserve"> </w:t>
      </w:r>
      <w:proofErr w:type="spellStart"/>
      <w:r w:rsidRPr="00866429">
        <w:rPr>
          <w:spacing w:val="-20"/>
          <w:sz w:val="28"/>
          <w:szCs w:val="28"/>
        </w:rPr>
        <w:t>–Державна</w:t>
      </w:r>
      <w:proofErr w:type="spellEnd"/>
      <w:r w:rsidRPr="00866429">
        <w:rPr>
          <w:spacing w:val="-20"/>
          <w:sz w:val="28"/>
          <w:szCs w:val="28"/>
        </w:rPr>
        <w:t xml:space="preserve"> податкова адміністрація України</w:t>
      </w:r>
    </w:p>
    <w:p w:rsidR="009549F2" w:rsidRPr="00866429" w:rsidRDefault="009549F2" w:rsidP="009549F2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ind w:left="0" w:firstLine="720"/>
        <w:jc w:val="both"/>
        <w:rPr>
          <w:spacing w:val="-20"/>
          <w:sz w:val="28"/>
          <w:szCs w:val="28"/>
        </w:rPr>
      </w:pPr>
      <w:hyperlink r:id="rId15" w:history="1">
        <w:r w:rsidRPr="00866429">
          <w:rPr>
            <w:rStyle w:val="a3"/>
            <w:spacing w:val="-20"/>
            <w:sz w:val="28"/>
            <w:szCs w:val="28"/>
          </w:rPr>
          <w:t>www.stat.gov.ua</w:t>
        </w:r>
      </w:hyperlink>
      <w:r w:rsidRPr="00866429">
        <w:rPr>
          <w:spacing w:val="-20"/>
          <w:sz w:val="28"/>
          <w:szCs w:val="28"/>
        </w:rPr>
        <w:t xml:space="preserve"> – Державний комітет статистики України </w:t>
      </w:r>
    </w:p>
    <w:p w:rsidR="009549F2" w:rsidRDefault="009549F2" w:rsidP="009549F2">
      <w:pPr>
        <w:widowControl w:val="0"/>
        <w:numPr>
          <w:ilvl w:val="0"/>
          <w:numId w:val="1"/>
        </w:numPr>
        <w:suppressLineNumbers/>
        <w:suppressAutoHyphens/>
        <w:ind w:left="0" w:firstLine="720"/>
        <w:jc w:val="both"/>
        <w:rPr>
          <w:spacing w:val="-20"/>
          <w:sz w:val="28"/>
          <w:szCs w:val="28"/>
        </w:rPr>
      </w:pPr>
      <w:hyperlink r:id="rId16" w:history="1">
        <w:r w:rsidRPr="00866429">
          <w:rPr>
            <w:rStyle w:val="a3"/>
            <w:spacing w:val="-20"/>
            <w:sz w:val="28"/>
            <w:szCs w:val="28"/>
          </w:rPr>
          <w:t>www.vobu.com.ua</w:t>
        </w:r>
      </w:hyperlink>
      <w:r w:rsidRPr="00866429">
        <w:rPr>
          <w:spacing w:val="-20"/>
          <w:sz w:val="28"/>
          <w:szCs w:val="28"/>
        </w:rPr>
        <w:t xml:space="preserve"> – всеукраїнська професійна газета «Все про бухгалтерський облік»</w:t>
      </w:r>
    </w:p>
    <w:p w:rsidR="009549F2" w:rsidRDefault="009549F2" w:rsidP="009549F2">
      <w:pPr>
        <w:widowControl w:val="0"/>
        <w:suppressLineNumbers/>
        <w:suppressAutoHyphens/>
        <w:jc w:val="both"/>
        <w:rPr>
          <w:spacing w:val="-20"/>
          <w:sz w:val="28"/>
          <w:szCs w:val="28"/>
        </w:rPr>
      </w:pPr>
    </w:p>
    <w:p w:rsidR="00233766" w:rsidRDefault="00233766"/>
    <w:sectPr w:rsidR="0023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E83"/>
    <w:multiLevelType w:val="hybridMultilevel"/>
    <w:tmpl w:val="CC102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8716A"/>
    <w:multiLevelType w:val="hybridMultilevel"/>
    <w:tmpl w:val="6ED8E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F2"/>
    <w:rsid w:val="00233766"/>
    <w:rsid w:val="0095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9549F2"/>
    <w:pPr>
      <w:widowControl w:val="0"/>
      <w:suppressLineNumbers/>
      <w:suppressAutoHyphens/>
      <w:spacing w:line="360" w:lineRule="auto"/>
      <w:jc w:val="center"/>
      <w:outlineLvl w:val="0"/>
    </w:pPr>
    <w:rPr>
      <w:rFonts w:eastAsia="SimSun" w:cs="Arial"/>
      <w:b/>
      <w:bCs/>
      <w:caps/>
      <w:kern w:val="32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autoRedefine/>
    <w:qFormat/>
    <w:rsid w:val="009549F2"/>
    <w:pPr>
      <w:keepNext/>
      <w:spacing w:line="360" w:lineRule="auto"/>
      <w:ind w:firstLine="720"/>
      <w:jc w:val="center"/>
      <w:outlineLvl w:val="1"/>
    </w:pPr>
    <w:rPr>
      <w:b/>
      <w:bCs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9F2"/>
    <w:rPr>
      <w:rFonts w:ascii="Times New Roman" w:eastAsia="SimSun" w:hAnsi="Times New Roman" w:cs="Arial"/>
      <w:b/>
      <w:bCs/>
      <w:caps/>
      <w:kern w:val="32"/>
      <w:sz w:val="32"/>
      <w:szCs w:val="32"/>
      <w:lang w:val="uk-UA" w:eastAsia="hi-IN" w:bidi="hi-IN"/>
    </w:rPr>
  </w:style>
  <w:style w:type="character" w:customStyle="1" w:styleId="20">
    <w:name w:val="Заголовок 2 Знак"/>
    <w:basedOn w:val="a0"/>
    <w:link w:val="2"/>
    <w:rsid w:val="009549F2"/>
    <w:rPr>
      <w:rFonts w:ascii="Times New Roman" w:eastAsia="Times New Roman" w:hAnsi="Times New Roman" w:cs="Times New Roman"/>
      <w:b/>
      <w:bCs/>
      <w:iCs/>
      <w:sz w:val="28"/>
      <w:szCs w:val="28"/>
      <w:lang w:val="uk-UA" w:eastAsia="uk-UA"/>
    </w:rPr>
  </w:style>
  <w:style w:type="character" w:styleId="a3">
    <w:name w:val="Hyperlink"/>
    <w:basedOn w:val="a0"/>
    <w:rsid w:val="009549F2"/>
    <w:rPr>
      <w:color w:val="0000FF"/>
      <w:u w:val="single"/>
    </w:rPr>
  </w:style>
  <w:style w:type="paragraph" w:styleId="HTML">
    <w:name w:val="HTML Preformatted"/>
    <w:basedOn w:val="a"/>
    <w:link w:val="HTML0"/>
    <w:rsid w:val="00954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549F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9549F2"/>
    <w:pPr>
      <w:widowControl w:val="0"/>
      <w:suppressLineNumbers/>
      <w:suppressAutoHyphens/>
      <w:spacing w:line="360" w:lineRule="auto"/>
      <w:jc w:val="center"/>
      <w:outlineLvl w:val="0"/>
    </w:pPr>
    <w:rPr>
      <w:rFonts w:eastAsia="SimSun" w:cs="Arial"/>
      <w:b/>
      <w:bCs/>
      <w:caps/>
      <w:kern w:val="32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autoRedefine/>
    <w:qFormat/>
    <w:rsid w:val="009549F2"/>
    <w:pPr>
      <w:keepNext/>
      <w:spacing w:line="360" w:lineRule="auto"/>
      <w:ind w:firstLine="720"/>
      <w:jc w:val="center"/>
      <w:outlineLvl w:val="1"/>
    </w:pPr>
    <w:rPr>
      <w:b/>
      <w:bCs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9F2"/>
    <w:rPr>
      <w:rFonts w:ascii="Times New Roman" w:eastAsia="SimSun" w:hAnsi="Times New Roman" w:cs="Arial"/>
      <w:b/>
      <w:bCs/>
      <w:caps/>
      <w:kern w:val="32"/>
      <w:sz w:val="32"/>
      <w:szCs w:val="32"/>
      <w:lang w:val="uk-UA" w:eastAsia="hi-IN" w:bidi="hi-IN"/>
    </w:rPr>
  </w:style>
  <w:style w:type="character" w:customStyle="1" w:styleId="20">
    <w:name w:val="Заголовок 2 Знак"/>
    <w:basedOn w:val="a0"/>
    <w:link w:val="2"/>
    <w:rsid w:val="009549F2"/>
    <w:rPr>
      <w:rFonts w:ascii="Times New Roman" w:eastAsia="Times New Roman" w:hAnsi="Times New Roman" w:cs="Times New Roman"/>
      <w:b/>
      <w:bCs/>
      <w:iCs/>
      <w:sz w:val="28"/>
      <w:szCs w:val="28"/>
      <w:lang w:val="uk-UA" w:eastAsia="uk-UA"/>
    </w:rPr>
  </w:style>
  <w:style w:type="character" w:styleId="a3">
    <w:name w:val="Hyperlink"/>
    <w:basedOn w:val="a0"/>
    <w:rsid w:val="009549F2"/>
    <w:rPr>
      <w:color w:val="0000FF"/>
      <w:u w:val="single"/>
    </w:rPr>
  </w:style>
  <w:style w:type="paragraph" w:styleId="HTML">
    <w:name w:val="HTML Preformatted"/>
    <w:basedOn w:val="a"/>
    <w:link w:val="HTML0"/>
    <w:rsid w:val="00954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549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hgalter.com" TargetMode="External"/><Relationship Id="rId13" Type="http://schemas.openxmlformats.org/officeDocument/2006/relationships/hyperlink" Target="http://www.rada.gov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brary.univ.kiev.ua/ukr/publication/new/detail.php3?doc_id=1139389&amp;title=%F0%E5%E2%B3%E7&amp;div=0&amp;source=1&amp;prev=0&amp;page=0&amp;docType=0&amp;parentId=0" TargetMode="External"/><Relationship Id="rId12" Type="http://schemas.openxmlformats.org/officeDocument/2006/relationships/hyperlink" Target="http://www.pravoznavec.com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obu.com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rary.univ.kiev.ua/ukr/publication/new/detail.php3?doc_id=1145751&amp;title=%F0%E5%E2%B3%E7&amp;div=0&amp;source=1&amp;prev=0&amp;page=0&amp;docType=0&amp;parentId=0" TargetMode="External"/><Relationship Id="rId11" Type="http://schemas.openxmlformats.org/officeDocument/2006/relationships/hyperlink" Target="http://www.nbu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.gov.ua" TargetMode="External"/><Relationship Id="rId10" Type="http://schemas.openxmlformats.org/officeDocument/2006/relationships/hyperlink" Target="http://www.km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rs.gov.ua/kru/uk" TargetMode="External"/><Relationship Id="rId14" Type="http://schemas.openxmlformats.org/officeDocument/2006/relationships/hyperlink" Target="http://www.st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2014-11-01T09:23:00Z</dcterms:created>
  <dcterms:modified xsi:type="dcterms:W3CDTF">2014-11-01T09:25:00Z</dcterms:modified>
</cp:coreProperties>
</file>