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53" w:rsidRPr="00C449FC" w:rsidRDefault="00885C53" w:rsidP="00885C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49FC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85C53" w:rsidRDefault="00885C53" w:rsidP="00885C5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ВНЗ “Відкритий міжнародний університет розвитку людини “Україна”</w:t>
      </w:r>
    </w:p>
    <w:p w:rsidR="00885C53" w:rsidRPr="00C449FC" w:rsidRDefault="00885C53" w:rsidP="00885C5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Полтавський інститут економіки і права</w:t>
      </w: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4D09CD" w:rsidRDefault="001E3D5D" w:rsidP="00885C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5C53" w:rsidRPr="00C449FC">
        <w:rPr>
          <w:rFonts w:ascii="Times New Roman" w:hAnsi="Times New Roman" w:cs="Times New Roman"/>
          <w:sz w:val="28"/>
          <w:szCs w:val="28"/>
          <w:lang w:val="uk-UA"/>
        </w:rPr>
        <w:t xml:space="preserve">афедра </w:t>
      </w:r>
      <w:r w:rsidR="00885C53" w:rsidRPr="004D09CD">
        <w:rPr>
          <w:rFonts w:ascii="Times New Roman" w:hAnsi="Times New Roman" w:cs="Times New Roman"/>
          <w:sz w:val="28"/>
          <w:szCs w:val="28"/>
          <w:lang w:val="uk-UA"/>
        </w:rPr>
        <w:t>правознавства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фінансів</w:t>
      </w: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тестові завдання для</w:t>
      </w:r>
      <w:r w:rsidRPr="00C449F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поточного контролю</w:t>
      </w: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1E3D5D" w:rsidRDefault="00885C53" w:rsidP="00885C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FC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  <w:r w:rsidRPr="001E3D5D">
        <w:rPr>
          <w:rFonts w:ascii="Times New Roman" w:hAnsi="Times New Roman" w:cs="Times New Roman"/>
          <w:sz w:val="28"/>
          <w:szCs w:val="28"/>
        </w:rPr>
        <w:t xml:space="preserve">: </w:t>
      </w:r>
      <w:r w:rsidR="001E3D5D" w:rsidRPr="001E3D5D">
        <w:rPr>
          <w:rFonts w:ascii="Times New Roman" w:hAnsi="Times New Roman" w:cs="Times New Roman"/>
          <w:b/>
          <w:sz w:val="28"/>
          <w:szCs w:val="28"/>
        </w:rPr>
        <w:t>«</w:t>
      </w:r>
      <w:r w:rsidRPr="001E3D5D">
        <w:rPr>
          <w:rFonts w:ascii="Times New Roman" w:hAnsi="Times New Roman" w:cs="Times New Roman"/>
          <w:b/>
          <w:sz w:val="28"/>
          <w:szCs w:val="28"/>
        </w:rPr>
        <w:t xml:space="preserve">Державне (конституційне) право </w:t>
      </w:r>
      <w:r w:rsidR="001E3D5D" w:rsidRPr="001E3D5D">
        <w:rPr>
          <w:rFonts w:ascii="Times New Roman" w:hAnsi="Times New Roman" w:cs="Times New Roman"/>
          <w:b/>
          <w:sz w:val="28"/>
          <w:szCs w:val="28"/>
        </w:rPr>
        <w:t>зарубіжних країн»</w:t>
      </w:r>
    </w:p>
    <w:p w:rsidR="00885C53" w:rsidRDefault="00885C53" w:rsidP="001E3D5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49FC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D09CD">
        <w:rPr>
          <w:rFonts w:ascii="Times New Roman" w:hAnsi="Times New Roman" w:cs="Times New Roman"/>
          <w:sz w:val="28"/>
          <w:szCs w:val="28"/>
          <w:lang w:val="uk-UA"/>
        </w:rPr>
        <w:t xml:space="preserve">V </w:t>
      </w:r>
      <w:r w:rsidRPr="00C449FC">
        <w:rPr>
          <w:rFonts w:ascii="Times New Roman" w:hAnsi="Times New Roman" w:cs="Times New Roman"/>
          <w:sz w:val="28"/>
          <w:szCs w:val="28"/>
          <w:lang w:val="uk-UA"/>
        </w:rPr>
        <w:t>курсу</w:t>
      </w:r>
    </w:p>
    <w:p w:rsidR="001E3D5D" w:rsidRDefault="001E3D5D" w:rsidP="001E3D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1E3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D5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E3D5D">
        <w:rPr>
          <w:rFonts w:ascii="Times New Roman" w:hAnsi="Times New Roman" w:cs="Times New Roman"/>
          <w:sz w:val="28"/>
          <w:szCs w:val="28"/>
          <w:lang w:val="uk-UA"/>
        </w:rPr>
        <w:t>081 «Право»</w:t>
      </w:r>
    </w:p>
    <w:p w:rsidR="001E3D5D" w:rsidRPr="001E3D5D" w:rsidRDefault="001E3D5D" w:rsidP="001E3D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D5D">
        <w:rPr>
          <w:rFonts w:ascii="Times New Roman" w:hAnsi="Times New Roman" w:cs="Times New Roman"/>
          <w:bCs/>
          <w:sz w:val="28"/>
          <w:szCs w:val="28"/>
          <w:lang w:val="uk-UA"/>
        </w:rPr>
        <w:t>Розробник</w:t>
      </w:r>
      <w:r w:rsidRPr="001E3D5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1E3D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E3D5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E3D5D">
        <w:rPr>
          <w:rFonts w:ascii="Times New Roman" w:hAnsi="Times New Roman" w:cs="Times New Roman"/>
          <w:sz w:val="28"/>
          <w:szCs w:val="28"/>
          <w:lang w:val="uk-UA"/>
        </w:rPr>
        <w:t xml:space="preserve">тарший викладач кафедри правознавства  та фінансів Товста С.П. </w:t>
      </w:r>
    </w:p>
    <w:p w:rsidR="001E3D5D" w:rsidRPr="001E3D5D" w:rsidRDefault="001E3D5D" w:rsidP="001E3D5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D5D" w:rsidRPr="001E3D5D" w:rsidRDefault="001E3D5D" w:rsidP="001E3D5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C53" w:rsidRPr="00C449FC" w:rsidRDefault="00885C53" w:rsidP="00885C5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</w:p>
    <w:p w:rsidR="001E3D5D" w:rsidRPr="00C449FC" w:rsidRDefault="001E3D5D" w:rsidP="001E3D5D">
      <w:pPr>
        <w:rPr>
          <w:lang w:val="uk-UA"/>
        </w:rPr>
      </w:pPr>
      <w:bookmarkStart w:id="0" w:name="_GoBack"/>
      <w:bookmarkEnd w:id="0"/>
    </w:p>
    <w:p w:rsidR="00C019B1" w:rsidRPr="00017F61" w:rsidRDefault="00C019B1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F6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Основи державного (конституційного) права окремих зарубіжних </w:t>
      </w:r>
      <w:proofErr w:type="gramStart"/>
      <w:r w:rsidRPr="00017F61">
        <w:rPr>
          <w:rFonts w:ascii="Times New Roman" w:hAnsi="Times New Roman" w:cs="Times New Roman"/>
          <w:b/>
          <w:sz w:val="26"/>
          <w:szCs w:val="26"/>
        </w:rPr>
        <w:t>країн</w:t>
      </w:r>
      <w:proofErr w:type="gramEnd"/>
    </w:p>
    <w:p w:rsidR="00C019B1" w:rsidRPr="00017F61" w:rsidRDefault="00C019B1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F61">
        <w:rPr>
          <w:rFonts w:ascii="Times New Roman" w:hAnsi="Times New Roman" w:cs="Times New Roman"/>
          <w:b/>
          <w:sz w:val="26"/>
          <w:szCs w:val="26"/>
        </w:rPr>
        <w:t>Основи державного (конституційного) права США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1. «Декларація незалежності» США була прийнята: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4 липня 1774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4 липня 1776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4 липня 1775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17 вересня 1787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2. Хто був автором тексту «Декларації незалежності» США: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Дж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ашингтон;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А.Гамільтон;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Д.Адамс;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Т.Джефферсон.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3. Коли була прийнята нині діюча Конституція США: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1776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1783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1781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1787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4. Якого з названих органів влади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є в Конституції США: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Комітет штатів;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Верховний суд;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конгрес.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5. Якого елементу місцевої влади не існує в США: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двопалатні законодавчі збори штату;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обраний населенням губернатор;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представник президента;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судова система штату.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6. Яка причина прийняття перших 10 поправок до Конституції США («Білль про права»):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у Конституції не знайшли відображення права і свободи громадян, які містилися в конституціях штатів;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небажання законодавчих зборів штатів ратифікувати Конституцію без закріплення у ній прав і свобод;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невдоволення населення;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зобов’язання США за Версальською угодою.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7. Який з названих факторів не був визначальним для перетворення США у передову країну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іту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швидкі темпи економічного розвитку;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централізація федеральної влади;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зростання чисельності населення за рахунок емігранті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ітові війни не торкнулися території США.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8. Що з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названого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не відповідає розвитку виборчої системи США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жінки отримали право обирати і бути обраними;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заборонено обмеження виборчих прав громадян у випадку несплати ними податкі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надано виборчі права громадянам з 21 року;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змінено розміри виборчих округів так, щоб у кожному була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івна кількість виборців.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9. У чому суть ХІ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поправки до Конституції США, прийнятої у 1920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жінки були зрівняні у політичних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з чоловіками;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заборонено обмежувати виборчі права громадян у випадку несплати ними податкі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віковий ценз для виборців знижено до 18 рокі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надано виборчі права неграм.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10. У чому суть ХХІV поправки до Конституції США, прийнятої у 1964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жінки були зрівняні у політичних правах з чоловіками;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заборонено обмежувати виборчі права громадян у випадку несплати ними податкі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віковий ценз для виборців знижено до 18 рокі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надано виборчі права неграм.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11. У чому суть ХХ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поправки до Конституції США, прийнятої у 1971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жінки були зрівняні у політичних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з чоловіками;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заборонено обмежувати виборчі права громадян у випадку несплати ними податкі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віковий ценз для виборців знижено до 18 рокі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надано виборчі права неграм.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12. Яка з наведених змін у виборчій системі США є зайвою: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жінки були зрівняні у політичних правах з чоловіками;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заборонено обмежувати виборчі права громадян у випадку несплати ними податкі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віковий ценз для виборців знижено до 18 рокі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надано виборчі права неграм.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13. Що з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названого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не відповідає розвитку партійної системи США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вищими органами керівництва партій стали національні партійні комітети і партійні конвенти;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з 60-70-х рр. фінансова діяльність партій законодавчо регламентується;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робилися спроби «розбити» двопартійну систему;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діє двопартійна система – республіканц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лейбористи.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14. Яка з названих політичних партій спробувала «розбити» двопартійну систему США: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республіканська;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лейбористська;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конференція прогресивних політичних дій;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демократична.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15. Що з названого не відповідає розвитку державного устрою США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стабільна державна система, яка дозволяє уникати серйозних потрясінь;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посилюється децентралізація;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жорстке розмежування компетенції федеральних органів і штаті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посилення фінансової залежності штатів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 центру через субсидії.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16. У чому суть доктрини «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корпоративного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федералізму»: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конгрес США отримав право регулювати торгівлю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штатами;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республіканська партія пропонувала повернути штатам частину функцій;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президенту надано можливість розпоряджатися матеріальними ресурсами на суму 46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доларів;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порушення процедури імпічменту проти президента.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17. У чому суть доктрини «нового федералізму»: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конгрес США отримав право регулювати торгівлю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штатами;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республіканська партія пропонувала повернути штатам частину функцій;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президенту надано можливість розпоряджатися матеріальними ресурсами на суму 46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доларів;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порушення процедури імпічменту проти президента.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положення не відноситься до тенденції посилення влади президента США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визначає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напрямки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економічної політики;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отримав повноваження щодо регулювання економіки в інтересах оборони;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впливає на законодавство через право «вето» і видання «виконавчих наказі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став головнокомандуючим.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19. У чому суть Закону про ленд-ліз: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конгрес США отримав право регулювати торгівлю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штатами;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республіканська партія пропонувала повернути штатам частину функцій;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президенту надано можливість розпоряджатися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іальними ресурсами на суму 46 млрд. доларів;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порушення процедури імпічменту проти президента.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20. Виді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іть президентів США, проти яких конгрес порушував процедуру імпічменту (два):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Ніксон;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Дж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уш: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Рейган;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Клінтон.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21. Яка з названих структур не входить до Виконавчого управління Президента США: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апарат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ілого дому;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Президентський кабінет;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Рада національної безпеки.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Який з названих елементів не відноситься до федеральної судової системи США:</w:t>
      </w:r>
      <w:proofErr w:type="gramEnd"/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Верховний Суд США;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верховні суди штаті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Апеляційний суд;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районні (окружні) суди.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23. Якого з названих елементі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не 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сну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є у судовій системі США: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Верховний Суд США;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верховні суди штаті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Апеляційний суд;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Конституційний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24. Головна ідея «нового курсу» Рузвельта полягала у: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державному регулюванні економіки та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іальних відносин;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невтручанні держави в економічну сферу;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розбудові важкої промисловості;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наданні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ільг сільськогосподарським виробникам.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25. Головною причиною проведення «нового курсу» Рузвельта стала: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ідготовка США до війни;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економічна криза перевиробництва;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падіння американського долара;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зниження конкурентоспроможності американських товарів на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ітовому ринку.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26. Який з наведених заході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не проводився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сфері фінансів США в рамках «нового курсу» Рузвельта: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заборона вивезення золота за кордон;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видання «кодексів чесної конкуренції»;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девальвація долара;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надання банкам державних кредиті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27. Виді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іть заходи, які проводилися урядом США у сфері сільського господарства в рамках «нового курсу» Рузвельта (два):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скорочення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івних площ;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надання податкових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ільг фермерам;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скорочення поголі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 скоту;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державні дотації для розвитку тваринництва.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28. Для регулювання відносин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ій сфері в рамках «нового курсу» Рузвельта був прийнятий закон Нориса-Лагардія: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а) фінансів;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сільському господарстві;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промисловості;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трудові відносини.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29. У чому суть закону Тафта-Хартлі: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дозволяв діяльність профспілок у загально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масштабі;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створення механізму недопущення незаконних страйкі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політизації профспілок;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заходи по перепідготовці та навчанню безробітної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оплата державою медичних рахунків малозабезпечених та пенсіонері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30. У чому суть Закону про економічні можливості: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дозволяв діяльність профспілок у загально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масштабі;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створення механізму недопущення незаконних страйкі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політизації профспілок;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заходи по перепідготовці та навчанню безробітної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оплата державою медичних рахунків малозабезпечених та пенсіонері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31. У чому суть закону Вагнера: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дозволяв діяльність профспілок у загально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масштабі;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створення механізму недопущення незаконних страйкі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політизації профспілок;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заходи по перепідготовці та навчанню безробітної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оплата державою медичних рахунків малозабезпечених та пенсіонері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32. У чому суть програм «медікер» та «медікейт»: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дозволяв діяльність профспілок у загально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масштабі;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створення механізму недопущення незаконних страйкі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політизації профспілок;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заходи по перепідготовці та навчанню безробітної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оплата державою медичних рахунків малозабезпечених та пенсіонері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19B1" w:rsidRPr="00017F61" w:rsidRDefault="00C019B1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F61">
        <w:rPr>
          <w:rFonts w:ascii="Times New Roman" w:hAnsi="Times New Roman" w:cs="Times New Roman"/>
          <w:b/>
          <w:sz w:val="26"/>
          <w:szCs w:val="26"/>
        </w:rPr>
        <w:t>Основи державного (конституційного) права Великобританії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1. Яка з названих рис не відповідає змінам у партійній системі Великобританії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зберігалася двопартійна система;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консервативна партія зберегла свої позиції;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на зміну лейбористській партії прийшла ліберальна;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ліберальна партія розкололася.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2. Яка з названих партій Великобританії утворилася у 1906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консервативна;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ліберальна;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лейбористська;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комуністична.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3. Яка з названих рис не відповідає змінам у партійній системі Великобританії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зберігалася двопартійна система;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консервативна партія зберегла свої позиції;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на зміну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іберальній партії прийшла лейбористська;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нестабільність і багатопартійність.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4. Яка з названих рис не відповідає змінам у виборчій системі Великобританії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з 1918 р. надано виборчі права всі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чоловікам з 21 року;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з 1927 р. відновлена мажоритарна система і громадянам колоній надані виборчі права;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з 1928 р. жінок зрівняно у виборчих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з чоловіками;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з 1969 р. віковий ценз для виборців знижено до 18 рокі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5. Коли жінки Великобританії були повністю зрівняні у політичних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з чоловіками: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1918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1928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1927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1969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6. У чому суть подвійного вотуму, який діяв у Великобританії до 1948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подвоєння виборчих округі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право голосувати двічі для заможних громадян;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 xml:space="preserve">в) право голосувати двічі в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ізних округах для осіб з університетською освітою;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право чолові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 голосувати за своїх дружин.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7. Коли віковий ценз для виборців Великобританії знижено до 18 рокі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1918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1928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1927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1969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8. Особливістю державного устрою сучасної Великобританії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відсутність уряду;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відсутність конституції;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відсутність парламенту;</w:t>
      </w:r>
      <w:r w:rsidRPr="00C019B1">
        <w:rPr>
          <w:rFonts w:ascii="Times New Roman" w:hAnsi="Times New Roman" w:cs="Times New Roman"/>
          <w:sz w:val="24"/>
          <w:szCs w:val="24"/>
        </w:rPr>
        <w:tab/>
        <w:t>г) відсутність судової системи.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9. За своїм державним устроєм сучасна Великобританія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президентською республікою;</w:t>
      </w:r>
      <w:r w:rsidRPr="00C019B1">
        <w:rPr>
          <w:rFonts w:ascii="Times New Roman" w:hAnsi="Times New Roman" w:cs="Times New Roman"/>
          <w:sz w:val="24"/>
          <w:szCs w:val="24"/>
        </w:rPr>
        <w:tab/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парламентською республікою;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абсолютною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монархією;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конституційною монархією.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10. Який орган влади Великобританії став центральною ланкою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апарату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монарх;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11. Яка з названих рис не відповідає характеристиці державної системи Великобританії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не дивлячись на великі повноваження, роль президента була незначною;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діє принцип розподілу влади;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відсутність конституції як єдиного документу;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залишалася конституційною монархією.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12. Найвидатніші прем’єр-міністри Великобританії ХХ ст. У.Черчіль та М.Тетчер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партійною приналежністю були: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ліберали;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лейбористи;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консерватори;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республіканці.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13. Виді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іть палати парламенту сучасної Великобританії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палата лордів;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палата представникі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сенат;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палата общин.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14. За поданою характеристикою визначте орган влади сучасної Великобританії: «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обирається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на основі мажоритарної системи відповідно акту 1911 р.»: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палата общин;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монарх;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палата лордів;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15. За поданою характеристикою визначте орган влади сучасної Великобританії: «складається з нащадків старовинної аристократії, пері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і директорів кампаній; вища судова інстанція»: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палата общин;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монарх;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палата лордів;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16. За поданою характеристикою визначте орган влади сучасної Великобританії: «має право «вето» на закони прийняті парламентом, а також право його розпуску, призначає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прем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’єр-міністра»: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палата общин;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монарх;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палата лордів;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17. За поданою характеристикою визначте орган влади сучасної Великобританії: «центральна ланка політичної системи, має право видавати укази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основі принципу «делегованого законодавства»: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палата общин;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монарх;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палата лордів;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18. Вищою судовою інстанцією Великобританії зараз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монарх;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Палата лорді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Верховний суд;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19. У чому суть принципу «делегованого законодавства», який діє в сучасній Великобританії: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позбавлення законодавчих повноважень монарха;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б) палата общин отримала право самостійного ухвалення законі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монарх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передав право видавати закони парламенту;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 має право видавати акти, які мають силу закону.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20. Якої з названих палат не існує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Верховному суді сучасної Великобританії: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Високий суд;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Суд Корони;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Конституційний суд;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Апеляційний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21. Визначте одиниці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іністративно-територіального устрою Великобританії за реформою 1972 р.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графства;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округи;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департаменти;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райони.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22. У чому суть так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званого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Вестмінстерського статуту: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колонії Британської імперії отримали незалежність;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домініони отримали статус «автономних державних одиниць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середині Британської імперії;»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представники колоній Британської імперії отримали можливість засідати в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ійському парламенті;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Британська імперія приєднала до себе Канаду,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Австрал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ію, Нову Зеландію та Південно-Африканський союз.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23. Коли був прийнятий так званий Вестмінстерський статут: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1920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1945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1931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1950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24. Які права отримали британські домініони згідно Вестмінстерського статуту (два):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можливість вести самостійну зовнішню політику;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можливість виходу з Британської співдружності;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представники домініонів отримали можливість засідати в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ійському парламенті;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генерал-губернатор призначався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ійським монархом за порадою уряду домініону.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25. Яка з наведених рис не відповідає розвитку правової системи Великобританії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а) головними джерелами права залишаються закон та судовий прецедент;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утвердився принцип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івності громадян перед законом;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поступово проводиться кодифікація законодавства;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активно розвивається законодавство, що регулює діяльність юридичних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26. Яка з названих рис не відповідає змінам у сфері майнового права Великобританії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зберігає дію принцип недоторканості приватної власності на землю;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розвивається фінансова і промислова власність (ноу-хау);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розвивається патентне та авторське право;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спрощено порядок вилучення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приватного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рухомого і нерухомого майна для державних потреб.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27. Яка з названих рис не відповідає змінам у сфері зобов’язального права Великобританії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з’явилися нові види договорів –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ізингу і бартеру;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принцип «непередбачуваності обставин» був замінений принципом «непорушності угоди»;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посилюється втручання держави у цю сферу;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посилюється антимонопольне законодавство.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28. Які зміни відбулися в галузі сімейного права Великобританії у 1923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чоловікам надано право на розлучення в разі невірності дружини;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жінкам надано право на розлучення в разі невірності чоловіка;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ліквідовано право на розлучення;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ідставою для розлучення стало жорстоке поводження.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29. Яка з наведених причин не є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ідставою для розлучення у сфері сімейного права Великобританії з 1965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невірність;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 xml:space="preserve">в) невиліковна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хвороба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матеріальна незабезпеченість;</w:t>
      </w:r>
      <w:r w:rsidRPr="00C019B1">
        <w:rPr>
          <w:rFonts w:ascii="Times New Roman" w:hAnsi="Times New Roman" w:cs="Times New Roman"/>
          <w:sz w:val="24"/>
          <w:szCs w:val="24"/>
        </w:rPr>
        <w:tab/>
        <w:t>г) жорстоке поводження.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30. Яке з наведених положень не відповідає змінам у сфері трудового 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іального законодавства Великобританії у ХХ ст.: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 xml:space="preserve">а) заборонені політичні страйки, страйки солідарності і трудові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ікети;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чітко визначено порядок вирішення конфліктів між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ідприємцями і робітниками;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заборонена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діяльність трейд-юніонів;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офіційно введений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інімум зарплатні.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31. Яка змі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відбулася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сфері карного права Великобританії у 1967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введено в дію «Карний кодекс Великобританії»;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скасовано поділ злочині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на фелонію та місдімінор;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смертну кару замінено довічним ув’язненням;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введено карну відповідальність за тяжкі злочини з 12 рокі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19B1" w:rsidRPr="00017F61" w:rsidRDefault="00C019B1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F61">
        <w:rPr>
          <w:rFonts w:ascii="Times New Roman" w:hAnsi="Times New Roman" w:cs="Times New Roman"/>
          <w:b/>
          <w:sz w:val="26"/>
          <w:szCs w:val="26"/>
        </w:rPr>
        <w:t>Основи державного (конституційного) права Франції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1. Який з наведених наслідків Першої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ітової війни не відноситься до Франції: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втратила Ельзас і Лотарингію;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відносилася до країн-переможниць;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отримала значну суму німецьких репарацій;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перетворилася на країну-боржника.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2. Яка з наведених рис становища Франції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ісля Першої світової війни не відноситься до обставин, які обумовили нестабільність соціальних відносин, загострення класових суперечностей і зростання революційних настроїв у міжвоєнний період: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зазнала значних втрат у війні;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їй були повернуті Ельзас і Лотарингія;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були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ідірвані позиції її капіталу на світовому ринку;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зовнішній борг США становив 4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доларів.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3. Яка з наведених рис не відповідає змінам у виборчій системі Третьої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Франц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у міжвоєнний період: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законом 1919 р. введено виборчу систему, яка поєднувала елементи мажоритарної і пропорційної;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у 1927 р. знову відновлена мажоритарна система виборі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місцеві жителі Алжиру та інших колоній отримали виборчі права;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зберігалися старі виборчі округи з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ізною кількістю населення, що давало перевагу сільським місцевостям, які традиційно підтримували консервативні сили.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4. Особливістю партійно-політичної системи Франції у ХХ ст.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однопартійна система;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трипартійна система;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двопартійна система;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багатопартійність.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5. Якої з наведених політичних сил не існувало в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ретій республіці у міжвоєнний період: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Комуністична партія Франції;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Союз фашисті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Національний блок;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ільна Франція.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ісля виступу фашистів 6 лютого 1934 р. у Франції: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встановлено фашистський режим;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створено антифашистську організацію «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ільна Франція»;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створено Народний фронт, який переміг на виборах;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почалося вторгнення військ нацистської Німеччини.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7. Яка з наведених рис не відповідає змінам у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державному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ладі Третьої республіки у Франції у міжвоєнний період: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продовжували діяти конституційні закони 1875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не дивлячись на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 повноваження, роль президента залишалася незначною;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відбувається подальше посилення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державному апараті ролі парламенту;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 урядові кризи.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8. Яка з наведених рис відповідає дійсності політичного життя Третьої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Франц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у міжвоєнний період: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була прийнята нова конституція;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посилюється роль президента у політичному житті;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відбувається подальше посилення у державному апараті ролі уряду (Ради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ів);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становище уряду було відносно стабільним.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9. Коли були остаточно ліквідовані залишки Третьої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1918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1940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1939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1942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10. У період від 22 червня 1940 р. до листопада 1942 р.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 існувала: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маріонеткова держава з центром у містечку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іші;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німецький окупаційний режим;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Четверта республіка;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П’ята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республіка.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11. Падіння Третьої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 було пов’язане з: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а) суспільно-економічною кризою;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поразкою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війні з Німеччиною та окупацією;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приєднанням до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Ліги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Націй;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необхідністю реформ застарілої політичної системи.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12. Визначте дві основні сили, які вели боротьбу за визволення Франції з-під німецької окупації: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уряд у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іші;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«Вільна Франція»;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комуністи;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г) Національний фронт.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13. Конституцію Четвертої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 затверджено: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1940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1945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1943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1946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14. Конституція 1946 р. передбачала створення: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президентської республіки;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конституційної монархії;</w:t>
      </w:r>
    </w:p>
    <w:p w:rsidR="00C019B1" w:rsidRPr="00C74977" w:rsidRDefault="00C74977" w:rsidP="00C019B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б) парламентської республіки;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абсолютної монархії.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15. Конституція Четвертої республіки передбачала створення:</w:t>
      </w:r>
    </w:p>
    <w:p w:rsidR="00C019B1" w:rsidRPr="00C74977" w:rsidRDefault="00C74977" w:rsidP="00C019B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а) президентської республіки;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конституційної монархії;</w:t>
      </w:r>
    </w:p>
    <w:p w:rsidR="00C019B1" w:rsidRPr="00C74977" w:rsidRDefault="00C74977" w:rsidP="00C019B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б) парламентської республіки;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абсолютної монархії.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16. Яку структуру мав парламент Четвертої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однопалатний;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трипалатний;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двопалатний;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взагалі не було.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17. Визначте палати, з яких складався парламент Четвертої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республіки;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Національні збори;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б) Сенат;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Рада представникі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18. За поданою характеристикою визначте орган вищої влади Четвертої республіки у Франції: «обирався комунами і департаментами на основі загального і непрямого виборчого права, виконував дорадчі функції, вносячи поправки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законопроектів»: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республіки;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Національні збори;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19. За поданою характеристикою визначте орган вищої влади Четвертої республіки у Франції: «єдиний законодавчий орган з правом ратифікації і денонсації міжнародних угод, обирався на основі загального і прямого виборчого права на 5 рокі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республіки;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Національні збори;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20. За поданою характеристикою визначте орган вищої влади Четвертої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Франції: «затверджував закони, призначав главу уряду, обирався парламентом на 7 років»: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республіки;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Національні збори;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21. За поданою характеристикою визначте орган вищої влади Четвертої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Франції: «мав право розпуску Національних зборів, діяв принцип колективної відповідальності»: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республіки;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Національні збори;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22. Для чого в Четвертій республіці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 існувала Асамблея Французького союзу: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розв’язувала проблеми відносин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президентом і парламентом;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виконувала функції вищої судової інстанції;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розглядала питання,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 з колоніями;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слідкувала за правильністю проведення виборі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до парламенту.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23. Які зміни відбулися в державній структурі Четвертої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 7 грудня 1954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надано незалежність колоніям;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встановлено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івноправність обох палат при прийнятті законів;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в) введено мажоритарну систему виборі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до парламенту;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блок, який отримував в окрузі понад 50% голосів виборців, отримував депутатські мандати всього округу.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24. Падіння Четвертої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Франції було пов’язане з: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суспільно-політичною кризою;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поразкою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війні з Німеччиною та окупацією;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приєднанням до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Ліги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Націй;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необхідністю реформ застарілої політичної системи.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25. Хто з названих лідерів був президентом Четверто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ї і 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’ятої республік у Франції: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Ніколя Сарказі;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Шарль де Голль;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Леон Блюм;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Уїнстон Черчіль.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26. Конституція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’ятої республіки у Франції була прийнята: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1940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1957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1946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1958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27. Конституція П’ятої республіки передбачала створення: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президентської республіки;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конституційної монархії;</w:t>
      </w:r>
    </w:p>
    <w:p w:rsidR="00C019B1" w:rsidRPr="00C74977" w:rsidRDefault="00C74977" w:rsidP="00C019B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б) парламентської республіки;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абсолютної монархії.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28. Конституція 1958 р. передбачала створення:</w:t>
      </w:r>
    </w:p>
    <w:p w:rsidR="00C019B1" w:rsidRPr="00C74977" w:rsidRDefault="00C74977" w:rsidP="00C019B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а) президентської республіки;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конституційної монархії;</w:t>
      </w:r>
    </w:p>
    <w:p w:rsidR="00C019B1" w:rsidRPr="00C74977" w:rsidRDefault="00C74977" w:rsidP="00C019B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б) парламентської республіки;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абсолютної монархії.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29. Який орган влади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’ятої республіки Франції є центральною ланкою державного апарату: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б) президент;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державна рада.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30. За поданою характеристикою визначте державний орган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’ятої республіки у Франції: «до 1962 р. обирався особливою колегією виборщиків, призначає голову уряду і всіх державних посадовців, має право оголосити надзвичайний стан»: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державна рада;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президент.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31. За поданою характеристикою визначте державний орган П’ятої республіки у Франції: «голова своїм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ідписом скріплює акти президента і несе відповідальність за їх виконання, видає декрети»: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державна рада;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президент.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32. За поданою характеристикою визначте державний орган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’ятої республіки у Франції: «приймає закони, але з чітко визначених конституцією питань»: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державна рада;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президент.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33. Яку структуру має парламент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’ятої республіки у Франції: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однопалатний;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трипалатний;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двопалатний;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взагалі не було.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34. Визначте палати, з яких складається парламент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’ятої республіки у Франції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республіки;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Національні збори;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Сенат;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Рада представникі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35. За поданою характеристикою визначте державний орган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’ятої республіки у Франції: «складається з 9 членів, яких порівну призначають президент і голови палат парламенту; також до нього входять всі колишні президенти»: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державна рада;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конституційна рада.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36. За поданою характеристикою визначте державний орган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’ятої республіки у Франції: «судовий контролюючий орган, що слідкує за нормативними актами виконавчої влади»: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державна рада;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б)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конституційна рада.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37. Яким розділом була доповнена Конституція Франції у 1992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«Права національних меншин»;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«Права колоній»;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«Європейський союз»;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«НАТО».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017F6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19B1" w:rsidRPr="00017F61" w:rsidRDefault="00C019B1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F61">
        <w:rPr>
          <w:rFonts w:ascii="Times New Roman" w:hAnsi="Times New Roman" w:cs="Times New Roman"/>
          <w:b/>
          <w:sz w:val="26"/>
          <w:szCs w:val="26"/>
        </w:rPr>
        <w:t>Основи державного (конституційного) права Німеччини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1. Яка з наведених причин радикалізації настроїв населення Німеччини наприкінці Першої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ітової війни не відповідає дійсності: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поразки на фронті;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економічна криза;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революція в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осії;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г) загроза голоду.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2. Повалення монархії в Німеччині стало результатом: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поразки у війні;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перевороту;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революції;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дій окупаційних властей.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3. Коли було прийнято Веймарську конституцію: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1917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1919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1918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1920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4. Згідно Веймарської конституції Німеччина офіційно називалася: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ФРН;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Священна Римська імперія германської нації;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Веймарська республіка;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Німецька імперія.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5. Згідно Конституції 1919 р. Німеччина була:</w:t>
      </w:r>
    </w:p>
    <w:p w:rsidR="00C019B1" w:rsidRPr="00C74977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19B1">
        <w:rPr>
          <w:rFonts w:ascii="Times New Roman" w:hAnsi="Times New Roman" w:cs="Times New Roman"/>
          <w:sz w:val="24"/>
          <w:szCs w:val="24"/>
        </w:rPr>
        <w:t>а) президентськ</w:t>
      </w:r>
      <w:r w:rsidR="00C74977">
        <w:rPr>
          <w:rFonts w:ascii="Times New Roman" w:hAnsi="Times New Roman" w:cs="Times New Roman"/>
          <w:sz w:val="24"/>
          <w:szCs w:val="24"/>
        </w:rPr>
        <w:t>ою республікою;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парламентською республікою;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конституційною монархією;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абсолютною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монархією.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6. Представник якої партії очолив уряд Веймарської республіки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січні 1919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консервативної;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комуністичної;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націонал-соціалістичної;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іал-демократичної.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7. Згідно Конституції 1919 р. Німеччина була: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унітарною;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федерацією;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конфедерацією.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яких палат складався парламент Веймарської республіки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рейхсрат;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бундестаг;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бундесрат;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рейхстаг.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9. За поданою характеристикою визначте орган влади Веймарської республіки: «складався з представників 15 земель і 3 вільних мі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, мав право опротестування законів»: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рейхстаг;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рейхспрезидент;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рейхсрат;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рейхсканцлер.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10. За поданою характеристикою визначте орган влади Веймарської республіки: «обирався на 4 роки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 загального виборчого права за пропорційною системою, приймав закони»: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рейхстаг;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рейхспрезидент;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рейхсрат;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рейхсканцлер.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11. За поданою характеристикою визначте орган влади Веймарської республіки: «представляв державу на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іжнародній арені, призначав і звільняв уряд, міг запровадити надзвичайний стан»: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рейхстаг;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рейхспрезидент;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рейхсрат;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рейхсканцлер.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12. За поданою характеристикою визначте орган влади Веймарської республіки: «голова уряду, призначався президентом, а відповідав перед рейхстагом»: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Верховний державний суд;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ландтаг;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рейхсрат;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г) рейхсканцлер.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13. За поданою характеристикою визначте орган влади Веймарської республіки: «законодавчий орган землі»: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Верховний державний суд;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ландтаг;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б) рейхсрат;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г) рейхсканцлер.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14. На які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іністративно-територіальні одиниці поділялася територія Веймарської республіки: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області;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графства;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префектури;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землі.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15. Яким шляхом нацисти прийшли до влади в Німеччині: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переворот;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революція;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вибори.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16. Яка партія набрала більшість голосі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на виборах до рейхстагу у Німеччині в березні 1932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націонал-соціалістична;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іал-демократична;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комуністична;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консервативна.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17. Коли в Німеччині остаточно встановилася нацистська диктатура: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1929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1933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1932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1939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18. В якому році Гітлер був призначений рейхсканцлером: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1929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1933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1932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1939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яку статтю Веймарської конституції спирався Гітлер для утвердження нацистської диктатури: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25;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48;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38;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58.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20. Яка з названих рис не відповідає характеристиці Німеччини часів нацистської диктатури: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формально продовжувала діяти Веймарська конституція;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тоталітарна держава з особистою диктатурою фюрера;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в) зберігалася багатопартійність;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свою державу нацисти називали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ретій рейх.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21. Лідером Націонал-соці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істичної робітничої партії Німеччини був: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М.Баденський;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А.Гітлер;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Ф.Еберт;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К.Лібкнехт.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22. Які органи влади Веймарської республіки були ліквідовані в часи нацистської диктатури (два):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рейхспрезидент;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Верховний державний суд;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рейхсканцлер;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рейхстаг.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23. Які зміни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 державних органів Німеччини відбулися в часи нацистської диктатури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ліквідовано рейхсрат;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ліквідовано посаду рейхсканцлера;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ліквідовано рейхстаг;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ліквідовано посаду президента.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24. Які зміни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 державних органів Німеччини відбулися в часи нацистської диктатури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ліквідовано Верховний державний суд;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ліквідовано посаду рейхсканцлера;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ліквідовано рейхстаг;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ліквідовано місцеві ландтаги.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25. Які положення відповідають становищу парламенту Німеччини в часи нацистської диктатури (два):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складався з однієї палати (рейхстаг);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був двопалатним (рейхсрат; рейхстаг);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формувався особисто фюрером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основі списків, схвалених плебісцитом;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обирався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основі загальних, прямих і таємних виборів.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26. Яку посаду займав А.Гітлер: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голова рейхстагу;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рейхсканцлер;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рейхспрезидент;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кайзер.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27. Яку посаду не займав А.Гітлер: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рейхспрезидент;</w:t>
      </w:r>
      <w:r w:rsidRPr="00C019B1">
        <w:rPr>
          <w:rFonts w:ascii="Times New Roman" w:hAnsi="Times New Roman" w:cs="Times New Roman"/>
          <w:sz w:val="24"/>
          <w:szCs w:val="24"/>
        </w:rPr>
        <w:tab/>
        <w:t>в) голова нацистської партії;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рейхсканцлер;</w:t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головнокомандуючий.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28. Який з названих органів влади нацистської Німечини не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ідпорядковувався особисто фюреру: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Рада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 з питань оборони імперії;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Таємний кабінет;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Верховний державний суд;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Колегія трьох уповноважених.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29. Замість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Верховного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державного суду в нацистській державі був створений: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рейхсрат;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Народний трибунал;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Конституційний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з наведених положень не відповідає дійсності щодо місцевого управління в нацистській Німеччині: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для керівництва місцевими урядами в землі почали призначати штатгальтері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ландтаги були ліквідовані;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введено поділ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партійні області, очолювані гауляйтерами;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бургомі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 призначав особисто фюрер.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31. Нацистська диктатура в Німеччині була ліквідована в результаті: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державного перевороту;</w:t>
      </w:r>
      <w:r w:rsidRPr="00C019B1">
        <w:rPr>
          <w:rFonts w:ascii="Times New Roman" w:hAnsi="Times New Roman" w:cs="Times New Roman"/>
          <w:sz w:val="24"/>
          <w:szCs w:val="24"/>
        </w:rPr>
        <w:tab/>
        <w:t>в) визвольної війни;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революції;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 xml:space="preserve">г) поразки у Другій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ітовій війні.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32. Яка з названих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не брала участі у створенні Федеративної республіки Німеччини: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США;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 xml:space="preserve">в) СРСР; 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б) Франція;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Великобританія.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ініціативи якої країни була створена Німецька демократична республіка: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США;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 xml:space="preserve">в) СРСР; 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Франція;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Великобританія.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34. В якому році були створені ФРН та НДР: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1945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1955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1949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1990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35. Коли завершився процес об’єднання ФРН та НДР: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1989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1991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1990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1992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36. Який інститут влади є ключовою фігурою в політичній системі сучасної Німеччини: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парламент;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федеральний 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федеральний канцлер;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Федеральний конституційний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37. За наведеною характеристикою визначте орган влади сучасної Німеччини: «формується урядами земель, має право «вето» на закони»: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бундесрат;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федеральний 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бундестаг;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уряд.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38. За наведеною характеристикою визначте орган влади сучасної Німеччини: «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обирається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шляхом загальних прямих виборів за змішаною системою на 4 роки, головний законодавчий орган»: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бундесрат;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федеральний 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бундестаг;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уряд.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яких палат складається парламент сучасної Німеччини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рейхсрат;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бундестаг;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б) бундесрат;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рейхстаг.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40. За наведеною характеристикою визначте орган влади сучасної Німеччини: «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обирається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на 5 років спеціальними федеральними зборами, виконує представницькі функції, призначає суддів і чиновників, пропонує кандидатуру канцлера»: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бундесрат;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федеральний президент;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бундестаг;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уряд.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41. За наведеною характеристикою визначте орган влади сучасної Німеччини: «голова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обирається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бундестагом за пропозицією президента, формує основні напрямки політики, має право законодавчої ініціативи»: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бундесрат;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бундестаг;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федеральний конституційний суд;</w:t>
      </w:r>
      <w:r w:rsidRPr="00C019B1">
        <w:rPr>
          <w:rFonts w:ascii="Times New Roman" w:hAnsi="Times New Roman" w:cs="Times New Roman"/>
          <w:sz w:val="24"/>
          <w:szCs w:val="24"/>
        </w:rPr>
        <w:tab/>
        <w:t>г) уряд.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42. За наведеною характеристикою визначте орган влади сучасної Німеччини: «призначається президентом, здійснює контроль за відповідністю законів конституції, розглядає спірні питання прав і обов’язків федеральних органі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і земель»: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бундесрат;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бундестаг;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федеральний конституційний суд;</w:t>
      </w:r>
      <w:r w:rsidRPr="00C019B1">
        <w:rPr>
          <w:rFonts w:ascii="Times New Roman" w:hAnsi="Times New Roman" w:cs="Times New Roman"/>
          <w:sz w:val="24"/>
          <w:szCs w:val="24"/>
        </w:rPr>
        <w:tab/>
        <w:t>г) уряд.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E3D5D" w:rsidRDefault="001E3D5D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19B1" w:rsidRPr="00017F61" w:rsidRDefault="00C019B1" w:rsidP="00C019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F61">
        <w:rPr>
          <w:rFonts w:ascii="Times New Roman" w:hAnsi="Times New Roman" w:cs="Times New Roman"/>
          <w:b/>
          <w:sz w:val="26"/>
          <w:szCs w:val="26"/>
        </w:rPr>
        <w:t xml:space="preserve">Основи державного (конституційного) права </w:t>
      </w:r>
      <w:proofErr w:type="gramStart"/>
      <w:r w:rsidRPr="00017F61">
        <w:rPr>
          <w:rFonts w:ascii="Times New Roman" w:hAnsi="Times New Roman" w:cs="Times New Roman"/>
          <w:b/>
          <w:sz w:val="26"/>
          <w:szCs w:val="26"/>
        </w:rPr>
        <w:t>Япон</w:t>
      </w:r>
      <w:proofErr w:type="gramEnd"/>
      <w:r w:rsidRPr="00017F61">
        <w:rPr>
          <w:rFonts w:ascii="Times New Roman" w:hAnsi="Times New Roman" w:cs="Times New Roman"/>
          <w:b/>
          <w:sz w:val="26"/>
          <w:szCs w:val="26"/>
        </w:rPr>
        <w:t>ії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1. Причинами мілітаризації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після Першої світової війни були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економічна криза;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незадоволення результатами війни;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загроза з боку сусідніх держав;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прагнення до захоплення сусідніх територій.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2. Визначте фактори, які сприяли вестернізації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у другій половині ХХ ст. (два):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а) діяльність окупаційної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іністрації;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поразка у Другій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ітовій війні;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економічна криза;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ідготовка до нової війни.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3. Визначальним фактором для розробки демократичної конституції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після Другої світової війни було: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революція;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прагнення японці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до демократичних свобод;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ініціатива мікадо;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діяльність окупаційної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іністрації.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4. Визначте, яка з наведених вимог окупаційної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іністрації японському керівництву після Другої світової війни не відповідає дійсності: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відмова від війни і ліквідація збройних сил;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передача суверенітету від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ікадо до народу;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збереження власності імператорського дому;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ліквідація палати пері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5. Коли була прийнята нова Конституція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ії, розроблена під тиском окупаційної адміністрації: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а) 1945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1949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1947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1951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6. За формою управління сучасна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ія є: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конституційною монархією;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абсолютною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монархією;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парламентською республікою;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президентською республікою.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7. Який з названих органів влади відсутній у сучасній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президент;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8. За поданою характеристикою визначте державний орган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 «символ держави і єдності народу, влада якого є спадковою»: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імператор;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9. За поданою характеристикою визначте державний орган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 «призначає кабінет міністрів, має право розпуску палати представників, підтверджує призначення і відставку вищих посадовців»: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імператор;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10. За поданою характеристикою визначте державний орган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 «найвищий орган державної влади і єдиний законодавчий орган країни»: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імператор;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парламент;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11. Визначте з яких палат складається парламент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палата перів;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палата представникі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палата радників;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палата депутаті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 xml:space="preserve">12. За поданою характеристикою визначте державний орган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 «обирається на 6 років з переобранням половини складу кожні три роки»: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палата радників;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палата представників;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13. За поданою характеристикою визначте державний орган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 «обирається на 4 роки і може бути розпущений достроково»: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палата радників;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палата представників;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14. За поданою характеристикою визначте державний орган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 «головна ланка державної структури, обирається парламентом, має право розпуску нижньої палати, видає укази»: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імператор;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палата представників;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15. За поданою характеристикою визначте державний орган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 «члени призначаються кабінетом міністрів, а голова – імператором за поданням уряду»: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палата радників;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кабінет міні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ів;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палата представників;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верховний суд.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16. На які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іністративно-територіальні одиниці поділена сучасна Японія: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області;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в) графства;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префектури;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землі.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17. Яке принципово нове положення містить конституція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заборона мікадо набувати власність на території країни;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перелік демократичних свобод;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в) відмова від війни як засобу розв’язання міжнародних конфлікті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чіткий розподіл повноважень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гілками влади.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18. Що з названого конституція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прямо запозичила з конституції США: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заборона мікадо набувати власність на території країни;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перелік демократичних свобод;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>в) відмова від війни як засобу розв’язання міжнародних конфлікті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чіткий розподіл повноважень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гілками влади.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19. Яка партія відіграє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ідну роль у політичному житті сучасної Японії: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ліберально-демократична;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прогресивна;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комуністична;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іалістична.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20. Яка політична партія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утворилася у 1955 р.: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ліберально-демократична;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прогресивна;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комуністична;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іалістична.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 впливом якої держави проходив другий етап вестернізації Японії після Другої світової війни: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Німеччини;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США;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Франції;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г) Великобританії.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22. Яка нова галузь почала формуватися у праві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після Другої світової війни: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торгівельне;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екологічне;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трудове;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="00C749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любно-сімейне.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23. В якому році набрав чинності «Карно-процесуальний кодекс»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1945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в) 1947 р.;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1946 р.;</w:t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</w:r>
      <w:r w:rsidRPr="00C019B1">
        <w:rPr>
          <w:rFonts w:ascii="Times New Roman" w:hAnsi="Times New Roman" w:cs="Times New Roman"/>
          <w:sz w:val="24"/>
          <w:szCs w:val="24"/>
        </w:rPr>
        <w:tab/>
        <w:t>г) 1948 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24. Яка з наведених рис не відноситься до карно-процесуального права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вирішальна роль належить зізнанню обвинуваченого;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відмова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ідка від своїх показів слугує підставою для неврахування їх у судовому процесі;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змагальний характер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судового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процесу;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інститут роз’яснення.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25. У чому полягає суть інституту роз’яснення, який існує в праві сучасної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прокурор може вимагати у захисту пояснень наданих доказі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б) суддя має право вимагати пояснень пунктів вироку у прокурора;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ідсудний може вимагати у судді пояснень окремих пунктів звинувачення;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г) захист може вимагати від прокурора пояснень окремих пунктів вироку.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26. Які зміни відбулися в судовій системі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ії з 50-х рр.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ХХ ст. у рамках інтенсифікації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судового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процесу (дві):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>а) винесення попереднього вироку;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б) попередня нарада судді, прокурора і захисника, де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домовляються з суттєвих питань майбутнього процесу;</w:t>
      </w:r>
    </w:p>
    <w:p w:rsidR="00C019B1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в) встановлення чіткого графіку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судового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 xml:space="preserve"> розгляду конкретних справ з метою не допущення розтягування процесу;</w:t>
      </w:r>
    </w:p>
    <w:p w:rsidR="00CD3838" w:rsidRPr="00C019B1" w:rsidRDefault="00C019B1" w:rsidP="00C0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9B1">
        <w:rPr>
          <w:rFonts w:ascii="Times New Roman" w:hAnsi="Times New Roman" w:cs="Times New Roman"/>
          <w:sz w:val="24"/>
          <w:szCs w:val="24"/>
        </w:rPr>
        <w:t xml:space="preserve">г) буквальний запис виступів представників сторін і </w:t>
      </w:r>
      <w:proofErr w:type="gramStart"/>
      <w:r w:rsidRPr="00C019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19B1">
        <w:rPr>
          <w:rFonts w:ascii="Times New Roman" w:hAnsi="Times New Roman" w:cs="Times New Roman"/>
          <w:sz w:val="24"/>
          <w:szCs w:val="24"/>
        </w:rPr>
        <w:t>ідків.</w:t>
      </w:r>
    </w:p>
    <w:sectPr w:rsidR="00CD3838" w:rsidRPr="00C019B1" w:rsidSect="00C019B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5D" w:rsidRDefault="001E3D5D" w:rsidP="001E3D5D">
      <w:pPr>
        <w:spacing w:after="0" w:line="240" w:lineRule="auto"/>
      </w:pPr>
      <w:r>
        <w:separator/>
      </w:r>
    </w:p>
  </w:endnote>
  <w:endnote w:type="continuationSeparator" w:id="0">
    <w:p w:rsidR="001E3D5D" w:rsidRDefault="001E3D5D" w:rsidP="001E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024695"/>
      <w:docPartObj>
        <w:docPartGallery w:val="Page Numbers (Bottom of Page)"/>
        <w:docPartUnique/>
      </w:docPartObj>
    </w:sdtPr>
    <w:sdtContent>
      <w:p w:rsidR="001E3D5D" w:rsidRDefault="001E3D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3D5D" w:rsidRDefault="001E3D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5D" w:rsidRDefault="001E3D5D" w:rsidP="001E3D5D">
      <w:pPr>
        <w:spacing w:after="0" w:line="240" w:lineRule="auto"/>
      </w:pPr>
      <w:r>
        <w:separator/>
      </w:r>
    </w:p>
  </w:footnote>
  <w:footnote w:type="continuationSeparator" w:id="0">
    <w:p w:rsidR="001E3D5D" w:rsidRDefault="001E3D5D" w:rsidP="001E3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B1"/>
    <w:rsid w:val="00017F61"/>
    <w:rsid w:val="001E3D5D"/>
    <w:rsid w:val="00885C53"/>
    <w:rsid w:val="00C019B1"/>
    <w:rsid w:val="00C74977"/>
    <w:rsid w:val="00CD3838"/>
    <w:rsid w:val="00D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D5D"/>
  </w:style>
  <w:style w:type="paragraph" w:styleId="a7">
    <w:name w:val="footer"/>
    <w:basedOn w:val="a"/>
    <w:link w:val="a8"/>
    <w:uiPriority w:val="99"/>
    <w:unhideWhenUsed/>
    <w:rsid w:val="001E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D5D"/>
  </w:style>
  <w:style w:type="paragraph" w:styleId="a9">
    <w:name w:val="Title"/>
    <w:basedOn w:val="a"/>
    <w:next w:val="a"/>
    <w:link w:val="aa"/>
    <w:uiPriority w:val="10"/>
    <w:qFormat/>
    <w:rsid w:val="001E3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E3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D5D"/>
  </w:style>
  <w:style w:type="paragraph" w:styleId="a7">
    <w:name w:val="footer"/>
    <w:basedOn w:val="a"/>
    <w:link w:val="a8"/>
    <w:uiPriority w:val="99"/>
    <w:unhideWhenUsed/>
    <w:rsid w:val="001E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D5D"/>
  </w:style>
  <w:style w:type="paragraph" w:styleId="a9">
    <w:name w:val="Title"/>
    <w:basedOn w:val="a"/>
    <w:next w:val="a"/>
    <w:link w:val="aa"/>
    <w:uiPriority w:val="10"/>
    <w:qFormat/>
    <w:rsid w:val="001E3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E3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23F9-3199-4028-9E39-4957C972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5714</Words>
  <Characters>32575</Characters>
  <Application>Microsoft Office Word</Application>
  <DocSecurity>0</DocSecurity>
  <Lines>271</Lines>
  <Paragraphs>76</Paragraphs>
  <ScaleCrop>false</ScaleCrop>
  <Company>CtrlSoft</Company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</cp:revision>
  <cp:lastPrinted>2014-10-30T21:06:00Z</cp:lastPrinted>
  <dcterms:created xsi:type="dcterms:W3CDTF">2014-10-30T20:35:00Z</dcterms:created>
  <dcterms:modified xsi:type="dcterms:W3CDTF">2020-11-07T08:30:00Z</dcterms:modified>
</cp:coreProperties>
</file>