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/>
        <w:ind w:left="1466" w:right="1712" w:firstLine="0"/>
        <w:jc w:val="center"/>
      </w:pPr>
      <w:r>
        <w:rPr/>
        <w:t>Тема</w:t>
      </w:r>
      <w:r>
        <w:rPr>
          <w:spacing w:val="-5"/>
        </w:rPr>
        <w:t> </w:t>
      </w:r>
      <w:r>
        <w:rPr/>
        <w:t>7.</w:t>
      </w:r>
      <w:r>
        <w:rPr>
          <w:spacing w:val="-2"/>
        </w:rPr>
        <w:t> </w:t>
      </w:r>
      <w:r>
        <w:rPr/>
        <w:t>Аналіз</w:t>
      </w:r>
      <w:r>
        <w:rPr>
          <w:spacing w:val="-6"/>
        </w:rPr>
        <w:t> </w:t>
      </w:r>
      <w:r>
        <w:rPr/>
        <w:t>матеріальних</w:t>
      </w:r>
      <w:r>
        <w:rPr>
          <w:spacing w:val="-5"/>
        </w:rPr>
        <w:t> </w:t>
      </w:r>
      <w:r>
        <w:rPr/>
        <w:t>ресурсів</w:t>
      </w:r>
      <w:r>
        <w:rPr>
          <w:spacing w:val="-6"/>
        </w:rPr>
        <w:t> </w:t>
      </w:r>
      <w:r>
        <w:rPr/>
        <w:t>та</w:t>
      </w:r>
      <w:r>
        <w:rPr>
          <w:spacing w:val="-6"/>
        </w:rPr>
        <w:t> </w:t>
      </w:r>
      <w:r>
        <w:rPr/>
        <w:t>їх</w:t>
      </w:r>
      <w:r>
        <w:rPr>
          <w:spacing w:val="-8"/>
        </w:rPr>
        <w:t> </w:t>
      </w:r>
      <w:r>
        <w:rPr>
          <w:spacing w:val="-2"/>
        </w:rPr>
        <w:t>використання</w:t>
      </w:r>
    </w:p>
    <w:p>
      <w:pPr>
        <w:spacing w:before="172"/>
        <w:ind w:left="238" w:right="0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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160" w:after="0"/>
        <w:ind w:left="607" w:right="0" w:hanging="496"/>
        <w:jc w:val="left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аналізу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джерела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інформації.</w:t>
      </w: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163" w:after="0"/>
        <w:ind w:left="606" w:right="0" w:hanging="495"/>
        <w:jc w:val="left"/>
        <w:rPr>
          <w:b/>
          <w:sz w:val="28"/>
        </w:rPr>
      </w:pPr>
      <w:r>
        <w:rPr>
          <w:b/>
          <w:w w:val="95"/>
          <w:sz w:val="28"/>
        </w:rPr>
        <w:t>Аналіз</w:t>
      </w:r>
      <w:r>
        <w:rPr>
          <w:b/>
          <w:spacing w:val="77"/>
          <w:sz w:val="28"/>
        </w:rPr>
        <w:t> </w:t>
      </w:r>
      <w:r>
        <w:rPr>
          <w:b/>
          <w:w w:val="95"/>
          <w:sz w:val="28"/>
        </w:rPr>
        <w:t>матеріально-технічного</w:t>
      </w:r>
      <w:r>
        <w:rPr>
          <w:b/>
          <w:spacing w:val="71"/>
          <w:sz w:val="28"/>
        </w:rPr>
        <w:t> </w:t>
      </w:r>
      <w:r>
        <w:rPr>
          <w:b/>
          <w:w w:val="95"/>
          <w:sz w:val="28"/>
        </w:rPr>
        <w:t>забезпечення</w:t>
      </w:r>
      <w:r>
        <w:rPr>
          <w:b/>
          <w:spacing w:val="51"/>
          <w:w w:val="150"/>
          <w:sz w:val="28"/>
        </w:rPr>
        <w:t> </w:t>
      </w:r>
      <w:r>
        <w:rPr>
          <w:b/>
          <w:spacing w:val="-2"/>
          <w:w w:val="95"/>
          <w:sz w:val="28"/>
        </w:rPr>
        <w:t>підприємства.</w:t>
      </w: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162" w:after="0"/>
        <w:ind w:left="606" w:right="0" w:hanging="495"/>
        <w:jc w:val="left"/>
        <w:rPr>
          <w:b/>
          <w:sz w:val="28"/>
        </w:rPr>
      </w:pPr>
      <w:r>
        <w:rPr>
          <w:b/>
          <w:sz w:val="28"/>
        </w:rPr>
        <w:t>Аналіз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складських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запасів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матеріальних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ресурсів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підприємства.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158" w:after="0"/>
        <w:ind w:left="607" w:right="0" w:hanging="496"/>
        <w:jc w:val="left"/>
        <w:rPr>
          <w:b/>
          <w:sz w:val="28"/>
        </w:rPr>
      </w:pPr>
      <w:r>
        <w:rPr>
          <w:b/>
          <w:sz w:val="28"/>
        </w:rPr>
        <w:t>Аналіз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ефективності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використання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матеріальних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ресурсів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підприємства.</w:t>
      </w:r>
    </w:p>
    <w:p>
      <w:pPr>
        <w:spacing w:before="173"/>
        <w:ind w:left="238" w:right="0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</w:t>
      </w:r>
    </w:p>
    <w:p>
      <w:pPr>
        <w:pStyle w:val="Heading1"/>
        <w:numPr>
          <w:ilvl w:val="1"/>
          <w:numId w:val="2"/>
        </w:numPr>
        <w:tabs>
          <w:tab w:pos="608" w:val="left" w:leader="none"/>
        </w:tabs>
        <w:spacing w:line="240" w:lineRule="auto" w:before="164" w:after="0"/>
        <w:ind w:left="607" w:right="0" w:hanging="496"/>
        <w:jc w:val="both"/>
      </w:pPr>
      <w:r>
        <w:rPr/>
        <w:t>Завдання</w:t>
      </w:r>
      <w:r>
        <w:rPr>
          <w:spacing w:val="-9"/>
        </w:rPr>
        <w:t> </w:t>
      </w:r>
      <w:r>
        <w:rPr/>
        <w:t>аналізу</w:t>
      </w:r>
      <w:r>
        <w:rPr>
          <w:spacing w:val="-8"/>
        </w:rPr>
        <w:t> </w:t>
      </w:r>
      <w:r>
        <w:rPr/>
        <w:t>та</w:t>
      </w:r>
      <w:r>
        <w:rPr>
          <w:spacing w:val="-6"/>
        </w:rPr>
        <w:t> </w:t>
      </w:r>
      <w:r>
        <w:rPr/>
        <w:t>джерела</w:t>
      </w:r>
      <w:r>
        <w:rPr>
          <w:spacing w:val="-8"/>
        </w:rPr>
        <w:t> </w:t>
      </w:r>
      <w:r>
        <w:rPr>
          <w:spacing w:val="-2"/>
        </w:rPr>
        <w:t>інформації.</w:t>
      </w:r>
    </w:p>
    <w:p>
      <w:pPr>
        <w:pStyle w:val="BodyText"/>
        <w:spacing w:line="360" w:lineRule="auto" w:before="154"/>
        <w:ind w:right="128"/>
      </w:pPr>
      <w:r>
        <w:rPr/>
        <w:t>Необхідною умовою виробництва продукції, зменшення собівартості, зростання прибутку і рентабельності є повне і своєчасне забезпечення підприємства сировиною і матеріалами необхідного асортименту і якості.</w:t>
      </w:r>
    </w:p>
    <w:p>
      <w:pPr>
        <w:pStyle w:val="BodyText"/>
        <w:spacing w:line="360" w:lineRule="auto"/>
        <w:ind w:right="119"/>
      </w:pPr>
      <w:r>
        <w:rPr/>
        <w:t>Збільшення потреби підприємства в матеріальних ресурсах може бути задоволене екстенсивним шляхом (придбанням, виготовленням додаткової кількості матеріалів і енергії) і інтенсивним (збільшення їх економії, використання вторинної сировини, а також використання наявних запасів у процесі виробництва продукції).</w:t>
      </w:r>
    </w:p>
    <w:p>
      <w:pPr>
        <w:pStyle w:val="BodyText"/>
        <w:spacing w:line="362" w:lineRule="auto"/>
        <w:ind w:right="125"/>
      </w:pPr>
      <w:r>
        <w:rPr>
          <w:i/>
        </w:rPr>
        <w:t>Екстенсивний шлях </w:t>
      </w:r>
      <w:r>
        <w:rPr/>
        <w:t>веде до росту питомих матеріальних витрат на одиницю продукції і собівартості, при цьому матеріальні ресурси зменшуються за рахунок збільшення обсягів виробництва і від зменшення частки постійних витрат.</w:t>
      </w:r>
    </w:p>
    <w:p>
      <w:pPr>
        <w:pStyle w:val="BodyText"/>
        <w:spacing w:line="362" w:lineRule="auto"/>
        <w:ind w:right="120"/>
      </w:pPr>
      <w:r>
        <w:rPr>
          <w:i/>
        </w:rPr>
        <w:t>Інтенсивний шлях </w:t>
      </w:r>
      <w:r>
        <w:rPr/>
        <w:t>веде до збільшення обсягів виробництва продукції і зниження собівартості.</w:t>
      </w:r>
    </w:p>
    <w:p>
      <w:pPr>
        <w:pStyle w:val="BodyText"/>
        <w:spacing w:line="357" w:lineRule="auto"/>
        <w:ind w:right="121"/>
      </w:pPr>
      <w:r>
        <w:rPr/>
        <w:t>Виходячи з наведеного, завданнями аналізу використання матеріальних ресурсів є: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357" w:lineRule="auto" w:before="0" w:after="0"/>
        <w:ind w:left="472" w:right="121" w:hanging="360"/>
        <w:jc w:val="both"/>
        <w:rPr>
          <w:sz w:val="28"/>
        </w:rPr>
      </w:pPr>
      <w:r>
        <w:rPr>
          <w:sz w:val="28"/>
        </w:rPr>
        <w:t>Оцінка реальності планів матеріально-технічного постачання, ступеня їхнього виконання і впливу на обсяг виробництва, собівартість та інші показники.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0" w:hanging="361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10"/>
          <w:sz w:val="28"/>
        </w:rPr>
        <w:t> </w:t>
      </w:r>
      <w:r>
        <w:rPr>
          <w:sz w:val="28"/>
        </w:rPr>
        <w:t>рівня</w:t>
      </w:r>
      <w:r>
        <w:rPr>
          <w:spacing w:val="-9"/>
          <w:sz w:val="28"/>
        </w:rPr>
        <w:t> </w:t>
      </w:r>
      <w:r>
        <w:rPr>
          <w:sz w:val="28"/>
        </w:rPr>
        <w:t>ефективності</w:t>
      </w:r>
      <w:r>
        <w:rPr>
          <w:spacing w:val="-15"/>
          <w:sz w:val="28"/>
        </w:rPr>
        <w:t> </w:t>
      </w:r>
      <w:r>
        <w:rPr>
          <w:sz w:val="28"/>
        </w:rPr>
        <w:t>використання</w:t>
      </w:r>
      <w:r>
        <w:rPr>
          <w:spacing w:val="-6"/>
          <w:sz w:val="28"/>
        </w:rPr>
        <w:t> </w:t>
      </w:r>
      <w:r>
        <w:rPr>
          <w:sz w:val="28"/>
        </w:rPr>
        <w:t>матеріальних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ресурсів.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357" w:lineRule="auto" w:before="160" w:after="0"/>
        <w:ind w:left="472" w:right="127" w:hanging="360"/>
        <w:jc w:val="both"/>
        <w:rPr>
          <w:sz w:val="28"/>
        </w:rPr>
      </w:pPr>
      <w:r>
        <w:rPr>
          <w:sz w:val="28"/>
        </w:rPr>
        <w:t>Виявлення внутрівиробничих резервів економії матеріальних ресурсів і розробка конкретних заходів щодо їх використання.</w:t>
      </w:r>
    </w:p>
    <w:p>
      <w:pPr>
        <w:spacing w:before="5"/>
        <w:ind w:left="832" w:right="0" w:firstLine="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10"/>
          <w:sz w:val="28"/>
        </w:rPr>
        <w:t> </w:t>
      </w:r>
      <w:r>
        <w:rPr>
          <w:i/>
          <w:sz w:val="28"/>
        </w:rPr>
        <w:t>джерела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інформації</w:t>
      </w:r>
      <w:r>
        <w:rPr>
          <w:i/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аналізу:</w:t>
      </w:r>
    </w:p>
    <w:p>
      <w:pPr>
        <w:pStyle w:val="ListParagraph"/>
        <w:numPr>
          <w:ilvl w:val="2"/>
          <w:numId w:val="2"/>
        </w:numPr>
        <w:tabs>
          <w:tab w:pos="1116" w:val="left" w:leader="none"/>
        </w:tabs>
        <w:spacing w:line="240" w:lineRule="auto" w:before="158" w:after="0"/>
        <w:ind w:left="1115" w:right="0" w:hanging="284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8"/>
          <w:sz w:val="28"/>
        </w:rPr>
        <w:t> </w:t>
      </w:r>
      <w:r>
        <w:rPr>
          <w:sz w:val="28"/>
        </w:rPr>
        <w:t>матеріально-технічного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постачання;</w:t>
      </w:r>
    </w:p>
    <w:p>
      <w:pPr>
        <w:pStyle w:val="ListParagraph"/>
        <w:numPr>
          <w:ilvl w:val="2"/>
          <w:numId w:val="2"/>
        </w:numPr>
        <w:tabs>
          <w:tab w:pos="1116" w:val="left" w:leader="none"/>
        </w:tabs>
        <w:spacing w:line="240" w:lineRule="auto" w:before="163" w:after="0"/>
        <w:ind w:left="1115" w:right="0" w:hanging="284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постачання</w:t>
      </w:r>
      <w:r>
        <w:rPr>
          <w:spacing w:val="-8"/>
          <w:sz w:val="28"/>
        </w:rPr>
        <w:t> </w:t>
      </w:r>
      <w:r>
        <w:rPr>
          <w:sz w:val="28"/>
        </w:rPr>
        <w:t>матеріальних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ресурсів;</w:t>
      </w:r>
    </w:p>
    <w:p>
      <w:pPr>
        <w:pStyle w:val="ListParagraph"/>
        <w:numPr>
          <w:ilvl w:val="2"/>
          <w:numId w:val="2"/>
        </w:numPr>
        <w:tabs>
          <w:tab w:pos="1116" w:val="left" w:leader="none"/>
        </w:tabs>
        <w:spacing w:line="240" w:lineRule="auto" w:before="163" w:after="0"/>
        <w:ind w:left="1115" w:right="0" w:hanging="284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8"/>
          <w:sz w:val="28"/>
        </w:rPr>
        <w:t> </w:t>
      </w:r>
      <w:r>
        <w:rPr>
          <w:sz w:val="28"/>
        </w:rPr>
        <w:t>статистичної</w:t>
      </w:r>
      <w:r>
        <w:rPr>
          <w:spacing w:val="-13"/>
          <w:sz w:val="28"/>
        </w:rPr>
        <w:t> </w:t>
      </w:r>
      <w:r>
        <w:rPr>
          <w:sz w:val="28"/>
        </w:rPr>
        <w:t>звітності</w:t>
      </w:r>
      <w:r>
        <w:rPr>
          <w:spacing w:val="-12"/>
          <w:sz w:val="28"/>
        </w:rPr>
        <w:t> </w:t>
      </w:r>
      <w:r>
        <w:rPr>
          <w:sz w:val="28"/>
        </w:rPr>
        <w:t>про</w:t>
      </w:r>
      <w:r>
        <w:rPr>
          <w:spacing w:val="-8"/>
          <w:sz w:val="28"/>
        </w:rPr>
        <w:t> </w:t>
      </w:r>
      <w:r>
        <w:rPr>
          <w:sz w:val="28"/>
        </w:rPr>
        <w:t>наявність</w:t>
      </w:r>
      <w:r>
        <w:rPr>
          <w:spacing w:val="-9"/>
          <w:sz w:val="28"/>
        </w:rPr>
        <w:t> </w:t>
      </w:r>
      <w:r>
        <w:rPr>
          <w:sz w:val="28"/>
        </w:rPr>
        <w:t>матеріальних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ресурсів;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type w:val="continuous"/>
          <w:pgSz w:w="11900" w:h="16840"/>
          <w:pgMar w:header="714" w:footer="0" w:top="960" w:bottom="280" w:left="1020" w:right="440"/>
          <w:pgNumType w:start="53"/>
        </w:sectPr>
      </w:pPr>
    </w:p>
    <w:p>
      <w:pPr>
        <w:pStyle w:val="ListParagraph"/>
        <w:numPr>
          <w:ilvl w:val="2"/>
          <w:numId w:val="2"/>
        </w:numPr>
        <w:tabs>
          <w:tab w:pos="1116" w:val="left" w:leader="none"/>
        </w:tabs>
        <w:spacing w:line="316" w:lineRule="exact" w:before="0" w:after="0"/>
        <w:ind w:left="1116" w:right="0" w:hanging="284"/>
        <w:jc w:val="left"/>
        <w:rPr>
          <w:sz w:val="28"/>
        </w:rPr>
      </w:pPr>
      <w:r>
        <w:rPr>
          <w:sz w:val="28"/>
        </w:rPr>
        <w:t>Оперативні</w:t>
      </w:r>
      <w:r>
        <w:rPr>
          <w:spacing w:val="-14"/>
          <w:sz w:val="28"/>
        </w:rPr>
        <w:t> </w:t>
      </w:r>
      <w:r>
        <w:rPr>
          <w:sz w:val="28"/>
        </w:rPr>
        <w:t>дані</w:t>
      </w:r>
      <w:r>
        <w:rPr>
          <w:spacing w:val="-14"/>
          <w:sz w:val="28"/>
        </w:rPr>
        <w:t> </w:t>
      </w:r>
      <w:r>
        <w:rPr>
          <w:sz w:val="28"/>
        </w:rPr>
        <w:t>відділу</w:t>
      </w:r>
      <w:r>
        <w:rPr>
          <w:spacing w:val="-13"/>
          <w:sz w:val="28"/>
        </w:rPr>
        <w:t> </w:t>
      </w:r>
      <w:r>
        <w:rPr>
          <w:sz w:val="28"/>
        </w:rPr>
        <w:t>матеріально-технічного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постачання;</w:t>
      </w:r>
    </w:p>
    <w:p>
      <w:pPr>
        <w:pStyle w:val="ListParagraph"/>
        <w:numPr>
          <w:ilvl w:val="2"/>
          <w:numId w:val="2"/>
        </w:numPr>
        <w:tabs>
          <w:tab w:pos="1116" w:val="left" w:leader="none"/>
          <w:tab w:pos="2661" w:val="left" w:leader="none"/>
          <w:tab w:pos="3371" w:val="left" w:leader="none"/>
          <w:tab w:pos="5558" w:val="left" w:leader="none"/>
          <w:tab w:pos="6552" w:val="left" w:leader="none"/>
          <w:tab w:pos="7199" w:val="left" w:leader="none"/>
          <w:tab w:pos="9078" w:val="left" w:leader="none"/>
          <w:tab w:pos="10240" w:val="left" w:leader="none"/>
        </w:tabs>
        <w:spacing w:line="357" w:lineRule="auto" w:before="163" w:after="0"/>
        <w:ind w:left="112" w:right="120" w:firstLine="720"/>
        <w:jc w:val="left"/>
        <w:rPr>
          <w:sz w:val="28"/>
        </w:rPr>
      </w:pPr>
      <w:r>
        <w:rPr>
          <w:spacing w:val="-2"/>
          <w:sz w:val="28"/>
        </w:rPr>
        <w:t>Аналітичні</w:t>
      </w:r>
      <w:r>
        <w:rPr>
          <w:sz w:val="28"/>
        </w:rPr>
        <w:tab/>
      </w:r>
      <w:r>
        <w:rPr>
          <w:spacing w:val="-4"/>
          <w:sz w:val="28"/>
        </w:rPr>
        <w:t>дані</w:t>
      </w:r>
      <w:r>
        <w:rPr>
          <w:sz w:val="28"/>
        </w:rPr>
        <w:tab/>
      </w:r>
      <w:r>
        <w:rPr>
          <w:spacing w:val="-2"/>
          <w:sz w:val="28"/>
        </w:rPr>
        <w:t>бухгалтерського</w:t>
      </w:r>
      <w:r>
        <w:rPr>
          <w:sz w:val="28"/>
        </w:rPr>
        <w:tab/>
      </w:r>
      <w:r>
        <w:rPr>
          <w:spacing w:val="-2"/>
          <w:sz w:val="28"/>
        </w:rPr>
        <w:t>обліку</w:t>
      </w:r>
      <w:r>
        <w:rPr>
          <w:sz w:val="28"/>
        </w:rPr>
        <w:tab/>
      </w:r>
      <w:r>
        <w:rPr>
          <w:spacing w:val="-4"/>
          <w:sz w:val="28"/>
        </w:rPr>
        <w:t>про</w:t>
      </w:r>
      <w:r>
        <w:rPr>
          <w:sz w:val="28"/>
        </w:rPr>
        <w:tab/>
      </w:r>
      <w:r>
        <w:rPr>
          <w:spacing w:val="-2"/>
          <w:sz w:val="28"/>
        </w:rPr>
        <w:t>надходження,</w:t>
      </w:r>
      <w:r>
        <w:rPr>
          <w:sz w:val="28"/>
        </w:rPr>
        <w:tab/>
      </w:r>
      <w:r>
        <w:rPr>
          <w:spacing w:val="-2"/>
          <w:sz w:val="28"/>
        </w:rPr>
        <w:t>витрати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pacing w:val="-10"/>
          <w:sz w:val="28"/>
        </w:rPr>
        <w:t> </w:t>
      </w:r>
      <w:r>
        <w:rPr>
          <w:sz w:val="28"/>
        </w:rPr>
        <w:t>залишки матеріальних ресурсів.</w:t>
      </w:r>
    </w:p>
    <w:p>
      <w:pPr>
        <w:pStyle w:val="BodyText"/>
        <w:ind w:left="0" w:firstLine="0"/>
        <w:jc w:val="left"/>
        <w:rPr>
          <w:sz w:val="43"/>
        </w:rPr>
      </w:pPr>
    </w:p>
    <w:p>
      <w:pPr>
        <w:pStyle w:val="Heading1"/>
        <w:numPr>
          <w:ilvl w:val="1"/>
          <w:numId w:val="2"/>
        </w:numPr>
        <w:tabs>
          <w:tab w:pos="607" w:val="left" w:leader="none"/>
        </w:tabs>
        <w:spacing w:line="240" w:lineRule="auto" w:before="0" w:after="0"/>
        <w:ind w:left="606" w:right="0" w:hanging="495"/>
        <w:jc w:val="both"/>
      </w:pPr>
      <w:r>
        <w:rPr>
          <w:w w:val="95"/>
        </w:rPr>
        <w:t>Аналіз</w:t>
      </w:r>
      <w:r>
        <w:rPr>
          <w:spacing w:val="77"/>
        </w:rPr>
        <w:t> </w:t>
      </w:r>
      <w:r>
        <w:rPr>
          <w:w w:val="95"/>
        </w:rPr>
        <w:t>матеріально-технічного</w:t>
      </w:r>
      <w:r>
        <w:rPr>
          <w:spacing w:val="71"/>
        </w:rPr>
        <w:t> </w:t>
      </w:r>
      <w:r>
        <w:rPr>
          <w:w w:val="95"/>
        </w:rPr>
        <w:t>забезпечення</w:t>
      </w:r>
      <w:r>
        <w:rPr>
          <w:spacing w:val="51"/>
          <w:w w:val="150"/>
        </w:rPr>
        <w:t> </w:t>
      </w:r>
      <w:r>
        <w:rPr>
          <w:spacing w:val="-2"/>
          <w:w w:val="95"/>
        </w:rPr>
        <w:t>підприємства.</w:t>
      </w:r>
    </w:p>
    <w:p>
      <w:pPr>
        <w:pStyle w:val="BodyText"/>
        <w:spacing w:line="360" w:lineRule="auto" w:before="153"/>
        <w:ind w:right="120"/>
      </w:pPr>
      <w:r>
        <w:rPr/>
        <w:t>При аналізі забезпеченості підприємства матеріальними ресурсами, насамперед, визначається якість плану матеріально-технічного постачання. Перевірку реальності плану починають з вивчення норм і нормативів, що покладені в основу розрахунку потреби підприємства в матеріальних ресурсах. Потім перевіряється обґрунтування плану потреби виробництва в матеріальних ресурсах і утворення необхідних запасів, виходячи з прогресивних норм і нормативів, також витрати матеріалів на одиницю продукції.</w:t>
      </w:r>
    </w:p>
    <w:p>
      <w:pPr>
        <w:pStyle w:val="BodyText"/>
        <w:spacing w:line="357" w:lineRule="auto" w:before="4"/>
        <w:ind w:right="123"/>
      </w:pPr>
      <w:r>
        <w:rPr/>
        <w:t>Важливою умовою роботи підприємства є повна забезпеченість потреби в матеріальних ресурсах і джерелами їх покриття. Вони можуть бути:</w:t>
      </w:r>
    </w:p>
    <w:p>
      <w:pPr>
        <w:pStyle w:val="BodyText"/>
        <w:spacing w:line="357" w:lineRule="auto" w:before="5"/>
        <w:ind w:right="130"/>
      </w:pPr>
      <w:r>
        <w:rPr/>
        <w:t>а) до </w:t>
      </w:r>
      <w:r>
        <w:rPr>
          <w:i/>
        </w:rPr>
        <w:t>зовнішніх джерел </w:t>
      </w:r>
      <w:r>
        <w:rPr/>
        <w:t>відносяться матеріальні ресурси, що надходять від постачальників у відповідності з укладеними договорами.</w:t>
      </w:r>
    </w:p>
    <w:p>
      <w:pPr>
        <w:pStyle w:val="BodyText"/>
        <w:spacing w:line="360" w:lineRule="auto" w:before="5"/>
        <w:ind w:right="126"/>
      </w:pPr>
      <w:r>
        <w:rPr/>
        <w:t>б) </w:t>
      </w:r>
      <w:r>
        <w:rPr>
          <w:i/>
        </w:rPr>
        <w:t>внутрішні джерела </w:t>
      </w:r>
      <w:r>
        <w:rPr/>
        <w:t>– це скорочення витрат сировини, використання вторинної сировини, власного виготовлення матеріалів і напівфабрикатів, економія матеріалів у результаті впровадження досягнень НТП.</w:t>
      </w:r>
    </w:p>
    <w:p>
      <w:pPr>
        <w:pStyle w:val="BodyText"/>
        <w:spacing w:line="360" w:lineRule="auto" w:before="1"/>
        <w:ind w:right="123"/>
      </w:pPr>
      <w:r>
        <w:rPr/>
        <w:t>Реальна потреба в завезенні матеріальних ресурсів із зовні — це різниця між загальною потребою у</w:t>
      </w:r>
      <w:r>
        <w:rPr>
          <w:spacing w:val="-2"/>
        </w:rPr>
        <w:t> </w:t>
      </w:r>
      <w:r>
        <w:rPr/>
        <w:t>матеріальних</w:t>
      </w:r>
      <w:r>
        <w:rPr>
          <w:spacing w:val="-3"/>
        </w:rPr>
        <w:t> </w:t>
      </w:r>
      <w:r>
        <w:rPr/>
        <w:t>ресурсах і</w:t>
      </w:r>
      <w:r>
        <w:rPr>
          <w:spacing w:val="-2"/>
        </w:rPr>
        <w:t> </w:t>
      </w:r>
      <w:r>
        <w:rPr/>
        <w:t>сумою власних</w:t>
      </w:r>
      <w:r>
        <w:rPr>
          <w:spacing w:val="-2"/>
        </w:rPr>
        <w:t> </w:t>
      </w:r>
      <w:r>
        <w:rPr/>
        <w:t>внутрішніх</w:t>
      </w:r>
      <w:r>
        <w:rPr>
          <w:spacing w:val="-3"/>
        </w:rPr>
        <w:t> </w:t>
      </w:r>
      <w:r>
        <w:rPr/>
        <w:t>джерел їх </w:t>
      </w:r>
      <w:r>
        <w:rPr>
          <w:spacing w:val="-2"/>
        </w:rPr>
        <w:t>покриття.</w:t>
      </w:r>
    </w:p>
    <w:p>
      <w:pPr>
        <w:pStyle w:val="BodyText"/>
        <w:spacing w:line="360" w:lineRule="auto" w:before="1"/>
        <w:ind w:right="123"/>
      </w:pPr>
      <w:r>
        <w:rPr/>
        <w:t>У процесі аналізу необхідно також перевірити забезпеченість потреби в завезенні матеріальних ресурсів, договори на їхнє постачання і фактичне їхнє </w:t>
      </w:r>
      <w:r>
        <w:rPr>
          <w:spacing w:val="-2"/>
        </w:rPr>
        <w:t>використання.</w:t>
      </w:r>
    </w:p>
    <w:p>
      <w:pPr>
        <w:pStyle w:val="BodyText"/>
        <w:ind w:left="832" w:firstLine="0"/>
      </w:pPr>
      <w:r>
        <w:rPr>
          <w:u w:val="single"/>
        </w:rPr>
        <w:t>Приклад.</w:t>
      </w:r>
      <w:r>
        <w:rPr>
          <w:spacing w:val="-8"/>
        </w:rPr>
        <w:t> </w:t>
      </w:r>
      <w:r>
        <w:rPr/>
        <w:t>Аналіз</w:t>
      </w:r>
      <w:r>
        <w:rPr>
          <w:spacing w:val="-9"/>
        </w:rPr>
        <w:t> </w:t>
      </w:r>
      <w:r>
        <w:rPr/>
        <w:t>забезпеченості</w:t>
      </w:r>
      <w:r>
        <w:rPr>
          <w:spacing w:val="-14"/>
        </w:rPr>
        <w:t> </w:t>
      </w:r>
      <w:r>
        <w:rPr/>
        <w:t>підприємства</w:t>
      </w:r>
      <w:r>
        <w:rPr>
          <w:spacing w:val="-10"/>
        </w:rPr>
        <w:t> </w:t>
      </w:r>
      <w:r>
        <w:rPr/>
        <w:t>укладеними</w:t>
      </w:r>
      <w:r>
        <w:rPr>
          <w:spacing w:val="-10"/>
        </w:rPr>
        <w:t> </w:t>
      </w:r>
      <w:r>
        <w:rPr>
          <w:spacing w:val="-2"/>
        </w:rPr>
        <w:t>договорами.</w:t>
      </w:r>
    </w:p>
    <w:p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1824"/>
        <w:gridCol w:w="1378"/>
        <w:gridCol w:w="1431"/>
        <w:gridCol w:w="1431"/>
        <w:gridCol w:w="1575"/>
      </w:tblGrid>
      <w:tr>
        <w:trPr>
          <w:trHeight w:val="321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2"/>
              <w:ind w:left="364" w:hanging="255"/>
              <w:jc w:val="lef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Матеріальні </w:t>
            </w:r>
            <w:r>
              <w:rPr>
                <w:spacing w:val="-2"/>
                <w:sz w:val="28"/>
              </w:rPr>
              <w:t>ресурси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before="2"/>
              <w:ind w:left="105" w:firstLine="3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Потреба </w:t>
            </w:r>
            <w:r>
              <w:rPr>
                <w:spacing w:val="-2"/>
                <w:w w:val="95"/>
                <w:sz w:val="28"/>
              </w:rPr>
              <w:t>підприємства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before="2"/>
              <w:ind w:left="110" w:right="95" w:firstLine="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Укладено </w:t>
            </w:r>
            <w:r>
              <w:rPr>
                <w:spacing w:val="-2"/>
                <w:w w:val="95"/>
                <w:sz w:val="28"/>
              </w:rPr>
              <w:t>договорів</w:t>
            </w:r>
          </w:p>
        </w:tc>
        <w:tc>
          <w:tcPr>
            <w:tcW w:w="2862" w:type="dxa"/>
            <w:gridSpan w:val="2"/>
          </w:tcPr>
          <w:p>
            <w:pPr>
              <w:pStyle w:val="TableParagraph"/>
              <w:spacing w:line="301" w:lineRule="exact"/>
              <w:ind w:left="133"/>
              <w:jc w:val="left"/>
              <w:rPr>
                <w:sz w:val="28"/>
              </w:rPr>
            </w:pPr>
            <w:r>
              <w:rPr>
                <w:sz w:val="28"/>
              </w:rPr>
              <w:t>Відхилення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плану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spacing w:before="2"/>
              <w:ind w:left="199" w:right="113" w:hanging="7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Коефіцієнт забезп-сті</w:t>
            </w:r>
          </w:p>
        </w:tc>
      </w:tr>
      <w:tr>
        <w:trPr>
          <w:trHeight w:val="34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"/>
              <w:ind w:left="282" w:right="282"/>
              <w:rPr>
                <w:sz w:val="28"/>
              </w:rPr>
            </w:pPr>
            <w:r>
              <w:rPr>
                <w:spacing w:val="-2"/>
                <w:sz w:val="28"/>
              </w:rPr>
              <w:t>більше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ind w:left="282" w:right="272"/>
              <w:rPr>
                <w:sz w:val="28"/>
              </w:rPr>
            </w:pPr>
            <w:r>
              <w:rPr>
                <w:spacing w:val="-2"/>
                <w:sz w:val="28"/>
              </w:rPr>
              <w:t>менше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Арматура</w:t>
            </w:r>
          </w:p>
        </w:tc>
        <w:tc>
          <w:tcPr>
            <w:tcW w:w="1824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8250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323" w:right="309"/>
              <w:rPr>
                <w:sz w:val="28"/>
              </w:rPr>
            </w:pPr>
            <w:r>
              <w:rPr>
                <w:spacing w:val="-4"/>
                <w:sz w:val="28"/>
              </w:rPr>
              <w:t>6980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282" w:right="275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1270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452" w:right="447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84,6</w:t>
            </w:r>
          </w:p>
        </w:tc>
      </w:tr>
      <w:tr>
        <w:trPr>
          <w:trHeight w:val="32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Труби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3160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323" w:right="309"/>
              <w:rPr>
                <w:sz w:val="28"/>
              </w:rPr>
            </w:pPr>
            <w:r>
              <w:rPr>
                <w:spacing w:val="-4"/>
                <w:sz w:val="28"/>
              </w:rPr>
              <w:t>3880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282" w:right="279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720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2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457" w:right="44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122,8</w:t>
            </w:r>
          </w:p>
        </w:tc>
      </w:tr>
      <w:tr>
        <w:trPr>
          <w:trHeight w:val="372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Кутник</w:t>
            </w:r>
          </w:p>
        </w:tc>
        <w:tc>
          <w:tcPr>
            <w:tcW w:w="1824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4830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323" w:right="309"/>
              <w:rPr>
                <w:sz w:val="28"/>
              </w:rPr>
            </w:pPr>
            <w:r>
              <w:rPr>
                <w:spacing w:val="-4"/>
                <w:sz w:val="28"/>
              </w:rPr>
              <w:t>4510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282" w:right="270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320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452" w:right="447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93,4</w:t>
            </w:r>
          </w:p>
        </w:tc>
      </w:tr>
      <w:tr>
        <w:trPr>
          <w:trHeight w:val="350" w:hRule="atLeast"/>
        </w:trPr>
        <w:tc>
          <w:tcPr>
            <w:tcW w:w="1675" w:type="dxa"/>
          </w:tcPr>
          <w:p>
            <w:pPr>
              <w:pStyle w:val="TableParagraph"/>
              <w:spacing w:before="7"/>
              <w:ind w:left="44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Разом:</w:t>
            </w:r>
          </w:p>
        </w:tc>
        <w:tc>
          <w:tcPr>
            <w:tcW w:w="1824" w:type="dxa"/>
          </w:tcPr>
          <w:p>
            <w:pPr>
              <w:pStyle w:val="TableParagraph"/>
              <w:spacing w:before="7"/>
              <w:ind w:left="544" w:right="53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16240</w:t>
            </w:r>
          </w:p>
        </w:tc>
        <w:tc>
          <w:tcPr>
            <w:tcW w:w="1378" w:type="dxa"/>
          </w:tcPr>
          <w:p>
            <w:pPr>
              <w:pStyle w:val="TableParagraph"/>
              <w:spacing w:before="7"/>
              <w:ind w:left="323" w:right="31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15370</w:t>
            </w:r>
          </w:p>
        </w:tc>
        <w:tc>
          <w:tcPr>
            <w:tcW w:w="1431" w:type="dxa"/>
          </w:tcPr>
          <w:p>
            <w:pPr>
              <w:pStyle w:val="TableParagraph"/>
              <w:spacing w:before="7"/>
              <w:ind w:left="282" w:right="279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720</w:t>
            </w:r>
          </w:p>
        </w:tc>
        <w:tc>
          <w:tcPr>
            <w:tcW w:w="1431" w:type="dxa"/>
          </w:tcPr>
          <w:p>
            <w:pPr>
              <w:pStyle w:val="TableParagraph"/>
              <w:spacing w:before="7"/>
              <w:ind w:left="282" w:right="275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1590</w:t>
            </w:r>
          </w:p>
        </w:tc>
        <w:tc>
          <w:tcPr>
            <w:tcW w:w="1575" w:type="dxa"/>
          </w:tcPr>
          <w:p>
            <w:pPr>
              <w:pStyle w:val="TableParagraph"/>
              <w:spacing w:before="7"/>
              <w:ind w:left="452" w:right="447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94,6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14" w:footer="0" w:top="960" w:bottom="280" w:left="1020" w:right="440"/>
        </w:sectPr>
      </w:pPr>
    </w:p>
    <w:p>
      <w:pPr>
        <w:pStyle w:val="BodyText"/>
        <w:spacing w:line="362" w:lineRule="auto"/>
        <w:ind w:right="126"/>
        <w:jc w:val="left"/>
      </w:pPr>
      <w:r>
        <w:rPr/>
        <w:t>Наступним</w:t>
      </w:r>
      <w:r>
        <w:rPr>
          <w:spacing w:val="40"/>
        </w:rPr>
        <w:t> </w:t>
      </w:r>
      <w:r>
        <w:rPr/>
        <w:t>етапом</w:t>
      </w:r>
      <w:r>
        <w:rPr>
          <w:spacing w:val="40"/>
        </w:rPr>
        <w:t> </w:t>
      </w:r>
      <w:r>
        <w:rPr/>
        <w:t>є</w:t>
      </w:r>
      <w:r>
        <w:rPr>
          <w:spacing w:val="40"/>
        </w:rPr>
        <w:t> </w:t>
      </w:r>
      <w:r>
        <w:rPr/>
        <w:t>аналіз</w:t>
      </w:r>
      <w:r>
        <w:rPr>
          <w:spacing w:val="40"/>
        </w:rPr>
        <w:t> </w:t>
      </w:r>
      <w:r>
        <w:rPr/>
        <w:t>фактичного</w:t>
      </w:r>
      <w:r>
        <w:rPr>
          <w:spacing w:val="40"/>
        </w:rPr>
        <w:t> </w:t>
      </w:r>
      <w:r>
        <w:rPr/>
        <w:t>надходження</w:t>
      </w:r>
      <w:r>
        <w:rPr>
          <w:spacing w:val="40"/>
        </w:rPr>
        <w:t> </w:t>
      </w:r>
      <w:r>
        <w:rPr/>
        <w:t>матеріалів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розрізі найважливіших їх видів.</w:t>
      </w:r>
    </w:p>
    <w:p>
      <w:pPr>
        <w:pStyle w:val="BodyText"/>
        <w:tabs>
          <w:tab w:pos="2176" w:val="left" w:leader="none"/>
          <w:tab w:pos="3213" w:val="left" w:leader="none"/>
          <w:tab w:pos="4672" w:val="left" w:leader="none"/>
          <w:tab w:pos="6678" w:val="left" w:leader="none"/>
          <w:tab w:pos="8526" w:val="left" w:leader="none"/>
        </w:tabs>
        <w:spacing w:line="362" w:lineRule="auto"/>
        <w:ind w:right="126"/>
        <w:jc w:val="left"/>
      </w:pPr>
      <w:r>
        <w:rPr>
          <w:spacing w:val="-2"/>
          <w:u w:val="single"/>
        </w:rPr>
        <w:t>Приклад.</w:t>
      </w:r>
      <w:r>
        <w:rPr/>
        <w:tab/>
      </w:r>
      <w:r>
        <w:rPr>
          <w:spacing w:val="-2"/>
        </w:rPr>
        <w:t>Аналіз</w:t>
      </w:r>
      <w:r>
        <w:rPr/>
        <w:tab/>
      </w:r>
      <w:r>
        <w:rPr>
          <w:spacing w:val="-2"/>
        </w:rPr>
        <w:t>фактичної</w:t>
      </w:r>
      <w:r>
        <w:rPr/>
        <w:tab/>
      </w:r>
      <w:r>
        <w:rPr>
          <w:spacing w:val="-2"/>
        </w:rPr>
        <w:t>забезпеченості</w:t>
      </w:r>
      <w:r>
        <w:rPr/>
        <w:tab/>
      </w:r>
      <w:r>
        <w:rPr>
          <w:spacing w:val="-2"/>
        </w:rPr>
        <w:t>підприємства</w:t>
      </w:r>
      <w:r>
        <w:rPr/>
        <w:tab/>
      </w:r>
      <w:r>
        <w:rPr>
          <w:spacing w:val="-2"/>
        </w:rPr>
        <w:t>матеріальними ресурсами.</w:t>
      </w: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1824"/>
        <w:gridCol w:w="1387"/>
        <w:gridCol w:w="1425"/>
        <w:gridCol w:w="1425"/>
        <w:gridCol w:w="1574"/>
      </w:tblGrid>
      <w:tr>
        <w:trPr>
          <w:trHeight w:val="321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ind w:left="364" w:hanging="255"/>
              <w:jc w:val="lef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Матеріальні </w:t>
            </w:r>
            <w:r>
              <w:rPr>
                <w:spacing w:val="-2"/>
                <w:sz w:val="28"/>
              </w:rPr>
              <w:t>ресурси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ind w:left="105" w:firstLine="3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Потреба </w:t>
            </w:r>
            <w:r>
              <w:rPr>
                <w:spacing w:val="-2"/>
                <w:w w:val="95"/>
                <w:sz w:val="28"/>
              </w:rPr>
              <w:t>підприємства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ind w:left="143" w:right="95" w:hanging="3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Фактичне надходж.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spacing w:line="301" w:lineRule="exact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Відхилення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плану</w:t>
            </w:r>
          </w:p>
        </w:tc>
        <w:tc>
          <w:tcPr>
            <w:tcW w:w="1574" w:type="dxa"/>
            <w:vMerge w:val="restart"/>
          </w:tcPr>
          <w:p>
            <w:pPr>
              <w:pStyle w:val="TableParagraph"/>
              <w:ind w:left="203" w:right="109" w:hanging="7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Коефіцієнт забезп-сті</w:t>
            </w:r>
          </w:p>
        </w:tc>
      </w:tr>
      <w:tr>
        <w:trPr>
          <w:trHeight w:val="34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320" w:lineRule="exact"/>
              <w:ind w:left="281" w:right="277"/>
              <w:rPr>
                <w:sz w:val="28"/>
              </w:rPr>
            </w:pPr>
            <w:r>
              <w:rPr>
                <w:spacing w:val="-2"/>
                <w:sz w:val="28"/>
              </w:rPr>
              <w:t>більше</w:t>
            </w:r>
          </w:p>
        </w:tc>
        <w:tc>
          <w:tcPr>
            <w:tcW w:w="1425" w:type="dxa"/>
          </w:tcPr>
          <w:p>
            <w:pPr>
              <w:pStyle w:val="TableParagraph"/>
              <w:spacing w:line="320" w:lineRule="exact"/>
              <w:ind w:left="281" w:right="271"/>
              <w:rPr>
                <w:sz w:val="28"/>
              </w:rPr>
            </w:pPr>
            <w:r>
              <w:rPr>
                <w:spacing w:val="-2"/>
                <w:sz w:val="28"/>
              </w:rPr>
              <w:t>менше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Арматура</w:t>
            </w:r>
          </w:p>
        </w:tc>
        <w:tc>
          <w:tcPr>
            <w:tcW w:w="1824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8250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328" w:right="314"/>
              <w:rPr>
                <w:sz w:val="28"/>
              </w:rPr>
            </w:pPr>
            <w:r>
              <w:rPr>
                <w:spacing w:val="-4"/>
                <w:sz w:val="28"/>
              </w:rPr>
              <w:t>7240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281" w:right="265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1010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41"/>
              <w:ind w:left="455" w:right="44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87,8</w:t>
            </w:r>
          </w:p>
        </w:tc>
      </w:tr>
      <w:tr>
        <w:trPr>
          <w:trHeight w:val="321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Труби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3160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328" w:right="314"/>
              <w:rPr>
                <w:sz w:val="28"/>
              </w:rPr>
            </w:pPr>
            <w:r>
              <w:rPr>
                <w:spacing w:val="-4"/>
                <w:sz w:val="28"/>
              </w:rPr>
              <w:t>3160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2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460" w:right="44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100,0</w:t>
            </w:r>
          </w:p>
        </w:tc>
      </w:tr>
      <w:tr>
        <w:trPr>
          <w:trHeight w:val="369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10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Кутник</w:t>
            </w:r>
          </w:p>
        </w:tc>
        <w:tc>
          <w:tcPr>
            <w:tcW w:w="1824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544" w:right="535"/>
              <w:rPr>
                <w:sz w:val="28"/>
              </w:rPr>
            </w:pPr>
            <w:r>
              <w:rPr>
                <w:spacing w:val="-4"/>
                <w:sz w:val="28"/>
              </w:rPr>
              <w:t>4830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328" w:right="314"/>
              <w:rPr>
                <w:sz w:val="28"/>
              </w:rPr>
            </w:pPr>
            <w:r>
              <w:rPr>
                <w:spacing w:val="-4"/>
                <w:sz w:val="28"/>
              </w:rPr>
              <w:t>4910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281" w:right="275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80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12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460" w:right="44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101,7</w:t>
            </w:r>
          </w:p>
        </w:tc>
      </w:tr>
      <w:tr>
        <w:trPr>
          <w:trHeight w:val="354" w:hRule="atLeast"/>
        </w:trPr>
        <w:tc>
          <w:tcPr>
            <w:tcW w:w="1675" w:type="dxa"/>
          </w:tcPr>
          <w:p>
            <w:pPr>
              <w:pStyle w:val="TableParagraph"/>
              <w:spacing w:before="2"/>
              <w:ind w:left="44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Разом:</w:t>
            </w:r>
          </w:p>
        </w:tc>
        <w:tc>
          <w:tcPr>
            <w:tcW w:w="1824" w:type="dxa"/>
          </w:tcPr>
          <w:p>
            <w:pPr>
              <w:pStyle w:val="TableParagraph"/>
              <w:spacing w:before="2"/>
              <w:ind w:left="544" w:right="53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16240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ind w:left="328" w:right="31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15310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"/>
              <w:ind w:left="281" w:right="275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80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"/>
              <w:ind w:left="281" w:right="265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1010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455" w:right="44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94,3</w:t>
            </w:r>
          </w:p>
        </w:tc>
      </w:tr>
    </w:tbl>
    <w:p>
      <w:pPr>
        <w:pStyle w:val="BodyText"/>
        <w:spacing w:line="360" w:lineRule="auto" w:before="169"/>
        <w:ind w:right="123"/>
      </w:pPr>
      <w:r>
        <w:rPr/>
        <w:t>Аналізується якість отриманих матеріалів від постачальників, їх відповідність стандартам, технічним умовам, умовам договору, а також їх надходження по асортименту. У випадку порушення умов договору пред'являються претензії </w:t>
      </w:r>
      <w:r>
        <w:rPr>
          <w:spacing w:val="-2"/>
        </w:rPr>
        <w:t>постачальникам.</w:t>
      </w:r>
    </w:p>
    <w:p>
      <w:pPr>
        <w:pStyle w:val="BodyText"/>
        <w:spacing w:line="362" w:lineRule="auto" w:after="7"/>
        <w:ind w:right="126"/>
      </w:pPr>
      <w:r>
        <w:rPr>
          <w:u w:val="single"/>
        </w:rPr>
        <w:t>Приклад.</w:t>
      </w:r>
      <w:r>
        <w:rPr/>
        <w:t> Аналіз виконання плану матеріально-технічного постачання по </w:t>
      </w:r>
      <w:r>
        <w:rPr>
          <w:spacing w:val="-2"/>
        </w:rPr>
        <w:t>асортименту.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2736"/>
        <w:gridCol w:w="2741"/>
        <w:gridCol w:w="2736"/>
      </w:tblGrid>
      <w:tr>
        <w:trPr>
          <w:trHeight w:val="676" w:hRule="atLeast"/>
        </w:trPr>
        <w:tc>
          <w:tcPr>
            <w:tcW w:w="1742" w:type="dxa"/>
          </w:tcPr>
          <w:p>
            <w:pPr>
              <w:pStyle w:val="TableParagraph"/>
              <w:spacing w:before="2"/>
              <w:ind w:left="403" w:hanging="255"/>
              <w:jc w:val="lef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Матеріальні </w:t>
            </w:r>
            <w:r>
              <w:rPr>
                <w:spacing w:val="-2"/>
                <w:sz w:val="28"/>
              </w:rPr>
              <w:t>ресурси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ind w:left="561" w:firstLine="3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Потреба </w:t>
            </w:r>
            <w:r>
              <w:rPr>
                <w:spacing w:val="-2"/>
                <w:w w:val="95"/>
                <w:sz w:val="28"/>
              </w:rPr>
              <w:t>підприємства</w:t>
            </w:r>
          </w:p>
        </w:tc>
        <w:tc>
          <w:tcPr>
            <w:tcW w:w="2741" w:type="dxa"/>
          </w:tcPr>
          <w:p>
            <w:pPr>
              <w:pStyle w:val="TableParagraph"/>
              <w:spacing w:before="2"/>
              <w:ind w:left="581" w:firstLine="2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Фактичне </w:t>
            </w:r>
            <w:r>
              <w:rPr>
                <w:spacing w:val="-2"/>
                <w:w w:val="95"/>
                <w:sz w:val="28"/>
              </w:rPr>
              <w:t>надходження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ind w:left="369" w:right="7" w:hanging="168"/>
              <w:jc w:val="left"/>
              <w:rPr>
                <w:sz w:val="28"/>
              </w:rPr>
            </w:pPr>
            <w:r>
              <w:rPr>
                <w:sz w:val="28"/>
              </w:rPr>
              <w:t>Зарахування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план за асортиментом</w:t>
            </w:r>
          </w:p>
        </w:tc>
      </w:tr>
      <w:tr>
        <w:trPr>
          <w:trHeight w:val="321" w:hRule="atLeast"/>
        </w:trPr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Арматура</w:t>
            </w:r>
          </w:p>
        </w:tc>
        <w:tc>
          <w:tcPr>
            <w:tcW w:w="2736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38" w:right="138"/>
              <w:rPr>
                <w:sz w:val="28"/>
              </w:rPr>
            </w:pPr>
            <w:r>
              <w:rPr>
                <w:spacing w:val="-4"/>
                <w:sz w:val="28"/>
              </w:rPr>
              <w:t>8250</w:t>
            </w:r>
          </w:p>
        </w:tc>
        <w:tc>
          <w:tcPr>
            <w:tcW w:w="2741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000" w:right="995"/>
              <w:rPr>
                <w:sz w:val="28"/>
              </w:rPr>
            </w:pPr>
            <w:r>
              <w:rPr>
                <w:spacing w:val="-4"/>
                <w:sz w:val="28"/>
              </w:rPr>
              <w:t>7240</w:t>
            </w:r>
          </w:p>
        </w:tc>
        <w:tc>
          <w:tcPr>
            <w:tcW w:w="2736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right="13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7240</w:t>
            </w:r>
          </w:p>
        </w:tc>
      </w:tr>
      <w:tr>
        <w:trPr>
          <w:trHeight w:val="321" w:hRule="atLeast"/>
        </w:trPr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Труби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38" w:right="138"/>
              <w:rPr>
                <w:sz w:val="28"/>
              </w:rPr>
            </w:pPr>
            <w:r>
              <w:rPr>
                <w:spacing w:val="-4"/>
                <w:sz w:val="28"/>
              </w:rPr>
              <w:t>3160</w:t>
            </w:r>
          </w:p>
        </w:tc>
        <w:tc>
          <w:tcPr>
            <w:tcW w:w="27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00" w:right="995"/>
              <w:rPr>
                <w:sz w:val="28"/>
              </w:rPr>
            </w:pPr>
            <w:r>
              <w:rPr>
                <w:spacing w:val="-4"/>
                <w:sz w:val="28"/>
              </w:rPr>
              <w:t>3160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13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3160</w:t>
            </w:r>
          </w:p>
        </w:tc>
      </w:tr>
      <w:tr>
        <w:trPr>
          <w:trHeight w:val="321" w:hRule="atLeast"/>
        </w:trPr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Кутник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38" w:right="138"/>
              <w:rPr>
                <w:sz w:val="28"/>
              </w:rPr>
            </w:pPr>
            <w:r>
              <w:rPr>
                <w:spacing w:val="-4"/>
                <w:sz w:val="28"/>
              </w:rPr>
              <w:t>4830</w:t>
            </w:r>
          </w:p>
        </w:tc>
        <w:tc>
          <w:tcPr>
            <w:tcW w:w="27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00" w:right="995"/>
              <w:rPr>
                <w:sz w:val="28"/>
              </w:rPr>
            </w:pPr>
            <w:r>
              <w:rPr>
                <w:spacing w:val="-4"/>
                <w:sz w:val="28"/>
              </w:rPr>
              <w:t>4910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13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4830</w:t>
            </w:r>
          </w:p>
        </w:tc>
      </w:tr>
      <w:tr>
        <w:trPr>
          <w:trHeight w:val="321" w:hRule="atLeast"/>
        </w:trPr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Профіль</w:t>
            </w:r>
          </w:p>
        </w:tc>
        <w:tc>
          <w:tcPr>
            <w:tcW w:w="2736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8" w:right="138"/>
              <w:rPr>
                <w:sz w:val="28"/>
              </w:rPr>
            </w:pPr>
            <w:r>
              <w:rPr>
                <w:spacing w:val="-4"/>
                <w:sz w:val="28"/>
              </w:rPr>
              <w:t>2260</w:t>
            </w:r>
          </w:p>
        </w:tc>
        <w:tc>
          <w:tcPr>
            <w:tcW w:w="2741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000" w:right="995"/>
              <w:rPr>
                <w:sz w:val="28"/>
              </w:rPr>
            </w:pPr>
            <w:r>
              <w:rPr>
                <w:spacing w:val="-4"/>
                <w:sz w:val="28"/>
              </w:rPr>
              <w:t>3210</w:t>
            </w:r>
          </w:p>
        </w:tc>
        <w:tc>
          <w:tcPr>
            <w:tcW w:w="2736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right="133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2260</w:t>
            </w:r>
          </w:p>
        </w:tc>
      </w:tr>
      <w:tr>
        <w:trPr>
          <w:trHeight w:val="354" w:hRule="atLeast"/>
        </w:trPr>
        <w:tc>
          <w:tcPr>
            <w:tcW w:w="1742" w:type="dxa"/>
          </w:tcPr>
          <w:p>
            <w:pPr>
              <w:pStyle w:val="TableParagraph"/>
              <w:spacing w:before="7"/>
              <w:ind w:left="47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Разом:</w:t>
            </w:r>
          </w:p>
        </w:tc>
        <w:tc>
          <w:tcPr>
            <w:tcW w:w="2736" w:type="dxa"/>
          </w:tcPr>
          <w:p>
            <w:pPr>
              <w:pStyle w:val="TableParagraph"/>
              <w:spacing w:before="7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18500</w:t>
            </w:r>
          </w:p>
        </w:tc>
        <w:tc>
          <w:tcPr>
            <w:tcW w:w="2741" w:type="dxa"/>
          </w:tcPr>
          <w:p>
            <w:pPr>
              <w:pStyle w:val="TableParagraph"/>
              <w:spacing w:before="7"/>
              <w:ind w:left="1005" w:right="99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18520</w:t>
            </w:r>
          </w:p>
        </w:tc>
        <w:tc>
          <w:tcPr>
            <w:tcW w:w="2736" w:type="dxa"/>
          </w:tcPr>
          <w:p>
            <w:pPr>
              <w:pStyle w:val="TableParagraph"/>
              <w:spacing w:before="7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17490</w:t>
            </w:r>
          </w:p>
        </w:tc>
      </w:tr>
    </w:tbl>
    <w:p>
      <w:pPr>
        <w:pStyle w:val="BodyText"/>
        <w:spacing w:before="173"/>
        <w:ind w:left="832" w:firstLine="0"/>
      </w:pPr>
      <w:r>
        <w:rPr/>
        <w:t>Коефіцієнт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асортименту</w:t>
      </w:r>
      <w:r>
        <w:rPr>
          <w:spacing w:val="-7"/>
        </w:rPr>
        <w:t> </w:t>
      </w:r>
      <w:r>
        <w:rPr/>
        <w:t>=</w:t>
      </w:r>
      <w:r>
        <w:rPr>
          <w:spacing w:val="-1"/>
        </w:rPr>
        <w:t> </w:t>
      </w:r>
      <w:r>
        <w:rPr/>
        <w:t>17490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18500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94,5</w:t>
      </w:r>
      <w:r>
        <w:rPr>
          <w:spacing w:val="-3"/>
        </w:rPr>
        <w:t> </w:t>
      </w:r>
      <w:r>
        <w:rPr>
          <w:spacing w:val="-5"/>
        </w:rPr>
        <w:t>%.</w:t>
      </w:r>
    </w:p>
    <w:p>
      <w:pPr>
        <w:pStyle w:val="BodyText"/>
        <w:spacing w:line="360" w:lineRule="auto" w:before="158"/>
        <w:ind w:right="120"/>
      </w:pPr>
      <w:r>
        <w:rPr/>
        <w:t>Велике значення при аналізі надається виконанню плану по терміну постачання (ритмічність постачань). Порушення термінів постачань веде до недовиконання планів виробництва і реалізації продукції. Для оцінки ритмічності постачань використовується коефіцієнт ритмічності.</w:t>
      </w:r>
    </w:p>
    <w:p>
      <w:pPr>
        <w:pStyle w:val="BodyText"/>
        <w:spacing w:before="3"/>
        <w:ind w:left="832" w:firstLine="0"/>
      </w:pPr>
      <w:r>
        <w:rPr>
          <w:u w:val="single"/>
        </w:rPr>
        <w:t>Приклад.</w:t>
      </w:r>
      <w:r>
        <w:rPr>
          <w:spacing w:val="-5"/>
        </w:rPr>
        <w:t> </w:t>
      </w:r>
      <w:r>
        <w:rPr/>
        <w:t>Аналіз</w:t>
      </w:r>
      <w:r>
        <w:rPr>
          <w:spacing w:val="-6"/>
        </w:rPr>
        <w:t> </w:t>
      </w:r>
      <w:r>
        <w:rPr/>
        <w:t>виконання</w:t>
      </w:r>
      <w:r>
        <w:rPr>
          <w:spacing w:val="-5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постачання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часі.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2736"/>
        <w:gridCol w:w="2741"/>
        <w:gridCol w:w="2736"/>
      </w:tblGrid>
      <w:tr>
        <w:trPr>
          <w:trHeight w:val="676" w:hRule="atLeast"/>
        </w:trPr>
        <w:tc>
          <w:tcPr>
            <w:tcW w:w="1742" w:type="dxa"/>
          </w:tcPr>
          <w:p>
            <w:pPr>
              <w:pStyle w:val="TableParagraph"/>
              <w:spacing w:before="2"/>
              <w:ind w:left="479" w:right="421" w:hanging="4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Декади місяця</w:t>
            </w:r>
          </w:p>
        </w:tc>
        <w:tc>
          <w:tcPr>
            <w:tcW w:w="2736" w:type="dxa"/>
          </w:tcPr>
          <w:p>
            <w:pPr>
              <w:pStyle w:val="TableParagraph"/>
              <w:spacing w:before="165"/>
              <w:ind w:right="138"/>
              <w:rPr>
                <w:sz w:val="28"/>
              </w:rPr>
            </w:pPr>
            <w:r>
              <w:rPr>
                <w:sz w:val="28"/>
              </w:rPr>
              <w:t>Планове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постачання</w:t>
            </w:r>
          </w:p>
        </w:tc>
        <w:tc>
          <w:tcPr>
            <w:tcW w:w="2741" w:type="dxa"/>
          </w:tcPr>
          <w:p>
            <w:pPr>
              <w:pStyle w:val="TableParagraph"/>
              <w:spacing w:before="2"/>
              <w:ind w:left="581" w:firstLine="2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Фактичне </w:t>
            </w:r>
            <w:r>
              <w:rPr>
                <w:spacing w:val="-2"/>
                <w:w w:val="95"/>
                <w:sz w:val="28"/>
              </w:rPr>
              <w:t>надходження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ind w:left="350" w:firstLine="168"/>
              <w:jc w:val="left"/>
              <w:rPr>
                <w:sz w:val="28"/>
              </w:rPr>
            </w:pPr>
            <w:r>
              <w:rPr>
                <w:sz w:val="28"/>
              </w:rPr>
              <w:t>Зарахування у виконання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</w:tr>
      <w:tr>
        <w:trPr>
          <w:trHeight w:val="373" w:hRule="atLeast"/>
        </w:trPr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І</w:t>
            </w:r>
          </w:p>
        </w:tc>
        <w:tc>
          <w:tcPr>
            <w:tcW w:w="273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right="137"/>
              <w:rPr>
                <w:sz w:val="28"/>
              </w:rPr>
            </w:pPr>
            <w:r>
              <w:rPr>
                <w:spacing w:val="-2"/>
                <w:sz w:val="28"/>
              </w:rPr>
              <w:t>12560</w:t>
            </w:r>
          </w:p>
        </w:tc>
        <w:tc>
          <w:tcPr>
            <w:tcW w:w="2741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left="0" w:right="101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12100</w:t>
            </w:r>
          </w:p>
        </w:tc>
        <w:tc>
          <w:tcPr>
            <w:tcW w:w="2736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45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12100</w:t>
            </w:r>
          </w:p>
        </w:tc>
      </w:tr>
      <w:tr>
        <w:trPr>
          <w:trHeight w:val="321" w:hRule="atLeast"/>
        </w:trPr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ІІ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137"/>
              <w:rPr>
                <w:sz w:val="28"/>
              </w:rPr>
            </w:pPr>
            <w:r>
              <w:rPr>
                <w:spacing w:val="-2"/>
                <w:sz w:val="28"/>
              </w:rPr>
              <w:t>12940</w:t>
            </w:r>
          </w:p>
        </w:tc>
        <w:tc>
          <w:tcPr>
            <w:tcW w:w="27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0" w:right="101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13220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12940</w:t>
            </w:r>
          </w:p>
        </w:tc>
      </w:tr>
      <w:tr>
        <w:trPr>
          <w:trHeight w:val="369" w:hRule="atLeast"/>
        </w:trPr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ІІІ</w:t>
            </w:r>
          </w:p>
        </w:tc>
        <w:tc>
          <w:tcPr>
            <w:tcW w:w="2736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right="137"/>
              <w:rPr>
                <w:sz w:val="28"/>
              </w:rPr>
            </w:pPr>
            <w:r>
              <w:rPr>
                <w:spacing w:val="-2"/>
                <w:sz w:val="28"/>
              </w:rPr>
              <w:t>11890</w:t>
            </w:r>
          </w:p>
        </w:tc>
        <w:tc>
          <w:tcPr>
            <w:tcW w:w="2741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0" w:right="101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11710</w:t>
            </w:r>
          </w:p>
        </w:tc>
        <w:tc>
          <w:tcPr>
            <w:tcW w:w="2736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11710</w:t>
            </w:r>
          </w:p>
        </w:tc>
      </w:tr>
      <w:tr>
        <w:trPr>
          <w:trHeight w:val="354" w:hRule="atLeast"/>
        </w:trPr>
        <w:tc>
          <w:tcPr>
            <w:tcW w:w="1742" w:type="dxa"/>
          </w:tcPr>
          <w:p>
            <w:pPr>
              <w:pStyle w:val="TableParagraph"/>
              <w:spacing w:before="7"/>
              <w:ind w:left="47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Разом:</w:t>
            </w:r>
          </w:p>
        </w:tc>
        <w:tc>
          <w:tcPr>
            <w:tcW w:w="2736" w:type="dxa"/>
          </w:tcPr>
          <w:p>
            <w:pPr>
              <w:pStyle w:val="TableParagraph"/>
              <w:spacing w:before="7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37390</w:t>
            </w:r>
          </w:p>
        </w:tc>
        <w:tc>
          <w:tcPr>
            <w:tcW w:w="2741" w:type="dxa"/>
          </w:tcPr>
          <w:p>
            <w:pPr>
              <w:pStyle w:val="TableParagraph"/>
              <w:spacing w:before="7"/>
              <w:ind w:left="0" w:right="1010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37030</w:t>
            </w:r>
          </w:p>
        </w:tc>
        <w:tc>
          <w:tcPr>
            <w:tcW w:w="2736" w:type="dxa"/>
          </w:tcPr>
          <w:p>
            <w:pPr>
              <w:pStyle w:val="TableParagraph"/>
              <w:spacing w:before="7"/>
              <w:ind w:right="1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36750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14" w:footer="0" w:top="960" w:bottom="280" w:left="1020" w:right="440"/>
        </w:sectPr>
      </w:pPr>
    </w:p>
    <w:p>
      <w:pPr>
        <w:pStyle w:val="BodyText"/>
        <w:spacing w:line="316" w:lineRule="exact"/>
        <w:ind w:left="832" w:firstLine="0"/>
        <w:jc w:val="left"/>
      </w:pPr>
      <w:r>
        <w:rPr/>
        <w:t>Коефіцієнт</w:t>
      </w:r>
      <w:r>
        <w:rPr>
          <w:spacing w:val="-6"/>
        </w:rPr>
        <w:t> </w:t>
      </w:r>
      <w:r>
        <w:rPr/>
        <w:t>ритмічності</w:t>
      </w:r>
      <w:r>
        <w:rPr>
          <w:spacing w:val="-9"/>
        </w:rPr>
        <w:t> </w:t>
      </w:r>
      <w:r>
        <w:rPr/>
        <w:t>=</w:t>
      </w:r>
      <w:r>
        <w:rPr>
          <w:spacing w:val="-2"/>
        </w:rPr>
        <w:t> </w:t>
      </w:r>
      <w:r>
        <w:rPr/>
        <w:t>36750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37390 =</w:t>
      </w:r>
      <w:r>
        <w:rPr>
          <w:spacing w:val="-3"/>
        </w:rPr>
        <w:t> </w:t>
      </w:r>
      <w:r>
        <w:rPr/>
        <w:t>98,3</w:t>
      </w:r>
      <w:r>
        <w:rPr>
          <w:spacing w:val="-3"/>
        </w:rPr>
        <w:t> </w:t>
      </w:r>
      <w:r>
        <w:rPr>
          <w:spacing w:val="-5"/>
        </w:rPr>
        <w:t>%.</w:t>
      </w:r>
    </w:p>
    <w:p>
      <w:pPr>
        <w:pStyle w:val="BodyText"/>
        <w:spacing w:line="357" w:lineRule="auto" w:before="163"/>
        <w:ind w:right="126"/>
        <w:jc w:val="left"/>
      </w:pPr>
      <w:r>
        <w:rPr/>
        <w:t>Причинами</w:t>
      </w:r>
      <w:r>
        <w:rPr>
          <w:spacing w:val="80"/>
        </w:rPr>
        <w:t> </w:t>
      </w:r>
      <w:r>
        <w:rPr/>
        <w:t>порушення</w:t>
      </w:r>
      <w:r>
        <w:rPr>
          <w:spacing w:val="80"/>
        </w:rPr>
        <w:t> </w:t>
      </w:r>
      <w:r>
        <w:rPr/>
        <w:t>ритмічності</w:t>
      </w:r>
      <w:r>
        <w:rPr>
          <w:spacing w:val="80"/>
        </w:rPr>
        <w:t> </w:t>
      </w:r>
      <w:r>
        <w:rPr/>
        <w:t>постачання</w:t>
      </w:r>
      <w:r>
        <w:rPr>
          <w:spacing w:val="80"/>
        </w:rPr>
        <w:t> </w:t>
      </w:r>
      <w:r>
        <w:rPr/>
        <w:t>матеріальних</w:t>
      </w:r>
      <w:r>
        <w:rPr>
          <w:spacing w:val="80"/>
        </w:rPr>
        <w:t> </w:t>
      </w:r>
      <w:r>
        <w:rPr/>
        <w:t>ресурсів</w:t>
      </w:r>
      <w:r>
        <w:rPr>
          <w:spacing w:val="80"/>
        </w:rPr>
        <w:t> </w:t>
      </w:r>
      <w:r>
        <w:rPr/>
        <w:t>на підприємство можуть бути: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5" w:after="0"/>
        <w:ind w:left="472" w:right="0" w:hanging="361"/>
        <w:jc w:val="left"/>
        <w:rPr>
          <w:sz w:val="28"/>
        </w:rPr>
      </w:pPr>
      <w:r>
        <w:rPr>
          <w:sz w:val="28"/>
        </w:rPr>
        <w:t>несвоєчасне</w:t>
      </w:r>
      <w:r>
        <w:rPr>
          <w:spacing w:val="-4"/>
          <w:sz w:val="28"/>
        </w:rPr>
        <w:t> </w:t>
      </w:r>
      <w:r>
        <w:rPr>
          <w:sz w:val="28"/>
        </w:rPr>
        <w:t>укладання</w:t>
      </w:r>
      <w:r>
        <w:rPr>
          <w:spacing w:val="-8"/>
          <w:sz w:val="28"/>
        </w:rPr>
        <w:t> </w:t>
      </w:r>
      <w:r>
        <w:rPr>
          <w:sz w:val="28"/>
        </w:rPr>
        <w:t>договорів</w:t>
      </w:r>
      <w:r>
        <w:rPr>
          <w:spacing w:val="-10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постачальниками;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163" w:after="0"/>
        <w:ind w:left="472" w:right="0" w:hanging="361"/>
        <w:jc w:val="left"/>
        <w:rPr>
          <w:sz w:val="28"/>
        </w:rPr>
      </w:pPr>
      <w:r>
        <w:rPr>
          <w:sz w:val="28"/>
        </w:rPr>
        <w:t>порушення</w:t>
      </w:r>
      <w:r>
        <w:rPr>
          <w:spacing w:val="-10"/>
          <w:sz w:val="28"/>
        </w:rPr>
        <w:t> </w:t>
      </w:r>
      <w:r>
        <w:rPr>
          <w:sz w:val="28"/>
        </w:rPr>
        <w:t>постачальниками</w:t>
      </w:r>
      <w:r>
        <w:rPr>
          <w:spacing w:val="-11"/>
          <w:sz w:val="28"/>
        </w:rPr>
        <w:t> </w:t>
      </w:r>
      <w:r>
        <w:rPr>
          <w:sz w:val="28"/>
        </w:rPr>
        <w:t>умов</w:t>
      </w:r>
      <w:r>
        <w:rPr>
          <w:spacing w:val="-11"/>
          <w:sz w:val="28"/>
        </w:rPr>
        <w:t> </w:t>
      </w:r>
      <w:r>
        <w:rPr>
          <w:sz w:val="28"/>
        </w:rPr>
        <w:t>поставок</w:t>
      </w:r>
      <w:r>
        <w:rPr>
          <w:spacing w:val="-12"/>
          <w:sz w:val="28"/>
        </w:rPr>
        <w:t> </w:t>
      </w:r>
      <w:r>
        <w:rPr>
          <w:sz w:val="28"/>
        </w:rPr>
        <w:t>матеріальних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ресурсів.</w:t>
      </w:r>
    </w:p>
    <w:p>
      <w:pPr>
        <w:pStyle w:val="BodyText"/>
        <w:spacing w:line="362" w:lineRule="auto" w:before="158"/>
        <w:ind w:right="126"/>
        <w:jc w:val="left"/>
      </w:pPr>
      <w:r>
        <w:rPr/>
        <w:t>Крім</w:t>
      </w:r>
      <w:r>
        <w:rPr>
          <w:spacing w:val="40"/>
        </w:rPr>
        <w:t> </w:t>
      </w:r>
      <w:r>
        <w:rPr/>
        <w:t>наведеного,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підприємствах</w:t>
      </w:r>
      <w:r>
        <w:rPr>
          <w:spacing w:val="40"/>
        </w:rPr>
        <w:t> </w:t>
      </w:r>
      <w:r>
        <w:rPr/>
        <w:t>може</w:t>
      </w:r>
      <w:r>
        <w:rPr>
          <w:spacing w:val="40"/>
        </w:rPr>
        <w:t> </w:t>
      </w:r>
      <w:r>
        <w:rPr/>
        <w:t>проводитись</w:t>
      </w:r>
      <w:r>
        <w:rPr>
          <w:spacing w:val="40"/>
        </w:rPr>
        <w:t> </w:t>
      </w:r>
      <w:r>
        <w:rPr/>
        <w:t>оперативний</w:t>
      </w:r>
      <w:r>
        <w:rPr>
          <w:spacing w:val="40"/>
        </w:rPr>
        <w:t> </w:t>
      </w:r>
      <w:r>
        <w:rPr/>
        <w:t>аналіз</w:t>
      </w:r>
      <w:r>
        <w:rPr>
          <w:spacing w:val="40"/>
        </w:rPr>
        <w:t> </w:t>
      </w:r>
      <w:r>
        <w:rPr/>
        <w:t>якості матеріальних ресурсів, які надійшли.</w:t>
      </w: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Heading1"/>
        <w:numPr>
          <w:ilvl w:val="1"/>
          <w:numId w:val="2"/>
        </w:numPr>
        <w:tabs>
          <w:tab w:pos="607" w:val="left" w:leader="none"/>
        </w:tabs>
        <w:spacing w:line="240" w:lineRule="auto" w:before="0" w:after="0"/>
        <w:ind w:left="606" w:right="0" w:hanging="495"/>
        <w:jc w:val="both"/>
      </w:pPr>
      <w:r>
        <w:rPr/>
        <w:t>Аналіз</w:t>
      </w:r>
      <w:r>
        <w:rPr>
          <w:spacing w:val="-10"/>
        </w:rPr>
        <w:t> </w:t>
      </w:r>
      <w:r>
        <w:rPr/>
        <w:t>складських</w:t>
      </w:r>
      <w:r>
        <w:rPr>
          <w:spacing w:val="-11"/>
        </w:rPr>
        <w:t> </w:t>
      </w:r>
      <w:r>
        <w:rPr/>
        <w:t>запасів</w:t>
      </w:r>
      <w:r>
        <w:rPr>
          <w:spacing w:val="-10"/>
        </w:rPr>
        <w:t> </w:t>
      </w:r>
      <w:r>
        <w:rPr/>
        <w:t>матеріальних</w:t>
      </w:r>
      <w:r>
        <w:rPr>
          <w:spacing w:val="-11"/>
        </w:rPr>
        <w:t> </w:t>
      </w:r>
      <w:r>
        <w:rPr/>
        <w:t>ресурсів</w:t>
      </w:r>
      <w:r>
        <w:rPr>
          <w:spacing w:val="-10"/>
        </w:rPr>
        <w:t> </w:t>
      </w:r>
      <w:r>
        <w:rPr>
          <w:spacing w:val="-2"/>
        </w:rPr>
        <w:t>підприємства.</w:t>
      </w:r>
    </w:p>
    <w:p>
      <w:pPr>
        <w:pStyle w:val="BodyText"/>
        <w:spacing w:line="360" w:lineRule="auto" w:before="158"/>
        <w:ind w:right="127"/>
      </w:pPr>
      <w:r>
        <w:rPr/>
        <w:t>На підприємствах повинен бути певний запас матеріальних ресурсів, який необхідний для безперервного виробництва. Ці виробничі запаси підприємства поділяються на:</w:t>
      </w:r>
    </w:p>
    <w:p>
      <w:pPr>
        <w:pStyle w:val="ListParagraph"/>
        <w:numPr>
          <w:ilvl w:val="0"/>
          <w:numId w:val="5"/>
        </w:numPr>
        <w:tabs>
          <w:tab w:pos="1553" w:val="left" w:leader="none"/>
        </w:tabs>
        <w:spacing w:line="240" w:lineRule="auto" w:before="1" w:after="0"/>
        <w:ind w:left="1552" w:right="0" w:hanging="361"/>
        <w:jc w:val="both"/>
        <w:rPr>
          <w:sz w:val="28"/>
        </w:rPr>
      </w:pPr>
      <w:r>
        <w:rPr>
          <w:spacing w:val="-2"/>
          <w:sz w:val="28"/>
        </w:rPr>
        <w:t>поточні;</w:t>
      </w:r>
    </w:p>
    <w:p>
      <w:pPr>
        <w:pStyle w:val="ListParagraph"/>
        <w:numPr>
          <w:ilvl w:val="0"/>
          <w:numId w:val="5"/>
        </w:numPr>
        <w:tabs>
          <w:tab w:pos="1553" w:val="left" w:leader="none"/>
        </w:tabs>
        <w:spacing w:line="240" w:lineRule="auto" w:before="158" w:after="0"/>
        <w:ind w:left="1552" w:right="0" w:hanging="361"/>
        <w:jc w:val="both"/>
        <w:rPr>
          <w:sz w:val="28"/>
        </w:rPr>
      </w:pPr>
      <w:r>
        <w:rPr>
          <w:spacing w:val="-2"/>
          <w:sz w:val="28"/>
        </w:rPr>
        <w:t>сезонні;</w:t>
      </w:r>
    </w:p>
    <w:p>
      <w:pPr>
        <w:pStyle w:val="ListParagraph"/>
        <w:numPr>
          <w:ilvl w:val="0"/>
          <w:numId w:val="5"/>
        </w:numPr>
        <w:tabs>
          <w:tab w:pos="1553" w:val="left" w:leader="none"/>
        </w:tabs>
        <w:spacing w:line="240" w:lineRule="auto" w:before="163" w:after="0"/>
        <w:ind w:left="1552" w:right="0" w:hanging="361"/>
        <w:jc w:val="both"/>
        <w:rPr>
          <w:sz w:val="28"/>
        </w:rPr>
      </w:pPr>
      <w:r>
        <w:rPr>
          <w:spacing w:val="-2"/>
          <w:sz w:val="28"/>
        </w:rPr>
        <w:t>страхові.</w:t>
      </w:r>
    </w:p>
    <w:p>
      <w:pPr>
        <w:pStyle w:val="BodyText"/>
        <w:spacing w:line="360" w:lineRule="auto" w:before="158"/>
        <w:ind w:right="125"/>
      </w:pPr>
      <w:r>
        <w:rPr>
          <w:i/>
        </w:rPr>
        <w:t>Поточні </w:t>
      </w:r>
      <w:r>
        <w:rPr/>
        <w:t>виробничі запаси підприємства утворюються для забезпечення процесу виробництва між черговими партіями надходження матеріальних ресурсів. Величина </w:t>
      </w:r>
      <w:r>
        <w:rPr>
          <w:i/>
        </w:rPr>
        <w:t>поточного запасу </w:t>
      </w:r>
      <w:r>
        <w:rPr/>
        <w:t>(Зпот.) залежить від інтервалу постачання (Іпт) (у днях) і середньодобової витрати 1-го матеріалу (Вді):</w:t>
      </w:r>
    </w:p>
    <w:p>
      <w:pPr>
        <w:pStyle w:val="BodyText"/>
        <w:spacing w:before="2"/>
        <w:ind w:left="4576" w:firstLine="0"/>
      </w:pPr>
      <w:r>
        <w:rPr/>
        <w:t>Зпот.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Іпт</w:t>
      </w:r>
      <w:r>
        <w:rPr>
          <w:spacing w:val="-5"/>
        </w:rPr>
        <w:t> </w:t>
      </w:r>
      <w:r>
        <w:rPr/>
        <w:t>•</w:t>
      </w:r>
      <w:r>
        <w:rPr>
          <w:spacing w:val="-4"/>
        </w:rPr>
        <w:t> Вді.</w:t>
      </w:r>
    </w:p>
    <w:p>
      <w:pPr>
        <w:pStyle w:val="BodyText"/>
        <w:spacing w:line="357" w:lineRule="auto" w:before="163"/>
        <w:ind w:right="120"/>
      </w:pPr>
      <w:r>
        <w:rPr>
          <w:i/>
        </w:rPr>
        <w:t>Сезонні </w:t>
      </w:r>
      <w:r>
        <w:rPr/>
        <w:t>виробничі запаси підприємства утворюються при сезонному циклі </w:t>
      </w:r>
      <w:r>
        <w:rPr>
          <w:spacing w:val="-2"/>
        </w:rPr>
        <w:t>виробництва.</w:t>
      </w:r>
    </w:p>
    <w:p>
      <w:pPr>
        <w:pStyle w:val="BodyText"/>
        <w:spacing w:line="357" w:lineRule="auto" w:before="6"/>
        <w:ind w:right="125"/>
      </w:pPr>
      <w:r>
        <w:rPr>
          <w:i/>
        </w:rPr>
        <w:t>Страхові </w:t>
      </w:r>
      <w:r>
        <w:rPr/>
        <w:t>виробничі запаси підприємства утворюються на випадок надзвичайних подій (форс-мажорних обставин).</w:t>
      </w:r>
    </w:p>
    <w:p>
      <w:pPr>
        <w:pStyle w:val="BodyText"/>
        <w:spacing w:line="360" w:lineRule="auto" w:before="5"/>
        <w:ind w:right="122"/>
      </w:pPr>
      <w:r>
        <w:rPr/>
        <w:t>Формуються виробничі запаси в межах нормативу, який визначається в днях і натуральних одиницях виміру. На деяких підприємствах такі нормативи розробляються в розрізі балансових статей, а не за видами матеріальних запасів. Тому може бути перекриття одних видів матеріальних запасів іншими.</w:t>
      </w:r>
    </w:p>
    <w:p>
      <w:pPr>
        <w:pStyle w:val="BodyText"/>
        <w:spacing w:line="362" w:lineRule="auto"/>
        <w:ind w:right="120"/>
      </w:pPr>
      <w:r>
        <w:rPr/>
        <w:t>Виходячи з цього, при розрахунку нормативів слід враховувати номенклатуру виробничих запасів, оскільки порівняння нормативів виробничих запасів за кожною балансовою</w:t>
      </w:r>
      <w:r>
        <w:rPr>
          <w:spacing w:val="74"/>
        </w:rPr>
        <w:t> </w:t>
      </w:r>
      <w:r>
        <w:rPr/>
        <w:t>статтею</w:t>
      </w:r>
      <w:r>
        <w:rPr>
          <w:spacing w:val="75"/>
        </w:rPr>
        <w:t> </w:t>
      </w:r>
      <w:r>
        <w:rPr/>
        <w:t>з</w:t>
      </w:r>
      <w:r>
        <w:rPr>
          <w:spacing w:val="47"/>
          <w:w w:val="150"/>
        </w:rPr>
        <w:t> </w:t>
      </w:r>
      <w:r>
        <w:rPr/>
        <w:t>їх</w:t>
      </w:r>
      <w:r>
        <w:rPr>
          <w:spacing w:val="72"/>
        </w:rPr>
        <w:t> </w:t>
      </w:r>
      <w:r>
        <w:rPr/>
        <w:t>фактичною</w:t>
      </w:r>
      <w:r>
        <w:rPr>
          <w:spacing w:val="79"/>
        </w:rPr>
        <w:t> </w:t>
      </w:r>
      <w:r>
        <w:rPr/>
        <w:t>наявністю</w:t>
      </w:r>
      <w:r>
        <w:rPr>
          <w:spacing w:val="75"/>
        </w:rPr>
        <w:t> </w:t>
      </w:r>
      <w:r>
        <w:rPr/>
        <w:t>на</w:t>
      </w:r>
      <w:r>
        <w:rPr>
          <w:spacing w:val="78"/>
        </w:rPr>
        <w:t> </w:t>
      </w:r>
      <w:r>
        <w:rPr/>
        <w:t>складі,</w:t>
      </w:r>
      <w:r>
        <w:rPr>
          <w:spacing w:val="78"/>
        </w:rPr>
        <w:t> </w:t>
      </w:r>
      <w:r>
        <w:rPr/>
        <w:t>може</w:t>
      </w:r>
      <w:r>
        <w:rPr>
          <w:spacing w:val="78"/>
        </w:rPr>
        <w:t> </w:t>
      </w:r>
      <w:r>
        <w:rPr/>
        <w:t>призводити</w:t>
      </w:r>
      <w:r>
        <w:rPr>
          <w:spacing w:val="77"/>
        </w:rPr>
        <w:t> </w:t>
      </w:r>
      <w:r>
        <w:rPr>
          <w:spacing w:val="-5"/>
        </w:rPr>
        <w:t>до</w:t>
      </w:r>
    </w:p>
    <w:p>
      <w:pPr>
        <w:spacing w:after="0" w:line="362" w:lineRule="auto"/>
        <w:sectPr>
          <w:pgSz w:w="11900" w:h="16840"/>
          <w:pgMar w:header="714" w:footer="0" w:top="960" w:bottom="280" w:left="1020" w:right="440"/>
        </w:sectPr>
      </w:pPr>
    </w:p>
    <w:p>
      <w:pPr>
        <w:pStyle w:val="BodyText"/>
        <w:tabs>
          <w:tab w:pos="1850" w:val="left" w:leader="none"/>
          <w:tab w:pos="2219" w:val="left" w:leader="none"/>
          <w:tab w:pos="5013" w:val="left" w:leader="none"/>
          <w:tab w:pos="6087" w:val="left" w:leader="none"/>
          <w:tab w:pos="7662" w:val="left" w:leader="none"/>
          <w:tab w:pos="8190" w:val="left" w:leader="none"/>
          <w:tab w:pos="9509" w:val="left" w:leader="none"/>
        </w:tabs>
        <w:spacing w:line="360" w:lineRule="auto"/>
        <w:ind w:right="126" w:firstLine="0"/>
        <w:jc w:val="left"/>
      </w:pPr>
      <w:r>
        <w:rPr>
          <w:spacing w:val="-2"/>
        </w:rPr>
        <w:t>перекручень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обліково-аналітичній</w:t>
      </w:r>
      <w:r>
        <w:rPr/>
        <w:tab/>
      </w:r>
      <w:r>
        <w:rPr>
          <w:spacing w:val="-2"/>
        </w:rPr>
        <w:t>роботі.</w:t>
      </w:r>
      <w:r>
        <w:rPr/>
        <w:tab/>
      </w:r>
      <w:r>
        <w:rPr>
          <w:spacing w:val="-2"/>
        </w:rPr>
        <w:t>Нормативи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кожному</w:t>
      </w:r>
      <w:r>
        <w:rPr/>
        <w:tab/>
      </w:r>
      <w:r>
        <w:rPr>
          <w:spacing w:val="-4"/>
        </w:rPr>
        <w:t>виду </w:t>
      </w:r>
      <w:r>
        <w:rPr/>
        <w:t>матеріальних</w:t>
      </w:r>
      <w:r>
        <w:rPr>
          <w:spacing w:val="-1"/>
        </w:rPr>
        <w:t> </w:t>
      </w:r>
      <w:r>
        <w:rPr/>
        <w:t>запасів зазначаються в даних складського обліку, де відображається їх мінімальний та максимальний запас.</w:t>
      </w:r>
    </w:p>
    <w:p>
      <w:pPr>
        <w:pStyle w:val="BodyText"/>
        <w:spacing w:line="360" w:lineRule="auto"/>
        <w:ind w:right="122"/>
      </w:pPr>
      <w:r>
        <w:rPr/>
        <w:t>Після кожного відпуску матеріальних ресурсів у виробництво, в картках складського обліку, лімітно-забірних картках, виводиться сальдо і проводиться порівняння з визначеним нормативом. У випадку перевищення нормативу використання матеріальних ресурсів видача зі складу у виробництво матеріальних ресурсів припиняється до рішення керівництва про їх додаткове витрачання на потреби виробництва.</w:t>
      </w:r>
    </w:p>
    <w:p>
      <w:pPr>
        <w:pStyle w:val="BodyText"/>
        <w:spacing w:line="357" w:lineRule="auto"/>
        <w:ind w:right="121"/>
      </w:pPr>
      <w:r>
        <w:rPr/>
        <w:t>На більшості підприємств виділяють види матеріальних ресурсів, по яких недопустимі відхилення від норм запасу.</w:t>
      </w:r>
    </w:p>
    <w:p>
      <w:pPr>
        <w:pStyle w:val="BodyText"/>
        <w:spacing w:before="8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"/>
        </w:numPr>
        <w:tabs>
          <w:tab w:pos="607" w:val="left" w:leader="none"/>
        </w:tabs>
        <w:spacing w:line="240" w:lineRule="auto" w:before="0" w:after="0"/>
        <w:ind w:left="606" w:right="0" w:hanging="495"/>
        <w:jc w:val="both"/>
      </w:pPr>
      <w:r>
        <w:rPr/>
        <w:t>Аналіз</w:t>
      </w:r>
      <w:r>
        <w:rPr>
          <w:spacing w:val="-13"/>
        </w:rPr>
        <w:t> </w:t>
      </w:r>
      <w:r>
        <w:rPr/>
        <w:t>ефективності</w:t>
      </w:r>
      <w:r>
        <w:rPr>
          <w:spacing w:val="-11"/>
        </w:rPr>
        <w:t> </w:t>
      </w:r>
      <w:r>
        <w:rPr/>
        <w:t>використання</w:t>
      </w:r>
      <w:r>
        <w:rPr>
          <w:spacing w:val="-12"/>
        </w:rPr>
        <w:t> </w:t>
      </w:r>
      <w:r>
        <w:rPr/>
        <w:t>матеріальних</w:t>
      </w:r>
      <w:r>
        <w:rPr>
          <w:spacing w:val="-15"/>
        </w:rPr>
        <w:t> </w:t>
      </w:r>
      <w:r>
        <w:rPr/>
        <w:t>ресурсів</w:t>
      </w:r>
      <w:r>
        <w:rPr>
          <w:spacing w:val="-12"/>
        </w:rPr>
        <w:t> </w:t>
      </w:r>
      <w:r>
        <w:rPr>
          <w:spacing w:val="-2"/>
        </w:rPr>
        <w:t>підприємства.</w:t>
      </w:r>
    </w:p>
    <w:p>
      <w:pPr>
        <w:pStyle w:val="BodyText"/>
        <w:spacing w:line="360" w:lineRule="auto" w:before="153"/>
        <w:ind w:right="118"/>
      </w:pPr>
      <w:r>
        <w:rPr/>
        <w:t>Для характеристики ефективності використання матеріальних ресурсів застосовують систему узагальнюючих показників. До них відносяться: ма- теріаловіддача, матеріаломісткість, коефіцієнт співвідношення темпів росту обсягів виробництва і матеріальних витрат, питома вага матеріальних витрат у собівартості продукції, коефіцієнт використання матеріалів.</w:t>
      </w:r>
    </w:p>
    <w:p>
      <w:pPr>
        <w:pStyle w:val="BodyText"/>
        <w:spacing w:line="362" w:lineRule="auto"/>
        <w:ind w:right="123"/>
      </w:pPr>
      <w:r>
        <w:rPr>
          <w:i/>
        </w:rPr>
        <w:t>Матеріаловіддача </w:t>
      </w:r>
      <w:r>
        <w:rPr/>
        <w:t>– відношення вартості виробленої продукції до суми матеріальних витрат. Характеризує віддачу матеріалів на одну гривню виробленої </w:t>
      </w:r>
      <w:r>
        <w:rPr>
          <w:spacing w:val="-2"/>
        </w:rPr>
        <w:t>продукції.</w:t>
      </w:r>
    </w:p>
    <w:p>
      <w:pPr>
        <w:pStyle w:val="BodyText"/>
        <w:spacing w:line="360" w:lineRule="auto"/>
        <w:ind w:right="121"/>
      </w:pPr>
      <w:r>
        <w:rPr>
          <w:i/>
        </w:rPr>
        <w:t>Матеріаломісткість </w:t>
      </w:r>
      <w:r>
        <w:rPr/>
        <w:t>– відношення суми матеріальних витрат до обсягу виробленої продукції. Показує, скільки матеріальних витрат приходиться на виробництво одиниці продукції.</w:t>
      </w:r>
    </w:p>
    <w:p>
      <w:pPr>
        <w:spacing w:line="360" w:lineRule="auto" w:before="0"/>
        <w:ind w:left="112" w:right="121" w:firstLine="720"/>
        <w:jc w:val="both"/>
        <w:rPr>
          <w:sz w:val="28"/>
        </w:rPr>
      </w:pPr>
      <w:r>
        <w:rPr>
          <w:i/>
          <w:sz w:val="28"/>
        </w:rPr>
        <w:t>Коефіцієнт співвідношення темпів росту обсягів виробництва валової чи</w:t>
      </w:r>
      <w:r>
        <w:rPr>
          <w:i/>
          <w:sz w:val="28"/>
        </w:rPr>
        <w:t> товарної продукції до темпів росту матеріальних витрат </w:t>
      </w:r>
      <w:r>
        <w:rPr>
          <w:sz w:val="28"/>
        </w:rPr>
        <w:t>характеризує у відносному вираженні динаміку матеріаловіддачі й одночасно розкриває фактори їхнього росту.</w:t>
      </w:r>
    </w:p>
    <w:p>
      <w:pPr>
        <w:spacing w:line="362" w:lineRule="auto" w:before="0"/>
        <w:ind w:left="112" w:right="126" w:firstLine="720"/>
        <w:jc w:val="both"/>
        <w:rPr>
          <w:sz w:val="28"/>
        </w:rPr>
      </w:pPr>
      <w:r>
        <w:rPr>
          <w:i/>
          <w:sz w:val="28"/>
        </w:rPr>
        <w:t>Питома вага матеріальних витрат у собівартості продукції </w:t>
      </w:r>
      <w:r>
        <w:rPr>
          <w:sz w:val="28"/>
        </w:rPr>
        <w:t>– відношення суми матеріальних витрат до повної собівартості продукції. Динаміка цього показника характеризує зміну матеріаломісткості</w:t>
      </w:r>
      <w:r>
        <w:rPr>
          <w:spacing w:val="80"/>
          <w:sz w:val="28"/>
        </w:rPr>
        <w:t> </w:t>
      </w:r>
      <w:r>
        <w:rPr>
          <w:sz w:val="28"/>
        </w:rPr>
        <w:t>продукції.</w:t>
      </w:r>
    </w:p>
    <w:p>
      <w:pPr>
        <w:spacing w:after="0" w:line="362" w:lineRule="auto"/>
        <w:jc w:val="both"/>
        <w:rPr>
          <w:sz w:val="28"/>
        </w:rPr>
        <w:sectPr>
          <w:pgSz w:w="11900" w:h="16840"/>
          <w:pgMar w:header="714" w:footer="0" w:top="960" w:bottom="280" w:left="1020" w:right="440"/>
        </w:sectPr>
      </w:pPr>
    </w:p>
    <w:p>
      <w:pPr>
        <w:pStyle w:val="BodyText"/>
        <w:tabs>
          <w:tab w:pos="1945" w:val="left" w:leader="none"/>
          <w:tab w:pos="2469" w:val="left" w:leader="none"/>
          <w:tab w:pos="2546" w:val="left" w:leader="none"/>
          <w:tab w:pos="3399" w:val="left" w:leader="none"/>
          <w:tab w:pos="4340" w:val="left" w:leader="none"/>
          <w:tab w:pos="4513" w:val="left" w:leader="none"/>
          <w:tab w:pos="5776" w:val="left" w:leader="none"/>
          <w:tab w:pos="6127" w:val="left" w:leader="none"/>
          <w:tab w:pos="6227" w:val="left" w:leader="none"/>
          <w:tab w:pos="7038" w:val="left" w:leader="none"/>
          <w:tab w:pos="7945" w:val="left" w:leader="none"/>
          <w:tab w:pos="8545" w:val="left" w:leader="none"/>
          <w:tab w:pos="9476" w:val="left" w:leader="none"/>
          <w:tab w:pos="9605" w:val="left" w:leader="none"/>
          <w:tab w:pos="10051" w:val="left" w:leader="none"/>
        </w:tabs>
        <w:spacing w:line="360" w:lineRule="auto"/>
        <w:ind w:right="120"/>
        <w:jc w:val="left"/>
      </w:pPr>
      <w:r>
        <w:rPr>
          <w:i/>
          <w:spacing w:val="-2"/>
        </w:rPr>
        <w:t>Коефіцієнт</w:t>
      </w:r>
      <w:r>
        <w:rPr>
          <w:i/>
        </w:rPr>
        <w:tab/>
        <w:tab/>
      </w:r>
      <w:r>
        <w:rPr>
          <w:i/>
          <w:spacing w:val="-2"/>
        </w:rPr>
        <w:t>матеріальних</w:t>
      </w:r>
      <w:r>
        <w:rPr>
          <w:i/>
        </w:rPr>
        <w:tab/>
        <w:tab/>
      </w:r>
      <w:r>
        <w:rPr>
          <w:i/>
          <w:spacing w:val="-2"/>
        </w:rPr>
        <w:t>витрат</w:t>
      </w:r>
      <w:r>
        <w:rPr>
          <w:i/>
        </w:rPr>
        <w:tab/>
      </w:r>
      <w:r>
        <w:rPr>
          <w:spacing w:val="-10"/>
        </w:rPr>
        <w:t>–</w:t>
      </w:r>
      <w:r>
        <w:rPr/>
        <w:tab/>
        <w:tab/>
      </w:r>
      <w:r>
        <w:rPr>
          <w:spacing w:val="-2"/>
        </w:rPr>
        <w:t>відношення</w:t>
      </w:r>
      <w:r>
        <w:rPr/>
        <w:tab/>
      </w:r>
      <w:r>
        <w:rPr>
          <w:spacing w:val="-2"/>
        </w:rPr>
        <w:t>фактичної</w:t>
      </w:r>
      <w:r>
        <w:rPr/>
        <w:tab/>
      </w:r>
      <w:r>
        <w:rPr>
          <w:spacing w:val="-4"/>
        </w:rPr>
        <w:t>суми </w:t>
      </w:r>
      <w:r>
        <w:rPr/>
        <w:t>матеріальних</w:t>
      </w:r>
      <w:r>
        <w:rPr>
          <w:spacing w:val="40"/>
        </w:rPr>
        <w:t> </w:t>
      </w:r>
      <w:r>
        <w:rPr/>
        <w:t>витрат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планової,</w:t>
      </w:r>
      <w:r>
        <w:rPr>
          <w:spacing w:val="40"/>
        </w:rPr>
        <w:t> </w:t>
      </w:r>
      <w:r>
        <w:rPr/>
        <w:t>перерахованої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фактичний</w:t>
      </w:r>
      <w:r>
        <w:rPr>
          <w:spacing w:val="40"/>
        </w:rPr>
        <w:t> </w:t>
      </w:r>
      <w:r>
        <w:rPr/>
        <w:t>обсяг</w:t>
      </w:r>
      <w:r>
        <w:rPr>
          <w:spacing w:val="40"/>
        </w:rPr>
        <w:t> </w:t>
      </w:r>
      <w:r>
        <w:rPr/>
        <w:t>випущеної</w:t>
      </w:r>
      <w:r>
        <w:rPr>
          <w:spacing w:val="80"/>
        </w:rPr>
        <w:t> </w:t>
      </w:r>
      <w:r>
        <w:rPr/>
        <w:t>продукції. Він показує, наскільки ощадливо використовуються матеріали в процесі </w:t>
      </w:r>
      <w:r>
        <w:rPr>
          <w:spacing w:val="-2"/>
        </w:rPr>
        <w:t>виробництва,</w:t>
      </w:r>
      <w:r>
        <w:rPr/>
        <w:tab/>
      </w:r>
      <w:r>
        <w:rPr>
          <w:spacing w:val="-6"/>
        </w:rPr>
        <w:t>чи</w:t>
      </w:r>
      <w:r>
        <w:rPr/>
        <w:tab/>
      </w:r>
      <w:r>
        <w:rPr>
          <w:spacing w:val="-2"/>
        </w:rPr>
        <w:t>немає</w:t>
      </w:r>
      <w:r>
        <w:rPr/>
        <w:tab/>
      </w:r>
      <w:r>
        <w:rPr>
          <w:spacing w:val="-2"/>
        </w:rPr>
        <w:t>їхньої</w:t>
      </w:r>
      <w:r>
        <w:rPr/>
        <w:tab/>
      </w:r>
      <w:r>
        <w:rPr>
          <w:spacing w:val="-2"/>
        </w:rPr>
        <w:t>перевитрати.</w:t>
      </w:r>
      <w:r>
        <w:rPr/>
        <w:tab/>
      </w:r>
      <w:r>
        <w:rPr>
          <w:spacing w:val="-4"/>
        </w:rPr>
        <w:t>Якщо</w:t>
      </w:r>
      <w:r>
        <w:rPr/>
        <w:tab/>
      </w:r>
      <w:r>
        <w:rPr>
          <w:spacing w:val="-2"/>
        </w:rPr>
        <w:t>коефіцієнт</w:t>
      </w:r>
      <w:r>
        <w:rPr/>
        <w:tab/>
      </w:r>
      <w:r>
        <w:rPr>
          <w:spacing w:val="-2"/>
        </w:rPr>
        <w:t>більше</w:t>
      </w:r>
      <w:r>
        <w:rPr/>
        <w:tab/>
        <w:tab/>
      </w:r>
      <w:r>
        <w:rPr>
          <w:spacing w:val="-6"/>
        </w:rPr>
        <w:t>1,</w:t>
      </w:r>
      <w:r>
        <w:rPr/>
        <w:tab/>
      </w:r>
      <w:r>
        <w:rPr>
          <w:spacing w:val="-6"/>
        </w:rPr>
        <w:t>то </w:t>
      </w:r>
      <w:r>
        <w:rPr/>
        <w:t>перевитрата матеріальних ресурсів є на одиницю продукції і навпаки.</w:t>
      </w:r>
    </w:p>
    <w:p>
      <w:pPr>
        <w:pStyle w:val="BodyText"/>
        <w:spacing w:line="322" w:lineRule="exact"/>
        <w:ind w:left="832" w:firstLine="0"/>
        <w:jc w:val="left"/>
      </w:pPr>
      <w:r>
        <w:rPr>
          <w:u w:val="single"/>
        </w:rPr>
        <w:t>Приклад</w:t>
      </w:r>
      <w:r>
        <w:rPr>
          <w:i/>
        </w:rPr>
        <w:t>.</w:t>
      </w:r>
      <w:r>
        <w:rPr>
          <w:i/>
          <w:spacing w:val="-8"/>
        </w:rPr>
        <w:t> </w:t>
      </w:r>
      <w:r>
        <w:rPr/>
        <w:t>Аналіз</w:t>
      </w:r>
      <w:r>
        <w:rPr>
          <w:spacing w:val="-10"/>
        </w:rPr>
        <w:t> </w:t>
      </w:r>
      <w:r>
        <w:rPr/>
        <w:t>ефективності</w:t>
      </w:r>
      <w:r>
        <w:rPr>
          <w:spacing w:val="-14"/>
        </w:rPr>
        <w:t> </w:t>
      </w:r>
      <w:r>
        <w:rPr/>
        <w:t>використання</w:t>
      </w:r>
      <w:r>
        <w:rPr>
          <w:spacing w:val="-9"/>
        </w:rPr>
        <w:t> </w:t>
      </w:r>
      <w:r>
        <w:rPr/>
        <w:t>матеріальних</w:t>
      </w:r>
      <w:r>
        <w:rPr>
          <w:spacing w:val="-14"/>
        </w:rPr>
        <w:t> </w:t>
      </w:r>
      <w:r>
        <w:rPr>
          <w:spacing w:val="-2"/>
        </w:rPr>
        <w:t>ресурсів.</w:t>
      </w:r>
    </w:p>
    <w:p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680"/>
        <w:gridCol w:w="1253"/>
        <w:gridCol w:w="1349"/>
        <w:gridCol w:w="999"/>
        <w:gridCol w:w="1009"/>
      </w:tblGrid>
      <w:tr>
        <w:trPr>
          <w:trHeight w:val="321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before="151"/>
              <w:ind w:left="13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680" w:type="dxa"/>
            <w:vMerge w:val="restart"/>
          </w:tcPr>
          <w:p>
            <w:pPr>
              <w:pStyle w:val="TableParagraph"/>
              <w:spacing w:before="151"/>
              <w:ind w:left="1677" w:right="1672"/>
              <w:rPr>
                <w:sz w:val="28"/>
              </w:rPr>
            </w:pPr>
            <w:r>
              <w:rPr>
                <w:spacing w:val="-2"/>
                <w:sz w:val="28"/>
              </w:rPr>
              <w:t>Показники</w:t>
            </w:r>
          </w:p>
        </w:tc>
        <w:tc>
          <w:tcPr>
            <w:tcW w:w="1253" w:type="dxa"/>
            <w:vMerge w:val="restart"/>
          </w:tcPr>
          <w:p>
            <w:pPr>
              <w:pStyle w:val="TableParagraph"/>
              <w:spacing w:before="151"/>
              <w:ind w:left="317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План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51"/>
              <w:ind w:left="36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Факт</w:t>
            </w:r>
          </w:p>
        </w:tc>
        <w:tc>
          <w:tcPr>
            <w:tcW w:w="2008" w:type="dxa"/>
            <w:gridSpan w:val="2"/>
          </w:tcPr>
          <w:p>
            <w:pPr>
              <w:pStyle w:val="TableParagraph"/>
              <w:spacing w:line="301" w:lineRule="exact"/>
              <w:ind w:left="31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Відхилення</w:t>
            </w:r>
          </w:p>
        </w:tc>
      </w:tr>
      <w:tr>
        <w:trPr>
          <w:trHeight w:val="32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301" w:lineRule="exact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09" w:type="dxa"/>
          </w:tcPr>
          <w:p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>
        <w:trPr>
          <w:trHeight w:val="2663" w:hRule="atLeast"/>
        </w:trPr>
        <w:tc>
          <w:tcPr>
            <w:tcW w:w="542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>
            <w:pPr>
              <w:pStyle w:val="TableParagraph"/>
              <w:spacing w:before="4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8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товарної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продукції,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грн. Матеріальні витрати, грн.</w:t>
            </w:r>
          </w:p>
          <w:p>
            <w:pPr>
              <w:pStyle w:val="TableParagraph"/>
              <w:spacing w:line="32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Матеріаловіддача,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2)</w:t>
            </w:r>
          </w:p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Матеріаломісткість, грн. (2 / 1) Коефіцієнт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співвідношення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темпів росту обсягу виробництва і матеріальних витрат</w:t>
            </w:r>
          </w:p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вага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матеріальних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витрат,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253" w:type="dxa"/>
          </w:tcPr>
          <w:p>
            <w:pPr>
              <w:pStyle w:val="TableParagraph"/>
              <w:spacing w:line="315" w:lineRule="exact"/>
              <w:ind w:left="28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92560</w:t>
            </w:r>
          </w:p>
          <w:p>
            <w:pPr>
              <w:pStyle w:val="TableParagraph"/>
              <w:spacing w:line="322" w:lineRule="exact"/>
              <w:ind w:left="28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45830</w:t>
            </w:r>
          </w:p>
          <w:p>
            <w:pPr>
              <w:pStyle w:val="TableParagraph"/>
              <w:spacing w:line="322" w:lineRule="exact"/>
              <w:ind w:left="388"/>
              <w:jc w:val="left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2,02</w:t>
            </w:r>
          </w:p>
          <w:p>
            <w:pPr>
              <w:pStyle w:val="TableParagraph"/>
              <w:ind w:left="376" w:right="35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0,50</w:t>
            </w:r>
          </w:p>
          <w:p>
            <w:pPr>
              <w:pStyle w:val="TableParagraph"/>
              <w:spacing w:line="640" w:lineRule="atLeast" w:before="8"/>
              <w:ind w:left="388" w:right="362" w:firstLine="5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49,9</w:t>
            </w:r>
          </w:p>
        </w:tc>
        <w:tc>
          <w:tcPr>
            <w:tcW w:w="1349" w:type="dxa"/>
          </w:tcPr>
          <w:p>
            <w:pPr>
              <w:pStyle w:val="TableParagraph"/>
              <w:spacing w:line="315" w:lineRule="exact"/>
              <w:ind w:left="3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95410</w:t>
            </w:r>
          </w:p>
          <w:p>
            <w:pPr>
              <w:pStyle w:val="TableParagraph"/>
              <w:spacing w:line="322" w:lineRule="exact"/>
              <w:ind w:left="3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45220</w:t>
            </w:r>
          </w:p>
          <w:p>
            <w:pPr>
              <w:pStyle w:val="TableParagraph"/>
              <w:spacing w:line="322" w:lineRule="exact"/>
              <w:ind w:left="432"/>
              <w:jc w:val="left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2,11</w:t>
            </w:r>
          </w:p>
          <w:p>
            <w:pPr>
              <w:pStyle w:val="TableParagraph"/>
              <w:ind w:left="419" w:right="405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0,47</w:t>
            </w:r>
          </w:p>
          <w:p>
            <w:pPr>
              <w:pStyle w:val="TableParagraph"/>
              <w:spacing w:line="640" w:lineRule="atLeast" w:before="8"/>
              <w:ind w:left="431" w:right="415" w:firstLine="5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47,4</w:t>
            </w:r>
          </w:p>
        </w:tc>
        <w:tc>
          <w:tcPr>
            <w:tcW w:w="999" w:type="dxa"/>
          </w:tcPr>
          <w:p>
            <w:pPr>
              <w:pStyle w:val="TableParagraph"/>
              <w:spacing w:line="315" w:lineRule="exact"/>
              <w:ind w:left="124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+2850</w:t>
            </w:r>
          </w:p>
          <w:p>
            <w:pPr>
              <w:pStyle w:val="TableParagraph"/>
              <w:spacing w:line="322" w:lineRule="exact"/>
              <w:ind w:left="239"/>
              <w:jc w:val="lef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610</w:t>
            </w:r>
          </w:p>
          <w:p>
            <w:pPr>
              <w:pStyle w:val="TableParagraph"/>
              <w:spacing w:line="322" w:lineRule="exact"/>
              <w:ind w:left="158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+0,09</w:t>
            </w:r>
          </w:p>
          <w:p>
            <w:pPr>
              <w:pStyle w:val="TableParagraph"/>
              <w:ind w:left="206"/>
              <w:jc w:val="lef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>0,03</w:t>
            </w:r>
          </w:p>
          <w:p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  <w:p>
            <w:pPr>
              <w:pStyle w:val="TableParagraph"/>
              <w:spacing w:before="10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262" w:right="262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2,5</w:t>
            </w:r>
          </w:p>
        </w:tc>
        <w:tc>
          <w:tcPr>
            <w:tcW w:w="1009" w:type="dxa"/>
          </w:tcPr>
          <w:p>
            <w:pPr>
              <w:pStyle w:val="TableParagraph"/>
              <w:spacing w:line="315" w:lineRule="exact"/>
              <w:ind w:left="229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103,1</w:t>
            </w:r>
          </w:p>
          <w:p>
            <w:pPr>
              <w:pStyle w:val="TableParagraph"/>
              <w:spacing w:line="322" w:lineRule="exact"/>
              <w:ind w:left="296"/>
              <w:jc w:val="left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98,7</w:t>
            </w:r>
          </w:p>
          <w:p>
            <w:pPr>
              <w:pStyle w:val="TableParagraph"/>
              <w:spacing w:line="322" w:lineRule="exact"/>
              <w:ind w:left="229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104,5</w:t>
            </w:r>
          </w:p>
          <w:p>
            <w:pPr>
              <w:pStyle w:val="TableParagraph"/>
              <w:ind w:left="296"/>
              <w:jc w:val="left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94,0</w:t>
            </w:r>
          </w:p>
          <w:p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296"/>
              <w:jc w:val="left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1,04</w:t>
            </w:r>
          </w:p>
          <w:p>
            <w:pPr>
              <w:pStyle w:val="TableParagraph"/>
              <w:spacing w:before="10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88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–</w:t>
            </w:r>
          </w:p>
        </w:tc>
      </w:tr>
    </w:tbl>
    <w:p>
      <w:pPr>
        <w:pStyle w:val="BodyText"/>
        <w:spacing w:line="362" w:lineRule="auto" w:before="171"/>
        <w:ind w:right="122"/>
      </w:pPr>
      <w:r>
        <w:rPr/>
        <w:t>Матеріальність також, як і матеріаловіддача, залежить від обсягу валової (товарної) продукції і суми матеріальних витрат на їх виробництво.</w:t>
      </w:r>
    </w:p>
    <w:p>
      <w:pPr>
        <w:pStyle w:val="BodyText"/>
        <w:spacing w:line="360" w:lineRule="auto"/>
        <w:ind w:right="121"/>
      </w:pPr>
      <w:r>
        <w:rPr/>
        <w:t>У свою чергу, валова (товарна) продукція у вартісному вираженні може змінитися за рахунок кількості</w:t>
      </w:r>
      <w:r>
        <w:rPr>
          <w:spacing w:val="-3"/>
        </w:rPr>
        <w:t> </w:t>
      </w:r>
      <w:r>
        <w:rPr/>
        <w:t>виробленої</w:t>
      </w:r>
      <w:r>
        <w:rPr>
          <w:spacing w:val="-3"/>
        </w:rPr>
        <w:t> </w:t>
      </w:r>
      <w:r>
        <w:rPr/>
        <w:t>продукції, її</w:t>
      </w:r>
      <w:r>
        <w:rPr>
          <w:spacing w:val="-3"/>
        </w:rPr>
        <w:t> </w:t>
      </w:r>
      <w:r>
        <w:rPr/>
        <w:t>структури і</w:t>
      </w:r>
      <w:r>
        <w:rPr>
          <w:spacing w:val="-3"/>
        </w:rPr>
        <w:t> </w:t>
      </w:r>
      <w:r>
        <w:rPr/>
        <w:t>рівня відпускних цін. Сума матеріальних витрат також залежить від: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341" w:lineRule="exact" w:before="0" w:after="0"/>
        <w:ind w:left="472" w:right="0" w:hanging="361"/>
        <w:jc w:val="left"/>
        <w:rPr>
          <w:sz w:val="28"/>
        </w:rPr>
      </w:pPr>
      <w:r>
        <w:rPr>
          <w:sz w:val="28"/>
        </w:rPr>
        <w:t>обсягу</w:t>
      </w:r>
      <w:r>
        <w:rPr>
          <w:spacing w:val="-12"/>
          <w:sz w:val="28"/>
        </w:rPr>
        <w:t> </w:t>
      </w:r>
      <w:r>
        <w:rPr>
          <w:sz w:val="28"/>
        </w:rPr>
        <w:t>виробленої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продукції,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8"/>
        </w:rPr>
      </w:pPr>
      <w:r>
        <w:rPr>
          <w:sz w:val="28"/>
        </w:rPr>
        <w:t>її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структури,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9"/>
          <w:sz w:val="28"/>
        </w:rPr>
        <w:t> </w:t>
      </w:r>
      <w:r>
        <w:rPr>
          <w:sz w:val="28"/>
        </w:rPr>
        <w:t>матеріалів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одиницю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продукції,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134" w:after="0"/>
        <w:ind w:left="472" w:right="0" w:hanging="361"/>
        <w:jc w:val="left"/>
        <w:rPr>
          <w:sz w:val="28"/>
        </w:rPr>
      </w:pPr>
      <w:r>
        <w:rPr>
          <w:sz w:val="28"/>
        </w:rPr>
        <w:t>вартості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матеріалів.</w:t>
      </w:r>
    </w:p>
    <w:p>
      <w:pPr>
        <w:pStyle w:val="BodyText"/>
        <w:spacing w:line="360" w:lineRule="auto" w:before="140"/>
        <w:ind w:right="125"/>
      </w:pPr>
      <w:r>
        <w:rPr/>
        <w:t>Основними факторами, що можуть впливати на зміну матеріальних витрат є перевитрати сировини і матеріалів, зміни ціни на сировину і послуги, заміна одних матеріалів іншими.</w:t>
      </w:r>
    </w:p>
    <w:p>
      <w:pPr>
        <w:pStyle w:val="BodyText"/>
        <w:spacing w:line="357" w:lineRule="auto" w:after="18"/>
        <w:ind w:right="121"/>
      </w:pPr>
      <w:r>
        <w:rPr>
          <w:u w:val="single"/>
        </w:rPr>
        <w:t>Приклад.</w:t>
      </w:r>
      <w:r>
        <w:rPr/>
        <w:t> Провести оцінку впливу норми витрат матеріалів та їх ціни на зміну вартості виробу.</w:t>
      </w: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0"/>
        <w:gridCol w:w="1090"/>
        <w:gridCol w:w="1090"/>
        <w:gridCol w:w="1090"/>
        <w:gridCol w:w="1090"/>
        <w:gridCol w:w="1090"/>
        <w:gridCol w:w="1733"/>
      </w:tblGrid>
      <w:tr>
        <w:trPr>
          <w:trHeight w:val="642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ind w:left="119" w:right="98" w:firstLine="7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Назва виробу</w:t>
            </w: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line="315" w:lineRule="exact"/>
              <w:ind w:left="185" w:right="172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витрати</w:t>
            </w:r>
          </w:p>
          <w:p>
            <w:pPr>
              <w:pStyle w:val="TableParagraph"/>
              <w:spacing w:line="308" w:lineRule="exact"/>
              <w:ind w:left="185" w:right="170"/>
              <w:rPr>
                <w:sz w:val="28"/>
              </w:rPr>
            </w:pPr>
            <w:r>
              <w:rPr>
                <w:spacing w:val="-2"/>
                <w:sz w:val="28"/>
              </w:rPr>
              <w:t>матеріалів</w:t>
            </w: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151"/>
              <w:ind w:left="173" w:right="172"/>
              <w:rPr>
                <w:sz w:val="28"/>
              </w:rPr>
            </w:pPr>
            <w:r>
              <w:rPr>
                <w:spacing w:val="-4"/>
                <w:sz w:val="28"/>
              </w:rPr>
              <w:t>Ціна</w:t>
            </w: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151"/>
              <w:ind w:left="57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Вартість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spacing w:line="322" w:lineRule="exact" w:before="151"/>
              <w:ind w:left="154" w:right="158"/>
              <w:rPr>
                <w:sz w:val="28"/>
              </w:rPr>
            </w:pPr>
            <w:r>
              <w:rPr>
                <w:spacing w:val="-2"/>
                <w:sz w:val="28"/>
              </w:rPr>
              <w:t>Відхилення</w:t>
            </w:r>
          </w:p>
          <w:p>
            <w:pPr>
              <w:pStyle w:val="TableParagraph"/>
              <w:ind w:left="154" w:right="15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 </w:t>
            </w:r>
            <w:r>
              <w:rPr>
                <w:spacing w:val="-10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0"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  <w:tc>
          <w:tcPr>
            <w:tcW w:w="1090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80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0" w:right="35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5,3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141" w:right="133"/>
              <w:rPr>
                <w:sz w:val="28"/>
              </w:rPr>
            </w:pPr>
            <w:r>
              <w:rPr>
                <w:spacing w:val="-5"/>
                <w:sz w:val="28"/>
              </w:rPr>
              <w:t>5,1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141" w:right="141"/>
              <w:rPr>
                <w:sz w:val="28"/>
              </w:rPr>
            </w:pPr>
            <w:r>
              <w:rPr>
                <w:spacing w:val="-2"/>
                <w:sz w:val="28"/>
              </w:rPr>
              <w:t>45,26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141" w:right="135"/>
              <w:rPr>
                <w:sz w:val="28"/>
              </w:rPr>
            </w:pPr>
            <w:r>
              <w:rPr>
                <w:spacing w:val="-2"/>
                <w:sz w:val="28"/>
              </w:rPr>
              <w:t>49,84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141" w:right="14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239,88</w:t>
            </w:r>
          </w:p>
        </w:tc>
        <w:tc>
          <w:tcPr>
            <w:tcW w:w="1090" w:type="dxa"/>
          </w:tcPr>
          <w:p>
            <w:pPr>
              <w:pStyle w:val="TableParagraph"/>
              <w:spacing w:line="315" w:lineRule="exact"/>
              <w:ind w:left="141" w:right="14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254,18</w:t>
            </w:r>
          </w:p>
        </w:tc>
        <w:tc>
          <w:tcPr>
            <w:tcW w:w="1733" w:type="dxa"/>
          </w:tcPr>
          <w:p>
            <w:pPr>
              <w:pStyle w:val="TableParagraph"/>
              <w:spacing w:line="315" w:lineRule="exact"/>
              <w:ind w:left="453"/>
              <w:jc w:val="lef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+14,30</w:t>
            </w:r>
          </w:p>
        </w:tc>
      </w:tr>
    </w:tbl>
    <w:p>
      <w:pPr>
        <w:spacing w:after="0" w:line="315" w:lineRule="exact"/>
        <w:jc w:val="left"/>
        <w:rPr>
          <w:sz w:val="28"/>
        </w:rPr>
        <w:sectPr>
          <w:pgSz w:w="11900" w:h="16840"/>
          <w:pgMar w:header="714" w:footer="0" w:top="960" w:bottom="280" w:left="1020" w:right="440"/>
        </w:sectPr>
      </w:pPr>
    </w:p>
    <w:p>
      <w:pPr>
        <w:pStyle w:val="BodyText"/>
        <w:spacing w:line="362" w:lineRule="auto"/>
        <w:ind w:right="126"/>
        <w:jc w:val="left"/>
      </w:pPr>
      <w:r>
        <w:rPr/>
        <w:t>Вартість</w:t>
      </w:r>
      <w:r>
        <w:rPr>
          <w:spacing w:val="40"/>
        </w:rPr>
        <w:t> </w:t>
      </w:r>
      <w:r>
        <w:rPr/>
        <w:t>виробу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збільшилася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14,30</w:t>
      </w:r>
      <w:r>
        <w:rPr>
          <w:spacing w:val="40"/>
        </w:rPr>
        <w:t> </w:t>
      </w:r>
      <w:r>
        <w:rPr/>
        <w:t>грн.</w:t>
      </w:r>
      <w:r>
        <w:rPr>
          <w:spacing w:val="40"/>
        </w:rPr>
        <w:t> </w:t>
      </w:r>
      <w:r>
        <w:rPr/>
        <w:t>Це</w:t>
      </w:r>
      <w:r>
        <w:rPr>
          <w:spacing w:val="40"/>
        </w:rPr>
        <w:t> </w:t>
      </w:r>
      <w:r>
        <w:rPr/>
        <w:t>відбулося</w:t>
      </w:r>
      <w:r>
        <w:rPr>
          <w:spacing w:val="40"/>
        </w:rPr>
        <w:t> </w:t>
      </w:r>
      <w:r>
        <w:rPr/>
        <w:t>під</w:t>
      </w:r>
      <w:r>
        <w:rPr>
          <w:spacing w:val="40"/>
        </w:rPr>
        <w:t> </w:t>
      </w:r>
      <w:r>
        <w:rPr/>
        <w:t>впливом</w:t>
      </w:r>
      <w:r>
        <w:rPr>
          <w:spacing w:val="80"/>
        </w:rPr>
        <w:t> </w:t>
      </w:r>
      <w:r>
        <w:rPr/>
        <w:t>наступних факторів:</w:t>
      </w:r>
    </w:p>
    <w:p>
      <w:pPr>
        <w:pStyle w:val="BodyText"/>
        <w:spacing w:line="314" w:lineRule="exact"/>
        <w:ind w:left="1735" w:firstLine="0"/>
        <w:jc w:val="left"/>
      </w:pPr>
      <w:r>
        <w:rPr/>
        <w:t>а)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рахунок</w:t>
      </w:r>
      <w:r>
        <w:rPr>
          <w:spacing w:val="-7"/>
        </w:rPr>
        <w:t> </w:t>
      </w:r>
      <w:r>
        <w:rPr/>
        <w:t>зміни</w:t>
      </w:r>
      <w:r>
        <w:rPr>
          <w:spacing w:val="-5"/>
        </w:rPr>
        <w:t> </w:t>
      </w:r>
      <w:r>
        <w:rPr/>
        <w:t>норми</w:t>
      </w:r>
      <w:r>
        <w:rPr>
          <w:spacing w:val="-6"/>
        </w:rPr>
        <w:t> </w:t>
      </w:r>
      <w:r>
        <w:rPr/>
        <w:t>витрат</w:t>
      </w:r>
      <w:r>
        <w:rPr>
          <w:spacing w:val="-6"/>
        </w:rPr>
        <w:t> </w:t>
      </w:r>
      <w:r>
        <w:rPr>
          <w:spacing w:val="-2"/>
        </w:rPr>
        <w:t>матеріалів</w:t>
      </w:r>
    </w:p>
    <w:p>
      <w:pPr>
        <w:spacing w:line="362" w:lineRule="auto" w:before="156"/>
        <w:ind w:left="1735" w:right="2642" w:firstLine="537"/>
        <w:jc w:val="left"/>
        <w:rPr>
          <w:sz w:val="28"/>
        </w:rPr>
      </w:pPr>
      <w:r>
        <w:rPr>
          <w:b/>
          <w:i/>
          <w:sz w:val="28"/>
        </w:rPr>
        <w:t>∆y</w:t>
      </w:r>
      <w:r>
        <w:rPr>
          <w:b/>
          <w:i/>
          <w:sz w:val="28"/>
          <w:vertAlign w:val="subscript"/>
        </w:rPr>
        <w:t>a</w:t>
      </w:r>
      <w:r>
        <w:rPr>
          <w:b/>
          <w:i/>
          <w:spacing w:val="-3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=</w:t>
      </w:r>
      <w:r>
        <w:rPr>
          <w:b/>
          <w:i/>
          <w:spacing w:val="-3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∆a *</w:t>
      </w:r>
      <w:r>
        <w:rPr>
          <w:b/>
          <w:i/>
          <w:spacing w:val="40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b</w:t>
      </w:r>
      <w:r>
        <w:rPr>
          <w:b/>
          <w:i/>
          <w:sz w:val="28"/>
          <w:vertAlign w:val="subscript"/>
        </w:rPr>
        <w:t>0</w:t>
      </w:r>
      <w:r>
        <w:rPr>
          <w:b/>
          <w:i/>
          <w:spacing w:val="-7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=</w:t>
      </w:r>
      <w:r>
        <w:rPr>
          <w:b/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(5,1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5,3) *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45,26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= -9,05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грн. б) за рахунок зміни ціни</w:t>
      </w:r>
    </w:p>
    <w:p>
      <w:pPr>
        <w:spacing w:line="314" w:lineRule="exact" w:before="0"/>
        <w:ind w:left="2272" w:right="0" w:firstLine="0"/>
        <w:jc w:val="left"/>
        <w:rPr>
          <w:sz w:val="28"/>
        </w:rPr>
      </w:pPr>
      <w:r>
        <w:rPr>
          <w:b/>
          <w:i/>
          <w:sz w:val="28"/>
        </w:rPr>
        <w:t>∆y</w:t>
      </w:r>
      <w:r>
        <w:rPr>
          <w:b/>
          <w:i/>
          <w:sz w:val="28"/>
          <w:vertAlign w:val="subscript"/>
        </w:rPr>
        <w:t>b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=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a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*</w:t>
      </w:r>
      <w:r>
        <w:rPr>
          <w:b/>
          <w:i/>
          <w:spacing w:val="-1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∆b</w:t>
      </w:r>
      <w:r>
        <w:rPr>
          <w:b/>
          <w:i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 5,1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*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(49,84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45,26)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= +23,35</w:t>
      </w:r>
      <w:r>
        <w:rPr>
          <w:spacing w:val="-2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грн.</w:t>
      </w:r>
    </w:p>
    <w:p>
      <w:pPr>
        <w:spacing w:before="163"/>
        <w:ind w:left="1735" w:right="0" w:firstLine="0"/>
        <w:jc w:val="both"/>
        <w:rPr>
          <w:sz w:val="28"/>
        </w:rPr>
      </w:pPr>
      <w:r>
        <w:rPr>
          <w:sz w:val="28"/>
        </w:rPr>
        <w:t>Разом:</w:t>
      </w:r>
      <w:r>
        <w:rPr>
          <w:spacing w:val="-9"/>
          <w:sz w:val="28"/>
        </w:rPr>
        <w:t> </w:t>
      </w:r>
      <w:r>
        <w:rPr>
          <w:b/>
          <w:i/>
          <w:sz w:val="28"/>
        </w:rPr>
        <w:t>∆y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=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∆y</w:t>
      </w:r>
      <w:r>
        <w:rPr>
          <w:b/>
          <w:i/>
          <w:sz w:val="28"/>
          <w:vertAlign w:val="subscript"/>
        </w:rPr>
        <w:t>a</w:t>
      </w:r>
      <w:r>
        <w:rPr>
          <w:b/>
          <w:i/>
          <w:spacing w:val="-2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+</w:t>
      </w:r>
      <w:r>
        <w:rPr>
          <w:b/>
          <w:i/>
          <w:spacing w:val="-3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∆y</w:t>
      </w:r>
      <w:r>
        <w:rPr>
          <w:b/>
          <w:i/>
          <w:sz w:val="28"/>
          <w:vertAlign w:val="subscript"/>
        </w:rPr>
        <w:t>b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=</w:t>
      </w:r>
      <w:r>
        <w:rPr>
          <w:b/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-9,05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+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23,35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+14,30</w:t>
      </w:r>
      <w:r>
        <w:rPr>
          <w:spacing w:val="-3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грн.</w:t>
      </w:r>
    </w:p>
    <w:p>
      <w:pPr>
        <w:pStyle w:val="BodyText"/>
        <w:spacing w:line="360" w:lineRule="auto" w:before="163"/>
        <w:ind w:right="120"/>
      </w:pPr>
      <w:r>
        <w:rPr>
          <w:i/>
        </w:rPr>
        <w:t>Висновок: </w:t>
      </w:r>
      <w:r>
        <w:rPr/>
        <w:t>Вартість витрачених матеріалів на виробництво виробу зросла на 14,30 грн. Зниження норм вплинуло позитивно і дало економію матеріалів на 9,05 грн. по кожному виробу. Зростання цін негативно вплинуло на вартість матеріалів, що призвело до перевитрат на 23,35 грн.</w:t>
      </w:r>
    </w:p>
    <w:p>
      <w:pPr>
        <w:pStyle w:val="BodyText"/>
        <w:spacing w:line="360" w:lineRule="auto"/>
        <w:ind w:right="121"/>
      </w:pPr>
      <w:r>
        <w:rPr/>
        <w:t>На матеріаломісткість продукції негативний вплив мають понад планові відходи та втрати від браку. Відходи від виробництва продукції поділяють на повернені та неповернені.</w:t>
      </w:r>
    </w:p>
    <w:p>
      <w:pPr>
        <w:pStyle w:val="BodyText"/>
        <w:spacing w:line="357" w:lineRule="auto"/>
        <w:ind w:right="130"/>
      </w:pPr>
      <w:r>
        <w:rPr/>
        <w:t>У процесі проведення аналізу треба визначити розмір одержаних від переробки матеріальних відходів, зокрема повернених.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37"/>
        </w:rPr>
      </w:pPr>
    </w:p>
    <w:p>
      <w:pPr>
        <w:pStyle w:val="Heading1"/>
        <w:ind w:left="112" w:firstLine="0"/>
      </w:pPr>
      <w:r>
        <w:rPr/>
        <w:t>Запитання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самоконтролю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322" w:lineRule="exact" w:before="0" w:after="0"/>
        <w:ind w:left="396" w:right="0" w:hanging="284"/>
        <w:jc w:val="left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чому</w:t>
      </w:r>
      <w:r>
        <w:rPr>
          <w:spacing w:val="-11"/>
          <w:sz w:val="28"/>
        </w:rPr>
        <w:t> </w:t>
      </w:r>
      <w:r>
        <w:rPr>
          <w:sz w:val="28"/>
        </w:rPr>
        <w:t>полягають</w:t>
      </w:r>
      <w:r>
        <w:rPr>
          <w:spacing w:val="-9"/>
          <w:sz w:val="28"/>
        </w:rPr>
        <w:t> </w:t>
      </w:r>
      <w:r>
        <w:rPr>
          <w:sz w:val="28"/>
        </w:rPr>
        <w:t>завдання</w:t>
      </w:r>
      <w:r>
        <w:rPr>
          <w:spacing w:val="-5"/>
          <w:sz w:val="28"/>
        </w:rPr>
        <w:t> </w:t>
      </w:r>
      <w:r>
        <w:rPr>
          <w:sz w:val="28"/>
        </w:rPr>
        <w:t>аналізу</w:t>
      </w:r>
      <w:r>
        <w:rPr>
          <w:spacing w:val="-10"/>
          <w:sz w:val="28"/>
        </w:rPr>
        <w:t> </w:t>
      </w:r>
      <w:r>
        <w:rPr>
          <w:sz w:val="28"/>
        </w:rPr>
        <w:t>використання</w:t>
      </w:r>
      <w:r>
        <w:rPr>
          <w:spacing w:val="-5"/>
          <w:sz w:val="28"/>
        </w:rPr>
        <w:t> </w:t>
      </w:r>
      <w:r>
        <w:rPr>
          <w:sz w:val="28"/>
        </w:rPr>
        <w:t>матеріальних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ресурсів?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  <w:tab w:pos="938" w:val="left" w:leader="none"/>
          <w:tab w:pos="2238" w:val="left" w:leader="none"/>
          <w:tab w:pos="3188" w:val="left" w:leader="none"/>
          <w:tab w:pos="4667" w:val="left" w:leader="none"/>
          <w:tab w:pos="5597" w:val="left" w:leader="none"/>
          <w:tab w:pos="8661" w:val="left" w:leader="none"/>
          <w:tab w:pos="10244" w:val="left" w:leader="none"/>
        </w:tabs>
        <w:spacing w:line="240" w:lineRule="auto" w:before="0" w:after="0"/>
        <w:ind w:left="112" w:right="115" w:firstLine="0"/>
        <w:jc w:val="left"/>
        <w:rPr>
          <w:sz w:val="28"/>
        </w:rPr>
      </w:pPr>
      <w:r>
        <w:rPr>
          <w:spacing w:val="-6"/>
          <w:sz w:val="28"/>
        </w:rPr>
        <w:t>Як</w:t>
      </w:r>
      <w:r>
        <w:rPr>
          <w:sz w:val="28"/>
        </w:rPr>
        <w:tab/>
      </w:r>
      <w:r>
        <w:rPr>
          <w:spacing w:val="-2"/>
          <w:sz w:val="28"/>
        </w:rPr>
        <w:t>провести</w:t>
      </w:r>
      <w:r>
        <w:rPr>
          <w:sz w:val="28"/>
        </w:rPr>
        <w:tab/>
      </w:r>
      <w:r>
        <w:rPr>
          <w:spacing w:val="-2"/>
          <w:sz w:val="28"/>
        </w:rPr>
        <w:t>аналіз</w:t>
      </w:r>
      <w:r>
        <w:rPr>
          <w:sz w:val="28"/>
        </w:rPr>
        <w:tab/>
      </w:r>
      <w:r>
        <w:rPr>
          <w:spacing w:val="-2"/>
          <w:sz w:val="28"/>
        </w:rPr>
        <w:t>виконання</w:t>
      </w:r>
      <w:r>
        <w:rPr>
          <w:sz w:val="28"/>
        </w:rPr>
        <w:tab/>
      </w:r>
      <w:r>
        <w:rPr>
          <w:spacing w:val="-2"/>
          <w:sz w:val="28"/>
        </w:rPr>
        <w:t>плану</w:t>
      </w:r>
      <w:r>
        <w:rPr>
          <w:sz w:val="28"/>
        </w:rPr>
        <w:tab/>
      </w:r>
      <w:r>
        <w:rPr>
          <w:spacing w:val="-2"/>
          <w:sz w:val="28"/>
        </w:rPr>
        <w:t>матеріально-технічного</w:t>
      </w:r>
      <w:r>
        <w:rPr>
          <w:sz w:val="28"/>
        </w:rPr>
        <w:tab/>
      </w:r>
      <w:r>
        <w:rPr>
          <w:spacing w:val="-2"/>
          <w:sz w:val="28"/>
        </w:rPr>
        <w:t>постачання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pacing w:val="-10"/>
          <w:sz w:val="28"/>
        </w:rPr>
        <w:t> </w:t>
      </w:r>
      <w:r>
        <w:rPr>
          <w:sz w:val="28"/>
        </w:rPr>
        <w:t>забезпечення матеріальними ресурсами?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321" w:lineRule="exact" w:before="0" w:after="0"/>
        <w:ind w:left="396" w:right="0" w:hanging="284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5"/>
          <w:sz w:val="28"/>
        </w:rPr>
        <w:t> </w:t>
      </w:r>
      <w:r>
        <w:rPr>
          <w:sz w:val="28"/>
        </w:rPr>
        <w:t>показники</w:t>
      </w:r>
      <w:r>
        <w:rPr>
          <w:spacing w:val="-6"/>
          <w:sz w:val="28"/>
        </w:rPr>
        <w:t> </w:t>
      </w:r>
      <w:r>
        <w:rPr>
          <w:sz w:val="28"/>
        </w:rPr>
        <w:t>характеризують</w:t>
      </w:r>
      <w:r>
        <w:rPr>
          <w:spacing w:val="-12"/>
          <w:sz w:val="28"/>
        </w:rPr>
        <w:t> </w:t>
      </w:r>
      <w:r>
        <w:rPr>
          <w:sz w:val="28"/>
        </w:rPr>
        <w:t>ефективність</w:t>
      </w:r>
      <w:r>
        <w:rPr>
          <w:spacing w:val="-12"/>
          <w:sz w:val="28"/>
        </w:rPr>
        <w:t> </w:t>
      </w:r>
      <w:r>
        <w:rPr>
          <w:sz w:val="28"/>
        </w:rPr>
        <w:t>використання</w:t>
      </w:r>
      <w:r>
        <w:rPr>
          <w:spacing w:val="-9"/>
          <w:sz w:val="28"/>
        </w:rPr>
        <w:t> </w:t>
      </w:r>
      <w:r>
        <w:rPr>
          <w:sz w:val="28"/>
        </w:rPr>
        <w:t>матеріальних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ресурсів?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  <w:tab w:pos="2570" w:val="left" w:leader="none"/>
          <w:tab w:pos="5190" w:val="left" w:leader="none"/>
        </w:tabs>
        <w:spacing w:line="242" w:lineRule="auto" w:before="0" w:after="0"/>
        <w:ind w:left="112" w:right="120" w:firstLine="0"/>
        <w:jc w:val="left"/>
        <w:rPr>
          <w:sz w:val="28"/>
        </w:rPr>
      </w:pPr>
      <w:r>
        <w:rPr>
          <w:sz w:val="28"/>
        </w:rPr>
        <w:t>Як</w:t>
      </w:r>
      <w:r>
        <w:rPr>
          <w:spacing w:val="80"/>
          <w:sz w:val="28"/>
        </w:rPr>
        <w:t> </w:t>
      </w:r>
      <w:r>
        <w:rPr>
          <w:sz w:val="28"/>
        </w:rPr>
        <w:t>розрахувати</w:t>
        <w:tab/>
        <w:t>вплив</w:t>
      </w:r>
      <w:r>
        <w:rPr>
          <w:spacing w:val="80"/>
          <w:sz w:val="28"/>
        </w:rPr>
        <w:t> </w:t>
      </w:r>
      <w:r>
        <w:rPr>
          <w:sz w:val="28"/>
        </w:rPr>
        <w:t>факторів</w:t>
      </w:r>
      <w:r>
        <w:rPr>
          <w:spacing w:val="80"/>
          <w:sz w:val="28"/>
        </w:rPr>
        <w:t> </w:t>
      </w:r>
      <w:r>
        <w:rPr>
          <w:sz w:val="28"/>
        </w:rPr>
        <w:t>на</w:t>
        <w:tab/>
        <w:t>матеріаломісткість</w:t>
      </w:r>
      <w:r>
        <w:rPr>
          <w:spacing w:val="80"/>
          <w:sz w:val="28"/>
        </w:rPr>
        <w:t> </w:t>
      </w:r>
      <w:r>
        <w:rPr>
          <w:sz w:val="28"/>
        </w:rPr>
        <w:t>методом</w:t>
      </w:r>
      <w:r>
        <w:rPr>
          <w:spacing w:val="80"/>
          <w:sz w:val="28"/>
        </w:rPr>
        <w:t> </w:t>
      </w:r>
      <w:r>
        <w:rPr>
          <w:sz w:val="28"/>
        </w:rPr>
        <w:t>ланцюгових </w:t>
      </w:r>
      <w:r>
        <w:rPr>
          <w:spacing w:val="-2"/>
          <w:sz w:val="28"/>
        </w:rPr>
        <w:t>підставок?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320" w:lineRule="exact" w:before="0" w:after="0"/>
        <w:ind w:left="395" w:right="0" w:hanging="284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2"/>
          <w:sz w:val="28"/>
        </w:rPr>
        <w:t> </w:t>
      </w:r>
      <w:r>
        <w:rPr>
          <w:sz w:val="28"/>
        </w:rPr>
        <w:t>фактори</w:t>
      </w:r>
      <w:r>
        <w:rPr>
          <w:spacing w:val="-2"/>
          <w:sz w:val="28"/>
        </w:rPr>
        <w:t> </w:t>
      </w:r>
      <w:r>
        <w:rPr>
          <w:sz w:val="28"/>
        </w:rPr>
        <w:t>впливають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матеріаловіддачу?</w:t>
      </w:r>
    </w:p>
    <w:sectPr>
      <w:pgSz w:w="11900" w:h="16840"/>
      <w:pgMar w:header="714" w:footer="0" w:top="96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880005pt;margin-top:34.706642pt;width:19pt;height:15.3pt;mso-position-horizontal-relative:page;mso-position-vertical-relative:page;z-index:-1604505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53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8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2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0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4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8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2" w:hanging="284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47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155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4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7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60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15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1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6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2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7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3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8" w:hanging="28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60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8" w:hanging="4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52" w:hanging="4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6" w:hanging="4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0" w:hanging="4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04" w:hanging="4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88" w:hanging="4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2" w:hanging="495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2"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06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42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2021-11-04T06:24:32Z</dcterms:created>
  <dcterms:modified xsi:type="dcterms:W3CDTF">2021-11-04T06:24:32Z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2015-09-28T00:00:00Z</vt:filetime>
  </property>
</Properties>
</file>