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7" w:rsidRDefault="00B65B37" w:rsidP="00B65B37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 20. </w:t>
      </w:r>
      <w:proofErr w:type="spellStart"/>
      <w:r>
        <w:rPr>
          <w:b/>
          <w:sz w:val="24"/>
          <w:szCs w:val="24"/>
          <w:lang w:val="uk-UA"/>
        </w:rPr>
        <w:t>Правотворення</w:t>
      </w:r>
      <w:proofErr w:type="spellEnd"/>
      <w:r>
        <w:rPr>
          <w:b/>
          <w:sz w:val="24"/>
          <w:szCs w:val="24"/>
          <w:lang w:val="uk-UA"/>
        </w:rPr>
        <w:t xml:space="preserve">, </w:t>
      </w:r>
      <w:proofErr w:type="spellStart"/>
      <w:r>
        <w:rPr>
          <w:b/>
          <w:sz w:val="24"/>
          <w:szCs w:val="24"/>
          <w:lang w:val="uk-UA"/>
        </w:rPr>
        <w:t>правореалізація</w:t>
      </w:r>
      <w:proofErr w:type="spellEnd"/>
      <w:r>
        <w:rPr>
          <w:b/>
          <w:sz w:val="24"/>
          <w:szCs w:val="24"/>
          <w:lang w:val="uk-UA"/>
        </w:rPr>
        <w:t xml:space="preserve"> та тлумачення норм права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b/>
          <w:spacing w:val="-7"/>
          <w:sz w:val="24"/>
          <w:szCs w:val="24"/>
          <w:lang w:val="uk-UA"/>
        </w:rPr>
      </w:pP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Реалізація норм права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>це втілення положень правових норм у фактичній діяль</w:t>
      </w:r>
      <w:r>
        <w:rPr>
          <w:i/>
          <w:iCs/>
          <w:sz w:val="24"/>
          <w:szCs w:val="24"/>
          <w:lang w:val="uk-UA"/>
        </w:rPr>
        <w:t>ності (поведінці) суб'єктів права.</w:t>
      </w:r>
    </w:p>
    <w:p w:rsidR="00B65B37" w:rsidRDefault="00B65B37" w:rsidP="00B65B37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Реалізація права завжди пов'язана з правомірною поведінкою людей, тобто такою поведінкою, яка відповідає правовим приписам. В одних випадках, це активні </w:t>
      </w:r>
      <w:r>
        <w:rPr>
          <w:sz w:val="24"/>
          <w:szCs w:val="24"/>
          <w:lang w:val="uk-UA"/>
        </w:rPr>
        <w:t>позитивні дії (використання права або виконання обов'язків), в інших — це бездіяльність суб'єктів (утримання від здійснення протиправних дій).</w:t>
      </w:r>
    </w:p>
    <w:p w:rsidR="00B65B37" w:rsidRDefault="00B65B37" w:rsidP="00B65B37">
      <w:pPr>
        <w:shd w:val="clear" w:color="auto" w:fill="FFFFFF"/>
        <w:ind w:left="418"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Правові норми реалізуються в різних формах. Це обумовлено низкою обставин:</w:t>
      </w:r>
    </w:p>
    <w:p w:rsidR="00B65B37" w:rsidRDefault="00B65B37" w:rsidP="00B65B37">
      <w:pPr>
        <w:shd w:val="clear" w:color="auto" w:fill="FFFFFF"/>
        <w:tabs>
          <w:tab w:val="left" w:pos="227"/>
        </w:tabs>
        <w:ind w:left="11"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ab/>
        <w:t xml:space="preserve"> </w:t>
      </w:r>
      <w:r>
        <w:rPr>
          <w:spacing w:val="-3"/>
          <w:sz w:val="24"/>
          <w:szCs w:val="24"/>
          <w:lang w:val="uk-UA"/>
        </w:rPr>
        <w:t>різноманітністю змісту і характеру суспільних відносин, що регулюються правом;</w:t>
      </w:r>
      <w:r>
        <w:rPr>
          <w:sz w:val="24"/>
          <w:szCs w:val="24"/>
          <w:lang w:val="uk-UA"/>
        </w:rPr>
        <w:t xml:space="preserve"> </w:t>
      </w:r>
      <w:r>
        <w:rPr>
          <w:spacing w:val="-13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відмінністю засобів впливу права на поведінку людей; в) специфікою змісту норм права; г) статусом того чи іншого суб'єкта в загальній системі правового регулюван</w:t>
      </w:r>
      <w:r>
        <w:rPr>
          <w:spacing w:val="-2"/>
          <w:sz w:val="24"/>
          <w:szCs w:val="24"/>
          <w:lang w:val="uk-UA"/>
        </w:rPr>
        <w:t>ня, його відношенням до юридичних приписів; г) формою зовнішнього прояву пра</w:t>
      </w:r>
      <w:r>
        <w:rPr>
          <w:sz w:val="24"/>
          <w:szCs w:val="24"/>
          <w:lang w:val="uk-UA"/>
        </w:rPr>
        <w:t>вомірної поведінки.</w:t>
      </w:r>
    </w:p>
    <w:p w:rsidR="00B65B37" w:rsidRDefault="00B65B37" w:rsidP="00B65B37">
      <w:pPr>
        <w:shd w:val="clear" w:color="auto" w:fill="FFFFFF"/>
        <w:ind w:left="4"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В літературі </w:t>
      </w:r>
      <w:r>
        <w:rPr>
          <w:b/>
          <w:i/>
          <w:iCs/>
          <w:spacing w:val="-6"/>
          <w:sz w:val="24"/>
          <w:szCs w:val="24"/>
          <w:lang w:val="uk-UA"/>
        </w:rPr>
        <w:t>класифікація форм реалізації норм права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>проводиться за різними кри</w:t>
      </w:r>
      <w:r>
        <w:rPr>
          <w:sz w:val="24"/>
          <w:szCs w:val="24"/>
          <w:lang w:val="uk-UA"/>
        </w:rPr>
        <w:t>теріями.</w:t>
      </w:r>
    </w:p>
    <w:p w:rsidR="00B65B37" w:rsidRDefault="00B65B37" w:rsidP="00B65B37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За кількісним складом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розрізняють </w:t>
      </w:r>
      <w:r>
        <w:rPr>
          <w:b/>
          <w:i/>
          <w:iCs/>
          <w:spacing w:val="-3"/>
          <w:sz w:val="24"/>
          <w:szCs w:val="24"/>
          <w:lang w:val="uk-UA"/>
        </w:rPr>
        <w:t>індивідуальну і колективну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форми реалізації. </w:t>
      </w:r>
      <w:r>
        <w:rPr>
          <w:sz w:val="24"/>
          <w:szCs w:val="24"/>
          <w:lang w:val="uk-UA"/>
        </w:rPr>
        <w:t>Деякі правові вимоги неможливо втілити вжиття інакше, як створивши колектив</w:t>
      </w:r>
      <w:r>
        <w:rPr>
          <w:spacing w:val="-1"/>
          <w:sz w:val="24"/>
          <w:szCs w:val="24"/>
          <w:lang w:val="uk-UA"/>
        </w:rPr>
        <w:t xml:space="preserve">ний суб'єкт права. Наприклад, згідно зі ст. 72 Конституції України референдум за народною ініціативою може бути проголошений лише на вимогу не менш як трьох </w:t>
      </w:r>
      <w:r>
        <w:rPr>
          <w:sz w:val="24"/>
          <w:szCs w:val="24"/>
          <w:lang w:val="uk-UA"/>
        </w:rPr>
        <w:t xml:space="preserve">мільйонів громадян України, які мають право голосу, за умови, що підписи щодо </w:t>
      </w:r>
      <w:r>
        <w:rPr>
          <w:spacing w:val="-1"/>
          <w:sz w:val="24"/>
          <w:szCs w:val="24"/>
          <w:lang w:val="uk-UA"/>
        </w:rPr>
        <w:t xml:space="preserve">призначення референдуму зібрано не менш як удвох третинах областей і не менш </w:t>
      </w:r>
      <w:r>
        <w:rPr>
          <w:sz w:val="24"/>
          <w:szCs w:val="24"/>
          <w:lang w:val="uk-UA"/>
        </w:rPr>
        <w:t xml:space="preserve">як по сто тисяч підписів у кожній області.  </w:t>
      </w:r>
    </w:p>
    <w:p w:rsidR="00B65B37" w:rsidRDefault="00B65B37" w:rsidP="00B65B37">
      <w:pPr>
        <w:shd w:val="clear" w:color="auto" w:fill="FFFFFF"/>
        <w:ind w:left="32" w:right="-185" w:firstLine="360"/>
        <w:jc w:val="both"/>
        <w:rPr>
          <w:b/>
          <w:bCs/>
          <w:i/>
          <w:iCs/>
          <w:spacing w:val="-11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За характером дій суб'єктів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виділяють такі форми реалізації норм права, як </w:t>
      </w:r>
      <w:r>
        <w:rPr>
          <w:i/>
          <w:iCs/>
          <w:spacing w:val="-5"/>
          <w:sz w:val="24"/>
          <w:szCs w:val="24"/>
          <w:lang w:val="uk-UA"/>
        </w:rPr>
        <w:t>до</w:t>
      </w:r>
      <w:r>
        <w:rPr>
          <w:i/>
          <w:iCs/>
          <w:sz w:val="24"/>
          <w:szCs w:val="24"/>
          <w:lang w:val="uk-UA"/>
        </w:rPr>
        <w:t>тримання, виконання, використання і застосування.</w:t>
      </w:r>
    </w:p>
    <w:p w:rsidR="00B65B37" w:rsidRDefault="00B65B37" w:rsidP="00B65B37">
      <w:pPr>
        <w:shd w:val="clear" w:color="auto" w:fill="FFFFFF"/>
        <w:ind w:left="18"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b/>
          <w:bCs/>
          <w:i/>
          <w:iCs/>
          <w:spacing w:val="-11"/>
          <w:sz w:val="24"/>
          <w:szCs w:val="24"/>
          <w:lang w:val="uk-UA"/>
        </w:rPr>
        <w:t xml:space="preserve">Дотримання </w:t>
      </w:r>
      <w:r>
        <w:rPr>
          <w:i/>
          <w:iCs/>
          <w:spacing w:val="-11"/>
          <w:sz w:val="24"/>
          <w:szCs w:val="24"/>
          <w:lang w:val="uk-UA"/>
        </w:rPr>
        <w:t xml:space="preserve">— це така форма реалізації норм права, що здійснюється через пасивну </w:t>
      </w:r>
      <w:r>
        <w:rPr>
          <w:i/>
          <w:iCs/>
          <w:spacing w:val="-7"/>
          <w:sz w:val="24"/>
          <w:szCs w:val="24"/>
          <w:lang w:val="uk-UA"/>
        </w:rPr>
        <w:t xml:space="preserve">поведінку суб'єктів. Для неї характерним є утримання від активних дій, заборонених </w:t>
      </w:r>
      <w:r>
        <w:rPr>
          <w:i/>
          <w:iCs/>
          <w:spacing w:val="-6"/>
          <w:sz w:val="24"/>
          <w:szCs w:val="24"/>
          <w:lang w:val="uk-UA"/>
        </w:rPr>
        <w:t xml:space="preserve">юридичними нормами. </w:t>
      </w:r>
      <w:r>
        <w:rPr>
          <w:spacing w:val="-6"/>
          <w:sz w:val="24"/>
          <w:szCs w:val="24"/>
          <w:lang w:val="uk-UA"/>
        </w:rPr>
        <w:t xml:space="preserve">В більшості випадків дотримання права проходить непомітно і, </w:t>
      </w:r>
      <w:r>
        <w:rPr>
          <w:spacing w:val="-3"/>
          <w:sz w:val="24"/>
          <w:szCs w:val="24"/>
          <w:lang w:val="uk-UA"/>
        </w:rPr>
        <w:t>як правило, не фіксується. Саме тому його юридичний характер яскраво не прояв</w:t>
      </w:r>
      <w:r>
        <w:rPr>
          <w:spacing w:val="-4"/>
          <w:sz w:val="24"/>
          <w:szCs w:val="24"/>
          <w:lang w:val="uk-UA"/>
        </w:rPr>
        <w:t xml:space="preserve">ляється. У цій формі реалізуються забороняючи норми. Наприклад, </w:t>
      </w:r>
      <w:proofErr w:type="spellStart"/>
      <w:r>
        <w:rPr>
          <w:spacing w:val="-4"/>
          <w:sz w:val="24"/>
          <w:szCs w:val="24"/>
          <w:lang w:val="uk-UA"/>
        </w:rPr>
        <w:t>непорушення</w:t>
      </w:r>
      <w:proofErr w:type="spellEnd"/>
      <w:r>
        <w:rPr>
          <w:spacing w:val="-4"/>
          <w:sz w:val="24"/>
          <w:szCs w:val="24"/>
          <w:lang w:val="uk-UA"/>
        </w:rPr>
        <w:t xml:space="preserve"> па</w:t>
      </w:r>
      <w:r>
        <w:rPr>
          <w:spacing w:val="-2"/>
          <w:sz w:val="24"/>
          <w:szCs w:val="24"/>
          <w:lang w:val="uk-UA"/>
        </w:rPr>
        <w:t>сажирами літаків заборони щодо перевезення вибухонебезпечних речовин.</w:t>
      </w:r>
    </w:p>
    <w:p w:rsidR="00B65B37" w:rsidRDefault="00B65B37" w:rsidP="00B65B37">
      <w:pPr>
        <w:shd w:val="clear" w:color="auto" w:fill="FFFFFF"/>
        <w:ind w:left="18" w:right="-185" w:firstLine="360"/>
        <w:jc w:val="both"/>
        <w:rPr>
          <w:b/>
          <w:i/>
          <w:iCs/>
          <w:spacing w:val="-9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>Виконання</w:t>
      </w: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 xml:space="preserve">форма реалізації зобов’язуючих правових норм, що полягає в активній </w:t>
      </w:r>
      <w:r>
        <w:rPr>
          <w:i/>
          <w:iCs/>
          <w:spacing w:val="-6"/>
          <w:sz w:val="24"/>
          <w:szCs w:val="24"/>
          <w:lang w:val="uk-UA"/>
        </w:rPr>
        <w:t xml:space="preserve">поведінці суб’єктів, яку слід здійснювати незалежно від їх власного бажання </w:t>
      </w:r>
      <w:r>
        <w:rPr>
          <w:spacing w:val="-6"/>
          <w:sz w:val="24"/>
          <w:szCs w:val="24"/>
          <w:lang w:val="uk-UA"/>
        </w:rPr>
        <w:t>(наприк</w:t>
      </w:r>
      <w:r>
        <w:rPr>
          <w:spacing w:val="-3"/>
          <w:sz w:val="24"/>
          <w:szCs w:val="24"/>
          <w:lang w:val="uk-UA"/>
        </w:rPr>
        <w:t>лад, реалізація положень ст. 136 КК України про надання допомоги особі, яка пере</w:t>
      </w:r>
      <w:r>
        <w:rPr>
          <w:sz w:val="24"/>
          <w:szCs w:val="24"/>
          <w:lang w:val="uk-UA"/>
        </w:rPr>
        <w:t>буває в небезпечному для життя стані).</w:t>
      </w:r>
    </w:p>
    <w:p w:rsidR="00B65B37" w:rsidRDefault="00B65B37" w:rsidP="00B65B37">
      <w:pPr>
        <w:shd w:val="clear" w:color="auto" w:fill="FFFFFF"/>
        <w:ind w:right="-185" w:firstLine="360"/>
        <w:jc w:val="both"/>
        <w:rPr>
          <w:b/>
          <w:bCs/>
          <w:spacing w:val="-11"/>
          <w:sz w:val="24"/>
          <w:szCs w:val="24"/>
          <w:lang w:val="uk-UA"/>
        </w:rPr>
      </w:pPr>
      <w:r>
        <w:rPr>
          <w:b/>
          <w:i/>
          <w:iCs/>
          <w:spacing w:val="-9"/>
          <w:sz w:val="24"/>
          <w:szCs w:val="24"/>
          <w:lang w:val="uk-UA"/>
        </w:rPr>
        <w:t xml:space="preserve">Використання </w:t>
      </w:r>
      <w:r>
        <w:rPr>
          <w:b/>
          <w:bCs/>
          <w:i/>
          <w:iCs/>
          <w:spacing w:val="-9"/>
          <w:sz w:val="24"/>
          <w:szCs w:val="24"/>
          <w:lang w:val="uk-UA"/>
        </w:rPr>
        <w:t xml:space="preserve">права </w:t>
      </w:r>
      <w:r>
        <w:rPr>
          <w:i/>
          <w:iCs/>
          <w:spacing w:val="-9"/>
          <w:sz w:val="24"/>
          <w:szCs w:val="24"/>
          <w:lang w:val="uk-UA"/>
        </w:rPr>
        <w:t xml:space="preserve">— це така форма реалізації, коли суб’єкти на свій розсуд за </w:t>
      </w:r>
      <w:r>
        <w:rPr>
          <w:i/>
          <w:iCs/>
          <w:spacing w:val="-5"/>
          <w:sz w:val="24"/>
          <w:szCs w:val="24"/>
          <w:lang w:val="uk-UA"/>
        </w:rPr>
        <w:t xml:space="preserve">власним бажанням використовують надані їм права. </w:t>
      </w:r>
      <w:r>
        <w:rPr>
          <w:spacing w:val="-5"/>
          <w:sz w:val="24"/>
          <w:szCs w:val="24"/>
          <w:lang w:val="uk-UA"/>
        </w:rPr>
        <w:t>На відміну від дотримання і ви</w:t>
      </w:r>
      <w:r>
        <w:rPr>
          <w:sz w:val="24"/>
          <w:szCs w:val="24"/>
          <w:lang w:val="uk-UA"/>
        </w:rPr>
        <w:t>конання, що пов'язані з реалізацією заборон або юридичних обов'язків, викорис</w:t>
      </w:r>
      <w:r>
        <w:rPr>
          <w:spacing w:val="-1"/>
          <w:sz w:val="24"/>
          <w:szCs w:val="24"/>
          <w:lang w:val="uk-UA"/>
        </w:rPr>
        <w:t xml:space="preserve">тання полягає в активній або пасивній поведінці учасників суспільних відносин. </w:t>
      </w:r>
      <w:r>
        <w:rPr>
          <w:spacing w:val="-4"/>
          <w:sz w:val="24"/>
          <w:szCs w:val="24"/>
          <w:lang w:val="uk-UA"/>
        </w:rPr>
        <w:t xml:space="preserve">Шляхом використання реалізуються </w:t>
      </w:r>
      <w:proofErr w:type="spellStart"/>
      <w:r>
        <w:rPr>
          <w:spacing w:val="-4"/>
          <w:sz w:val="24"/>
          <w:szCs w:val="24"/>
          <w:lang w:val="uk-UA"/>
        </w:rPr>
        <w:t>дозволяючі</w:t>
      </w:r>
      <w:proofErr w:type="spellEnd"/>
      <w:r>
        <w:rPr>
          <w:spacing w:val="-4"/>
          <w:sz w:val="24"/>
          <w:szCs w:val="24"/>
          <w:lang w:val="uk-UA"/>
        </w:rPr>
        <w:t xml:space="preserve"> норми.</w:t>
      </w:r>
    </w:p>
    <w:p w:rsidR="00B65B37" w:rsidRDefault="00B65B37" w:rsidP="00B65B37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bCs/>
          <w:spacing w:val="-11"/>
          <w:sz w:val="24"/>
          <w:szCs w:val="24"/>
          <w:lang w:val="uk-UA"/>
        </w:rPr>
        <w:t xml:space="preserve">Застосування правових норм </w:t>
      </w:r>
      <w:r>
        <w:rPr>
          <w:spacing w:val="-11"/>
          <w:sz w:val="24"/>
          <w:szCs w:val="24"/>
          <w:lang w:val="uk-UA"/>
        </w:rPr>
        <w:t xml:space="preserve">— </w:t>
      </w:r>
      <w:r>
        <w:rPr>
          <w:i/>
          <w:iCs/>
          <w:spacing w:val="-11"/>
          <w:sz w:val="24"/>
          <w:szCs w:val="24"/>
          <w:lang w:val="uk-UA"/>
        </w:rPr>
        <w:t>це державно-владна, організаційна діяльність ком</w:t>
      </w:r>
      <w:r>
        <w:rPr>
          <w:i/>
          <w:iCs/>
          <w:spacing w:val="-7"/>
          <w:sz w:val="24"/>
          <w:szCs w:val="24"/>
          <w:lang w:val="uk-UA"/>
        </w:rPr>
        <w:t>петентних органів держави і посадових осіб із реалізації правових норм стосовно конк</w:t>
      </w:r>
      <w:r>
        <w:rPr>
          <w:i/>
          <w:iCs/>
          <w:spacing w:val="-4"/>
          <w:sz w:val="24"/>
          <w:szCs w:val="24"/>
          <w:lang w:val="uk-UA"/>
        </w:rPr>
        <w:t>ретних життєвих ситуацій шляхом винесення індивідуально-правових рішень (при</w:t>
      </w:r>
      <w:r>
        <w:rPr>
          <w:i/>
          <w:iCs/>
          <w:sz w:val="24"/>
          <w:szCs w:val="24"/>
          <w:lang w:val="uk-UA"/>
        </w:rPr>
        <w:t>писів).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spacing w:val="-2"/>
          <w:sz w:val="24"/>
          <w:szCs w:val="24"/>
        </w:rPr>
      </w:pPr>
      <w:r>
        <w:rPr>
          <w:sz w:val="24"/>
          <w:szCs w:val="24"/>
          <w:lang w:val="uk-UA"/>
        </w:rPr>
        <w:t>Основні риси застосування правових норм:</w:t>
      </w:r>
    </w:p>
    <w:p w:rsidR="00B65B37" w:rsidRDefault="00B65B37" w:rsidP="00B65B37">
      <w:pPr>
        <w:numPr>
          <w:ilvl w:val="0"/>
          <w:numId w:val="3"/>
        </w:numPr>
        <w:shd w:val="clear" w:color="auto" w:fill="FFFFFF"/>
        <w:tabs>
          <w:tab w:val="left" w:pos="619"/>
        </w:tabs>
        <w:ind w:left="7" w:right="-185" w:firstLine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  <w:lang w:val="uk-UA"/>
        </w:rPr>
        <w:t>у передбачених законодавством випадках воно виступає необхідною органі</w:t>
      </w:r>
      <w:r>
        <w:rPr>
          <w:spacing w:val="-1"/>
          <w:sz w:val="24"/>
          <w:szCs w:val="24"/>
          <w:lang w:val="uk-UA"/>
        </w:rPr>
        <w:t xml:space="preserve">заційною передумовою реалізації правових норм, внаслідок чого його соціальним </w:t>
      </w:r>
      <w:r>
        <w:rPr>
          <w:sz w:val="24"/>
          <w:szCs w:val="24"/>
          <w:lang w:val="uk-UA"/>
        </w:rPr>
        <w:t>призначенням є організація певних суспільних відносин;</w:t>
      </w:r>
    </w:p>
    <w:p w:rsidR="00B65B37" w:rsidRDefault="00B65B37" w:rsidP="00B65B37">
      <w:pPr>
        <w:numPr>
          <w:ilvl w:val="0"/>
          <w:numId w:val="3"/>
        </w:numPr>
        <w:shd w:val="clear" w:color="auto" w:fill="FFFFFF"/>
        <w:tabs>
          <w:tab w:val="left" w:pos="619"/>
        </w:tabs>
        <w:ind w:left="7" w:right="-185" w:firstLine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це діяльність тільки державних органів і уповноважених на це державою суб'єктів, оскільки вона повинна мати державно-владний характер;</w:t>
      </w:r>
    </w:p>
    <w:p w:rsidR="00B65B37" w:rsidRDefault="00B65B37" w:rsidP="00B65B37">
      <w:pPr>
        <w:numPr>
          <w:ilvl w:val="0"/>
          <w:numId w:val="5"/>
        </w:numPr>
        <w:shd w:val="clear" w:color="auto" w:fill="FFFFFF"/>
        <w:tabs>
          <w:tab w:val="left" w:pos="634"/>
        </w:tabs>
        <w:spacing w:before="101"/>
        <w:ind w:left="7" w:right="-185" w:firstLine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набуває юридично значущого характеру насамперед тому, що відносини, котрі </w:t>
      </w:r>
      <w:r>
        <w:rPr>
          <w:sz w:val="24"/>
          <w:szCs w:val="24"/>
          <w:lang w:val="uk-UA"/>
        </w:rPr>
        <w:t>виникають, змінюються або припиняються внаслідок такої діяльності, мають вигляд взаємних юридичних прав і обов'язків певних суб'єктів;</w:t>
      </w:r>
    </w:p>
    <w:p w:rsidR="00B65B37" w:rsidRDefault="00B65B37" w:rsidP="00B65B37">
      <w:pPr>
        <w:numPr>
          <w:ilvl w:val="0"/>
          <w:numId w:val="5"/>
        </w:numPr>
        <w:shd w:val="clear" w:color="auto" w:fill="FFFFFF"/>
        <w:tabs>
          <w:tab w:val="left" w:pos="634"/>
        </w:tabs>
        <w:ind w:left="7" w:right="-185" w:firstLine="36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такі відносини, зв'язки встановлюються шляхом винесення (на основі пра</w:t>
      </w:r>
      <w:r>
        <w:rPr>
          <w:spacing w:val="-4"/>
          <w:sz w:val="24"/>
          <w:szCs w:val="24"/>
          <w:lang w:val="uk-UA"/>
        </w:rPr>
        <w:t>вових норм і відповідно до конкретних життєвих ситуацій) індивідуальних формаль</w:t>
      </w:r>
      <w:r>
        <w:rPr>
          <w:sz w:val="24"/>
          <w:szCs w:val="24"/>
          <w:lang w:val="uk-UA"/>
        </w:rPr>
        <w:t>но-обов'язкових рішень;</w:t>
      </w:r>
    </w:p>
    <w:p w:rsidR="00B65B37" w:rsidRDefault="00B65B37" w:rsidP="00B65B37">
      <w:pPr>
        <w:numPr>
          <w:ilvl w:val="0"/>
          <w:numId w:val="5"/>
        </w:numPr>
        <w:shd w:val="clear" w:color="auto" w:fill="FFFFFF"/>
        <w:tabs>
          <w:tab w:val="left" w:pos="634"/>
        </w:tabs>
        <w:ind w:left="7" w:right="-185" w:firstLine="36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правозастосування відбувається тільки на підставі юридичних норм і в по</w:t>
      </w:r>
      <w:r>
        <w:rPr>
          <w:sz w:val="24"/>
          <w:szCs w:val="24"/>
          <w:lang w:val="uk-UA"/>
        </w:rPr>
        <w:t xml:space="preserve">рядку, </w:t>
      </w:r>
      <w:r>
        <w:rPr>
          <w:sz w:val="24"/>
          <w:szCs w:val="24"/>
          <w:lang w:val="uk-UA"/>
        </w:rPr>
        <w:lastRenderedPageBreak/>
        <w:t>передбаченому юридичними нормами;</w:t>
      </w:r>
    </w:p>
    <w:p w:rsidR="00B65B37" w:rsidRDefault="00B65B37" w:rsidP="00B65B37">
      <w:pPr>
        <w:numPr>
          <w:ilvl w:val="0"/>
          <w:numId w:val="5"/>
        </w:numPr>
        <w:shd w:val="clear" w:color="auto" w:fill="FFFFFF"/>
        <w:tabs>
          <w:tab w:val="left" w:pos="634"/>
        </w:tabs>
        <w:ind w:left="7" w:right="-185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uk-UA"/>
        </w:rPr>
        <w:t>це своєрідний процес, який регламентований спеціальними нормами і скла</w:t>
      </w:r>
      <w:r>
        <w:rPr>
          <w:sz w:val="24"/>
          <w:szCs w:val="24"/>
          <w:lang w:val="uk-UA"/>
        </w:rPr>
        <w:t>дається з послідовних стадій;</w:t>
      </w:r>
    </w:p>
    <w:p w:rsidR="00B65B37" w:rsidRDefault="00B65B37" w:rsidP="00B65B37">
      <w:pPr>
        <w:numPr>
          <w:ilvl w:val="0"/>
          <w:numId w:val="4"/>
        </w:numPr>
        <w:shd w:val="clear" w:color="auto" w:fill="FFFFFF"/>
        <w:tabs>
          <w:tab w:val="left" w:pos="673"/>
        </w:tabs>
        <w:ind w:left="18" w:right="-18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підпорядковується певним загальним вимогам, що забезпечують правомірність, справедливість та ефективність;</w:t>
      </w:r>
    </w:p>
    <w:p w:rsidR="00B65B37" w:rsidRDefault="00B65B37" w:rsidP="00B65B37">
      <w:pPr>
        <w:numPr>
          <w:ilvl w:val="0"/>
          <w:numId w:val="4"/>
        </w:numPr>
        <w:shd w:val="clear" w:color="auto" w:fill="FFFFFF"/>
        <w:tabs>
          <w:tab w:val="left" w:pos="673"/>
        </w:tabs>
        <w:ind w:left="18" w:right="-185" w:firstLine="360"/>
        <w:jc w:val="both"/>
        <w:rPr>
          <w:i/>
          <w:iCs/>
          <w:spacing w:val="-10"/>
          <w:sz w:val="24"/>
          <w:szCs w:val="24"/>
          <w:lang w:val="uk-U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інтелектуально-юридичні результати правозастосування, тобто відповідні </w:t>
      </w:r>
      <w:r>
        <w:rPr>
          <w:spacing w:val="-2"/>
          <w:sz w:val="24"/>
          <w:szCs w:val="24"/>
          <w:lang w:val="uk-UA"/>
        </w:rPr>
        <w:t xml:space="preserve">рішення, фіксуються, виявляються зовні у встановленій законодавством формі — </w:t>
      </w:r>
      <w:r>
        <w:rPr>
          <w:iCs/>
          <w:spacing w:val="-2"/>
          <w:sz w:val="24"/>
          <w:szCs w:val="24"/>
          <w:lang w:val="uk-UA"/>
        </w:rPr>
        <w:t>в</w:t>
      </w:r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актах застосування права.</w:t>
      </w:r>
    </w:p>
    <w:p w:rsidR="00B65B37" w:rsidRDefault="00B65B37" w:rsidP="00B65B37">
      <w:pPr>
        <w:shd w:val="clear" w:color="auto" w:fill="FFFFFF"/>
        <w:spacing w:before="4"/>
        <w:ind w:left="421"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i/>
          <w:iCs/>
          <w:spacing w:val="-10"/>
          <w:sz w:val="24"/>
          <w:szCs w:val="24"/>
          <w:lang w:val="uk-UA"/>
        </w:rPr>
        <w:t xml:space="preserve">Вимогами до </w:t>
      </w:r>
      <w:proofErr w:type="spellStart"/>
      <w:r>
        <w:rPr>
          <w:i/>
          <w:iCs/>
          <w:spacing w:val="-10"/>
          <w:sz w:val="24"/>
          <w:szCs w:val="24"/>
          <w:lang w:val="uk-UA"/>
        </w:rPr>
        <w:t>правозастосовчої</w:t>
      </w:r>
      <w:proofErr w:type="spellEnd"/>
      <w:r>
        <w:rPr>
          <w:i/>
          <w:iCs/>
          <w:spacing w:val="-10"/>
          <w:sz w:val="24"/>
          <w:szCs w:val="24"/>
          <w:lang w:val="uk-UA"/>
        </w:rPr>
        <w:t xml:space="preserve"> діяльності є:</w:t>
      </w:r>
    </w:p>
    <w:p w:rsidR="00B65B37" w:rsidRDefault="00B65B37" w:rsidP="00B65B37">
      <w:pPr>
        <w:shd w:val="clear" w:color="auto" w:fill="FFFFFF"/>
        <w:tabs>
          <w:tab w:val="left" w:pos="626"/>
        </w:tabs>
        <w:ind w:left="410"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i/>
          <w:iCs/>
          <w:spacing w:val="-1"/>
          <w:sz w:val="24"/>
          <w:szCs w:val="24"/>
          <w:lang w:val="uk-UA"/>
        </w:rPr>
        <w:t xml:space="preserve">законність </w:t>
      </w:r>
      <w:r>
        <w:rPr>
          <w:spacing w:val="-1"/>
          <w:sz w:val="24"/>
          <w:szCs w:val="24"/>
          <w:lang w:val="uk-UA"/>
        </w:rPr>
        <w:t>— здійснення у суворо встановленому законом порядку;</w:t>
      </w:r>
    </w:p>
    <w:p w:rsidR="00B65B37" w:rsidRDefault="00B65B37" w:rsidP="00B65B37">
      <w:pPr>
        <w:shd w:val="clear" w:color="auto" w:fill="FFFFFF"/>
        <w:tabs>
          <w:tab w:val="left" w:pos="626"/>
        </w:tabs>
        <w:spacing w:before="4"/>
        <w:ind w:left="14"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</w:t>
      </w:r>
      <w:r>
        <w:rPr>
          <w:i/>
          <w:iCs/>
          <w:spacing w:val="-4"/>
          <w:sz w:val="24"/>
          <w:szCs w:val="24"/>
          <w:lang w:val="uk-UA"/>
        </w:rPr>
        <w:t>обґрунтованість—</w:t>
      </w:r>
      <w:r>
        <w:rPr>
          <w:spacing w:val="-4"/>
          <w:sz w:val="24"/>
          <w:szCs w:val="24"/>
          <w:lang w:val="uk-UA"/>
        </w:rPr>
        <w:t>винесення рішення на підставі лише повного та всебічно</w:t>
      </w:r>
      <w:r>
        <w:rPr>
          <w:sz w:val="24"/>
          <w:szCs w:val="24"/>
          <w:lang w:val="uk-UA"/>
        </w:rPr>
        <w:t>го вивчення обставин справи;</w:t>
      </w:r>
    </w:p>
    <w:p w:rsidR="00B65B37" w:rsidRDefault="00B65B37" w:rsidP="00B65B37">
      <w:pPr>
        <w:shd w:val="clear" w:color="auto" w:fill="FFFFFF"/>
        <w:tabs>
          <w:tab w:val="left" w:pos="626"/>
        </w:tabs>
        <w:spacing w:before="4"/>
        <w:ind w:left="14"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  <w:lang w:val="uk-UA"/>
        </w:rPr>
        <w:t xml:space="preserve">доцільність </w:t>
      </w:r>
      <w:r>
        <w:rPr>
          <w:spacing w:val="-2"/>
          <w:sz w:val="24"/>
          <w:szCs w:val="24"/>
          <w:lang w:val="uk-UA"/>
        </w:rPr>
        <w:t xml:space="preserve">— урахування особливостей конкретної ситуації, в умовах якої </w:t>
      </w:r>
      <w:r>
        <w:rPr>
          <w:spacing w:val="-1"/>
          <w:sz w:val="24"/>
          <w:szCs w:val="24"/>
          <w:lang w:val="uk-UA"/>
        </w:rPr>
        <w:t>відбувається правозастосування, а також особливостей особи, стосовно якої прий</w:t>
      </w:r>
      <w:r>
        <w:rPr>
          <w:sz w:val="24"/>
          <w:szCs w:val="24"/>
          <w:lang w:val="uk-UA"/>
        </w:rPr>
        <w:t>мається рішення;</w:t>
      </w:r>
    </w:p>
    <w:p w:rsidR="00B65B37" w:rsidRDefault="00B65B37" w:rsidP="00B65B37">
      <w:pPr>
        <w:shd w:val="clear" w:color="auto" w:fill="FFFFFF"/>
        <w:tabs>
          <w:tab w:val="left" w:pos="626"/>
        </w:tabs>
        <w:ind w:left="14" w:right="-185" w:firstLine="360"/>
        <w:jc w:val="both"/>
        <w:rPr>
          <w:b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справедливість — </w:t>
      </w:r>
      <w:r>
        <w:rPr>
          <w:spacing w:val="-3"/>
          <w:sz w:val="24"/>
          <w:szCs w:val="24"/>
          <w:lang w:val="uk-UA"/>
        </w:rPr>
        <w:t xml:space="preserve">рішення приймається на підставі норм права, але до уваги </w:t>
      </w:r>
      <w:r>
        <w:rPr>
          <w:sz w:val="24"/>
          <w:szCs w:val="24"/>
          <w:lang w:val="uk-UA"/>
        </w:rPr>
        <w:t>беруться й існуючі у цьому суспільстві норми моралі.</w:t>
      </w:r>
      <w:bookmarkStart w:id="0" w:name="%D0%B2%D0%B7%D0%B2"/>
      <w:bookmarkEnd w:id="0"/>
    </w:p>
    <w:p w:rsidR="00B65B37" w:rsidRDefault="00B65B37" w:rsidP="00B65B37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Стадії застосування норм права:</w:t>
      </w:r>
    </w:p>
    <w:p w:rsidR="00B65B37" w:rsidRDefault="00B65B37" w:rsidP="00B65B37">
      <w:pPr>
        <w:numPr>
          <w:ilvl w:val="0"/>
          <w:numId w:val="1"/>
        </w:num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Аналіз фактичних обставин справи;</w:t>
      </w:r>
    </w:p>
    <w:p w:rsidR="00B65B37" w:rsidRDefault="00B65B37" w:rsidP="00B65B37">
      <w:pPr>
        <w:numPr>
          <w:ilvl w:val="0"/>
          <w:numId w:val="1"/>
        </w:num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Вибір правової норми або юридична кваліфікація справи;</w:t>
      </w:r>
    </w:p>
    <w:p w:rsidR="00B65B37" w:rsidRDefault="00B65B37" w:rsidP="00B65B37">
      <w:pPr>
        <w:numPr>
          <w:ilvl w:val="0"/>
          <w:numId w:val="1"/>
        </w:num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Тлумачення норми права;</w:t>
      </w:r>
    </w:p>
    <w:p w:rsidR="00B65B37" w:rsidRDefault="00B65B37" w:rsidP="00B65B37">
      <w:pPr>
        <w:numPr>
          <w:ilvl w:val="0"/>
          <w:numId w:val="1"/>
        </w:num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Прийняття рішення за суттю справи;</w:t>
      </w:r>
    </w:p>
    <w:p w:rsidR="00B65B37" w:rsidRDefault="00B65B37" w:rsidP="00B65B37">
      <w:pPr>
        <w:numPr>
          <w:ilvl w:val="0"/>
          <w:numId w:val="1"/>
        </w:num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Нагляд за виконанням прийнятого рішення;</w:t>
      </w:r>
    </w:p>
    <w:p w:rsidR="00B65B37" w:rsidRDefault="00B65B37" w:rsidP="00B65B37">
      <w:pPr>
        <w:numPr>
          <w:ilvl w:val="0"/>
          <w:numId w:val="1"/>
        </w:numPr>
        <w:shd w:val="clear" w:color="auto" w:fill="FFFFFF"/>
        <w:ind w:right="-185" w:firstLine="360"/>
        <w:jc w:val="both"/>
        <w:rPr>
          <w:b/>
          <w:bCs/>
          <w:spacing w:val="-1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Оскарження прийнятого рішення.</w:t>
      </w:r>
    </w:p>
    <w:p w:rsidR="00B65B37" w:rsidRDefault="00B65B37" w:rsidP="00B65B37">
      <w:pPr>
        <w:shd w:val="clear" w:color="auto" w:fill="FFFFFF"/>
        <w:ind w:left="29" w:right="-185" w:firstLine="360"/>
        <w:jc w:val="both"/>
        <w:rPr>
          <w:sz w:val="24"/>
          <w:szCs w:val="24"/>
          <w:lang w:val="uk-UA"/>
        </w:rPr>
      </w:pPr>
      <w:r>
        <w:rPr>
          <w:b/>
          <w:bCs/>
          <w:spacing w:val="-14"/>
          <w:sz w:val="24"/>
          <w:szCs w:val="24"/>
          <w:lang w:val="uk-UA"/>
        </w:rPr>
        <w:t xml:space="preserve">Тлумачення правових норм </w:t>
      </w:r>
      <w:r>
        <w:rPr>
          <w:spacing w:val="-14"/>
          <w:sz w:val="24"/>
          <w:szCs w:val="24"/>
          <w:lang w:val="uk-UA"/>
        </w:rPr>
        <w:t xml:space="preserve">— </w:t>
      </w:r>
      <w:r>
        <w:rPr>
          <w:i/>
          <w:iCs/>
          <w:spacing w:val="-14"/>
          <w:sz w:val="24"/>
          <w:szCs w:val="24"/>
          <w:lang w:val="uk-UA"/>
        </w:rPr>
        <w:t xml:space="preserve">це складний вольовий процес, спрямований на з’ясування </w:t>
      </w:r>
      <w:r>
        <w:rPr>
          <w:i/>
          <w:iCs/>
          <w:spacing w:val="-8"/>
          <w:sz w:val="24"/>
          <w:szCs w:val="24"/>
          <w:lang w:val="uk-UA"/>
        </w:rPr>
        <w:t>обсягу та точного змісту, який вміщений у нормі права і роз’яснення його для інших.</w:t>
      </w:r>
    </w:p>
    <w:p w:rsidR="00B65B37" w:rsidRDefault="00B65B37" w:rsidP="00B65B37">
      <w:pPr>
        <w:shd w:val="clear" w:color="auto" w:fill="FFFFFF"/>
        <w:spacing w:before="238"/>
        <w:ind w:left="7" w:right="-185" w:firstLine="36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Залежно від тих або інших критеріїв розрізняють такі </w:t>
      </w:r>
      <w:r>
        <w:rPr>
          <w:b/>
          <w:i/>
          <w:iCs/>
          <w:sz w:val="24"/>
          <w:szCs w:val="24"/>
          <w:lang w:val="uk-UA"/>
        </w:rPr>
        <w:t>види тлумачення правових норм: тлумачення за суб'єктами та за обсягом.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Тлумачення за суб'єктами.</w:t>
      </w:r>
      <w:r>
        <w:rPr>
          <w:sz w:val="24"/>
          <w:szCs w:val="24"/>
          <w:lang w:val="uk-UA"/>
        </w:rPr>
        <w:t xml:space="preserve"> Діяльність щодо роз'яснення норм права — друга сторона процесу тлумачення. Залежно від юридичних наслідків, до яких призводить роз'яснення, розрізняють: </w:t>
      </w:r>
      <w:r>
        <w:rPr>
          <w:i/>
          <w:iCs/>
          <w:sz w:val="24"/>
          <w:szCs w:val="24"/>
          <w:lang w:val="uk-UA"/>
        </w:rPr>
        <w:t>офіційне і неофіційне тлумачення.</w:t>
      </w:r>
    </w:p>
    <w:p w:rsidR="00B65B37" w:rsidRDefault="00B65B37" w:rsidP="00B65B37">
      <w:pPr>
        <w:shd w:val="clear" w:color="auto" w:fill="FFFFFF"/>
        <w:ind w:left="7"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Офіційне тлумачення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дається уповноваженими на те суб'єктами </w:t>
      </w:r>
      <w:proofErr w:type="spellStart"/>
      <w:r>
        <w:rPr>
          <w:sz w:val="24"/>
          <w:szCs w:val="24"/>
          <w:lang w:val="uk-UA"/>
        </w:rPr>
        <w:t>-—державними</w:t>
      </w:r>
      <w:proofErr w:type="spellEnd"/>
      <w:r>
        <w:rPr>
          <w:sz w:val="24"/>
          <w:szCs w:val="24"/>
          <w:lang w:val="uk-UA"/>
        </w:rPr>
        <w:t xml:space="preserve"> органами, посадовими особами — і закріплюється у спеціальному акті, що має загальнообов'язковий характер для всіх суб'єктів, які реалізують ці норми права.</w:t>
      </w:r>
    </w:p>
    <w:p w:rsidR="00B65B37" w:rsidRDefault="00B65B37" w:rsidP="00B65B37">
      <w:pPr>
        <w:shd w:val="clear" w:color="auto" w:fill="FFFFFF"/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Офіційне тлумачення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правових норм </w:t>
      </w:r>
      <w:r>
        <w:rPr>
          <w:i/>
          <w:iCs/>
          <w:sz w:val="24"/>
          <w:szCs w:val="24"/>
          <w:lang w:val="uk-UA"/>
        </w:rPr>
        <w:t xml:space="preserve">за характером і юридичними наслідками поділяється </w:t>
      </w:r>
      <w:r>
        <w:rPr>
          <w:sz w:val="24"/>
          <w:szCs w:val="24"/>
          <w:lang w:val="uk-UA"/>
        </w:rPr>
        <w:t xml:space="preserve">на два види — </w:t>
      </w:r>
      <w:r>
        <w:rPr>
          <w:i/>
          <w:iCs/>
          <w:sz w:val="24"/>
          <w:szCs w:val="24"/>
          <w:lang w:val="uk-UA"/>
        </w:rPr>
        <w:t>нормативне (загальне) і казуальне (індивідуальне).</w:t>
      </w:r>
    </w:p>
    <w:p w:rsidR="00B65B37" w:rsidRDefault="00B65B37" w:rsidP="00B65B37">
      <w:pPr>
        <w:shd w:val="clear" w:color="auto" w:fill="FFFFFF"/>
        <w:spacing w:before="4"/>
        <w:ind w:left="14"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Нормативне (загальне)</w:t>
      </w:r>
      <w:r>
        <w:rPr>
          <w:sz w:val="24"/>
          <w:szCs w:val="24"/>
          <w:lang w:val="uk-UA"/>
        </w:rPr>
        <w:t xml:space="preserve"> тлумачення не призводить до створення нових правових норм, воно лише з'ясовує і роз'яснює зміст існуючих. Суть його полягає в тому, що воно є загальнообов'язковим для всіх суб'єктів суспільних відносин і використовується багато разів.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Нормативне тлумачення застосовується у випадках, коли норми не досить досконалі за своєю формою, мають різне текстове розуміння, невірну й суперечливу практику їх застосування. Воно покликано забезпечити одноманітність в розумінні і застосуванні норм права.</w:t>
      </w:r>
    </w:p>
    <w:p w:rsidR="00B65B37" w:rsidRDefault="00B65B37" w:rsidP="00B65B37">
      <w:pPr>
        <w:shd w:val="clear" w:color="auto" w:fill="FFFFFF"/>
        <w:ind w:right="-185" w:firstLine="360"/>
        <w:jc w:val="both"/>
        <w:rPr>
          <w:b/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Серед офіційного нормативного тлумачення необхідно виділити </w:t>
      </w:r>
      <w:r>
        <w:rPr>
          <w:b/>
          <w:i/>
          <w:iCs/>
          <w:sz w:val="24"/>
          <w:szCs w:val="24"/>
          <w:lang w:val="uk-UA"/>
        </w:rPr>
        <w:t>аутентичне, легальне і відомче.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Аутентичне тлумачення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проводиться тим органом, який створив цю норму права. Воно є найбільш компетентним і авторитетним, оскільки орган, який створив правову норму, може найбільш точно розкрити її зміст. Зрозумілим є і те, що будь-якого спеціального дозволу для тлумачення власних актів йому не потрібно. Він робить це в силу своєї компетенції.</w:t>
      </w:r>
    </w:p>
    <w:p w:rsidR="00B65B37" w:rsidRDefault="00B65B37" w:rsidP="00B65B37">
      <w:pPr>
        <w:shd w:val="clear" w:color="auto" w:fill="FFFFFF"/>
        <w:ind w:left="392"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Суб'єктом такого тлумачення може бути, наприклад, Верховна Рада України.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Юридична практика знає й інший вид нормативного роз'яснення — </w:t>
      </w:r>
      <w:r>
        <w:rPr>
          <w:b/>
          <w:i/>
          <w:iCs/>
          <w:sz w:val="24"/>
          <w:szCs w:val="24"/>
          <w:lang w:val="uk-UA"/>
        </w:rPr>
        <w:t>легальне тлумачення</w:t>
      </w:r>
      <w:r>
        <w:rPr>
          <w:i/>
          <w:iCs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В цьому випадку тлумачення правових норм дається спеціально на те </w:t>
      </w:r>
      <w:r>
        <w:rPr>
          <w:spacing w:val="-2"/>
          <w:sz w:val="24"/>
          <w:szCs w:val="24"/>
          <w:lang w:val="uk-UA"/>
        </w:rPr>
        <w:t>уповноваженим органом (наприклад, тлумачення, яке дається в постановах Плену</w:t>
      </w:r>
      <w:r>
        <w:rPr>
          <w:spacing w:val="-3"/>
          <w:sz w:val="24"/>
          <w:szCs w:val="24"/>
          <w:lang w:val="uk-UA"/>
        </w:rPr>
        <w:t xml:space="preserve">му Верховного Суду). 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Відомче тлумачення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— здійснюється керівництвом центрального органу того чи </w:t>
      </w:r>
      <w:r>
        <w:rPr>
          <w:spacing w:val="-2"/>
          <w:sz w:val="24"/>
          <w:szCs w:val="24"/>
          <w:lang w:val="uk-UA"/>
        </w:rPr>
        <w:t>іншого міністерства, комітету, відомства, коли воно дає офіційну відповідь на запити підвідомчих установ і підприємств із приводу трактування і застосування ок</w:t>
      </w:r>
      <w:r>
        <w:rPr>
          <w:sz w:val="24"/>
          <w:szCs w:val="24"/>
          <w:lang w:val="uk-UA"/>
        </w:rPr>
        <w:t>ремих положень нормативних актів. Його сила обмежується сферою діяльності відповідного міністерства, комітету, відомства.</w:t>
      </w:r>
    </w:p>
    <w:p w:rsidR="00B65B37" w:rsidRDefault="00B65B37" w:rsidP="00B65B37">
      <w:pPr>
        <w:shd w:val="clear" w:color="auto" w:fill="FFFFFF"/>
        <w:ind w:left="4"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Казуальне тлумачення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— це таке тлумачення, коли норми права роз'яснюються </w:t>
      </w:r>
      <w:r>
        <w:rPr>
          <w:spacing w:val="-2"/>
          <w:sz w:val="24"/>
          <w:szCs w:val="24"/>
          <w:lang w:val="uk-UA"/>
        </w:rPr>
        <w:t xml:space="preserve">щодо конкретної справи, тобто уточнюються суб'єктивні права й обов'язки та інші </w:t>
      </w:r>
      <w:r>
        <w:rPr>
          <w:spacing w:val="-1"/>
          <w:sz w:val="24"/>
          <w:szCs w:val="24"/>
          <w:lang w:val="uk-UA"/>
        </w:rPr>
        <w:t xml:space="preserve">юридичні факти й обставини в рамках конкретних правовідносин. Воно поширює </w:t>
      </w:r>
      <w:r>
        <w:rPr>
          <w:spacing w:val="-2"/>
          <w:sz w:val="24"/>
          <w:szCs w:val="24"/>
          <w:lang w:val="uk-UA"/>
        </w:rPr>
        <w:t>свою дію тільки на конкретну ситуацію, хоча і може враховуватись при вирішенні аналогічних справ. Найбільш поширене таке офіційне тлумачення в рішеннях Вер</w:t>
      </w:r>
      <w:r>
        <w:rPr>
          <w:spacing w:val="-1"/>
          <w:sz w:val="24"/>
          <w:szCs w:val="24"/>
          <w:lang w:val="uk-UA"/>
        </w:rPr>
        <w:t>ховного Суду України щодо конкретних справ. Казуальне тлумачення є обов'яз</w:t>
      </w:r>
      <w:r>
        <w:rPr>
          <w:spacing w:val="-2"/>
          <w:sz w:val="24"/>
          <w:szCs w:val="24"/>
          <w:lang w:val="uk-UA"/>
        </w:rPr>
        <w:t xml:space="preserve">ковим для осіб, стосовно яких воно приймається. Казуальне тлумачення може бути </w:t>
      </w:r>
      <w:r>
        <w:rPr>
          <w:spacing w:val="-3"/>
          <w:sz w:val="24"/>
          <w:szCs w:val="24"/>
          <w:lang w:val="uk-UA"/>
        </w:rPr>
        <w:t xml:space="preserve">судовим і адміністративним. </w:t>
      </w:r>
    </w:p>
    <w:p w:rsidR="00B65B37" w:rsidRDefault="00B65B37" w:rsidP="00B65B37">
      <w:pPr>
        <w:shd w:val="clear" w:color="auto" w:fill="FFFFFF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Неофіційне тлумачення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— це роз'яснення норм права, яке дається </w:t>
      </w:r>
      <w:proofErr w:type="spellStart"/>
      <w:r>
        <w:rPr>
          <w:spacing w:val="-3"/>
          <w:sz w:val="24"/>
          <w:szCs w:val="24"/>
          <w:lang w:val="uk-UA"/>
        </w:rPr>
        <w:t>неуповнова</w:t>
      </w:r>
      <w:r>
        <w:rPr>
          <w:spacing w:val="-1"/>
          <w:sz w:val="24"/>
          <w:szCs w:val="24"/>
          <w:lang w:val="uk-UA"/>
        </w:rPr>
        <w:t>женими</w:t>
      </w:r>
      <w:proofErr w:type="spellEnd"/>
      <w:r>
        <w:rPr>
          <w:spacing w:val="-1"/>
          <w:sz w:val="24"/>
          <w:szCs w:val="24"/>
          <w:lang w:val="uk-UA"/>
        </w:rPr>
        <w:t xml:space="preserve"> суб'єктами, й тому позбавлене юридичної сили і не може викликати юри</w:t>
      </w:r>
      <w:r>
        <w:rPr>
          <w:sz w:val="24"/>
          <w:szCs w:val="24"/>
          <w:lang w:val="uk-UA"/>
        </w:rPr>
        <w:t>дичних наслідків. Сила і значення неофіційного тлумачення в переконаності, об</w:t>
      </w:r>
      <w:r>
        <w:rPr>
          <w:spacing w:val="-4"/>
          <w:sz w:val="24"/>
          <w:szCs w:val="24"/>
          <w:lang w:val="uk-UA"/>
        </w:rPr>
        <w:t xml:space="preserve">ґрунтованості, науковості, в авторитеті тих суб'єктів, якими воно дається. Воно може </w:t>
      </w:r>
      <w:r>
        <w:rPr>
          <w:spacing w:val="-2"/>
          <w:sz w:val="24"/>
          <w:szCs w:val="24"/>
          <w:lang w:val="uk-UA"/>
        </w:rPr>
        <w:t xml:space="preserve">виражатися в усній або письмовій формі. Його також поділяють на </w:t>
      </w:r>
      <w:r>
        <w:rPr>
          <w:b/>
          <w:i/>
          <w:iCs/>
          <w:spacing w:val="-2"/>
          <w:sz w:val="24"/>
          <w:szCs w:val="24"/>
          <w:lang w:val="uk-UA"/>
        </w:rPr>
        <w:t xml:space="preserve">доктринальне, </w:t>
      </w:r>
      <w:r>
        <w:rPr>
          <w:b/>
          <w:i/>
          <w:iCs/>
          <w:spacing w:val="-1"/>
          <w:sz w:val="24"/>
          <w:szCs w:val="24"/>
          <w:lang w:val="uk-UA"/>
        </w:rPr>
        <w:t xml:space="preserve">компетентне й буденне. </w:t>
      </w:r>
      <w:r>
        <w:rPr>
          <w:spacing w:val="-1"/>
          <w:sz w:val="24"/>
          <w:szCs w:val="24"/>
          <w:lang w:val="uk-UA"/>
        </w:rPr>
        <w:t xml:space="preserve">Його суб'єктами можуть бути громадяни, вчені-юристи, </w:t>
      </w:r>
      <w:r>
        <w:rPr>
          <w:sz w:val="24"/>
          <w:szCs w:val="24"/>
          <w:lang w:val="uk-UA"/>
        </w:rPr>
        <w:t>практичні працівники, наукові, громадські організації.</w:t>
      </w:r>
    </w:p>
    <w:p w:rsidR="00B65B37" w:rsidRDefault="00B65B37" w:rsidP="00B65B37">
      <w:pPr>
        <w:shd w:val="clear" w:color="auto" w:fill="FFFFFF"/>
        <w:ind w:left="7"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Доктринальне (наукове) тлумачення</w:t>
      </w:r>
      <w:r>
        <w:rPr>
          <w:i/>
          <w:iCs/>
          <w:spacing w:val="-3"/>
          <w:sz w:val="24"/>
          <w:szCs w:val="24"/>
          <w:lang w:val="uk-UA"/>
        </w:rPr>
        <w:t xml:space="preserve"> — </w:t>
      </w:r>
      <w:r>
        <w:rPr>
          <w:spacing w:val="-3"/>
          <w:sz w:val="24"/>
          <w:szCs w:val="24"/>
          <w:lang w:val="uk-UA"/>
        </w:rPr>
        <w:t>це наукове роз'яснення правових актів, змісту і цілей правових норм, яке здійснюється в ході наукового аналізу права в мо</w:t>
      </w:r>
      <w:r>
        <w:rPr>
          <w:sz w:val="24"/>
          <w:szCs w:val="24"/>
          <w:lang w:val="uk-UA"/>
        </w:rPr>
        <w:t xml:space="preserve">нографіях учених, науково-практичних </w:t>
      </w:r>
      <w:proofErr w:type="spellStart"/>
      <w:r>
        <w:rPr>
          <w:sz w:val="24"/>
          <w:szCs w:val="24"/>
          <w:lang w:val="uk-UA"/>
        </w:rPr>
        <w:t>коментаріях</w:t>
      </w:r>
      <w:proofErr w:type="spellEnd"/>
      <w:r>
        <w:rPr>
          <w:sz w:val="24"/>
          <w:szCs w:val="24"/>
          <w:lang w:val="uk-UA"/>
        </w:rPr>
        <w:t xml:space="preserve">, на лекціях, конференціях. Його значення визначається переконливістю й авторитетом тих суб'єктів, які здійснюють це тлумачення. Базується воно на знаннях закономірностей впливу </w:t>
      </w:r>
      <w:r>
        <w:rPr>
          <w:spacing w:val="-1"/>
          <w:sz w:val="24"/>
          <w:szCs w:val="24"/>
          <w:lang w:val="uk-UA"/>
        </w:rPr>
        <w:t xml:space="preserve">права на суспільні відносини, створення законодавства, на узагальненні практики </w:t>
      </w:r>
      <w:r>
        <w:rPr>
          <w:spacing w:val="-2"/>
          <w:sz w:val="24"/>
          <w:szCs w:val="24"/>
          <w:lang w:val="uk-UA"/>
        </w:rPr>
        <w:t xml:space="preserve">застосування правових норм. Таке тлумачення здійснює значний вплив на правове </w:t>
      </w:r>
      <w:r>
        <w:rPr>
          <w:sz w:val="24"/>
          <w:szCs w:val="24"/>
          <w:lang w:val="uk-UA"/>
        </w:rPr>
        <w:t>життя суспільства.</w:t>
      </w:r>
    </w:p>
    <w:p w:rsidR="00B65B37" w:rsidRDefault="00B65B37" w:rsidP="00B65B37">
      <w:pPr>
        <w:shd w:val="clear" w:color="auto" w:fill="FFFFFF"/>
        <w:ind w:left="389"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Доктринальне тлумачення може бути </w:t>
      </w:r>
      <w:r>
        <w:rPr>
          <w:i/>
          <w:iCs/>
          <w:spacing w:val="-5"/>
          <w:sz w:val="24"/>
          <w:szCs w:val="24"/>
          <w:lang w:val="uk-UA"/>
        </w:rPr>
        <w:t>систематизоване і несистематизоване.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Систематизоване тлумачення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— це більш високий ступінь наукової розробки </w:t>
      </w:r>
      <w:r>
        <w:rPr>
          <w:sz w:val="24"/>
          <w:szCs w:val="24"/>
          <w:lang w:val="uk-UA"/>
        </w:rPr>
        <w:t>питань права.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Несистематизоване тлумачення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>виражається у наукових гіпотезах, ідеях, що по</w:t>
      </w:r>
      <w:r>
        <w:rPr>
          <w:spacing w:val="-3"/>
          <w:sz w:val="24"/>
          <w:szCs w:val="24"/>
          <w:lang w:val="uk-UA"/>
        </w:rPr>
        <w:t>требують перевірки, додаткової аргументації, приведення до системи, зокрема шля</w:t>
      </w:r>
      <w:r>
        <w:rPr>
          <w:sz w:val="24"/>
          <w:szCs w:val="24"/>
          <w:lang w:val="uk-UA"/>
        </w:rPr>
        <w:t xml:space="preserve">хом організації дискусій, конференцій та </w:t>
      </w:r>
      <w:r>
        <w:rPr>
          <w:spacing w:val="16"/>
          <w:sz w:val="24"/>
          <w:szCs w:val="24"/>
          <w:lang w:val="uk-UA"/>
        </w:rPr>
        <w:t xml:space="preserve">ін. 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b/>
          <w:i/>
          <w:iCs/>
          <w:spacing w:val="-2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>Компетентне (професійне) тлумачення</w:t>
      </w:r>
      <w:r>
        <w:rPr>
          <w:i/>
          <w:iCs/>
          <w:spacing w:val="-8"/>
          <w:sz w:val="24"/>
          <w:szCs w:val="24"/>
          <w:lang w:val="uk-UA"/>
        </w:rPr>
        <w:t xml:space="preserve"> </w:t>
      </w:r>
      <w:r>
        <w:rPr>
          <w:spacing w:val="-8"/>
          <w:sz w:val="24"/>
          <w:szCs w:val="24"/>
          <w:lang w:val="uk-UA"/>
        </w:rPr>
        <w:t xml:space="preserve">дається фахівцями-юристами і ґрунтується </w:t>
      </w:r>
      <w:r>
        <w:rPr>
          <w:spacing w:val="-1"/>
          <w:sz w:val="24"/>
          <w:szCs w:val="24"/>
          <w:lang w:val="uk-UA"/>
        </w:rPr>
        <w:t xml:space="preserve">на професійних знаннях у галузі права, як правило, юристів-практиків: посадових </w:t>
      </w:r>
      <w:r>
        <w:rPr>
          <w:sz w:val="24"/>
          <w:szCs w:val="24"/>
          <w:lang w:val="uk-UA"/>
        </w:rPr>
        <w:t xml:space="preserve">осіб державного апарату, прокурорів, суддів, адвокатів, працівників юридичних </w:t>
      </w:r>
      <w:r>
        <w:rPr>
          <w:spacing w:val="-3"/>
          <w:sz w:val="24"/>
          <w:szCs w:val="24"/>
          <w:lang w:val="uk-UA"/>
        </w:rPr>
        <w:t>служб, редакцій юридичних видань, радіо і телебачення, що ведуть спеціальні юри</w:t>
      </w:r>
      <w:r>
        <w:rPr>
          <w:sz w:val="24"/>
          <w:szCs w:val="24"/>
          <w:lang w:val="uk-UA"/>
        </w:rPr>
        <w:t>дичні огляди та здійснюють консультації.</w:t>
      </w:r>
    </w:p>
    <w:p w:rsidR="00B65B37" w:rsidRDefault="00B65B37" w:rsidP="00B65B37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proofErr w:type="spellStart"/>
      <w:r>
        <w:rPr>
          <w:b/>
          <w:i/>
          <w:iCs/>
          <w:spacing w:val="-2"/>
          <w:sz w:val="24"/>
          <w:szCs w:val="24"/>
          <w:lang w:val="uk-UA"/>
        </w:rPr>
        <w:t>Буденне</w:t>
      </w:r>
      <w:r>
        <w:rPr>
          <w:i/>
          <w:iCs/>
          <w:spacing w:val="-2"/>
          <w:sz w:val="24"/>
          <w:szCs w:val="24"/>
          <w:lang w:val="uk-UA"/>
        </w:rPr>
        <w:t>—</w:t>
      </w:r>
      <w:proofErr w:type="spellEnd"/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це тлумачення норм права, яке може здійснювати будь-який суб'єкт </w:t>
      </w:r>
      <w:r>
        <w:rPr>
          <w:spacing w:val="-3"/>
          <w:sz w:val="24"/>
          <w:szCs w:val="24"/>
          <w:lang w:val="uk-UA"/>
        </w:rPr>
        <w:t>права. Його точність залежить від рівня правової культури суб'єкта, життєвого дос</w:t>
      </w:r>
      <w:r>
        <w:rPr>
          <w:spacing w:val="-2"/>
          <w:sz w:val="24"/>
          <w:szCs w:val="24"/>
          <w:lang w:val="uk-UA"/>
        </w:rPr>
        <w:t>віду, фактів повсякденного життя. Причому від характеру такого «життєвого» тлу</w:t>
      </w:r>
      <w:r>
        <w:rPr>
          <w:spacing w:val="-5"/>
          <w:sz w:val="24"/>
          <w:szCs w:val="24"/>
          <w:lang w:val="uk-UA"/>
        </w:rPr>
        <w:t xml:space="preserve">мачення в більшості залежить стан законності, оскільки </w:t>
      </w:r>
      <w:r>
        <w:rPr>
          <w:sz w:val="24"/>
          <w:szCs w:val="24"/>
          <w:lang w:val="uk-UA"/>
        </w:rPr>
        <w:t>він</w:t>
      </w:r>
      <w:r>
        <w:rPr>
          <w:spacing w:val="-5"/>
          <w:sz w:val="24"/>
          <w:szCs w:val="24"/>
          <w:lang w:val="uk-UA"/>
        </w:rPr>
        <w:t xml:space="preserve"> є базою юридичної діяль</w:t>
      </w:r>
      <w:r>
        <w:rPr>
          <w:spacing w:val="-1"/>
          <w:sz w:val="24"/>
          <w:szCs w:val="24"/>
          <w:lang w:val="uk-UA"/>
        </w:rPr>
        <w:t>ності громадян, їх правомірної поведінки. Особливо це чітко проявляється під час проведення всенародних обговорень проектів тих чи інших нормативно-правових актів, референдумів. Таке тлумачення має велике значення для дотримання грома</w:t>
      </w:r>
      <w:r>
        <w:rPr>
          <w:sz w:val="24"/>
          <w:szCs w:val="24"/>
          <w:lang w:val="uk-UA"/>
        </w:rPr>
        <w:t>дянами заборон, виконання юридичних обов'язків, а також при здійсненні ними суб'єктивних прав.</w:t>
      </w:r>
    </w:p>
    <w:p w:rsidR="00B65B37" w:rsidRDefault="00B65B37" w:rsidP="00B65B37">
      <w:pPr>
        <w:shd w:val="clear" w:color="auto" w:fill="FFFFFF"/>
        <w:spacing w:before="4"/>
        <w:ind w:left="14"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Тлумачення за обсягом</w:t>
      </w:r>
      <w:r>
        <w:rPr>
          <w:i/>
          <w:iCs/>
          <w:spacing w:val="-5"/>
          <w:sz w:val="24"/>
          <w:szCs w:val="24"/>
          <w:lang w:val="uk-UA"/>
        </w:rPr>
        <w:t xml:space="preserve">. </w:t>
      </w:r>
      <w:r>
        <w:rPr>
          <w:spacing w:val="-5"/>
          <w:sz w:val="24"/>
          <w:szCs w:val="24"/>
          <w:lang w:val="uk-UA"/>
        </w:rPr>
        <w:t xml:space="preserve">Тлумачення правових норм має за мету з'ясувати дійсний </w:t>
      </w:r>
      <w:r>
        <w:rPr>
          <w:spacing w:val="-3"/>
          <w:sz w:val="24"/>
          <w:szCs w:val="24"/>
          <w:lang w:val="uk-UA"/>
        </w:rPr>
        <w:t xml:space="preserve">зміст норми, що мав на увазі сам законодавець. Свою волю він формулює мовними </w:t>
      </w:r>
      <w:r>
        <w:rPr>
          <w:sz w:val="24"/>
          <w:szCs w:val="24"/>
          <w:lang w:val="uk-UA"/>
        </w:rPr>
        <w:t xml:space="preserve">засобами. Тому </w:t>
      </w:r>
      <w:r>
        <w:rPr>
          <w:sz w:val="24"/>
          <w:szCs w:val="24"/>
          <w:lang w:val="uk-UA"/>
        </w:rPr>
        <w:lastRenderedPageBreak/>
        <w:t>зовнішнє вираження його волі може не завжди збігатися з її справжнім змістом.</w:t>
      </w:r>
    </w:p>
    <w:p w:rsidR="00B65B37" w:rsidRDefault="00B65B37" w:rsidP="00B65B37">
      <w:pPr>
        <w:shd w:val="clear" w:color="auto" w:fill="FFFFFF"/>
        <w:ind w:left="18"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Результатом тлумачення повинна бути однозначність і повна ясність змісту </w:t>
      </w:r>
      <w:r>
        <w:rPr>
          <w:spacing w:val="-3"/>
          <w:sz w:val="24"/>
          <w:szCs w:val="24"/>
          <w:lang w:val="uk-UA"/>
        </w:rPr>
        <w:t>норми права. Особливість тлумачення за обсягом обумовлена його зв'язком з кінце</w:t>
      </w:r>
      <w:r>
        <w:rPr>
          <w:spacing w:val="-2"/>
          <w:sz w:val="24"/>
          <w:szCs w:val="24"/>
          <w:lang w:val="uk-UA"/>
        </w:rPr>
        <w:t xml:space="preserve">вим результатом - з'ясуванням і роз'ясненням змісту правових норм, від яких залежить </w:t>
      </w:r>
      <w:r>
        <w:rPr>
          <w:spacing w:val="-1"/>
          <w:sz w:val="24"/>
          <w:szCs w:val="24"/>
          <w:lang w:val="uk-UA"/>
        </w:rPr>
        <w:t>практичний ефект тлумачення. Використання цих способів тлумачення обумовлю</w:t>
      </w:r>
      <w:r>
        <w:rPr>
          <w:spacing w:val="-3"/>
          <w:sz w:val="24"/>
          <w:szCs w:val="24"/>
          <w:lang w:val="uk-UA"/>
        </w:rPr>
        <w:t>ють обсяг тлумачення. Тлумачення за обсягом — це з'ясування співвідношення бук</w:t>
      </w:r>
      <w:r>
        <w:rPr>
          <w:sz w:val="24"/>
          <w:szCs w:val="24"/>
          <w:lang w:val="uk-UA"/>
        </w:rPr>
        <w:t>вального тексту і дійсного змісту юридичних норм.</w:t>
      </w:r>
    </w:p>
    <w:p w:rsidR="00B65B37" w:rsidRDefault="00B65B37" w:rsidP="00B65B37">
      <w:pPr>
        <w:shd w:val="clear" w:color="auto" w:fill="FFFFFF"/>
        <w:ind w:left="14"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 xml:space="preserve">Залежно від співвідношення між текстуальним вираженням правової норми та її </w:t>
      </w:r>
      <w:r>
        <w:rPr>
          <w:i/>
          <w:iCs/>
          <w:spacing w:val="-9"/>
          <w:sz w:val="24"/>
          <w:szCs w:val="24"/>
          <w:lang w:val="uk-UA"/>
        </w:rPr>
        <w:t xml:space="preserve">дійсним змістом розрізняють </w:t>
      </w:r>
      <w:r>
        <w:rPr>
          <w:b/>
          <w:i/>
          <w:iCs/>
          <w:spacing w:val="-9"/>
          <w:sz w:val="24"/>
          <w:szCs w:val="24"/>
          <w:lang w:val="uk-UA"/>
        </w:rPr>
        <w:t>тлумачення буквальне, розширювальне та обмежувальне.</w:t>
      </w:r>
    </w:p>
    <w:p w:rsidR="00B65B37" w:rsidRDefault="00B65B37" w:rsidP="00B65B37">
      <w:pPr>
        <w:shd w:val="clear" w:color="auto" w:fill="FFFFFF"/>
        <w:spacing w:before="4"/>
        <w:ind w:left="14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 xml:space="preserve">Буквальне тлумачення — </w:t>
      </w:r>
      <w:r>
        <w:rPr>
          <w:spacing w:val="-6"/>
          <w:sz w:val="24"/>
          <w:szCs w:val="24"/>
          <w:lang w:val="uk-UA"/>
        </w:rPr>
        <w:t xml:space="preserve">найбільш типовий вид тлумачення, при якому дійсний </w:t>
      </w:r>
      <w:r>
        <w:rPr>
          <w:spacing w:val="-4"/>
          <w:sz w:val="24"/>
          <w:szCs w:val="24"/>
          <w:lang w:val="uk-UA"/>
        </w:rPr>
        <w:t>зміст правової норми відповідає буквальному тексту — «букві» закону; «дух» і «бук</w:t>
      </w:r>
      <w:r>
        <w:rPr>
          <w:spacing w:val="-3"/>
          <w:sz w:val="24"/>
          <w:szCs w:val="24"/>
          <w:lang w:val="uk-UA"/>
        </w:rPr>
        <w:t xml:space="preserve">ва» закону збігаються. </w:t>
      </w:r>
    </w:p>
    <w:p w:rsidR="00B65B37" w:rsidRDefault="00B65B37" w:rsidP="00B65B37">
      <w:pPr>
        <w:shd w:val="clear" w:color="auto" w:fill="FFFFFF"/>
        <w:ind w:left="7" w:right="-185" w:firstLine="360"/>
        <w:jc w:val="both"/>
        <w:rPr>
          <w:b/>
          <w:i/>
          <w:spacing w:val="-10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Проте так буває не завжди. В силу об'єктивних чи суб'єктивних причин словес</w:t>
      </w:r>
      <w:r>
        <w:rPr>
          <w:sz w:val="24"/>
          <w:szCs w:val="24"/>
          <w:lang w:val="uk-UA"/>
        </w:rPr>
        <w:t>не вираження волі законодавця і фактичний зміст цієї волі, яка виражена у пра</w:t>
      </w:r>
      <w:r>
        <w:rPr>
          <w:spacing w:val="-3"/>
          <w:sz w:val="24"/>
          <w:szCs w:val="24"/>
          <w:lang w:val="uk-UA"/>
        </w:rPr>
        <w:t>вовій нормі, можуть не збігатися. У таких випадках як виняток, можуть застосовува</w:t>
      </w:r>
      <w:r>
        <w:rPr>
          <w:sz w:val="24"/>
          <w:szCs w:val="24"/>
          <w:lang w:val="uk-UA"/>
        </w:rPr>
        <w:t>тися розширене чи звужене тлумачення.</w:t>
      </w:r>
    </w:p>
    <w:p w:rsidR="00B65B37" w:rsidRDefault="00B65B37" w:rsidP="00B65B37">
      <w:pPr>
        <w:shd w:val="clear" w:color="auto" w:fill="FFFFFF"/>
        <w:spacing w:before="4"/>
        <w:ind w:left="14"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spacing w:val="-10"/>
          <w:sz w:val="24"/>
          <w:szCs w:val="24"/>
          <w:lang w:val="uk-UA"/>
        </w:rPr>
        <w:t>Розширене тлумачення</w:t>
      </w:r>
      <w:r>
        <w:rPr>
          <w:spacing w:val="-10"/>
          <w:sz w:val="24"/>
          <w:szCs w:val="24"/>
          <w:lang w:val="uk-UA"/>
        </w:rPr>
        <w:t xml:space="preserve"> — це таке тлумачення, </w:t>
      </w:r>
      <w:r>
        <w:rPr>
          <w:bCs/>
          <w:spacing w:val="-10"/>
          <w:sz w:val="24"/>
          <w:szCs w:val="24"/>
          <w:lang w:val="uk-UA"/>
        </w:rPr>
        <w:t xml:space="preserve">при </w:t>
      </w:r>
      <w:r>
        <w:rPr>
          <w:spacing w:val="-10"/>
          <w:sz w:val="24"/>
          <w:szCs w:val="24"/>
          <w:lang w:val="uk-UA"/>
        </w:rPr>
        <w:t xml:space="preserve">якому дійсний зміст норми права </w:t>
      </w:r>
      <w:r>
        <w:rPr>
          <w:spacing w:val="-12"/>
          <w:sz w:val="24"/>
          <w:szCs w:val="24"/>
          <w:lang w:val="uk-UA"/>
        </w:rPr>
        <w:t xml:space="preserve">стає ширшим, ніж буквальний текст; «дух» закону </w:t>
      </w:r>
      <w:r>
        <w:rPr>
          <w:bCs/>
          <w:spacing w:val="-12"/>
          <w:sz w:val="24"/>
          <w:szCs w:val="24"/>
          <w:lang w:val="uk-UA"/>
        </w:rPr>
        <w:t xml:space="preserve">ширший </w:t>
      </w:r>
      <w:r>
        <w:rPr>
          <w:spacing w:val="-12"/>
          <w:sz w:val="24"/>
          <w:szCs w:val="24"/>
          <w:lang w:val="uk-UA"/>
        </w:rPr>
        <w:t>за його «букву».</w:t>
      </w:r>
    </w:p>
    <w:p w:rsidR="00B65B37" w:rsidRDefault="00B65B37" w:rsidP="00B65B37">
      <w:pPr>
        <w:shd w:val="clear" w:color="auto" w:fill="FFFFFF"/>
        <w:spacing w:before="4"/>
        <w:ind w:left="7"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Це означає, що норма права викладена дуже лаконічно, і необхідні додаткові </w:t>
      </w:r>
      <w:r>
        <w:rPr>
          <w:spacing w:val="-5"/>
          <w:sz w:val="24"/>
          <w:szCs w:val="24"/>
          <w:lang w:val="uk-UA"/>
        </w:rPr>
        <w:t xml:space="preserve">засоби, щоб правильно зрозуміти її зміст. </w:t>
      </w:r>
    </w:p>
    <w:p w:rsidR="00B65B37" w:rsidRDefault="00B65B37" w:rsidP="00B65B37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Обмежувальне тлумачення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відбувається тоді, коли зміст норми права вужчий за </w:t>
      </w:r>
      <w:r>
        <w:rPr>
          <w:spacing w:val="-4"/>
          <w:sz w:val="24"/>
          <w:szCs w:val="24"/>
          <w:lang w:val="uk-UA"/>
        </w:rPr>
        <w:t xml:space="preserve">її буквальне значення. </w:t>
      </w:r>
    </w:p>
    <w:p w:rsidR="00B65B37" w:rsidRDefault="00B65B37" w:rsidP="00B65B37">
      <w:pPr>
        <w:shd w:val="clear" w:color="auto" w:fill="FFFFFF"/>
        <w:spacing w:before="227"/>
        <w:ind w:left="11" w:right="-185" w:firstLine="360"/>
        <w:jc w:val="both"/>
        <w:rPr>
          <w:b/>
          <w:i/>
          <w:iCs/>
          <w:spacing w:val="-10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Спосіб тлумачення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це сукупність прийомів і засобів, які дозволяють з</w:t>
      </w:r>
      <w:r>
        <w:rPr>
          <w:i/>
          <w:spacing w:val="-2"/>
          <w:sz w:val="24"/>
          <w:szCs w:val="24"/>
          <w:lang w:val="uk-UA"/>
        </w:rPr>
        <w:t>'</w:t>
      </w:r>
      <w:r>
        <w:rPr>
          <w:i/>
          <w:iCs/>
          <w:spacing w:val="-8"/>
          <w:sz w:val="24"/>
          <w:szCs w:val="24"/>
          <w:lang w:val="uk-UA"/>
        </w:rPr>
        <w:t xml:space="preserve">ясувати </w:t>
      </w:r>
      <w:r>
        <w:rPr>
          <w:i/>
          <w:iCs/>
          <w:spacing w:val="-9"/>
          <w:sz w:val="24"/>
          <w:szCs w:val="24"/>
          <w:lang w:val="uk-UA"/>
        </w:rPr>
        <w:t xml:space="preserve">зміст норми права і вираженої в ній волі з метою їх реалізації. </w:t>
      </w:r>
      <w:r>
        <w:rPr>
          <w:spacing w:val="-9"/>
          <w:sz w:val="24"/>
          <w:szCs w:val="24"/>
          <w:lang w:val="uk-UA"/>
        </w:rPr>
        <w:t>Кожен із них відрізняєть</w:t>
      </w:r>
      <w:r>
        <w:rPr>
          <w:spacing w:val="-1"/>
          <w:sz w:val="24"/>
          <w:szCs w:val="24"/>
          <w:lang w:val="uk-UA"/>
        </w:rPr>
        <w:t xml:space="preserve">ся від іншого своїми специфічними особливостями і засобами з'ясування змісту </w:t>
      </w:r>
      <w:r>
        <w:rPr>
          <w:sz w:val="24"/>
          <w:szCs w:val="24"/>
          <w:lang w:val="uk-UA"/>
        </w:rPr>
        <w:t>правової норми.</w:t>
      </w:r>
    </w:p>
    <w:p w:rsidR="00B65B37" w:rsidRDefault="00B65B37" w:rsidP="00B65B37">
      <w:pPr>
        <w:shd w:val="clear" w:color="auto" w:fill="FFFFFF"/>
        <w:ind w:left="11" w:right="-185" w:firstLine="360"/>
        <w:jc w:val="both"/>
        <w:rPr>
          <w:b/>
          <w:spacing w:val="-10"/>
          <w:sz w:val="24"/>
          <w:szCs w:val="24"/>
          <w:lang w:val="uk-UA"/>
        </w:rPr>
      </w:pPr>
      <w:r>
        <w:rPr>
          <w:b/>
          <w:i/>
          <w:iCs/>
          <w:spacing w:val="-10"/>
          <w:sz w:val="24"/>
          <w:szCs w:val="24"/>
          <w:lang w:val="uk-UA"/>
        </w:rPr>
        <w:t>Основні способи тлумачення: граматичний, логічний, системний, історико-політич</w:t>
      </w:r>
      <w:r>
        <w:rPr>
          <w:b/>
          <w:i/>
          <w:iCs/>
          <w:sz w:val="24"/>
          <w:szCs w:val="24"/>
          <w:lang w:val="uk-UA"/>
        </w:rPr>
        <w:t>ний, телеологічний, спеціально-юридичний.</w:t>
      </w:r>
    </w:p>
    <w:p w:rsidR="00B65B37" w:rsidRDefault="00B65B37" w:rsidP="00B65B37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bCs/>
          <w:spacing w:val="-7"/>
          <w:sz w:val="24"/>
          <w:szCs w:val="24"/>
          <w:lang w:val="uk-UA"/>
        </w:rPr>
      </w:pPr>
      <w:r>
        <w:rPr>
          <w:b/>
          <w:spacing w:val="-10"/>
          <w:sz w:val="24"/>
          <w:szCs w:val="24"/>
          <w:lang w:val="uk-UA"/>
        </w:rPr>
        <w:t>Граматичний спосіб тлумачення</w:t>
      </w:r>
      <w:r>
        <w:rPr>
          <w:spacing w:val="-10"/>
          <w:sz w:val="24"/>
          <w:szCs w:val="24"/>
          <w:lang w:val="uk-UA"/>
        </w:rPr>
        <w:t xml:space="preserve"> — </w:t>
      </w:r>
      <w:r>
        <w:rPr>
          <w:i/>
          <w:iCs/>
          <w:spacing w:val="-10"/>
          <w:sz w:val="24"/>
          <w:szCs w:val="24"/>
          <w:lang w:val="uk-UA"/>
        </w:rPr>
        <w:t>це з’ясування змісту правової норми шляхом гра</w:t>
      </w:r>
      <w:r>
        <w:rPr>
          <w:i/>
          <w:iCs/>
          <w:spacing w:val="-6"/>
          <w:sz w:val="24"/>
          <w:szCs w:val="24"/>
          <w:lang w:val="uk-UA"/>
        </w:rPr>
        <w:t xml:space="preserve">матичного аналізу її словесного формулювання на підставі лексичних, морфологічних, </w:t>
      </w:r>
      <w:r>
        <w:rPr>
          <w:i/>
          <w:iCs/>
          <w:spacing w:val="-1"/>
          <w:sz w:val="24"/>
          <w:szCs w:val="24"/>
          <w:lang w:val="uk-UA"/>
        </w:rPr>
        <w:t>синтаксичних норм мовознавства.</w:t>
      </w:r>
    </w:p>
    <w:p w:rsidR="00B65B37" w:rsidRDefault="00B65B37" w:rsidP="00B65B37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bCs/>
          <w:spacing w:val="-7"/>
          <w:sz w:val="24"/>
          <w:szCs w:val="24"/>
          <w:lang w:val="uk-UA"/>
        </w:rPr>
        <w:t>Логічний спосіб тлумачення.</w:t>
      </w:r>
    </w:p>
    <w:p w:rsidR="00B65B37" w:rsidRDefault="00B65B37" w:rsidP="00B65B37">
      <w:pPr>
        <w:shd w:val="clear" w:color="auto" w:fill="FFFFFF"/>
        <w:ind w:left="11"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Зрозуміло, що для цього інтерпретатор </w:t>
      </w:r>
      <w:r>
        <w:rPr>
          <w:sz w:val="24"/>
          <w:szCs w:val="24"/>
          <w:lang w:val="uk-UA"/>
        </w:rPr>
        <w:t>повинен знати закони логіки, різні логічні прийоми, зокрема:</w:t>
      </w:r>
    </w:p>
    <w:p w:rsidR="00B65B37" w:rsidRDefault="00B65B37" w:rsidP="00B65B37">
      <w:pPr>
        <w:numPr>
          <w:ilvl w:val="0"/>
          <w:numId w:val="2"/>
        </w:numPr>
        <w:shd w:val="clear" w:color="auto" w:fill="FFFFFF"/>
        <w:tabs>
          <w:tab w:val="left" w:pos="142"/>
          <w:tab w:val="left" w:pos="540"/>
        </w:tabs>
        <w:ind w:left="360"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>Логічні перетворення.</w:t>
      </w:r>
    </w:p>
    <w:p w:rsidR="00B65B37" w:rsidRDefault="00B65B37" w:rsidP="00B65B37">
      <w:pPr>
        <w:numPr>
          <w:ilvl w:val="0"/>
          <w:numId w:val="2"/>
        </w:numPr>
        <w:shd w:val="clear" w:color="auto" w:fill="FFFFFF"/>
        <w:tabs>
          <w:tab w:val="left" w:pos="540"/>
          <w:tab w:val="left" w:pos="612"/>
        </w:tabs>
        <w:ind w:left="360"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Виведення норм із норм. </w:t>
      </w:r>
      <w:r>
        <w:rPr>
          <w:spacing w:val="-4"/>
          <w:sz w:val="24"/>
          <w:szCs w:val="24"/>
          <w:lang w:val="uk-UA"/>
        </w:rPr>
        <w:t>Це по суті логічний розвиток норм. Потрібно розріз</w:t>
      </w:r>
      <w:r>
        <w:rPr>
          <w:spacing w:val="-1"/>
          <w:sz w:val="24"/>
          <w:szCs w:val="24"/>
          <w:lang w:val="uk-UA"/>
        </w:rPr>
        <w:t xml:space="preserve">няти логічний розвиток як прийом тлумачення і як прийом конструювання норм у </w:t>
      </w:r>
      <w:r>
        <w:rPr>
          <w:sz w:val="24"/>
          <w:szCs w:val="24"/>
          <w:lang w:val="uk-UA"/>
        </w:rPr>
        <w:t xml:space="preserve">випадку прогалин у праві. За цими правилами більш конкретна норма виводиться </w:t>
      </w:r>
      <w:r>
        <w:rPr>
          <w:spacing w:val="-2"/>
          <w:sz w:val="24"/>
          <w:szCs w:val="24"/>
          <w:lang w:val="uk-UA"/>
        </w:rPr>
        <w:t xml:space="preserve">із загальної норми. Наприклад, якщо суб'єкт А знаходиться в умовах Б, то повинен </w:t>
      </w:r>
      <w:r>
        <w:rPr>
          <w:sz w:val="24"/>
          <w:szCs w:val="24"/>
          <w:lang w:val="uk-UA"/>
        </w:rPr>
        <w:t>здійснювати дії С.</w:t>
      </w:r>
    </w:p>
    <w:p w:rsidR="00B65B37" w:rsidRDefault="00B65B37" w:rsidP="00B65B37">
      <w:pPr>
        <w:numPr>
          <w:ilvl w:val="0"/>
          <w:numId w:val="2"/>
        </w:numPr>
        <w:shd w:val="clear" w:color="auto" w:fill="FFFFFF"/>
        <w:tabs>
          <w:tab w:val="left" w:pos="540"/>
          <w:tab w:val="left" w:pos="612"/>
        </w:tabs>
        <w:ind w:left="360"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Висновки «a </w:t>
      </w:r>
      <w:proofErr w:type="spellStart"/>
      <w:r>
        <w:rPr>
          <w:i/>
          <w:iCs/>
          <w:spacing w:val="-4"/>
          <w:sz w:val="24"/>
          <w:szCs w:val="24"/>
          <w:lang w:val="uk-UA"/>
        </w:rPr>
        <w:t>fortiori</w:t>
      </w:r>
      <w:proofErr w:type="spellEnd"/>
      <w:r>
        <w:rPr>
          <w:i/>
          <w:iCs/>
          <w:spacing w:val="-4"/>
          <w:sz w:val="24"/>
          <w:szCs w:val="24"/>
          <w:lang w:val="uk-UA"/>
        </w:rPr>
        <w:t xml:space="preserve">» </w:t>
      </w:r>
      <w:r>
        <w:rPr>
          <w:spacing w:val="-4"/>
          <w:sz w:val="24"/>
          <w:szCs w:val="24"/>
          <w:lang w:val="uk-UA"/>
        </w:rPr>
        <w:t xml:space="preserve">(лат. — тим більше, поготів). Ці висновки складаються із </w:t>
      </w:r>
      <w:r>
        <w:rPr>
          <w:spacing w:val="-2"/>
          <w:sz w:val="24"/>
          <w:szCs w:val="24"/>
          <w:lang w:val="uk-UA"/>
        </w:rPr>
        <w:t>двох правил: а) хто уповноважений або зобов'язаний до більшого, той уповноваже</w:t>
      </w:r>
      <w:r>
        <w:rPr>
          <w:sz w:val="24"/>
          <w:szCs w:val="24"/>
          <w:lang w:val="uk-UA"/>
        </w:rPr>
        <w:t xml:space="preserve">ний або зобов'язаний до меншого; б) кому заборонено менше, тому заборонено і </w:t>
      </w:r>
      <w:r>
        <w:rPr>
          <w:spacing w:val="-3"/>
          <w:sz w:val="24"/>
          <w:szCs w:val="24"/>
          <w:lang w:val="uk-UA"/>
        </w:rPr>
        <w:t>більше. Ці правила запозичені з римського права і традиційно їх відносять до логіч</w:t>
      </w:r>
      <w:r>
        <w:rPr>
          <w:sz w:val="24"/>
          <w:szCs w:val="24"/>
          <w:lang w:val="uk-UA"/>
        </w:rPr>
        <w:t>ного тлумачення. Інтерпретатор при цьому зобов'язаний керуватись тими ж оцінками, що і суб'єкт правотворчості.</w:t>
      </w:r>
    </w:p>
    <w:p w:rsidR="00B65B37" w:rsidRDefault="00B65B37" w:rsidP="00B65B37">
      <w:pPr>
        <w:numPr>
          <w:ilvl w:val="0"/>
          <w:numId w:val="2"/>
        </w:numPr>
        <w:shd w:val="clear" w:color="auto" w:fill="FFFFFF"/>
        <w:tabs>
          <w:tab w:val="left" w:pos="540"/>
          <w:tab w:val="left" w:pos="612"/>
        </w:tabs>
        <w:ind w:left="360"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Висновки із понять. </w:t>
      </w:r>
      <w:r>
        <w:rPr>
          <w:spacing w:val="-3"/>
          <w:sz w:val="24"/>
          <w:szCs w:val="24"/>
          <w:lang w:val="uk-UA"/>
        </w:rPr>
        <w:t xml:space="preserve">Тлумачення вимагає знань на рівні понять із їх аналізом. </w:t>
      </w:r>
      <w:r>
        <w:rPr>
          <w:spacing w:val="-1"/>
          <w:sz w:val="24"/>
          <w:szCs w:val="24"/>
          <w:lang w:val="uk-UA"/>
        </w:rPr>
        <w:t xml:space="preserve">Поняття, як логічна форма, має певні логічні зв'язки, що містять зв'язки елементів </w:t>
      </w:r>
      <w:r>
        <w:rPr>
          <w:spacing w:val="-2"/>
          <w:sz w:val="24"/>
          <w:szCs w:val="24"/>
          <w:lang w:val="uk-UA"/>
        </w:rPr>
        <w:t xml:space="preserve">власного змісту, зміст цього поняття з його обсягом і з іншими поняттями. Ознаки </w:t>
      </w:r>
      <w:r>
        <w:rPr>
          <w:sz w:val="24"/>
          <w:szCs w:val="24"/>
          <w:lang w:val="uk-UA"/>
        </w:rPr>
        <w:t>змісту складають певну понятійну єдність.</w:t>
      </w:r>
    </w:p>
    <w:p w:rsidR="00B65B37" w:rsidRDefault="00B65B37" w:rsidP="00B65B37">
      <w:pPr>
        <w:numPr>
          <w:ilvl w:val="0"/>
          <w:numId w:val="2"/>
        </w:numPr>
        <w:shd w:val="clear" w:color="auto" w:fill="FFFFFF"/>
        <w:tabs>
          <w:tab w:val="left" w:pos="540"/>
          <w:tab w:val="left" w:pos="612"/>
        </w:tabs>
        <w:ind w:left="360"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Висновки за аналогією. </w:t>
      </w:r>
      <w:r>
        <w:rPr>
          <w:spacing w:val="-5"/>
          <w:sz w:val="24"/>
          <w:szCs w:val="24"/>
          <w:lang w:val="uk-UA"/>
        </w:rPr>
        <w:t>Аналогія може виступати не тільки як засіб застосуван</w:t>
      </w:r>
      <w:r>
        <w:rPr>
          <w:spacing w:val="-3"/>
          <w:sz w:val="24"/>
          <w:szCs w:val="24"/>
          <w:lang w:val="uk-UA"/>
        </w:rPr>
        <w:t>ня правових норм при прогалині в праві, а й як прийом тлумачення. Інтерпретатору надається право розширити певні ознаки і факти. Наприклад, у законодавстві даєть</w:t>
      </w:r>
      <w:r>
        <w:rPr>
          <w:spacing w:val="-4"/>
          <w:sz w:val="24"/>
          <w:szCs w:val="24"/>
          <w:lang w:val="uk-UA"/>
        </w:rPr>
        <w:t xml:space="preserve">ся перелік подій </w:t>
      </w:r>
      <w:r>
        <w:rPr>
          <w:spacing w:val="-4"/>
          <w:sz w:val="24"/>
          <w:szCs w:val="24"/>
          <w:lang w:val="uk-UA"/>
        </w:rPr>
        <w:lastRenderedPageBreak/>
        <w:t xml:space="preserve">стихійного лиха: заноси, землетруси, повені та </w:t>
      </w:r>
      <w:r>
        <w:rPr>
          <w:sz w:val="24"/>
          <w:szCs w:val="24"/>
          <w:lang w:val="uk-UA"/>
        </w:rPr>
        <w:t>ін.</w:t>
      </w:r>
      <w:r>
        <w:rPr>
          <w:spacing w:val="-4"/>
          <w:sz w:val="24"/>
          <w:szCs w:val="24"/>
          <w:lang w:val="uk-UA"/>
        </w:rPr>
        <w:t xml:space="preserve"> У цьому випадку </w:t>
      </w:r>
      <w:r>
        <w:rPr>
          <w:spacing w:val="-3"/>
          <w:sz w:val="24"/>
          <w:szCs w:val="24"/>
          <w:lang w:val="uk-UA"/>
        </w:rPr>
        <w:t xml:space="preserve">перелік стихійних подій можна доповнити, якщо вони виникли в житті і не зазначені </w:t>
      </w:r>
      <w:r>
        <w:rPr>
          <w:spacing w:val="-2"/>
          <w:sz w:val="24"/>
          <w:szCs w:val="24"/>
          <w:lang w:val="uk-UA"/>
        </w:rPr>
        <w:t>у статті нормативного акта. Тобто провести аналогію в процесі тлумачення.</w:t>
      </w:r>
    </w:p>
    <w:p w:rsidR="00B65B37" w:rsidRDefault="00B65B37" w:rsidP="00B65B37">
      <w:pPr>
        <w:numPr>
          <w:ilvl w:val="0"/>
          <w:numId w:val="2"/>
        </w:numPr>
        <w:shd w:val="clear" w:color="auto" w:fill="FFFFFF"/>
        <w:tabs>
          <w:tab w:val="left" w:pos="540"/>
          <w:tab w:val="left" w:pos="612"/>
        </w:tabs>
        <w:ind w:left="360"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Висновки від протилежного. </w:t>
      </w:r>
      <w:r>
        <w:rPr>
          <w:spacing w:val="-5"/>
          <w:sz w:val="24"/>
          <w:szCs w:val="24"/>
          <w:lang w:val="uk-UA"/>
        </w:rPr>
        <w:t>Це правило побудоване за логічним законом про</w:t>
      </w:r>
      <w:r>
        <w:rPr>
          <w:spacing w:val="-2"/>
          <w:sz w:val="24"/>
          <w:szCs w:val="24"/>
          <w:lang w:val="uk-UA"/>
        </w:rPr>
        <w:t xml:space="preserve">тиріччя. Наприклад, два протилежних судження не можуть бути істинними, одне із </w:t>
      </w:r>
      <w:r>
        <w:rPr>
          <w:sz w:val="24"/>
          <w:szCs w:val="24"/>
          <w:lang w:val="uk-UA"/>
        </w:rPr>
        <w:t>них обов'язково буде неправильним. Інтерпретатор повинен з'ясувати й усунути неправильне судження.</w:t>
      </w:r>
    </w:p>
    <w:p w:rsidR="00B65B37" w:rsidRDefault="00B65B37" w:rsidP="00B65B37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01"/>
        <w:ind w:left="540" w:right="-185" w:firstLine="360"/>
        <w:jc w:val="both"/>
        <w:rPr>
          <w:b/>
          <w:bCs/>
          <w:spacing w:val="-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Використовується такий прийом, як </w:t>
      </w:r>
      <w:r>
        <w:rPr>
          <w:i/>
          <w:iCs/>
          <w:spacing w:val="-2"/>
          <w:sz w:val="24"/>
          <w:szCs w:val="24"/>
          <w:lang w:val="uk-UA"/>
        </w:rPr>
        <w:t xml:space="preserve">доведення до абсурду. </w:t>
      </w:r>
      <w:r>
        <w:rPr>
          <w:spacing w:val="-2"/>
          <w:sz w:val="24"/>
          <w:szCs w:val="24"/>
          <w:lang w:val="uk-UA"/>
        </w:rPr>
        <w:t xml:space="preserve">Наприклад, при </w:t>
      </w:r>
      <w:r>
        <w:rPr>
          <w:spacing w:val="-1"/>
          <w:sz w:val="24"/>
          <w:szCs w:val="24"/>
          <w:lang w:val="uk-UA"/>
        </w:rPr>
        <w:t xml:space="preserve">аналізі поняття «джерело підвищеної небезпеки» можна визнати таким не тільки </w:t>
      </w:r>
      <w:r>
        <w:rPr>
          <w:spacing w:val="-2"/>
          <w:sz w:val="24"/>
          <w:szCs w:val="24"/>
          <w:lang w:val="uk-UA"/>
        </w:rPr>
        <w:t xml:space="preserve">автомобіль, а й велосипед, гужовий транспорт. У цьому випадку помилковість тези </w:t>
      </w:r>
      <w:r>
        <w:rPr>
          <w:sz w:val="24"/>
          <w:szCs w:val="24"/>
          <w:lang w:val="uk-UA"/>
        </w:rPr>
        <w:t>доказується шляхом доведення її до абсурду.</w:t>
      </w:r>
    </w:p>
    <w:p w:rsidR="00B65B37" w:rsidRDefault="00B65B37" w:rsidP="00B65B37">
      <w:pPr>
        <w:shd w:val="clear" w:color="auto" w:fill="FFFFFF"/>
        <w:spacing w:before="101"/>
        <w:ind w:right="-185" w:firstLine="360"/>
        <w:jc w:val="both"/>
        <w:rPr>
          <w:b/>
          <w:bCs/>
          <w:spacing w:val="-10"/>
          <w:sz w:val="24"/>
          <w:szCs w:val="24"/>
          <w:lang w:val="uk-UA"/>
        </w:rPr>
      </w:pPr>
      <w:r>
        <w:rPr>
          <w:b/>
          <w:bCs/>
          <w:spacing w:val="-6"/>
          <w:sz w:val="24"/>
          <w:szCs w:val="24"/>
          <w:lang w:val="uk-UA"/>
        </w:rPr>
        <w:t xml:space="preserve">Системний </w:t>
      </w:r>
      <w:r>
        <w:rPr>
          <w:b/>
          <w:spacing w:val="-6"/>
          <w:sz w:val="24"/>
          <w:szCs w:val="24"/>
          <w:lang w:val="uk-UA"/>
        </w:rPr>
        <w:t>спосіб</w:t>
      </w:r>
      <w:r>
        <w:rPr>
          <w:spacing w:val="-6"/>
          <w:sz w:val="24"/>
          <w:szCs w:val="24"/>
          <w:lang w:val="uk-UA"/>
        </w:rPr>
        <w:t xml:space="preserve"> </w:t>
      </w:r>
      <w:r>
        <w:rPr>
          <w:b/>
          <w:bCs/>
          <w:spacing w:val="-6"/>
          <w:sz w:val="24"/>
          <w:szCs w:val="24"/>
          <w:lang w:val="uk-UA"/>
        </w:rPr>
        <w:t xml:space="preserve">тлумачення. </w:t>
      </w:r>
      <w:r>
        <w:rPr>
          <w:spacing w:val="-6"/>
          <w:sz w:val="24"/>
          <w:szCs w:val="24"/>
          <w:lang w:val="uk-UA"/>
        </w:rPr>
        <w:t xml:space="preserve">Цей спосіб обумовлено самою системою права. </w:t>
      </w:r>
      <w:r>
        <w:rPr>
          <w:spacing w:val="-1"/>
          <w:sz w:val="24"/>
          <w:szCs w:val="24"/>
          <w:lang w:val="uk-UA"/>
        </w:rPr>
        <w:t xml:space="preserve">Системність обумовлює з'ясування змісту конкретних норм шляхом зіставлення їх з іншими нормами. Норми права не існують незалежно одна від одної, тому для </w:t>
      </w:r>
      <w:r>
        <w:rPr>
          <w:spacing w:val="-2"/>
          <w:sz w:val="24"/>
          <w:szCs w:val="24"/>
          <w:lang w:val="uk-UA"/>
        </w:rPr>
        <w:t>глибокого і всебічного з'ясування змісту норми недостатньо її внутрішнього аналі</w:t>
      </w:r>
      <w:r>
        <w:rPr>
          <w:sz w:val="24"/>
          <w:szCs w:val="24"/>
          <w:lang w:val="uk-UA"/>
        </w:rPr>
        <w:t>зу, а потрібне дослідження її змісту, зв'язків з іншими нормами.</w:t>
      </w:r>
    </w:p>
    <w:p w:rsidR="00B65B37" w:rsidRDefault="00B65B37" w:rsidP="00B65B37">
      <w:pPr>
        <w:shd w:val="clear" w:color="auto" w:fill="FFFFFF"/>
        <w:ind w:right="-185" w:firstLine="360"/>
        <w:jc w:val="both"/>
        <w:rPr>
          <w:b/>
          <w:bCs/>
          <w:spacing w:val="-9"/>
          <w:sz w:val="24"/>
          <w:szCs w:val="24"/>
          <w:lang w:val="uk-UA"/>
        </w:rPr>
      </w:pPr>
      <w:r>
        <w:rPr>
          <w:b/>
          <w:bCs/>
          <w:spacing w:val="-10"/>
          <w:sz w:val="24"/>
          <w:szCs w:val="24"/>
          <w:lang w:val="uk-UA"/>
        </w:rPr>
        <w:t xml:space="preserve">Історико-політичний спосіб тлумачення. </w:t>
      </w:r>
      <w:r>
        <w:rPr>
          <w:spacing w:val="-10"/>
          <w:sz w:val="24"/>
          <w:szCs w:val="24"/>
          <w:lang w:val="uk-UA"/>
        </w:rPr>
        <w:t>За допомогою цього способу ми встанов</w:t>
      </w:r>
      <w:r>
        <w:rPr>
          <w:spacing w:val="-1"/>
          <w:sz w:val="24"/>
          <w:szCs w:val="24"/>
          <w:lang w:val="uk-UA"/>
        </w:rPr>
        <w:t xml:space="preserve">люємо зміст норми права, виходячи із соціально-економічних і політичних умов </w:t>
      </w:r>
      <w:r>
        <w:rPr>
          <w:sz w:val="24"/>
          <w:szCs w:val="24"/>
          <w:lang w:val="uk-UA"/>
        </w:rPr>
        <w:t xml:space="preserve">прийняття нормативно-правових актів. При цьому інтерпретатор посилається на факти, пов'язані з історією виникнення норм, які підлягають тлумаченню. Таке </w:t>
      </w:r>
      <w:r>
        <w:rPr>
          <w:spacing w:val="-2"/>
          <w:sz w:val="24"/>
          <w:szCs w:val="24"/>
          <w:lang w:val="uk-UA"/>
        </w:rPr>
        <w:t>тлумачення необхідне в умовах, коли закони застаріли і не відображають об'єктив</w:t>
      </w:r>
      <w:r>
        <w:rPr>
          <w:spacing w:val="-1"/>
          <w:sz w:val="24"/>
          <w:szCs w:val="24"/>
          <w:lang w:val="uk-UA"/>
        </w:rPr>
        <w:t xml:space="preserve">них умов часу їх застосування. Цей спосіб тлумачення дозволяє аналізувати різні </w:t>
      </w:r>
      <w:r>
        <w:rPr>
          <w:spacing w:val="-4"/>
          <w:sz w:val="24"/>
          <w:szCs w:val="24"/>
          <w:lang w:val="uk-UA"/>
        </w:rPr>
        <w:t>джерела, що знаходяться за межами права: матеріали обговорення і прийнятні проек</w:t>
      </w:r>
      <w:r>
        <w:rPr>
          <w:sz w:val="24"/>
          <w:szCs w:val="24"/>
          <w:lang w:val="uk-UA"/>
        </w:rPr>
        <w:t>тів нормативних актів, початкові проекти, матеріали всенародного обговорення, різні виступи, думки тощо.</w:t>
      </w:r>
    </w:p>
    <w:p w:rsidR="00B65B37" w:rsidRDefault="00B65B37" w:rsidP="00B65B37">
      <w:pPr>
        <w:shd w:val="clear" w:color="auto" w:fill="FFFFFF"/>
        <w:ind w:left="7" w:right="-185" w:firstLine="360"/>
        <w:jc w:val="both"/>
        <w:rPr>
          <w:b/>
          <w:bCs/>
          <w:spacing w:val="-12"/>
          <w:sz w:val="24"/>
          <w:szCs w:val="24"/>
          <w:lang w:val="uk-UA"/>
        </w:rPr>
      </w:pPr>
      <w:r>
        <w:rPr>
          <w:b/>
          <w:bCs/>
          <w:spacing w:val="-9"/>
          <w:sz w:val="24"/>
          <w:szCs w:val="24"/>
          <w:lang w:val="uk-UA"/>
        </w:rPr>
        <w:t xml:space="preserve">Телеологічне (цільове) тлумачення </w:t>
      </w:r>
      <w:r>
        <w:rPr>
          <w:spacing w:val="-9"/>
          <w:sz w:val="24"/>
          <w:szCs w:val="24"/>
          <w:lang w:val="uk-UA"/>
        </w:rPr>
        <w:t>виражається в аналізі суті правової норми шля</w:t>
      </w:r>
      <w:r>
        <w:rPr>
          <w:sz w:val="24"/>
          <w:szCs w:val="24"/>
          <w:lang w:val="uk-UA"/>
        </w:rPr>
        <w:t>хом з'ясування її мети.</w:t>
      </w:r>
    </w:p>
    <w:p w:rsidR="00B65B37" w:rsidRDefault="00B65B37" w:rsidP="00B65B37">
      <w:pPr>
        <w:shd w:val="clear" w:color="auto" w:fill="FFFFFF"/>
        <w:spacing w:before="101"/>
        <w:ind w:right="-185" w:firstLine="360"/>
        <w:jc w:val="both"/>
        <w:rPr>
          <w:b/>
          <w:spacing w:val="-10"/>
          <w:sz w:val="24"/>
          <w:szCs w:val="24"/>
          <w:lang w:val="uk-UA"/>
        </w:rPr>
      </w:pPr>
      <w:r>
        <w:rPr>
          <w:b/>
          <w:bCs/>
          <w:spacing w:val="-12"/>
          <w:sz w:val="24"/>
          <w:szCs w:val="24"/>
          <w:lang w:val="uk-UA"/>
        </w:rPr>
        <w:t xml:space="preserve">Спеціально-юридичне тлумачення </w:t>
      </w:r>
      <w:r>
        <w:rPr>
          <w:spacing w:val="-12"/>
          <w:sz w:val="24"/>
          <w:szCs w:val="24"/>
          <w:lang w:val="uk-UA"/>
        </w:rPr>
        <w:t xml:space="preserve">— з'ясування змісту норми, яка містить юридичну </w:t>
      </w:r>
      <w:r>
        <w:rPr>
          <w:spacing w:val="-4"/>
          <w:sz w:val="24"/>
          <w:szCs w:val="24"/>
          <w:lang w:val="uk-UA"/>
        </w:rPr>
        <w:t xml:space="preserve">термінологію, розуміння конструкції норми з точки зору юридичної науки, техніки, </w:t>
      </w:r>
      <w:r>
        <w:rPr>
          <w:spacing w:val="-1"/>
          <w:sz w:val="24"/>
          <w:szCs w:val="24"/>
          <w:lang w:val="uk-UA"/>
        </w:rPr>
        <w:t xml:space="preserve">практики. Таке тлумачення передбачає дослідження техніко-юридичних засобів і </w:t>
      </w:r>
      <w:r>
        <w:rPr>
          <w:spacing w:val="-6"/>
          <w:sz w:val="24"/>
          <w:szCs w:val="24"/>
          <w:lang w:val="uk-UA"/>
        </w:rPr>
        <w:t>прийомів вираження волі законодавця. Воно розкриває зміст юридичних термінів, кон</w:t>
      </w:r>
      <w:r>
        <w:rPr>
          <w:spacing w:val="-3"/>
          <w:sz w:val="24"/>
          <w:szCs w:val="24"/>
          <w:lang w:val="uk-UA"/>
        </w:rPr>
        <w:t>струкцій тощо.</w:t>
      </w:r>
    </w:p>
    <w:p w:rsidR="00B65B37" w:rsidRDefault="00B65B37" w:rsidP="00B65B37">
      <w:pPr>
        <w:shd w:val="clear" w:color="auto" w:fill="FFFFFF"/>
        <w:spacing w:before="101"/>
        <w:ind w:right="-185" w:firstLine="360"/>
        <w:jc w:val="both"/>
        <w:rPr>
          <w:b/>
          <w:spacing w:val="-1"/>
          <w:sz w:val="24"/>
          <w:szCs w:val="24"/>
          <w:lang w:val="uk-UA"/>
        </w:rPr>
      </w:pPr>
      <w:proofErr w:type="spellStart"/>
      <w:r>
        <w:rPr>
          <w:b/>
          <w:spacing w:val="-10"/>
          <w:sz w:val="24"/>
          <w:szCs w:val="24"/>
          <w:lang w:val="uk-UA"/>
        </w:rPr>
        <w:t>Герменевтичне</w:t>
      </w:r>
      <w:proofErr w:type="spellEnd"/>
      <w:r>
        <w:rPr>
          <w:b/>
          <w:spacing w:val="-10"/>
          <w:sz w:val="24"/>
          <w:szCs w:val="24"/>
          <w:lang w:val="uk-UA"/>
        </w:rPr>
        <w:t xml:space="preserve"> тлумачення (юридична герменевтика)</w:t>
      </w:r>
      <w:r>
        <w:rPr>
          <w:spacing w:val="-10"/>
          <w:sz w:val="24"/>
          <w:szCs w:val="24"/>
          <w:lang w:val="uk-UA"/>
        </w:rPr>
        <w:t xml:space="preserve"> — визначення змісту при вста</w:t>
      </w:r>
      <w:r>
        <w:rPr>
          <w:spacing w:val="-1"/>
          <w:sz w:val="24"/>
          <w:szCs w:val="24"/>
          <w:lang w:val="uk-UA"/>
        </w:rPr>
        <w:t>новленні та реалізації норми права, засноване на знанні онтологічної технології, таких понять, як зміст, двозначність або багатозначність, символ, знак тощо.</w:t>
      </w:r>
    </w:p>
    <w:p w:rsidR="003F4BB8" w:rsidRPr="00B65B37" w:rsidRDefault="003F4BB8">
      <w:pPr>
        <w:rPr>
          <w:lang w:val="uk-UA"/>
        </w:rPr>
      </w:pPr>
      <w:bookmarkStart w:id="1" w:name="_GoBack"/>
      <w:bookmarkEnd w:id="1"/>
    </w:p>
    <w:sectPr w:rsidR="003F4BB8" w:rsidRPr="00B6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</w:abstractNum>
  <w:abstractNum w:abstractNumId="2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C"/>
    <w:multiLevelType w:val="singleLevel"/>
    <w:tmpl w:val="0000001C"/>
    <w:name w:val="WW8Num29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33"/>
    <w:multiLevelType w:val="singleLevel"/>
    <w:tmpl w:val="00000033"/>
    <w:name w:val="WW8Num5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5D"/>
    <w:rsid w:val="003F4BB8"/>
    <w:rsid w:val="004C4E5D"/>
    <w:rsid w:val="00B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2483</Words>
  <Characters>14157</Characters>
  <Application>Microsoft Office Word</Application>
  <DocSecurity>0</DocSecurity>
  <Lines>117</Lines>
  <Paragraphs>33</Paragraphs>
  <ScaleCrop>false</ScaleCrop>
  <Company>VMUROL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2014-12-15T12:13:00Z</dcterms:created>
  <dcterms:modified xsi:type="dcterms:W3CDTF">2014-12-15T12:13:00Z</dcterms:modified>
</cp:coreProperties>
</file>