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47F59">
        <w:rPr>
          <w:rFonts w:ascii="Times New Roman" w:hAnsi="Times New Roman" w:cs="Times New Roman"/>
          <w:b/>
          <w:sz w:val="28"/>
          <w:szCs w:val="28"/>
        </w:rPr>
        <w:t>1 Психологія управління працею як структурний елемент системи управління в організації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b/>
          <w:bCs/>
          <w:sz w:val="28"/>
          <w:szCs w:val="28"/>
        </w:rPr>
        <w:t xml:space="preserve">2.1.1 Предмет, мета та завдання </w:t>
      </w:r>
      <w:proofErr w:type="spellStart"/>
      <w:r w:rsidRPr="00547F59">
        <w:rPr>
          <w:rFonts w:ascii="Times New Roman" w:hAnsi="Times New Roman" w:cs="Times New Roman"/>
          <w:b/>
          <w:bCs/>
          <w:sz w:val="28"/>
          <w:szCs w:val="28"/>
        </w:rPr>
        <w:t>психологій</w:t>
      </w:r>
      <w:proofErr w:type="spellEnd"/>
      <w:r w:rsidRPr="00547F59">
        <w:rPr>
          <w:rFonts w:ascii="Times New Roman" w:hAnsi="Times New Roman" w:cs="Times New Roman"/>
          <w:b/>
          <w:bCs/>
          <w:sz w:val="28"/>
          <w:szCs w:val="28"/>
        </w:rPr>
        <w:t xml:space="preserve"> праці в управлінні організацією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 xml:space="preserve">Як ми вже зазначали, загальним змістом управління в </w:t>
      </w:r>
      <w:proofErr w:type="spellStart"/>
      <w:r w:rsidRPr="00547F59">
        <w:rPr>
          <w:rFonts w:ascii="Times New Roman" w:hAnsi="Times New Roman" w:cs="Times New Roman"/>
          <w:sz w:val="28"/>
          <w:szCs w:val="28"/>
        </w:rPr>
        <w:t>організаціії</w:t>
      </w:r>
      <w:proofErr w:type="spellEnd"/>
      <w:r w:rsidRPr="00547F59">
        <w:rPr>
          <w:rFonts w:ascii="Times New Roman" w:hAnsi="Times New Roman" w:cs="Times New Roman"/>
          <w:sz w:val="28"/>
          <w:szCs w:val="28"/>
        </w:rPr>
        <w:t xml:space="preserve"> є управління працею, управління людьми та управління організацією як цілісною системою.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Методологічною, змістовною та організаційною основою процесу діяльності організації, її управління є праця.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F59">
        <w:rPr>
          <w:rFonts w:ascii="Times New Roman" w:hAnsi="Times New Roman" w:cs="Times New Roman"/>
          <w:sz w:val="28"/>
          <w:szCs w:val="28"/>
        </w:rPr>
        <w:t>У вирішенні завдання підвищення ефективності трудового процесу важливою є роль суб’єкта праці – людини. Саме тому важливим елементом психології управління в організації є психологія праці.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</w:t>
      </w:r>
      <w:proofErr w:type="spellEnd"/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гія</w:t>
      </w:r>
      <w:r w:rsidRPr="00547F59">
        <w:rPr>
          <w:rFonts w:ascii="Times New Roman" w:hAnsi="Times New Roman" w:cs="Times New Roman"/>
          <w:sz w:val="28"/>
          <w:szCs w:val="28"/>
        </w:rPr>
        <w:t> </w:t>
      </w:r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праці</w:t>
      </w:r>
      <w:r w:rsidRPr="00547F59">
        <w:rPr>
          <w:rFonts w:ascii="Times New Roman" w:hAnsi="Times New Roman" w:cs="Times New Roman"/>
          <w:sz w:val="28"/>
          <w:szCs w:val="28"/>
        </w:rPr>
        <w:t> – це галузь психології, що вивчає психологічні процеси, стани і закономірності роботи психіки людини, пов’язані з трудовою діяльністю та психологічні закономірності організації праці у соціальних групах.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психології праці</w:t>
      </w:r>
      <w:r w:rsidRPr="00547F59">
        <w:rPr>
          <w:rFonts w:ascii="Times New Roman" w:hAnsi="Times New Roman" w:cs="Times New Roman"/>
          <w:sz w:val="28"/>
          <w:szCs w:val="28"/>
        </w:rPr>
        <w:t> є психологічні особливості діяльності людини в трудових умовах.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i/>
          <w:iCs/>
          <w:sz w:val="28"/>
          <w:szCs w:val="28"/>
        </w:rPr>
        <w:t>Головні </w:t>
      </w:r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 психології праці </w:t>
      </w:r>
      <w:r w:rsidRPr="00547F59">
        <w:rPr>
          <w:rFonts w:ascii="Times New Roman" w:hAnsi="Times New Roman" w:cs="Times New Roman"/>
          <w:sz w:val="28"/>
          <w:szCs w:val="28"/>
        </w:rPr>
        <w:t>[4, 12].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Завдання психології праці можна розділити на дві групи: теоретичні (дослідницькі) та прикладні.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i/>
          <w:iCs/>
          <w:sz w:val="28"/>
          <w:szCs w:val="28"/>
        </w:rPr>
        <w:t>Теоретичні (дослідницькі)</w:t>
      </w:r>
      <w:r w:rsidRPr="00547F59">
        <w:rPr>
          <w:rFonts w:ascii="Times New Roman" w:hAnsi="Times New Roman" w:cs="Times New Roman"/>
          <w:sz w:val="28"/>
          <w:szCs w:val="28"/>
        </w:rPr>
        <w:t> завдання тісно пов’язані з психологічними особливостями суб’єкта праці (людини). До їх числа дослідники відносять: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вивчення і дослідження особливостей психічних пізнавальних процесів як регуляторів трудової діяльності та їх розвитку в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вивчення емоційно-почуттєвої сфери і вольових якостей особистості як регуляторів трудової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вивчення основних психічних властивостей суб’єкта трудової діяльності як факторів організації трудової діяльності та її ефективності;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вивчення особливостей і структури функціональних станів людини у трудовій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lastRenderedPageBreak/>
        <w:t>дослідження закономірностей розвитку особистості в трудовому процесі, розкриття особливостей взаємної детермінації (обумовленості) особистості та професії;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 xml:space="preserve">розробку психологічно </w:t>
      </w:r>
      <w:proofErr w:type="spellStart"/>
      <w:r w:rsidRPr="00547F59">
        <w:rPr>
          <w:rFonts w:ascii="Times New Roman" w:hAnsi="Times New Roman" w:cs="Times New Roman"/>
          <w:sz w:val="28"/>
          <w:szCs w:val="28"/>
        </w:rPr>
        <w:t>обгрунтованої</w:t>
      </w:r>
      <w:proofErr w:type="spellEnd"/>
      <w:r w:rsidRPr="00547F59">
        <w:rPr>
          <w:rFonts w:ascii="Times New Roman" w:hAnsi="Times New Roman" w:cs="Times New Roman"/>
          <w:sz w:val="28"/>
          <w:szCs w:val="28"/>
        </w:rPr>
        <w:t xml:space="preserve"> системи стимулювання праці 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розкриття психологічного змісту, складу, структури і механізмів трудової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розробку психологічної проблеми здібностей щодо різних видів і типів трудової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дослідження соціально-психологічних факторів трудової діяльності, що визначають зміст організаційного середовища діяльності і впливають на ефективність діяльності та задоволеність працею;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вироблення найбільш прийнятного методу управління працею, планування тактики і стратегії управління працею;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поліпшення умов трудової діяльності;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розробку основних професійних критеріїв прийому на роботу;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розробку рекомендацій щодо удосконалення методів навчання і перенавчання працівників;</w:t>
      </w:r>
    </w:p>
    <w:p w:rsidR="00547F59" w:rsidRPr="00547F59" w:rsidRDefault="00547F59" w:rsidP="00547F59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раціональну перебудову і оновлення професій.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i/>
          <w:iCs/>
          <w:sz w:val="28"/>
          <w:szCs w:val="28"/>
        </w:rPr>
        <w:t>Прикладні </w:t>
      </w:r>
      <w:r w:rsidRPr="00547F59">
        <w:rPr>
          <w:rFonts w:ascii="Times New Roman" w:hAnsi="Times New Roman" w:cs="Times New Roman"/>
          <w:sz w:val="28"/>
          <w:szCs w:val="28"/>
        </w:rPr>
        <w:t>завдання спрямовані на вирішення практичних питань, які виникають під час психологічного вивчення та оптимізації трудової діяльності. Найбільш типовими і важливими серед них є: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розвиток досліджень і розробок з проблеми професійної орієнтації особистості;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дослідження психологічних характеристик основних професій, визначення вимог професій до особистості, вивчення світу професій;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розробка конкретних прикладних процедур професійного відбору;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lastRenderedPageBreak/>
        <w:t>оптимізація процедур професійної підготовки, проблема професійного навчання в цілому;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психологічна раціоналізація і оптимізація змісту та умов професійної діяльності на основі розкриття психологічних особливостей суб’єкта праці;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розробка психологічних основ і конкретних вимог при проектуванні нових технологій і засобів праці на основі врахування психологічних особливостей суб’єкта праці;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розробка оптимальних режимів праці та відпочинку для різних видів і типів трудової діяльності;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вдосконалення виробничих відносин та підвищення якості праці;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визначення соціально-психологічних особливостей і найбільш ефективних шляхів і способів корекції середовища трудової діяльності;</w:t>
      </w:r>
    </w:p>
    <w:p w:rsidR="00547F59" w:rsidRPr="00547F59" w:rsidRDefault="00547F59" w:rsidP="00547F59">
      <w:pPr>
        <w:numPr>
          <w:ilvl w:val="0"/>
          <w:numId w:val="2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сприяння зниженню професійного травматизму та професійної захворюваності, розробка норм, правил і процедур техніки безпеки.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sz w:val="28"/>
          <w:szCs w:val="28"/>
        </w:rPr>
        <w:t>Для позначення загального напрямку, присвяченого вивченню трудової діяльності, використовується термін “ергономіка”.</w:t>
      </w:r>
    </w:p>
    <w:p w:rsidR="00547F59" w:rsidRPr="00547F59" w:rsidRDefault="00547F59" w:rsidP="00547F5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Ергономіка</w:t>
      </w:r>
      <w:r w:rsidRPr="00547F59">
        <w:rPr>
          <w:rFonts w:ascii="Times New Roman" w:hAnsi="Times New Roman" w:cs="Times New Roman"/>
          <w:sz w:val="28"/>
          <w:szCs w:val="28"/>
        </w:rPr>
        <w:t> </w:t>
      </w:r>
      <w:r w:rsidRPr="00547F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7F59">
        <w:rPr>
          <w:rFonts w:ascii="Times New Roman" w:hAnsi="Times New Roman" w:cs="Times New Roman"/>
          <w:sz w:val="28"/>
          <w:szCs w:val="28"/>
        </w:rPr>
        <w:t xml:space="preserve"> від грецького </w:t>
      </w:r>
      <w:proofErr w:type="spellStart"/>
      <w:r w:rsidRPr="00547F59">
        <w:rPr>
          <w:rFonts w:ascii="Times New Roman" w:hAnsi="Times New Roman" w:cs="Times New Roman"/>
          <w:sz w:val="28"/>
          <w:szCs w:val="28"/>
        </w:rPr>
        <w:t>ergon</w:t>
      </w:r>
      <w:proofErr w:type="spellEnd"/>
      <w:r w:rsidRPr="00547F59">
        <w:rPr>
          <w:rFonts w:ascii="Times New Roman" w:hAnsi="Times New Roman" w:cs="Times New Roman"/>
          <w:sz w:val="28"/>
          <w:szCs w:val="28"/>
        </w:rPr>
        <w:t xml:space="preserve"> – “робота”, </w:t>
      </w:r>
      <w:proofErr w:type="spellStart"/>
      <w:r w:rsidRPr="00547F59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547F59">
        <w:rPr>
          <w:rFonts w:ascii="Times New Roman" w:hAnsi="Times New Roman" w:cs="Times New Roman"/>
          <w:sz w:val="28"/>
          <w:szCs w:val="28"/>
        </w:rPr>
        <w:t xml:space="preserve"> – “закон” або “закон роботи”) – це галузь знань, яка комплексно вивчає трудову діяльність людини в системі “людина – техніка – середовище” з метою забезпечення ефективності, безпеки і комфорту трудової діяльності.</w:t>
      </w:r>
    </w:p>
    <w:p w:rsidR="00547F59" w:rsidRPr="00547F59" w:rsidRDefault="00547F59" w:rsidP="00547F59">
      <w:pPr>
        <w:spacing w:line="360" w:lineRule="auto"/>
        <w:ind w:left="142" w:firstLine="709"/>
        <w:jc w:val="both"/>
      </w:pPr>
      <w:r w:rsidRPr="00547F59">
        <w:rPr>
          <w:rFonts w:ascii="Times New Roman" w:hAnsi="Times New Roman" w:cs="Times New Roman"/>
          <w:sz w:val="28"/>
          <w:szCs w:val="28"/>
        </w:rPr>
        <w:t>На нашу думку, в контексті дослідження проблеми діяльності організації та управління організацією зокрема, питання праці (управління працею) методологічно, структурно та організаційно є одним з елементів діяльності організації, поряд з управлінням людьми та управлінням організацією в цілому, – і не може виступати явищем (поняттям), що вбирає в себе питання управління людьми та управління організацією в цілому.</w:t>
      </w:r>
    </w:p>
    <w:p w:rsidR="00722F22" w:rsidRDefault="00547F59"/>
    <w:sectPr w:rsidR="00722F22" w:rsidSect="001A138B">
      <w:pgSz w:w="11920" w:h="16841"/>
      <w:pgMar w:top="750" w:right="748" w:bottom="114" w:left="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EC"/>
    <w:multiLevelType w:val="multilevel"/>
    <w:tmpl w:val="FDE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A320D"/>
    <w:multiLevelType w:val="multilevel"/>
    <w:tmpl w:val="D0B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9"/>
    <w:rsid w:val="00183646"/>
    <w:rsid w:val="001A138B"/>
    <w:rsid w:val="002008D2"/>
    <w:rsid w:val="005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2950</Words>
  <Characters>1683</Characters>
  <Application>Microsoft Office Word</Application>
  <DocSecurity>0</DocSecurity>
  <Lines>14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2021-02-04T06:36:00Z</dcterms:created>
  <dcterms:modified xsi:type="dcterms:W3CDTF">2021-02-04T06:40:00Z</dcterms:modified>
</cp:coreProperties>
</file>