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69279" w14:textId="77777777" w:rsidR="00D14316" w:rsidRPr="001E1391" w:rsidRDefault="009B0E3E">
      <w:pPr>
        <w:pStyle w:val="30"/>
        <w:shd w:val="clear" w:color="auto" w:fill="auto"/>
        <w:spacing w:after="215" w:line="190" w:lineRule="exact"/>
        <w:rPr>
          <w:sz w:val="24"/>
          <w:szCs w:val="24"/>
        </w:rPr>
      </w:pPr>
      <w:r w:rsidRPr="001E1391">
        <w:rPr>
          <w:sz w:val="24"/>
          <w:szCs w:val="24"/>
        </w:rPr>
        <w:t>і</w:t>
      </w:r>
    </w:p>
    <w:p w14:paraId="705F5AA8" w14:textId="77777777" w:rsidR="00304F0C" w:rsidRPr="001E1391" w:rsidRDefault="00304F0C" w:rsidP="00304F0C">
      <w:pPr>
        <w:pStyle w:val="30"/>
        <w:shd w:val="clear" w:color="auto" w:fill="auto"/>
        <w:spacing w:after="242" w:line="240" w:lineRule="exact"/>
        <w:ind w:left="40"/>
        <w:jc w:val="center"/>
        <w:rPr>
          <w:b/>
          <w:bCs/>
          <w:sz w:val="24"/>
          <w:szCs w:val="24"/>
        </w:rPr>
      </w:pPr>
      <w:r w:rsidRPr="001E1391">
        <w:rPr>
          <w:b/>
          <w:bCs/>
          <w:sz w:val="24"/>
          <w:szCs w:val="24"/>
        </w:rPr>
        <w:t>МІНІСТЕРСТВО ОСВІТИ І НАУКИ УКРАЇНИ</w:t>
      </w:r>
    </w:p>
    <w:p w14:paraId="1525DD97" w14:textId="77777777" w:rsidR="00304F0C" w:rsidRPr="001E1391" w:rsidRDefault="00304F0C" w:rsidP="00304F0C">
      <w:pPr>
        <w:pStyle w:val="30"/>
        <w:shd w:val="clear" w:color="auto" w:fill="auto"/>
        <w:spacing w:after="605" w:line="322" w:lineRule="exact"/>
        <w:ind w:left="40"/>
        <w:jc w:val="center"/>
        <w:rPr>
          <w:b/>
          <w:bCs/>
          <w:sz w:val="24"/>
          <w:szCs w:val="24"/>
        </w:rPr>
      </w:pPr>
      <w:r w:rsidRPr="001E1391">
        <w:rPr>
          <w:b/>
          <w:bCs/>
          <w:sz w:val="24"/>
          <w:szCs w:val="24"/>
        </w:rPr>
        <w:t>Відкритий міжнародний університет розвитку людини Україна</w:t>
      </w:r>
    </w:p>
    <w:p w14:paraId="68B29563" w14:textId="6CCE941E" w:rsidR="00304F0C" w:rsidRPr="001E1391" w:rsidRDefault="00304F0C" w:rsidP="00304F0C">
      <w:pPr>
        <w:pStyle w:val="30"/>
        <w:shd w:val="clear" w:color="auto" w:fill="auto"/>
        <w:spacing w:after="979" w:line="240" w:lineRule="exact"/>
        <w:ind w:left="40"/>
        <w:jc w:val="center"/>
        <w:rPr>
          <w:sz w:val="24"/>
          <w:szCs w:val="24"/>
        </w:rPr>
      </w:pPr>
      <w:r w:rsidRPr="001E1391">
        <w:rPr>
          <w:rStyle w:val="30pt"/>
        </w:rPr>
        <w:t xml:space="preserve">Кафедра </w:t>
      </w:r>
      <w:r w:rsidR="00433C71" w:rsidRPr="00433C71">
        <w:rPr>
          <w:b/>
          <w:bCs/>
          <w:sz w:val="24"/>
          <w:szCs w:val="24"/>
        </w:rPr>
        <w:t xml:space="preserve">галузевого права та </w:t>
      </w:r>
      <w:proofErr w:type="spellStart"/>
      <w:r w:rsidR="00433C71" w:rsidRPr="00433C71">
        <w:rPr>
          <w:b/>
          <w:bCs/>
          <w:sz w:val="24"/>
          <w:szCs w:val="24"/>
        </w:rPr>
        <w:t>загальноправових</w:t>
      </w:r>
      <w:proofErr w:type="spellEnd"/>
      <w:r w:rsidR="00433C71" w:rsidRPr="00433C71">
        <w:rPr>
          <w:b/>
          <w:bCs/>
          <w:sz w:val="24"/>
          <w:szCs w:val="24"/>
        </w:rPr>
        <w:t xml:space="preserve"> дисциплін</w:t>
      </w:r>
    </w:p>
    <w:p w14:paraId="4AF4CFEE" w14:textId="77777777" w:rsidR="00D14316" w:rsidRPr="001E1391" w:rsidRDefault="009B0E3E">
      <w:pPr>
        <w:pStyle w:val="40"/>
        <w:shd w:val="clear" w:color="auto" w:fill="auto"/>
        <w:spacing w:before="0" w:after="0" w:line="370" w:lineRule="exact"/>
      </w:pPr>
      <w:r w:rsidRPr="001E1391">
        <w:t>СИЛАБУС</w:t>
      </w:r>
    </w:p>
    <w:p w14:paraId="2CD9CD68" w14:textId="0E3AA849" w:rsidR="00D14316" w:rsidRPr="001E1391" w:rsidRDefault="009B0E3E">
      <w:pPr>
        <w:pStyle w:val="40"/>
        <w:shd w:val="clear" w:color="auto" w:fill="auto"/>
        <w:spacing w:before="0" w:after="3300" w:line="370" w:lineRule="exact"/>
      </w:pPr>
      <w:r w:rsidRPr="001E1391">
        <w:t>навчального курсу «</w:t>
      </w:r>
      <w:r w:rsidR="00C633EA" w:rsidRPr="001E1391">
        <w:t>Адвокатура</w:t>
      </w:r>
      <w:r w:rsidRPr="001E1391">
        <w:t>»</w:t>
      </w:r>
      <w:r w:rsidRPr="001E1391">
        <w:br/>
        <w:t xml:space="preserve">спеціальність </w:t>
      </w:r>
      <w:r w:rsidR="00381D4A" w:rsidRPr="001E1391">
        <w:t>081</w:t>
      </w:r>
      <w:r w:rsidRPr="001E1391">
        <w:t xml:space="preserve"> «Право</w:t>
      </w:r>
      <w:r w:rsidR="00381D4A" w:rsidRPr="001E1391">
        <w:t>»</w:t>
      </w:r>
      <w:r w:rsidRPr="001E1391">
        <w:br/>
        <w:t>форма навчання: денна</w:t>
      </w:r>
    </w:p>
    <w:p w14:paraId="1FB05714" w14:textId="057D33E3" w:rsidR="00D14316" w:rsidRPr="001E1391" w:rsidRDefault="009B0E3E" w:rsidP="007D563E">
      <w:pPr>
        <w:pStyle w:val="50"/>
        <w:shd w:val="clear" w:color="auto" w:fill="auto"/>
        <w:tabs>
          <w:tab w:val="center" w:pos="3914"/>
          <w:tab w:val="right" w:pos="4944"/>
          <w:tab w:val="right" w:pos="6432"/>
          <w:tab w:val="right" w:pos="6749"/>
          <w:tab w:val="left" w:pos="6951"/>
        </w:tabs>
        <w:spacing w:before="0"/>
        <w:ind w:right="900" w:firstLine="34"/>
        <w:jc w:val="center"/>
        <w:rPr>
          <w:sz w:val="24"/>
          <w:szCs w:val="24"/>
        </w:rPr>
      </w:pPr>
      <w:r w:rsidRPr="001E1391">
        <w:rPr>
          <w:sz w:val="24"/>
          <w:szCs w:val="24"/>
        </w:rPr>
        <w:t>Кредити та кількість 4 кредити ЕСТ8; 120 годин: 16 лекційних, 16 годин:</w:t>
      </w:r>
      <w:r w:rsidR="007D563E" w:rsidRPr="001E1391">
        <w:rPr>
          <w:sz w:val="24"/>
          <w:szCs w:val="24"/>
        </w:rPr>
        <w:t xml:space="preserve"> </w:t>
      </w:r>
      <w:r w:rsidRPr="001E1391">
        <w:rPr>
          <w:sz w:val="24"/>
          <w:szCs w:val="24"/>
        </w:rPr>
        <w:t>семінарських,</w:t>
      </w:r>
      <w:r w:rsidR="007D563E" w:rsidRPr="001E1391">
        <w:rPr>
          <w:sz w:val="24"/>
          <w:szCs w:val="24"/>
        </w:rPr>
        <w:t xml:space="preserve"> </w:t>
      </w:r>
      <w:r w:rsidRPr="001E1391">
        <w:rPr>
          <w:sz w:val="24"/>
          <w:szCs w:val="24"/>
        </w:rPr>
        <w:t>8</w:t>
      </w:r>
      <w:r w:rsidR="007D563E" w:rsidRPr="001E1391">
        <w:rPr>
          <w:sz w:val="24"/>
          <w:szCs w:val="24"/>
        </w:rPr>
        <w:t xml:space="preserve"> </w:t>
      </w:r>
      <w:r w:rsidRPr="001E1391">
        <w:rPr>
          <w:sz w:val="24"/>
          <w:szCs w:val="24"/>
        </w:rPr>
        <w:t>практичних</w:t>
      </w:r>
      <w:r w:rsidR="007D563E" w:rsidRPr="001E1391">
        <w:rPr>
          <w:sz w:val="24"/>
          <w:szCs w:val="24"/>
        </w:rPr>
        <w:t xml:space="preserve"> </w:t>
      </w:r>
      <w:r w:rsidRPr="001E1391">
        <w:rPr>
          <w:sz w:val="24"/>
          <w:szCs w:val="24"/>
        </w:rPr>
        <w:t>та</w:t>
      </w:r>
      <w:r w:rsidR="007D563E" w:rsidRPr="001E1391">
        <w:rPr>
          <w:sz w:val="24"/>
          <w:szCs w:val="24"/>
        </w:rPr>
        <w:t xml:space="preserve"> </w:t>
      </w:r>
      <w:r w:rsidRPr="001E1391">
        <w:rPr>
          <w:sz w:val="24"/>
          <w:szCs w:val="24"/>
        </w:rPr>
        <w:t>80 самостійна</w:t>
      </w:r>
      <w:r w:rsidR="007D563E" w:rsidRPr="001E1391">
        <w:rPr>
          <w:sz w:val="24"/>
          <w:szCs w:val="24"/>
        </w:rPr>
        <w:t xml:space="preserve"> </w:t>
      </w:r>
      <w:r w:rsidRPr="001E1391">
        <w:rPr>
          <w:sz w:val="24"/>
          <w:szCs w:val="24"/>
        </w:rPr>
        <w:t>робота.</w:t>
      </w:r>
    </w:p>
    <w:p w14:paraId="1A28BDA9" w14:textId="77777777" w:rsidR="007D563E" w:rsidRPr="001E1391" w:rsidRDefault="007D563E" w:rsidP="007D563E">
      <w:pPr>
        <w:pStyle w:val="30"/>
        <w:shd w:val="clear" w:color="auto" w:fill="auto"/>
        <w:spacing w:after="979" w:line="240" w:lineRule="exact"/>
        <w:ind w:left="40"/>
        <w:jc w:val="center"/>
        <w:rPr>
          <w:sz w:val="24"/>
          <w:szCs w:val="24"/>
        </w:rPr>
      </w:pPr>
    </w:p>
    <w:p w14:paraId="3F6A5889" w14:textId="77777777" w:rsidR="007D563E" w:rsidRPr="001E1391" w:rsidRDefault="007D563E" w:rsidP="007D563E">
      <w:pPr>
        <w:pStyle w:val="30"/>
        <w:shd w:val="clear" w:color="auto" w:fill="auto"/>
        <w:spacing w:after="979" w:line="240" w:lineRule="exact"/>
        <w:ind w:left="40"/>
        <w:jc w:val="center"/>
        <w:rPr>
          <w:sz w:val="24"/>
          <w:szCs w:val="24"/>
        </w:rPr>
      </w:pPr>
    </w:p>
    <w:p w14:paraId="462B31A8" w14:textId="021CC3FD" w:rsidR="00381D4A" w:rsidRPr="001E1391" w:rsidRDefault="00381D4A" w:rsidP="00477113">
      <w:pPr>
        <w:pStyle w:val="30"/>
        <w:shd w:val="clear" w:color="auto" w:fill="auto"/>
        <w:spacing w:after="979" w:line="240" w:lineRule="auto"/>
        <w:ind w:left="40"/>
        <w:jc w:val="center"/>
        <w:rPr>
          <w:sz w:val="24"/>
          <w:szCs w:val="24"/>
        </w:rPr>
      </w:pPr>
    </w:p>
    <w:p w14:paraId="578B5B8A" w14:textId="6F9CD365" w:rsidR="00BB32B8" w:rsidRPr="001E1391" w:rsidRDefault="00BB32B8" w:rsidP="00477113">
      <w:pPr>
        <w:pStyle w:val="30"/>
        <w:shd w:val="clear" w:color="auto" w:fill="auto"/>
        <w:spacing w:after="979" w:line="240" w:lineRule="auto"/>
        <w:ind w:left="40"/>
        <w:jc w:val="center"/>
        <w:rPr>
          <w:sz w:val="24"/>
          <w:szCs w:val="24"/>
        </w:rPr>
      </w:pPr>
      <w:r w:rsidRPr="001E1391">
        <w:rPr>
          <w:b/>
          <w:bCs/>
          <w:sz w:val="24"/>
          <w:szCs w:val="24"/>
        </w:rPr>
        <w:t xml:space="preserve">Розробник: </w:t>
      </w:r>
      <w:r w:rsidR="00381D4A" w:rsidRPr="001E1391">
        <w:rPr>
          <w:sz w:val="24"/>
          <w:szCs w:val="24"/>
        </w:rPr>
        <w:t>Сердюк В.П</w:t>
      </w:r>
      <w:r w:rsidRPr="001E1391">
        <w:rPr>
          <w:rStyle w:val="20pt"/>
          <w:b w:val="0"/>
          <w:bCs w:val="0"/>
        </w:rPr>
        <w:t xml:space="preserve">., </w:t>
      </w:r>
      <w:r w:rsidRPr="001E1391">
        <w:rPr>
          <w:sz w:val="24"/>
          <w:szCs w:val="24"/>
        </w:rPr>
        <w:t>кандидат юридични</w:t>
      </w:r>
      <w:r w:rsidR="009754AE" w:rsidRPr="001E1391">
        <w:rPr>
          <w:sz w:val="24"/>
          <w:szCs w:val="24"/>
        </w:rPr>
        <w:t>х</w:t>
      </w:r>
      <w:r w:rsidRPr="001E1391">
        <w:rPr>
          <w:sz w:val="24"/>
          <w:szCs w:val="24"/>
        </w:rPr>
        <w:t xml:space="preserve"> наук, доцент, </w:t>
      </w:r>
      <w:r w:rsidR="00381D4A" w:rsidRPr="001E1391">
        <w:rPr>
          <w:sz w:val="24"/>
          <w:szCs w:val="24"/>
        </w:rPr>
        <w:t>доцент</w:t>
      </w:r>
      <w:r w:rsidRPr="001E1391">
        <w:rPr>
          <w:sz w:val="24"/>
          <w:szCs w:val="24"/>
        </w:rPr>
        <w:t xml:space="preserve"> кафедри </w:t>
      </w:r>
      <w:r w:rsidR="00523D0F" w:rsidRPr="00523D0F">
        <w:rPr>
          <w:sz w:val="24"/>
          <w:szCs w:val="24"/>
        </w:rPr>
        <w:t xml:space="preserve">галузевого права та </w:t>
      </w:r>
      <w:proofErr w:type="spellStart"/>
      <w:r w:rsidR="00523D0F" w:rsidRPr="00523D0F">
        <w:rPr>
          <w:sz w:val="24"/>
          <w:szCs w:val="24"/>
        </w:rPr>
        <w:t>загальноправових</w:t>
      </w:r>
      <w:proofErr w:type="spellEnd"/>
      <w:r w:rsidR="00523D0F" w:rsidRPr="00523D0F">
        <w:rPr>
          <w:sz w:val="24"/>
          <w:szCs w:val="24"/>
        </w:rPr>
        <w:t xml:space="preserve"> дисциплін</w:t>
      </w:r>
    </w:p>
    <w:p w14:paraId="4B0963EB" w14:textId="3BE7ECF7" w:rsidR="00D14316" w:rsidRPr="001E1391" w:rsidRDefault="00CA6CDC">
      <w:pPr>
        <w:pStyle w:val="40"/>
        <w:shd w:val="clear" w:color="auto" w:fill="auto"/>
        <w:spacing w:before="0" w:after="0" w:line="240" w:lineRule="exact"/>
      </w:pPr>
      <w:r w:rsidRPr="001E1391">
        <w:t>Київ</w:t>
      </w:r>
      <w:r w:rsidR="009B0E3E" w:rsidRPr="001E1391">
        <w:t xml:space="preserve"> - 20</w:t>
      </w:r>
      <w:r w:rsidR="00F5087C">
        <w:t>23</w:t>
      </w:r>
      <w:bookmarkStart w:id="0" w:name="_GoBack"/>
      <w:bookmarkEnd w:id="0"/>
      <w:r w:rsidR="009B0E3E" w:rsidRPr="001E1391">
        <w:br w:type="page"/>
      </w:r>
    </w:p>
    <w:p w14:paraId="424B1D6A" w14:textId="77777777" w:rsidR="00D14316" w:rsidRPr="001E1391" w:rsidRDefault="009B0E3E">
      <w:pPr>
        <w:pStyle w:val="60"/>
        <w:shd w:val="clear" w:color="auto" w:fill="auto"/>
        <w:spacing w:after="182" w:line="190" w:lineRule="exact"/>
        <w:rPr>
          <w:sz w:val="24"/>
          <w:szCs w:val="24"/>
        </w:rPr>
      </w:pPr>
      <w:r w:rsidRPr="001E1391">
        <w:rPr>
          <w:sz w:val="24"/>
          <w:szCs w:val="24"/>
        </w:rPr>
        <w:lastRenderedPageBreak/>
        <w:t>2</w:t>
      </w:r>
    </w:p>
    <w:p w14:paraId="2C03F33E" w14:textId="77777777" w:rsidR="005B59D9" w:rsidRPr="001E1391" w:rsidRDefault="005B59D9" w:rsidP="005B59D9">
      <w:pPr>
        <w:tabs>
          <w:tab w:val="left" w:pos="284"/>
          <w:tab w:val="left" w:pos="567"/>
        </w:tabs>
        <w:spacing w:line="216" w:lineRule="auto"/>
        <w:ind w:firstLine="567"/>
        <w:jc w:val="both"/>
        <w:rPr>
          <w:rFonts w:ascii="Times New Roman" w:eastAsia="Calibri" w:hAnsi="Times New Roman" w:cs="Times New Roman"/>
          <w:lang w:eastAsia="ru-RU"/>
        </w:rPr>
      </w:pPr>
      <w:bookmarkStart w:id="1" w:name="bookmark0"/>
      <w:r w:rsidRPr="001E1391">
        <w:rPr>
          <w:rFonts w:ascii="Times New Roman" w:eastAsia="Calibri" w:hAnsi="Times New Roman" w:cs="Times New Roman"/>
        </w:rPr>
        <w:t xml:space="preserve">«Адвокатура України» є однією з навчальних </w:t>
      </w:r>
      <w:proofErr w:type="spellStart"/>
      <w:r w:rsidRPr="001E1391">
        <w:rPr>
          <w:rFonts w:ascii="Times New Roman" w:eastAsia="Calibri" w:hAnsi="Times New Roman" w:cs="Times New Roman"/>
        </w:rPr>
        <w:t>спецдисциплін</w:t>
      </w:r>
      <w:proofErr w:type="spellEnd"/>
      <w:r w:rsidRPr="001E1391">
        <w:rPr>
          <w:rFonts w:ascii="Times New Roman" w:eastAsia="Calibri" w:hAnsi="Times New Roman" w:cs="Times New Roman"/>
        </w:rPr>
        <w:t>, що опановують студенти Інституту права та суспільних відносин.</w:t>
      </w:r>
    </w:p>
    <w:p w14:paraId="2E976F1C"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В курсі "Адвокатура України" вивчають поняття адвокатури, її за</w:t>
      </w:r>
      <w:r w:rsidRPr="001E1391">
        <w:rPr>
          <w:rFonts w:ascii="Times New Roman" w:eastAsia="Calibri" w:hAnsi="Times New Roman" w:cs="Times New Roman"/>
        </w:rPr>
        <w:softHyphen/>
        <w:t>вдання, принципи та організаційні форми діяльності адвокатури, основні види адвокатської діяльності, соціальні права адвоката та його помічника, структуру і повноваження кваліфікаційно-дисциплінарних комісій адво</w:t>
      </w:r>
      <w:r w:rsidRPr="001E1391">
        <w:rPr>
          <w:rFonts w:ascii="Times New Roman" w:eastAsia="Calibri" w:hAnsi="Times New Roman" w:cs="Times New Roman"/>
        </w:rPr>
        <w:softHyphen/>
        <w:t>катури, відповідальність адвоката та підстави припинення адвокатської діяльності, загальні засади відносин адвокатури з органами юстиції та державного управління, а також деякі питання організації адвокатської діяльності в Україні.</w:t>
      </w:r>
    </w:p>
    <w:p w14:paraId="028E59FF"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 xml:space="preserve">Розбудова правової держави є неможливою без створення гарантій для захисту прав людини, без забезпечення механізму функціонування такого специфічного демократичного інституту, як адвокатура. </w:t>
      </w:r>
    </w:p>
    <w:p w14:paraId="2A1F306E"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 xml:space="preserve">Важливим кроком у створенні таких умов є Закон "Про адвокатуру та </w:t>
      </w:r>
      <w:proofErr w:type="spellStart"/>
      <w:r w:rsidRPr="001E1391">
        <w:rPr>
          <w:rFonts w:ascii="Times New Roman" w:eastAsia="Calibri" w:hAnsi="Times New Roman" w:cs="Times New Roman"/>
        </w:rPr>
        <w:t>адокатську</w:t>
      </w:r>
      <w:proofErr w:type="spellEnd"/>
      <w:r w:rsidRPr="001E1391">
        <w:rPr>
          <w:rFonts w:ascii="Times New Roman" w:eastAsia="Calibri" w:hAnsi="Times New Roman" w:cs="Times New Roman"/>
        </w:rPr>
        <w:t xml:space="preserve"> діяльність" ухвалений Верховною Радою України 05.07.2012 року</w:t>
      </w:r>
    </w:p>
    <w:p w14:paraId="0991A690" w14:textId="77777777" w:rsidR="005B59D9" w:rsidRPr="001E1391" w:rsidRDefault="005B59D9" w:rsidP="005B59D9">
      <w:pPr>
        <w:spacing w:line="216" w:lineRule="auto"/>
        <w:jc w:val="both"/>
        <w:rPr>
          <w:rFonts w:ascii="Times New Roman" w:eastAsia="Calibri" w:hAnsi="Times New Roman" w:cs="Times New Roman"/>
        </w:rPr>
      </w:pPr>
      <w:r w:rsidRPr="001E1391">
        <w:rPr>
          <w:rFonts w:ascii="Times New Roman" w:eastAsia="Calibri" w:hAnsi="Times New Roman" w:cs="Times New Roman"/>
        </w:rPr>
        <w:t xml:space="preserve">№ </w:t>
      </w:r>
      <w:r w:rsidRPr="001E1391">
        <w:rPr>
          <w:rFonts w:ascii="Times New Roman" w:eastAsia="Calibri" w:hAnsi="Times New Roman" w:cs="Times New Roman"/>
          <w:b/>
          <w:bCs/>
        </w:rPr>
        <w:t>5076-VI</w:t>
      </w:r>
    </w:p>
    <w:p w14:paraId="33AF8814"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 xml:space="preserve"> Він проголошує, що адвокатура України здійснює свою діяльність на принципах верховенства за</w:t>
      </w:r>
      <w:r w:rsidRPr="001E1391">
        <w:rPr>
          <w:rFonts w:ascii="Times New Roman" w:eastAsia="Calibri" w:hAnsi="Times New Roman" w:cs="Times New Roman"/>
        </w:rPr>
        <w:softHyphen/>
        <w:t>кону, незалежності, демократизму, гуманізму і конфіденційності. Адвокат має право займатися адвокатською діяльністю індивідуально, відкрити своє адво</w:t>
      </w:r>
      <w:r w:rsidRPr="001E1391">
        <w:rPr>
          <w:rFonts w:ascii="Times New Roman" w:eastAsia="Calibri" w:hAnsi="Times New Roman" w:cs="Times New Roman"/>
        </w:rPr>
        <w:softHyphen/>
        <w:t>катське бюро, об'єднуватися з іншими адвокатами в колегії, адвокатські фірми, контори та інші адвокатські об'єднання, які діють на засадах добровільності, самоврядування, колегіальності та гласності. Цей Закон та інші норма</w:t>
      </w:r>
      <w:r w:rsidRPr="001E1391">
        <w:rPr>
          <w:rFonts w:ascii="Times New Roman" w:eastAsia="Calibri" w:hAnsi="Times New Roman" w:cs="Times New Roman"/>
        </w:rPr>
        <w:softHyphen/>
        <w:t>тивні акти надають можливість сформувати висококваліфікований і впливо</w:t>
      </w:r>
      <w:r w:rsidRPr="001E1391">
        <w:rPr>
          <w:rFonts w:ascii="Times New Roman" w:eastAsia="Calibri" w:hAnsi="Times New Roman" w:cs="Times New Roman"/>
        </w:rPr>
        <w:softHyphen/>
        <w:t>вий адвокатський корпус, завершити становлення української адвокатури, яка має виконувати своє конституційне призначення: забезпечити право особи на захист від обвинувачення та надання правової допомоги при вирішенні справ у судах та інших державних органах (ч. 2 ст. 59 Конституції України).</w:t>
      </w:r>
    </w:p>
    <w:p w14:paraId="70042FB8" w14:textId="77777777" w:rsidR="005B59D9" w:rsidRPr="001E1391" w:rsidRDefault="005B59D9" w:rsidP="005B59D9">
      <w:pPr>
        <w:spacing w:line="216" w:lineRule="auto"/>
        <w:ind w:firstLine="567"/>
        <w:jc w:val="both"/>
        <w:rPr>
          <w:rFonts w:ascii="Times New Roman" w:eastAsia="Calibri" w:hAnsi="Times New Roman" w:cs="Times New Roman"/>
          <w:b/>
        </w:rPr>
      </w:pPr>
      <w:r w:rsidRPr="001E1391">
        <w:rPr>
          <w:rFonts w:ascii="Times New Roman" w:eastAsia="Calibri" w:hAnsi="Times New Roman" w:cs="Times New Roman"/>
          <w:b/>
          <w:bCs/>
          <w:iCs/>
        </w:rPr>
        <w:t>Мета курсу:</w:t>
      </w:r>
      <w:r w:rsidRPr="001E1391">
        <w:rPr>
          <w:rFonts w:ascii="Times New Roman" w:eastAsia="Calibri" w:hAnsi="Times New Roman" w:cs="Times New Roman"/>
          <w:b/>
          <w:bCs/>
          <w:i/>
          <w:iCs/>
        </w:rPr>
        <w:t xml:space="preserve"> </w:t>
      </w:r>
      <w:r w:rsidRPr="001E1391">
        <w:rPr>
          <w:rFonts w:ascii="Times New Roman" w:eastAsia="Calibri" w:hAnsi="Times New Roman" w:cs="Times New Roman"/>
        </w:rPr>
        <w:t>забезпечити засвоєння курсу "Адвокатура України", що дозволить більш глибоко усвідомити завдання, які поставлені перед адвокатськими формуваннями, сприятиме зміцненню законності і право</w:t>
      </w:r>
      <w:r w:rsidRPr="001E1391">
        <w:rPr>
          <w:rFonts w:ascii="Times New Roman" w:eastAsia="Calibri" w:hAnsi="Times New Roman" w:cs="Times New Roman"/>
        </w:rPr>
        <w:softHyphen/>
        <w:t>порядку у всіх сферах суспільного життя, забезпеченню прав і законних інтересів як фізичних так і юридичних осіб.</w:t>
      </w:r>
      <w:r w:rsidRPr="001E1391">
        <w:rPr>
          <w:rFonts w:ascii="Times New Roman" w:eastAsia="Calibri" w:hAnsi="Times New Roman" w:cs="Times New Roman"/>
          <w:b/>
        </w:rPr>
        <w:t xml:space="preserve"> </w:t>
      </w:r>
    </w:p>
    <w:p w14:paraId="6BA7987B" w14:textId="77777777" w:rsidR="005B59D9" w:rsidRPr="001E1391" w:rsidRDefault="005B59D9" w:rsidP="005B59D9">
      <w:pPr>
        <w:spacing w:line="216" w:lineRule="auto"/>
        <w:ind w:firstLine="567"/>
        <w:jc w:val="both"/>
        <w:rPr>
          <w:rFonts w:ascii="Times New Roman" w:eastAsia="Calibri" w:hAnsi="Times New Roman" w:cs="Times New Roman"/>
          <w:bCs/>
        </w:rPr>
      </w:pPr>
      <w:r w:rsidRPr="001E1391">
        <w:rPr>
          <w:rFonts w:ascii="Times New Roman" w:eastAsia="Calibri" w:hAnsi="Times New Roman" w:cs="Times New Roman"/>
        </w:rPr>
        <w:t xml:space="preserve">А також, метою викладання навчальної дисципліни «Адвокатура України» є формування у студентів  системи знань </w:t>
      </w:r>
      <w:r w:rsidRPr="001E1391">
        <w:rPr>
          <w:rFonts w:ascii="Times New Roman" w:eastAsia="Calibri" w:hAnsi="Times New Roman" w:cs="Times New Roman"/>
          <w:bCs/>
        </w:rPr>
        <w:t xml:space="preserve">про поняття та значення адвокатури у системі права України, розуміння процесуального статусу та ролі адвоката як різновиду пізнавальної діяльності, елементів процесу захисту та представництва і іншої діяльності адвоката процесуальні гарантії його діяльності під час здійснення захисту прав людини. </w:t>
      </w:r>
    </w:p>
    <w:p w14:paraId="1791A398"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 xml:space="preserve">Викладання дисципліни має на меті загострити увагу студентів на високому значенні захисту прав та інтересів громадян, неухильному додержанні законодавства при розгляді і вирішенні справ різного юридичного напрямку.  </w:t>
      </w:r>
    </w:p>
    <w:p w14:paraId="493DA9E7"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 xml:space="preserve">Основними </w:t>
      </w:r>
      <w:r w:rsidRPr="001E1391">
        <w:rPr>
          <w:rFonts w:ascii="Times New Roman" w:eastAsia="Calibri" w:hAnsi="Times New Roman" w:cs="Times New Roman"/>
          <w:b/>
        </w:rPr>
        <w:t>завданнями</w:t>
      </w:r>
      <w:r w:rsidRPr="001E1391">
        <w:rPr>
          <w:rFonts w:ascii="Times New Roman" w:eastAsia="Calibri" w:hAnsi="Times New Roman" w:cs="Times New Roman"/>
        </w:rPr>
        <w:t xml:space="preserve"> вивчення навчальної дисципліни «Адвокатура доказів» є  опанування студентами наукових тверджень, положень системи чинного законодавства України, що регулює діяльність адвокатури. Студенти повинні набути навичок щодо користування відповідними нормативними актами, вмінь вирішувати конкретні практичні питання, пов’язані з застосуванням норм діяльності адвокатури з врахуванням змін у поточному законодавстві, складати необхідні процесуальні документи.</w:t>
      </w:r>
    </w:p>
    <w:p w14:paraId="5DABD8C9" w14:textId="77777777" w:rsidR="005B59D9" w:rsidRPr="001E1391" w:rsidRDefault="005B59D9" w:rsidP="005B59D9">
      <w:pPr>
        <w:spacing w:line="216" w:lineRule="auto"/>
        <w:ind w:firstLine="567"/>
        <w:jc w:val="both"/>
        <w:rPr>
          <w:rFonts w:ascii="Times New Roman" w:eastAsia="Calibri" w:hAnsi="Times New Roman" w:cs="Times New Roman"/>
          <w:b/>
        </w:rPr>
      </w:pPr>
      <w:r w:rsidRPr="001E1391">
        <w:rPr>
          <w:rFonts w:ascii="Times New Roman" w:eastAsia="Calibri" w:hAnsi="Times New Roman" w:cs="Times New Roman"/>
        </w:rPr>
        <w:t xml:space="preserve">У результаті вивчення навчальної дисципліни студент повинен </w:t>
      </w:r>
      <w:r w:rsidRPr="001E1391">
        <w:rPr>
          <w:rFonts w:ascii="Times New Roman" w:eastAsia="Calibri" w:hAnsi="Times New Roman" w:cs="Times New Roman"/>
          <w:b/>
        </w:rPr>
        <w:t>знати:</w:t>
      </w:r>
    </w:p>
    <w:p w14:paraId="24A87701"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1) на понятійному рівні: предмет, метод, систему та джерела діяльності адвокатури; принципи її діяльності; оцінювати правовідносини, що виникають у адвокатській діяльності;</w:t>
      </w:r>
    </w:p>
    <w:p w14:paraId="6DEA2EFD"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 xml:space="preserve">2) на фундаментальному рівні визначати: суб’єктний склад учасників системи певного процесу; зміст інститутів адвокатської діяльності; місце адвокатури в системі правоохоронних органів України; проблеми поняття адвоката та адвокатської </w:t>
      </w:r>
      <w:proofErr w:type="spellStart"/>
      <w:r w:rsidRPr="001E1391">
        <w:rPr>
          <w:rFonts w:ascii="Times New Roman" w:eastAsia="Calibri" w:hAnsi="Times New Roman" w:cs="Times New Roman"/>
        </w:rPr>
        <w:t>діяльості</w:t>
      </w:r>
      <w:proofErr w:type="spellEnd"/>
      <w:r w:rsidRPr="001E1391">
        <w:rPr>
          <w:rFonts w:ascii="Times New Roman" w:eastAsia="Calibri" w:hAnsi="Times New Roman" w:cs="Times New Roman"/>
        </w:rPr>
        <w:t>;</w:t>
      </w:r>
    </w:p>
    <w:p w14:paraId="4C1980A4"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3</w:t>
      </w:r>
      <w:r w:rsidRPr="001E1391">
        <w:rPr>
          <w:rFonts w:ascii="Times New Roman" w:eastAsia="Calibri" w:hAnsi="Times New Roman" w:cs="Times New Roman"/>
          <w:b/>
        </w:rPr>
        <w:t xml:space="preserve">) </w:t>
      </w:r>
      <w:r w:rsidRPr="001E1391">
        <w:rPr>
          <w:rFonts w:ascii="Times New Roman" w:eastAsia="Calibri" w:hAnsi="Times New Roman" w:cs="Times New Roman"/>
        </w:rPr>
        <w:t>на практично-творчому рівні: законодавче врегулювання адвокатської діяльності, проблеми удосконалення захисту прав громадян України у діючій системі процесуального законодавства України - конституційному, кримі</w:t>
      </w:r>
      <w:r w:rsidRPr="001E1391">
        <w:rPr>
          <w:rFonts w:ascii="Times New Roman" w:eastAsia="Calibri" w:hAnsi="Times New Roman" w:cs="Times New Roman"/>
        </w:rPr>
        <w:softHyphen/>
        <w:t>нальному, цивільному, господарському та адміністративних процесах.</w:t>
      </w:r>
    </w:p>
    <w:p w14:paraId="0969009A" w14:textId="77777777" w:rsidR="005B59D9" w:rsidRPr="001E1391" w:rsidRDefault="005B59D9" w:rsidP="005B59D9">
      <w:pPr>
        <w:spacing w:line="216" w:lineRule="auto"/>
        <w:ind w:firstLine="567"/>
        <w:jc w:val="both"/>
        <w:rPr>
          <w:rFonts w:ascii="Times New Roman" w:eastAsia="Calibri" w:hAnsi="Times New Roman" w:cs="Times New Roman"/>
        </w:rPr>
      </w:pPr>
      <w:r w:rsidRPr="001E1391">
        <w:rPr>
          <w:rFonts w:ascii="Times New Roman" w:eastAsia="Calibri" w:hAnsi="Times New Roman" w:cs="Times New Roman"/>
        </w:rPr>
        <w:t>А також:</w:t>
      </w:r>
    </w:p>
    <w:p w14:paraId="1C48D270" w14:textId="77777777" w:rsidR="005B59D9" w:rsidRPr="001E1391" w:rsidRDefault="005B59D9" w:rsidP="005B59D9">
      <w:pPr>
        <w:widowControl/>
        <w:numPr>
          <w:ilvl w:val="0"/>
          <w:numId w:val="20"/>
        </w:numPr>
        <w:spacing w:line="216" w:lineRule="auto"/>
        <w:jc w:val="both"/>
        <w:rPr>
          <w:rFonts w:ascii="Times New Roman" w:eastAsia="Calibri" w:hAnsi="Times New Roman" w:cs="Times New Roman"/>
        </w:rPr>
      </w:pPr>
      <w:r w:rsidRPr="001E1391">
        <w:rPr>
          <w:rFonts w:ascii="Times New Roman" w:eastAsia="Calibri" w:hAnsi="Times New Roman" w:cs="Times New Roman"/>
        </w:rPr>
        <w:t>історичний шлях розвитку адвокатури України;</w:t>
      </w:r>
    </w:p>
    <w:p w14:paraId="30BDD8E6" w14:textId="77777777" w:rsidR="005B59D9" w:rsidRPr="001E1391" w:rsidRDefault="005B59D9" w:rsidP="005B59D9">
      <w:pPr>
        <w:widowControl/>
        <w:numPr>
          <w:ilvl w:val="0"/>
          <w:numId w:val="20"/>
        </w:numPr>
        <w:spacing w:line="216" w:lineRule="auto"/>
        <w:jc w:val="both"/>
        <w:rPr>
          <w:rFonts w:ascii="Times New Roman" w:eastAsia="Calibri" w:hAnsi="Times New Roman" w:cs="Times New Roman"/>
        </w:rPr>
      </w:pPr>
      <w:r w:rsidRPr="001E1391">
        <w:rPr>
          <w:rFonts w:ascii="Times New Roman" w:eastAsia="Calibri" w:hAnsi="Times New Roman" w:cs="Times New Roman"/>
        </w:rPr>
        <w:t>поняття, завдання та проблеми подальшого вдосконалення адвока</w:t>
      </w:r>
      <w:r w:rsidRPr="001E1391">
        <w:rPr>
          <w:rFonts w:ascii="Times New Roman" w:eastAsia="Calibri" w:hAnsi="Times New Roman" w:cs="Times New Roman"/>
        </w:rPr>
        <w:softHyphen/>
        <w:t>тури України;</w:t>
      </w:r>
    </w:p>
    <w:p w14:paraId="7E36AA98" w14:textId="77777777" w:rsidR="005B59D9" w:rsidRPr="001E1391" w:rsidRDefault="005B59D9" w:rsidP="005B59D9">
      <w:pPr>
        <w:widowControl/>
        <w:numPr>
          <w:ilvl w:val="0"/>
          <w:numId w:val="20"/>
        </w:numPr>
        <w:spacing w:line="216" w:lineRule="auto"/>
        <w:jc w:val="both"/>
        <w:rPr>
          <w:rFonts w:ascii="Times New Roman" w:eastAsia="Calibri" w:hAnsi="Times New Roman" w:cs="Times New Roman"/>
        </w:rPr>
      </w:pPr>
      <w:r w:rsidRPr="001E1391">
        <w:rPr>
          <w:rFonts w:ascii="Times New Roman" w:eastAsia="Calibri" w:hAnsi="Times New Roman" w:cs="Times New Roman"/>
        </w:rPr>
        <w:t>принципи та організаційні форми діяльності адвокатури в Україні;</w:t>
      </w:r>
    </w:p>
    <w:p w14:paraId="123B8E85" w14:textId="77777777" w:rsidR="005B59D9" w:rsidRPr="001E1391" w:rsidRDefault="005B59D9" w:rsidP="005B59D9">
      <w:pPr>
        <w:widowControl/>
        <w:numPr>
          <w:ilvl w:val="0"/>
          <w:numId w:val="20"/>
        </w:numPr>
        <w:spacing w:line="216" w:lineRule="auto"/>
        <w:jc w:val="both"/>
        <w:rPr>
          <w:rFonts w:ascii="Times New Roman" w:eastAsia="Calibri" w:hAnsi="Times New Roman" w:cs="Times New Roman"/>
        </w:rPr>
      </w:pPr>
      <w:r w:rsidRPr="001E1391">
        <w:rPr>
          <w:rFonts w:ascii="Times New Roman" w:eastAsia="Calibri" w:hAnsi="Times New Roman" w:cs="Times New Roman"/>
        </w:rPr>
        <w:t>види адвокатської діяльності;</w:t>
      </w:r>
    </w:p>
    <w:p w14:paraId="11D73D31" w14:textId="77777777" w:rsidR="005B59D9" w:rsidRPr="001E1391" w:rsidRDefault="005B59D9" w:rsidP="005B59D9">
      <w:pPr>
        <w:widowControl/>
        <w:numPr>
          <w:ilvl w:val="0"/>
          <w:numId w:val="20"/>
        </w:numPr>
        <w:spacing w:line="216" w:lineRule="auto"/>
        <w:jc w:val="both"/>
        <w:rPr>
          <w:rFonts w:ascii="Times New Roman" w:eastAsia="Calibri" w:hAnsi="Times New Roman" w:cs="Times New Roman"/>
        </w:rPr>
      </w:pPr>
      <w:r w:rsidRPr="001E1391">
        <w:rPr>
          <w:rFonts w:ascii="Times New Roman" w:eastAsia="Calibri" w:hAnsi="Times New Roman" w:cs="Times New Roman"/>
        </w:rPr>
        <w:t>вимоги, що пред'являються до адвоката та його помічника;</w:t>
      </w:r>
    </w:p>
    <w:p w14:paraId="09532F1C" w14:textId="77777777" w:rsidR="005B59D9" w:rsidRPr="001E1391" w:rsidRDefault="005B59D9" w:rsidP="005B59D9">
      <w:pPr>
        <w:widowControl/>
        <w:numPr>
          <w:ilvl w:val="0"/>
          <w:numId w:val="20"/>
        </w:numPr>
        <w:spacing w:line="216" w:lineRule="auto"/>
        <w:jc w:val="both"/>
        <w:rPr>
          <w:rFonts w:ascii="Times New Roman" w:eastAsia="Calibri" w:hAnsi="Times New Roman" w:cs="Times New Roman"/>
        </w:rPr>
      </w:pPr>
      <w:r w:rsidRPr="001E1391">
        <w:rPr>
          <w:rFonts w:ascii="Times New Roman" w:eastAsia="Calibri" w:hAnsi="Times New Roman" w:cs="Times New Roman"/>
        </w:rPr>
        <w:lastRenderedPageBreak/>
        <w:t>професійні права та обов'язки адвоката у існуючих вітчизняних галузях права та процесах.</w:t>
      </w:r>
    </w:p>
    <w:p w14:paraId="57430263" w14:textId="77777777" w:rsidR="005B59D9" w:rsidRPr="001E1391" w:rsidRDefault="005B59D9" w:rsidP="005B59D9">
      <w:pPr>
        <w:spacing w:line="216" w:lineRule="auto"/>
        <w:jc w:val="both"/>
        <w:rPr>
          <w:rFonts w:ascii="Times New Roman" w:eastAsia="Calibri" w:hAnsi="Times New Roman" w:cs="Times New Roman"/>
          <w:b/>
          <w:bCs/>
          <w:iCs/>
        </w:rPr>
      </w:pPr>
      <w:r w:rsidRPr="001E1391">
        <w:rPr>
          <w:rFonts w:ascii="Times New Roman" w:eastAsia="Calibri" w:hAnsi="Times New Roman" w:cs="Times New Roman"/>
          <w:b/>
          <w:bCs/>
          <w:iCs/>
        </w:rPr>
        <w:t>Уміти:</w:t>
      </w:r>
    </w:p>
    <w:p w14:paraId="40BF792A" w14:textId="77777777" w:rsidR="005B59D9" w:rsidRPr="001E1391" w:rsidRDefault="005B59D9" w:rsidP="005B59D9">
      <w:pPr>
        <w:spacing w:line="216" w:lineRule="auto"/>
        <w:jc w:val="both"/>
        <w:rPr>
          <w:rFonts w:ascii="Times New Roman" w:eastAsia="Calibri" w:hAnsi="Times New Roman" w:cs="Times New Roman"/>
          <w:bCs/>
          <w:iCs/>
        </w:rPr>
      </w:pPr>
      <w:r w:rsidRPr="001E1391">
        <w:rPr>
          <w:rFonts w:ascii="Times New Roman" w:eastAsia="Calibri" w:hAnsi="Times New Roman" w:cs="Times New Roman"/>
          <w:bCs/>
          <w:iCs/>
        </w:rPr>
        <w:t xml:space="preserve">      -</w:t>
      </w:r>
      <w:r w:rsidRPr="001E1391">
        <w:rPr>
          <w:rFonts w:ascii="Times New Roman" w:eastAsia="Calibri" w:hAnsi="Times New Roman" w:cs="Times New Roman"/>
          <w:bCs/>
          <w:iCs/>
        </w:rPr>
        <w:tab/>
        <w:t>аналізувати адвокатську діяльність у системі правоохоронних органів  України, порівнювати її з зарубіжним досвідом, аналізувати її   історичний розвиток;</w:t>
      </w:r>
    </w:p>
    <w:p w14:paraId="0C981B00" w14:textId="77777777" w:rsidR="005B59D9" w:rsidRPr="001E1391" w:rsidRDefault="005B59D9" w:rsidP="005B59D9">
      <w:pPr>
        <w:spacing w:line="216" w:lineRule="auto"/>
        <w:jc w:val="both"/>
        <w:rPr>
          <w:rFonts w:ascii="Times New Roman" w:eastAsia="Calibri" w:hAnsi="Times New Roman" w:cs="Times New Roman"/>
          <w:bCs/>
          <w:iCs/>
        </w:rPr>
      </w:pPr>
      <w:r w:rsidRPr="001E1391">
        <w:rPr>
          <w:rFonts w:ascii="Times New Roman" w:eastAsia="Calibri" w:hAnsi="Times New Roman" w:cs="Times New Roman"/>
          <w:bCs/>
          <w:iCs/>
        </w:rPr>
        <w:t xml:space="preserve">      - тлумачити чинне законодавство, що врегульовує адвокатську діяльність;</w:t>
      </w:r>
    </w:p>
    <w:p w14:paraId="42508134" w14:textId="77777777" w:rsidR="005B59D9" w:rsidRPr="001E1391" w:rsidRDefault="005B59D9" w:rsidP="005B59D9">
      <w:pPr>
        <w:spacing w:line="216" w:lineRule="auto"/>
        <w:jc w:val="both"/>
        <w:rPr>
          <w:rFonts w:ascii="Times New Roman" w:eastAsia="Calibri" w:hAnsi="Times New Roman" w:cs="Times New Roman"/>
          <w:bCs/>
          <w:iCs/>
        </w:rPr>
      </w:pPr>
      <w:r w:rsidRPr="001E1391">
        <w:rPr>
          <w:rFonts w:ascii="Times New Roman" w:eastAsia="Calibri" w:hAnsi="Times New Roman" w:cs="Times New Roman"/>
          <w:bCs/>
          <w:iCs/>
        </w:rPr>
        <w:t xml:space="preserve">      - ефективно</w:t>
      </w:r>
      <w:r w:rsidRPr="001E1391">
        <w:rPr>
          <w:rFonts w:ascii="Times New Roman" w:eastAsia="Calibri" w:hAnsi="Times New Roman" w:cs="Times New Roman"/>
          <w:bCs/>
          <w:iCs/>
        </w:rPr>
        <w:tab/>
        <w:t>застосовувати норми матеріального та процесуального права;</w:t>
      </w:r>
    </w:p>
    <w:p w14:paraId="25797631" w14:textId="77777777" w:rsidR="005B59D9" w:rsidRPr="001E1391" w:rsidRDefault="005B59D9" w:rsidP="005B59D9">
      <w:pPr>
        <w:spacing w:line="216" w:lineRule="auto"/>
        <w:jc w:val="both"/>
        <w:rPr>
          <w:rFonts w:ascii="Times New Roman" w:eastAsia="Calibri" w:hAnsi="Times New Roman" w:cs="Times New Roman"/>
          <w:bCs/>
          <w:iCs/>
        </w:rPr>
      </w:pPr>
      <w:r w:rsidRPr="001E1391">
        <w:rPr>
          <w:rFonts w:ascii="Times New Roman" w:eastAsia="Calibri" w:hAnsi="Times New Roman" w:cs="Times New Roman"/>
          <w:bCs/>
          <w:iCs/>
        </w:rPr>
        <w:t xml:space="preserve">      -  оцінювати будь-які фактичні дані у системі процесуального права України;</w:t>
      </w:r>
    </w:p>
    <w:p w14:paraId="3FB80886" w14:textId="77777777" w:rsidR="005B59D9" w:rsidRPr="001E1391" w:rsidRDefault="005B59D9" w:rsidP="005B59D9">
      <w:pPr>
        <w:spacing w:line="216" w:lineRule="auto"/>
        <w:jc w:val="both"/>
        <w:rPr>
          <w:rFonts w:ascii="Times New Roman" w:eastAsia="Calibri" w:hAnsi="Times New Roman" w:cs="Times New Roman"/>
          <w:bCs/>
          <w:iCs/>
        </w:rPr>
      </w:pPr>
      <w:r w:rsidRPr="001E1391">
        <w:rPr>
          <w:rFonts w:ascii="Times New Roman" w:eastAsia="Calibri" w:hAnsi="Times New Roman" w:cs="Times New Roman"/>
          <w:bCs/>
          <w:iCs/>
        </w:rPr>
        <w:t xml:space="preserve">      - складати зразки позовних заяв, скарг, проекти судових рішень і ухвал;</w:t>
      </w:r>
    </w:p>
    <w:p w14:paraId="122BC48A" w14:textId="77777777" w:rsidR="005B59D9" w:rsidRPr="001E1391" w:rsidRDefault="005B59D9" w:rsidP="005B59D9">
      <w:pPr>
        <w:spacing w:line="216" w:lineRule="auto"/>
        <w:jc w:val="both"/>
        <w:rPr>
          <w:rFonts w:ascii="Times New Roman" w:eastAsia="Calibri" w:hAnsi="Times New Roman" w:cs="Times New Roman"/>
          <w:bCs/>
          <w:iCs/>
        </w:rPr>
      </w:pPr>
      <w:r w:rsidRPr="001E1391">
        <w:rPr>
          <w:rFonts w:ascii="Times New Roman" w:eastAsia="Calibri" w:hAnsi="Times New Roman" w:cs="Times New Roman"/>
          <w:bCs/>
          <w:iCs/>
        </w:rPr>
        <w:t xml:space="preserve">      - аргументувати власну точку зору та прийняте рішення;</w:t>
      </w:r>
    </w:p>
    <w:p w14:paraId="341F9D07" w14:textId="77777777" w:rsidR="005B59D9" w:rsidRPr="001E1391" w:rsidRDefault="005B59D9" w:rsidP="005B59D9">
      <w:pPr>
        <w:spacing w:line="216" w:lineRule="auto"/>
        <w:jc w:val="both"/>
        <w:rPr>
          <w:rFonts w:ascii="Times New Roman" w:eastAsia="Calibri" w:hAnsi="Times New Roman" w:cs="Times New Roman"/>
        </w:rPr>
      </w:pPr>
      <w:r w:rsidRPr="001E1391">
        <w:rPr>
          <w:rFonts w:ascii="Times New Roman" w:eastAsia="Calibri" w:hAnsi="Times New Roman" w:cs="Times New Roman"/>
        </w:rPr>
        <w:t xml:space="preserve">      - планувати стратегію та тактику ефективного і результативного виконання завдань адвоката;  </w:t>
      </w:r>
    </w:p>
    <w:p w14:paraId="3BD7E68B" w14:textId="77777777" w:rsidR="005B59D9" w:rsidRPr="001E1391" w:rsidRDefault="005B59D9" w:rsidP="005B59D9">
      <w:pPr>
        <w:spacing w:line="216" w:lineRule="auto"/>
        <w:ind w:firstLine="567"/>
        <w:jc w:val="both"/>
        <w:rPr>
          <w:rFonts w:ascii="Times New Roman" w:eastAsia="Calibri" w:hAnsi="Times New Roman" w:cs="Times New Roman"/>
          <w:b/>
          <w:bCs/>
          <w:i/>
          <w:iCs/>
        </w:rPr>
      </w:pPr>
      <w:r w:rsidRPr="001E1391">
        <w:rPr>
          <w:rFonts w:ascii="Times New Roman" w:eastAsia="Calibri" w:hAnsi="Times New Roman" w:cs="Times New Roman"/>
        </w:rPr>
        <w:t>Інтерес студентів юридичних вузів і факультетів до діяльності адво</w:t>
      </w:r>
      <w:r w:rsidRPr="001E1391">
        <w:rPr>
          <w:rFonts w:ascii="Times New Roman" w:eastAsia="Calibri" w:hAnsi="Times New Roman" w:cs="Times New Roman"/>
        </w:rPr>
        <w:softHyphen/>
        <w:t>катури зростає. Все більше студентів-випускників бажає стати адвоката</w:t>
      </w:r>
      <w:r w:rsidRPr="001E1391">
        <w:rPr>
          <w:rFonts w:ascii="Times New Roman" w:eastAsia="Calibri" w:hAnsi="Times New Roman" w:cs="Times New Roman"/>
        </w:rPr>
        <w:softHyphen/>
        <w:t>ми, що спонукає їх до глибокого вивчення цієї навчальної дисципліни.</w:t>
      </w:r>
    </w:p>
    <w:p w14:paraId="64BB83A7" w14:textId="77777777" w:rsidR="005B59D9" w:rsidRPr="001E1391" w:rsidRDefault="005B59D9">
      <w:pPr>
        <w:pStyle w:val="12"/>
        <w:keepNext/>
        <w:keepLines/>
        <w:shd w:val="clear" w:color="auto" w:fill="auto"/>
        <w:spacing w:before="0"/>
        <w:ind w:right="780"/>
      </w:pPr>
    </w:p>
    <w:p w14:paraId="2FE6F110" w14:textId="2259A92A" w:rsidR="00D14316" w:rsidRPr="001E1391" w:rsidRDefault="009B0E3E">
      <w:pPr>
        <w:pStyle w:val="12"/>
        <w:keepNext/>
        <w:keepLines/>
        <w:shd w:val="clear" w:color="auto" w:fill="auto"/>
        <w:spacing w:before="0"/>
        <w:ind w:right="780"/>
      </w:pPr>
      <w:r w:rsidRPr="001E1391">
        <w:t>Організація навчання</w:t>
      </w:r>
      <w:r w:rsidRPr="001E1391">
        <w:br/>
        <w:t>Тематичний план</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554"/>
        <w:gridCol w:w="1363"/>
        <w:gridCol w:w="1368"/>
        <w:gridCol w:w="1368"/>
        <w:gridCol w:w="1459"/>
        <w:gridCol w:w="1603"/>
      </w:tblGrid>
      <w:tr w:rsidR="00D14316" w:rsidRPr="001E1391" w14:paraId="1A965685" w14:textId="77777777">
        <w:trPr>
          <w:trHeight w:hRule="exact" w:val="571"/>
          <w:jc w:val="center"/>
        </w:trPr>
        <w:tc>
          <w:tcPr>
            <w:tcW w:w="576" w:type="dxa"/>
            <w:tcBorders>
              <w:top w:val="single" w:sz="4" w:space="0" w:color="auto"/>
              <w:left w:val="single" w:sz="4" w:space="0" w:color="auto"/>
            </w:tcBorders>
            <w:shd w:val="clear" w:color="auto" w:fill="FFFFFF"/>
          </w:tcPr>
          <w:p w14:paraId="49BAC1C9" w14:textId="77777777" w:rsidR="00D14316" w:rsidRPr="001E1391" w:rsidRDefault="009B0E3E">
            <w:pPr>
              <w:pStyle w:val="20"/>
              <w:framePr w:w="10291" w:wrap="notBeside" w:vAnchor="text" w:hAnchor="text" w:xAlign="center" w:y="1"/>
              <w:shd w:val="clear" w:color="auto" w:fill="auto"/>
              <w:spacing w:before="0" w:line="210" w:lineRule="exact"/>
              <w:ind w:firstLine="122"/>
              <w:jc w:val="left"/>
              <w:rPr>
                <w:sz w:val="24"/>
                <w:szCs w:val="24"/>
              </w:rPr>
            </w:pPr>
            <w:r w:rsidRPr="001E1391">
              <w:rPr>
                <w:rStyle w:val="21"/>
                <w:sz w:val="24"/>
                <w:szCs w:val="24"/>
              </w:rPr>
              <w:t>№</w:t>
            </w:r>
          </w:p>
        </w:tc>
        <w:tc>
          <w:tcPr>
            <w:tcW w:w="2554" w:type="dxa"/>
            <w:tcBorders>
              <w:top w:val="single" w:sz="4" w:space="0" w:color="auto"/>
              <w:left w:val="single" w:sz="4" w:space="0" w:color="auto"/>
            </w:tcBorders>
            <w:shd w:val="clear" w:color="auto" w:fill="FFFFFF"/>
          </w:tcPr>
          <w:p w14:paraId="1CA92718" w14:textId="77777777" w:rsidR="00D14316" w:rsidRPr="001E1391" w:rsidRDefault="009B0E3E">
            <w:pPr>
              <w:pStyle w:val="20"/>
              <w:framePr w:w="10291" w:wrap="notBeside" w:vAnchor="text" w:hAnchor="text" w:xAlign="center" w:y="1"/>
              <w:shd w:val="clear" w:color="auto" w:fill="auto"/>
              <w:spacing w:before="0" w:line="210" w:lineRule="exact"/>
              <w:ind w:firstLine="115"/>
              <w:jc w:val="left"/>
              <w:rPr>
                <w:sz w:val="24"/>
                <w:szCs w:val="24"/>
              </w:rPr>
            </w:pPr>
            <w:r w:rsidRPr="001E1391">
              <w:rPr>
                <w:rStyle w:val="22"/>
                <w:sz w:val="24"/>
                <w:szCs w:val="24"/>
              </w:rPr>
              <w:t>Назва теми</w:t>
            </w:r>
          </w:p>
        </w:tc>
        <w:tc>
          <w:tcPr>
            <w:tcW w:w="1363" w:type="dxa"/>
            <w:tcBorders>
              <w:top w:val="single" w:sz="4" w:space="0" w:color="auto"/>
              <w:left w:val="single" w:sz="4" w:space="0" w:color="auto"/>
            </w:tcBorders>
            <w:shd w:val="clear" w:color="auto" w:fill="FFFFFF"/>
            <w:vAlign w:val="bottom"/>
          </w:tcPr>
          <w:p w14:paraId="204D8CDA" w14:textId="77777777" w:rsidR="00D14316" w:rsidRPr="001E1391" w:rsidRDefault="009B0E3E">
            <w:pPr>
              <w:pStyle w:val="20"/>
              <w:framePr w:w="10291" w:wrap="notBeside" w:vAnchor="text" w:hAnchor="text" w:xAlign="center" w:y="1"/>
              <w:shd w:val="clear" w:color="auto" w:fill="auto"/>
              <w:spacing w:before="0" w:after="120" w:line="210" w:lineRule="exact"/>
              <w:ind w:firstLine="110"/>
              <w:jc w:val="left"/>
              <w:rPr>
                <w:sz w:val="24"/>
                <w:szCs w:val="24"/>
              </w:rPr>
            </w:pPr>
            <w:r w:rsidRPr="001E1391">
              <w:rPr>
                <w:rStyle w:val="22"/>
                <w:sz w:val="24"/>
                <w:szCs w:val="24"/>
              </w:rPr>
              <w:t>Всього</w:t>
            </w:r>
          </w:p>
          <w:p w14:paraId="5A214576" w14:textId="77777777" w:rsidR="00D14316" w:rsidRPr="001E1391" w:rsidRDefault="009B0E3E">
            <w:pPr>
              <w:pStyle w:val="20"/>
              <w:framePr w:w="10291" w:wrap="notBeside" w:vAnchor="text" w:hAnchor="text" w:xAlign="center" w:y="1"/>
              <w:shd w:val="clear" w:color="auto" w:fill="auto"/>
              <w:spacing w:before="120" w:line="210" w:lineRule="exact"/>
              <w:ind w:firstLine="110"/>
              <w:jc w:val="left"/>
              <w:rPr>
                <w:sz w:val="24"/>
                <w:szCs w:val="24"/>
              </w:rPr>
            </w:pPr>
            <w:r w:rsidRPr="001E1391">
              <w:rPr>
                <w:rStyle w:val="22"/>
                <w:sz w:val="24"/>
                <w:szCs w:val="24"/>
              </w:rPr>
              <w:t>годин</w:t>
            </w:r>
          </w:p>
        </w:tc>
        <w:tc>
          <w:tcPr>
            <w:tcW w:w="1368" w:type="dxa"/>
            <w:tcBorders>
              <w:top w:val="single" w:sz="4" w:space="0" w:color="auto"/>
              <w:left w:val="single" w:sz="4" w:space="0" w:color="auto"/>
            </w:tcBorders>
            <w:shd w:val="clear" w:color="auto" w:fill="FFFFFF"/>
          </w:tcPr>
          <w:p w14:paraId="49729788" w14:textId="77777777" w:rsidR="00D14316" w:rsidRPr="001E1391" w:rsidRDefault="009B0E3E">
            <w:pPr>
              <w:pStyle w:val="20"/>
              <w:framePr w:w="10291" w:wrap="notBeside" w:vAnchor="text" w:hAnchor="text" w:xAlign="center" w:y="1"/>
              <w:shd w:val="clear" w:color="auto" w:fill="auto"/>
              <w:spacing w:before="0" w:line="210" w:lineRule="exact"/>
              <w:ind w:firstLine="113"/>
              <w:jc w:val="left"/>
              <w:rPr>
                <w:sz w:val="24"/>
                <w:szCs w:val="24"/>
              </w:rPr>
            </w:pPr>
            <w:r w:rsidRPr="001E1391">
              <w:rPr>
                <w:rStyle w:val="22"/>
                <w:sz w:val="24"/>
                <w:szCs w:val="24"/>
              </w:rPr>
              <w:t>Лекції</w:t>
            </w:r>
          </w:p>
        </w:tc>
        <w:tc>
          <w:tcPr>
            <w:tcW w:w="1368" w:type="dxa"/>
            <w:tcBorders>
              <w:top w:val="single" w:sz="4" w:space="0" w:color="auto"/>
              <w:left w:val="single" w:sz="4" w:space="0" w:color="auto"/>
            </w:tcBorders>
            <w:shd w:val="clear" w:color="auto" w:fill="FFFFFF"/>
          </w:tcPr>
          <w:p w14:paraId="4C2C2A2D" w14:textId="77777777"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2"/>
                <w:sz w:val="24"/>
                <w:szCs w:val="24"/>
              </w:rPr>
              <w:t>Семінари</w:t>
            </w:r>
          </w:p>
        </w:tc>
        <w:tc>
          <w:tcPr>
            <w:tcW w:w="1459" w:type="dxa"/>
            <w:tcBorders>
              <w:top w:val="single" w:sz="4" w:space="0" w:color="auto"/>
              <w:left w:val="single" w:sz="4" w:space="0" w:color="auto"/>
            </w:tcBorders>
            <w:shd w:val="clear" w:color="auto" w:fill="FFFFFF"/>
            <w:vAlign w:val="bottom"/>
          </w:tcPr>
          <w:p w14:paraId="555ADE28" w14:textId="77777777" w:rsidR="00D14316" w:rsidRPr="001E1391" w:rsidRDefault="009B0E3E">
            <w:pPr>
              <w:pStyle w:val="20"/>
              <w:framePr w:w="10291" w:wrap="notBeside" w:vAnchor="text" w:hAnchor="text" w:xAlign="center" w:y="1"/>
              <w:shd w:val="clear" w:color="auto" w:fill="auto"/>
              <w:spacing w:before="0" w:after="120" w:line="210" w:lineRule="exact"/>
              <w:ind w:firstLine="118"/>
              <w:jc w:val="left"/>
              <w:rPr>
                <w:sz w:val="24"/>
                <w:szCs w:val="24"/>
              </w:rPr>
            </w:pPr>
            <w:r w:rsidRPr="001E1391">
              <w:rPr>
                <w:rStyle w:val="22"/>
                <w:sz w:val="24"/>
                <w:szCs w:val="24"/>
              </w:rPr>
              <w:t>Практичні</w:t>
            </w:r>
          </w:p>
          <w:p w14:paraId="1A098E42" w14:textId="77777777" w:rsidR="00D14316" w:rsidRPr="001E1391" w:rsidRDefault="009B0E3E">
            <w:pPr>
              <w:pStyle w:val="20"/>
              <w:framePr w:w="10291" w:wrap="notBeside" w:vAnchor="text" w:hAnchor="text" w:xAlign="center" w:y="1"/>
              <w:shd w:val="clear" w:color="auto" w:fill="auto"/>
              <w:spacing w:before="120" w:line="210" w:lineRule="exact"/>
              <w:ind w:firstLine="118"/>
              <w:jc w:val="left"/>
              <w:rPr>
                <w:sz w:val="24"/>
                <w:szCs w:val="24"/>
              </w:rPr>
            </w:pPr>
            <w:r w:rsidRPr="001E1391">
              <w:rPr>
                <w:rStyle w:val="22"/>
                <w:sz w:val="24"/>
                <w:szCs w:val="24"/>
              </w:rPr>
              <w:t>заняття</w:t>
            </w:r>
          </w:p>
        </w:tc>
        <w:tc>
          <w:tcPr>
            <w:tcW w:w="1603" w:type="dxa"/>
            <w:tcBorders>
              <w:top w:val="single" w:sz="4" w:space="0" w:color="auto"/>
              <w:left w:val="single" w:sz="4" w:space="0" w:color="auto"/>
              <w:right w:val="single" w:sz="4" w:space="0" w:color="auto"/>
            </w:tcBorders>
            <w:shd w:val="clear" w:color="auto" w:fill="FFFFFF"/>
            <w:vAlign w:val="bottom"/>
          </w:tcPr>
          <w:p w14:paraId="7BA338C3" w14:textId="77777777" w:rsidR="00D14316" w:rsidRPr="001E1391" w:rsidRDefault="009B0E3E">
            <w:pPr>
              <w:pStyle w:val="20"/>
              <w:framePr w:w="10291" w:wrap="notBeside" w:vAnchor="text" w:hAnchor="text" w:xAlign="center" w:y="1"/>
              <w:shd w:val="clear" w:color="auto" w:fill="auto"/>
              <w:spacing w:before="0" w:after="60" w:line="210" w:lineRule="exact"/>
              <w:ind w:firstLine="0"/>
              <w:jc w:val="center"/>
              <w:rPr>
                <w:sz w:val="24"/>
                <w:szCs w:val="24"/>
              </w:rPr>
            </w:pPr>
            <w:r w:rsidRPr="001E1391">
              <w:rPr>
                <w:rStyle w:val="22"/>
                <w:sz w:val="24"/>
                <w:szCs w:val="24"/>
              </w:rPr>
              <w:t>Самостійна</w:t>
            </w:r>
          </w:p>
          <w:p w14:paraId="3FC59949" w14:textId="77777777" w:rsidR="00D14316" w:rsidRPr="001E1391" w:rsidRDefault="009B0E3E">
            <w:pPr>
              <w:pStyle w:val="20"/>
              <w:framePr w:w="10291" w:wrap="notBeside" w:vAnchor="text" w:hAnchor="text" w:xAlign="center" w:y="1"/>
              <w:shd w:val="clear" w:color="auto" w:fill="auto"/>
              <w:spacing w:before="60" w:line="210" w:lineRule="exact"/>
              <w:ind w:firstLine="122"/>
              <w:jc w:val="left"/>
              <w:rPr>
                <w:sz w:val="24"/>
                <w:szCs w:val="24"/>
              </w:rPr>
            </w:pPr>
            <w:r w:rsidRPr="001E1391">
              <w:rPr>
                <w:rStyle w:val="22"/>
                <w:sz w:val="24"/>
                <w:szCs w:val="24"/>
              </w:rPr>
              <w:t>робота</w:t>
            </w:r>
          </w:p>
        </w:tc>
      </w:tr>
      <w:tr w:rsidR="00D14316" w:rsidRPr="001E1391" w14:paraId="577B8902" w14:textId="77777777">
        <w:trPr>
          <w:trHeight w:hRule="exact" w:val="288"/>
          <w:jc w:val="center"/>
        </w:trPr>
        <w:tc>
          <w:tcPr>
            <w:tcW w:w="10291" w:type="dxa"/>
            <w:gridSpan w:val="7"/>
            <w:tcBorders>
              <w:top w:val="single" w:sz="4" w:space="0" w:color="auto"/>
              <w:left w:val="single" w:sz="4" w:space="0" w:color="auto"/>
              <w:right w:val="single" w:sz="4" w:space="0" w:color="auto"/>
            </w:tcBorders>
            <w:shd w:val="clear" w:color="auto" w:fill="FFFFFF"/>
            <w:vAlign w:val="bottom"/>
          </w:tcPr>
          <w:p w14:paraId="1481ED5B" w14:textId="59B19AD5" w:rsidR="00D14316" w:rsidRPr="001E1391" w:rsidRDefault="009B0E3E" w:rsidP="005B59D9">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 xml:space="preserve">Розділ 1. </w:t>
            </w:r>
            <w:r w:rsidR="005B59D9" w:rsidRPr="001E1391">
              <w:rPr>
                <w:rFonts w:ascii="Times New Roman" w:eastAsia="Calibri" w:hAnsi="Times New Roman" w:cs="Times New Roman"/>
                <w:sz w:val="24"/>
                <w:szCs w:val="24"/>
              </w:rPr>
              <w:t xml:space="preserve"> Загальні положення про адвокатуру та адвокатську діяльність</w:t>
            </w:r>
          </w:p>
        </w:tc>
      </w:tr>
      <w:tr w:rsidR="00D14316" w:rsidRPr="001E1391" w14:paraId="1F8E64A8" w14:textId="77777777">
        <w:trPr>
          <w:trHeight w:hRule="exact" w:val="1114"/>
          <w:jc w:val="center"/>
        </w:trPr>
        <w:tc>
          <w:tcPr>
            <w:tcW w:w="576" w:type="dxa"/>
            <w:tcBorders>
              <w:top w:val="single" w:sz="4" w:space="0" w:color="auto"/>
              <w:left w:val="single" w:sz="4" w:space="0" w:color="auto"/>
            </w:tcBorders>
            <w:shd w:val="clear" w:color="auto" w:fill="FFFFFF"/>
          </w:tcPr>
          <w:p w14:paraId="39440079" w14:textId="77777777" w:rsidR="00D14316" w:rsidRPr="001E1391" w:rsidRDefault="009B0E3E">
            <w:pPr>
              <w:pStyle w:val="20"/>
              <w:framePr w:w="10291" w:wrap="notBeside" w:vAnchor="text" w:hAnchor="text" w:xAlign="center" w:y="1"/>
              <w:shd w:val="clear" w:color="auto" w:fill="auto"/>
              <w:spacing w:before="0" w:line="210" w:lineRule="exact"/>
              <w:ind w:firstLine="137"/>
              <w:jc w:val="left"/>
              <w:rPr>
                <w:sz w:val="24"/>
                <w:szCs w:val="24"/>
              </w:rPr>
            </w:pPr>
            <w:r w:rsidRPr="001E1391">
              <w:rPr>
                <w:rStyle w:val="21"/>
                <w:sz w:val="24"/>
                <w:szCs w:val="24"/>
              </w:rPr>
              <w:t>1</w:t>
            </w:r>
          </w:p>
        </w:tc>
        <w:tc>
          <w:tcPr>
            <w:tcW w:w="2554" w:type="dxa"/>
            <w:tcBorders>
              <w:top w:val="single" w:sz="4" w:space="0" w:color="auto"/>
              <w:left w:val="single" w:sz="4" w:space="0" w:color="auto"/>
            </w:tcBorders>
            <w:shd w:val="clear" w:color="auto" w:fill="FFFFFF"/>
            <w:vAlign w:val="bottom"/>
          </w:tcPr>
          <w:p w14:paraId="4079BA7E" w14:textId="5DC7962E" w:rsidR="00D14316" w:rsidRPr="001E1391" w:rsidRDefault="005B59D9">
            <w:pPr>
              <w:pStyle w:val="20"/>
              <w:framePr w:w="10291" w:wrap="notBeside" w:vAnchor="text" w:hAnchor="text" w:xAlign="center" w:y="1"/>
              <w:shd w:val="clear" w:color="auto" w:fill="auto"/>
              <w:spacing w:before="0" w:line="274" w:lineRule="exact"/>
              <w:ind w:firstLine="115"/>
              <w:jc w:val="left"/>
              <w:rPr>
                <w:sz w:val="24"/>
                <w:szCs w:val="24"/>
              </w:rPr>
            </w:pPr>
            <w:r w:rsidRPr="001E1391">
              <w:rPr>
                <w:rFonts w:ascii="Times New Roman" w:eastAsia="Calibri" w:hAnsi="Times New Roman" w:cs="Times New Roman"/>
                <w:sz w:val="24"/>
                <w:szCs w:val="24"/>
              </w:rPr>
              <w:t>Адвокатура України.</w:t>
            </w:r>
            <w:r w:rsidRPr="001E1391">
              <w:rPr>
                <w:rFonts w:ascii="Times New Roman" w:hAnsi="Times New Roman" w:cs="Times New Roman"/>
                <w:sz w:val="24"/>
                <w:szCs w:val="24"/>
              </w:rPr>
              <w:t xml:space="preserve"> </w:t>
            </w:r>
            <w:r w:rsidRPr="001E1391">
              <w:rPr>
                <w:rFonts w:ascii="Times New Roman" w:eastAsia="Calibri" w:hAnsi="Times New Roman" w:cs="Times New Roman"/>
                <w:sz w:val="24"/>
                <w:szCs w:val="24"/>
              </w:rPr>
              <w:t>Принципи та засади здійснення адвокатської діяльності.</w:t>
            </w:r>
          </w:p>
        </w:tc>
        <w:tc>
          <w:tcPr>
            <w:tcW w:w="1363" w:type="dxa"/>
            <w:tcBorders>
              <w:top w:val="single" w:sz="4" w:space="0" w:color="auto"/>
              <w:left w:val="single" w:sz="4" w:space="0" w:color="auto"/>
            </w:tcBorders>
            <w:shd w:val="clear" w:color="auto" w:fill="FFFFFF"/>
            <w:vAlign w:val="center"/>
          </w:tcPr>
          <w:p w14:paraId="18F43D5B" w14:textId="77777777"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15</w:t>
            </w:r>
          </w:p>
        </w:tc>
        <w:tc>
          <w:tcPr>
            <w:tcW w:w="1368" w:type="dxa"/>
            <w:tcBorders>
              <w:top w:val="single" w:sz="4" w:space="0" w:color="auto"/>
              <w:left w:val="single" w:sz="4" w:space="0" w:color="auto"/>
            </w:tcBorders>
            <w:shd w:val="clear" w:color="auto" w:fill="FFFFFF"/>
            <w:vAlign w:val="center"/>
          </w:tcPr>
          <w:p w14:paraId="6CE28DC5" w14:textId="77777777"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2</w:t>
            </w:r>
          </w:p>
        </w:tc>
        <w:tc>
          <w:tcPr>
            <w:tcW w:w="1368" w:type="dxa"/>
            <w:tcBorders>
              <w:top w:val="single" w:sz="4" w:space="0" w:color="auto"/>
              <w:left w:val="single" w:sz="4" w:space="0" w:color="auto"/>
            </w:tcBorders>
            <w:shd w:val="clear" w:color="auto" w:fill="FFFFFF"/>
            <w:vAlign w:val="center"/>
          </w:tcPr>
          <w:p w14:paraId="4A65A3DF" w14:textId="77777777"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2</w:t>
            </w:r>
          </w:p>
        </w:tc>
        <w:tc>
          <w:tcPr>
            <w:tcW w:w="1459" w:type="dxa"/>
            <w:tcBorders>
              <w:top w:val="single" w:sz="4" w:space="0" w:color="auto"/>
              <w:left w:val="single" w:sz="4" w:space="0" w:color="auto"/>
            </w:tcBorders>
            <w:shd w:val="clear" w:color="auto" w:fill="FFFFFF"/>
          </w:tcPr>
          <w:p w14:paraId="384C6BAB" w14:textId="77777777" w:rsidR="00D14316" w:rsidRPr="001E1391" w:rsidRDefault="00D14316">
            <w:pPr>
              <w:framePr w:w="10291" w:wrap="notBeside" w:vAnchor="text" w:hAnchor="text" w:xAlign="center" w:y="1"/>
            </w:pPr>
          </w:p>
        </w:tc>
        <w:tc>
          <w:tcPr>
            <w:tcW w:w="1603" w:type="dxa"/>
            <w:tcBorders>
              <w:top w:val="single" w:sz="4" w:space="0" w:color="auto"/>
              <w:left w:val="single" w:sz="4" w:space="0" w:color="auto"/>
              <w:right w:val="single" w:sz="4" w:space="0" w:color="auto"/>
            </w:tcBorders>
            <w:shd w:val="clear" w:color="auto" w:fill="FFFFFF"/>
            <w:vAlign w:val="center"/>
          </w:tcPr>
          <w:p w14:paraId="66CB47CD" w14:textId="77777777"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11</w:t>
            </w:r>
          </w:p>
        </w:tc>
      </w:tr>
      <w:tr w:rsidR="00D14316" w:rsidRPr="001E1391" w14:paraId="59AEEBEC" w14:textId="77777777">
        <w:trPr>
          <w:trHeight w:hRule="exact" w:val="1114"/>
          <w:jc w:val="center"/>
        </w:trPr>
        <w:tc>
          <w:tcPr>
            <w:tcW w:w="576" w:type="dxa"/>
            <w:tcBorders>
              <w:top w:val="single" w:sz="4" w:space="0" w:color="auto"/>
              <w:left w:val="single" w:sz="4" w:space="0" w:color="auto"/>
            </w:tcBorders>
            <w:shd w:val="clear" w:color="auto" w:fill="FFFFFF"/>
          </w:tcPr>
          <w:p w14:paraId="34B84B10" w14:textId="77777777" w:rsidR="00D14316" w:rsidRPr="001E1391" w:rsidRDefault="009B0E3E">
            <w:pPr>
              <w:pStyle w:val="20"/>
              <w:framePr w:w="10291" w:wrap="notBeside" w:vAnchor="text" w:hAnchor="text" w:xAlign="center" w:y="1"/>
              <w:shd w:val="clear" w:color="auto" w:fill="auto"/>
              <w:spacing w:before="0" w:line="210" w:lineRule="exact"/>
              <w:ind w:firstLine="137"/>
              <w:jc w:val="left"/>
              <w:rPr>
                <w:sz w:val="24"/>
                <w:szCs w:val="24"/>
              </w:rPr>
            </w:pPr>
            <w:r w:rsidRPr="001E1391">
              <w:rPr>
                <w:rStyle w:val="21"/>
                <w:sz w:val="24"/>
                <w:szCs w:val="24"/>
              </w:rPr>
              <w:t>2</w:t>
            </w:r>
          </w:p>
        </w:tc>
        <w:tc>
          <w:tcPr>
            <w:tcW w:w="2554" w:type="dxa"/>
            <w:tcBorders>
              <w:top w:val="single" w:sz="4" w:space="0" w:color="auto"/>
              <w:left w:val="single" w:sz="4" w:space="0" w:color="auto"/>
            </w:tcBorders>
            <w:shd w:val="clear" w:color="auto" w:fill="FFFFFF"/>
            <w:vAlign w:val="bottom"/>
          </w:tcPr>
          <w:p w14:paraId="1D2469F9" w14:textId="0CD6F82D" w:rsidR="00D14316" w:rsidRPr="001E1391" w:rsidRDefault="005B59D9">
            <w:pPr>
              <w:pStyle w:val="20"/>
              <w:framePr w:w="10291" w:wrap="notBeside" w:vAnchor="text" w:hAnchor="text" w:xAlign="center" w:y="1"/>
              <w:shd w:val="clear" w:color="auto" w:fill="auto"/>
              <w:spacing w:before="0" w:line="276" w:lineRule="exact"/>
              <w:ind w:firstLine="115"/>
              <w:jc w:val="left"/>
              <w:rPr>
                <w:sz w:val="24"/>
                <w:szCs w:val="24"/>
              </w:rPr>
            </w:pPr>
            <w:r w:rsidRPr="001E1391">
              <w:rPr>
                <w:rFonts w:ascii="Times New Roman" w:eastAsia="Calibri" w:hAnsi="Times New Roman" w:cs="Times New Roman"/>
                <w:bCs/>
                <w:sz w:val="24"/>
                <w:szCs w:val="24"/>
              </w:rPr>
              <w:t>Адвокат. Набуття права на заняття адвокатською діяльністю</w:t>
            </w:r>
          </w:p>
        </w:tc>
        <w:tc>
          <w:tcPr>
            <w:tcW w:w="1363" w:type="dxa"/>
            <w:tcBorders>
              <w:top w:val="single" w:sz="4" w:space="0" w:color="auto"/>
              <w:left w:val="single" w:sz="4" w:space="0" w:color="auto"/>
            </w:tcBorders>
            <w:shd w:val="clear" w:color="auto" w:fill="FFFFFF"/>
            <w:vAlign w:val="center"/>
          </w:tcPr>
          <w:p w14:paraId="19024209" w14:textId="77777777"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15</w:t>
            </w:r>
          </w:p>
        </w:tc>
        <w:tc>
          <w:tcPr>
            <w:tcW w:w="1368" w:type="dxa"/>
            <w:tcBorders>
              <w:top w:val="single" w:sz="4" w:space="0" w:color="auto"/>
              <w:left w:val="single" w:sz="4" w:space="0" w:color="auto"/>
            </w:tcBorders>
            <w:shd w:val="clear" w:color="auto" w:fill="FFFFFF"/>
            <w:vAlign w:val="center"/>
          </w:tcPr>
          <w:p w14:paraId="06AC1F2D" w14:textId="77777777"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2</w:t>
            </w:r>
          </w:p>
        </w:tc>
        <w:tc>
          <w:tcPr>
            <w:tcW w:w="1368" w:type="dxa"/>
            <w:tcBorders>
              <w:top w:val="single" w:sz="4" w:space="0" w:color="auto"/>
              <w:left w:val="single" w:sz="4" w:space="0" w:color="auto"/>
            </w:tcBorders>
            <w:shd w:val="clear" w:color="auto" w:fill="FFFFFF"/>
            <w:vAlign w:val="center"/>
          </w:tcPr>
          <w:p w14:paraId="1434B4E7" w14:textId="77777777"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2</w:t>
            </w:r>
          </w:p>
        </w:tc>
        <w:tc>
          <w:tcPr>
            <w:tcW w:w="1459" w:type="dxa"/>
            <w:tcBorders>
              <w:top w:val="single" w:sz="4" w:space="0" w:color="auto"/>
              <w:left w:val="single" w:sz="4" w:space="0" w:color="auto"/>
            </w:tcBorders>
            <w:shd w:val="clear" w:color="auto" w:fill="FFFFFF"/>
          </w:tcPr>
          <w:p w14:paraId="450CB432" w14:textId="77777777" w:rsidR="00D14316" w:rsidRPr="001E1391" w:rsidRDefault="00D14316">
            <w:pPr>
              <w:framePr w:w="10291" w:wrap="notBeside" w:vAnchor="text" w:hAnchor="text" w:xAlign="center" w:y="1"/>
            </w:pPr>
          </w:p>
        </w:tc>
        <w:tc>
          <w:tcPr>
            <w:tcW w:w="1603" w:type="dxa"/>
            <w:tcBorders>
              <w:top w:val="single" w:sz="4" w:space="0" w:color="auto"/>
              <w:left w:val="single" w:sz="4" w:space="0" w:color="auto"/>
              <w:right w:val="single" w:sz="4" w:space="0" w:color="auto"/>
            </w:tcBorders>
            <w:shd w:val="clear" w:color="auto" w:fill="FFFFFF"/>
            <w:vAlign w:val="center"/>
          </w:tcPr>
          <w:p w14:paraId="1369B76F" w14:textId="77777777"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11</w:t>
            </w:r>
          </w:p>
        </w:tc>
      </w:tr>
      <w:tr w:rsidR="00D14316" w:rsidRPr="001E1391" w14:paraId="09C29341" w14:textId="77777777">
        <w:trPr>
          <w:trHeight w:hRule="exact" w:val="302"/>
          <w:jc w:val="center"/>
        </w:trPr>
        <w:tc>
          <w:tcPr>
            <w:tcW w:w="1029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269DAB55" w14:textId="58599DB9" w:rsidR="00D14316" w:rsidRPr="001E1391" w:rsidRDefault="009B0E3E">
            <w:pPr>
              <w:pStyle w:val="20"/>
              <w:framePr w:w="10291" w:wrap="notBeside" w:vAnchor="text" w:hAnchor="text" w:xAlign="center" w:y="1"/>
              <w:shd w:val="clear" w:color="auto" w:fill="auto"/>
              <w:spacing w:before="0" w:line="210" w:lineRule="exact"/>
              <w:ind w:firstLine="0"/>
              <w:jc w:val="center"/>
              <w:rPr>
                <w:sz w:val="24"/>
                <w:szCs w:val="24"/>
              </w:rPr>
            </w:pPr>
            <w:r w:rsidRPr="001E1391">
              <w:rPr>
                <w:rStyle w:val="21"/>
                <w:sz w:val="24"/>
                <w:szCs w:val="24"/>
              </w:rPr>
              <w:t xml:space="preserve">Розділ 2. </w:t>
            </w:r>
            <w:r w:rsidR="005B59D9" w:rsidRPr="001E1391">
              <w:rPr>
                <w:rFonts w:ascii="Times New Roman" w:eastAsia="Calibri" w:hAnsi="Times New Roman" w:cs="Times New Roman"/>
                <w:sz w:val="24"/>
                <w:szCs w:val="24"/>
              </w:rPr>
              <w:t xml:space="preserve"> Організаційні форми адвокатської діяльності</w:t>
            </w:r>
          </w:p>
        </w:tc>
      </w:tr>
    </w:tbl>
    <w:p w14:paraId="0897E102" w14:textId="77777777" w:rsidR="00D14316" w:rsidRPr="001E1391" w:rsidRDefault="00D14316">
      <w:pPr>
        <w:framePr w:w="10291" w:wrap="notBeside" w:vAnchor="text" w:hAnchor="text" w:xAlign="center" w:y="1"/>
      </w:pPr>
    </w:p>
    <w:tbl>
      <w:tblPr>
        <w:tblpPr w:leftFromText="180" w:rightFromText="180" w:vertAnchor="text" w:horzAnchor="margin" w:tblpY="1930"/>
        <w:tblOverlap w:val="never"/>
        <w:tblW w:w="0" w:type="auto"/>
        <w:tblLayout w:type="fixed"/>
        <w:tblCellMar>
          <w:left w:w="10" w:type="dxa"/>
          <w:right w:w="10" w:type="dxa"/>
        </w:tblCellMar>
        <w:tblLook w:val="04A0" w:firstRow="1" w:lastRow="0" w:firstColumn="1" w:lastColumn="0" w:noHBand="0" w:noVBand="1"/>
      </w:tblPr>
      <w:tblGrid>
        <w:gridCol w:w="576"/>
        <w:gridCol w:w="2554"/>
        <w:gridCol w:w="1363"/>
        <w:gridCol w:w="1368"/>
        <w:gridCol w:w="1368"/>
        <w:gridCol w:w="1459"/>
        <w:gridCol w:w="1608"/>
      </w:tblGrid>
      <w:tr w:rsidR="005B59D9" w:rsidRPr="001E1391" w14:paraId="03023C9C" w14:textId="77777777" w:rsidTr="005B59D9">
        <w:trPr>
          <w:trHeight w:hRule="exact" w:val="298"/>
        </w:trPr>
        <w:tc>
          <w:tcPr>
            <w:tcW w:w="10296" w:type="dxa"/>
            <w:gridSpan w:val="7"/>
            <w:tcBorders>
              <w:top w:val="single" w:sz="4" w:space="0" w:color="auto"/>
              <w:left w:val="single" w:sz="4" w:space="0" w:color="auto"/>
              <w:right w:val="single" w:sz="4" w:space="0" w:color="auto"/>
            </w:tcBorders>
            <w:shd w:val="clear" w:color="auto" w:fill="FFFFFF"/>
            <w:vAlign w:val="bottom"/>
          </w:tcPr>
          <w:p w14:paraId="09D9C90A" w14:textId="5995A325" w:rsidR="005B59D9" w:rsidRPr="001E1391" w:rsidRDefault="005B59D9" w:rsidP="005B59D9">
            <w:pPr>
              <w:pStyle w:val="20"/>
              <w:shd w:val="clear" w:color="auto" w:fill="auto"/>
              <w:spacing w:before="0" w:line="210" w:lineRule="exact"/>
              <w:ind w:firstLine="0"/>
              <w:rPr>
                <w:sz w:val="24"/>
                <w:szCs w:val="24"/>
              </w:rPr>
            </w:pPr>
          </w:p>
        </w:tc>
      </w:tr>
      <w:tr w:rsidR="005B59D9" w:rsidRPr="001E1391" w14:paraId="1CA5910C" w14:textId="77777777" w:rsidTr="005B59D9">
        <w:trPr>
          <w:trHeight w:hRule="exact" w:val="1114"/>
        </w:trPr>
        <w:tc>
          <w:tcPr>
            <w:tcW w:w="576" w:type="dxa"/>
            <w:tcBorders>
              <w:top w:val="single" w:sz="4" w:space="0" w:color="auto"/>
              <w:left w:val="single" w:sz="4" w:space="0" w:color="auto"/>
            </w:tcBorders>
            <w:shd w:val="clear" w:color="auto" w:fill="FFFFFF"/>
          </w:tcPr>
          <w:p w14:paraId="07DBD417" w14:textId="77777777" w:rsidR="005B59D9" w:rsidRPr="001E1391" w:rsidRDefault="005B59D9" w:rsidP="005B59D9">
            <w:pPr>
              <w:pStyle w:val="20"/>
              <w:shd w:val="clear" w:color="auto" w:fill="auto"/>
              <w:spacing w:before="0" w:line="210" w:lineRule="exact"/>
              <w:ind w:firstLine="125"/>
              <w:jc w:val="left"/>
              <w:rPr>
                <w:sz w:val="24"/>
                <w:szCs w:val="24"/>
              </w:rPr>
            </w:pPr>
            <w:r w:rsidRPr="001E1391">
              <w:rPr>
                <w:rStyle w:val="21"/>
                <w:sz w:val="24"/>
                <w:szCs w:val="24"/>
              </w:rPr>
              <w:t>3</w:t>
            </w:r>
          </w:p>
        </w:tc>
        <w:tc>
          <w:tcPr>
            <w:tcW w:w="2554" w:type="dxa"/>
            <w:tcBorders>
              <w:top w:val="single" w:sz="4" w:space="0" w:color="auto"/>
              <w:left w:val="single" w:sz="4" w:space="0" w:color="auto"/>
            </w:tcBorders>
            <w:shd w:val="clear" w:color="auto" w:fill="FFFFFF"/>
            <w:vAlign w:val="bottom"/>
          </w:tcPr>
          <w:p w14:paraId="1764184E" w14:textId="5ACA8539" w:rsidR="005B59D9" w:rsidRPr="001E1391" w:rsidRDefault="005B59D9" w:rsidP="005B59D9">
            <w:pPr>
              <w:pStyle w:val="20"/>
              <w:shd w:val="clear" w:color="auto" w:fill="auto"/>
              <w:spacing w:before="0" w:line="276" w:lineRule="exact"/>
              <w:ind w:firstLine="116"/>
              <w:jc w:val="left"/>
              <w:rPr>
                <w:sz w:val="24"/>
                <w:szCs w:val="24"/>
              </w:rPr>
            </w:pPr>
            <w:r w:rsidRPr="001E1391">
              <w:rPr>
                <w:rFonts w:ascii="Times New Roman" w:eastAsia="Calibri" w:hAnsi="Times New Roman" w:cs="Times New Roman"/>
                <w:bCs/>
                <w:sz w:val="24"/>
                <w:szCs w:val="24"/>
              </w:rPr>
              <w:t>Єдиний реєстр адвокатів України.</w:t>
            </w:r>
          </w:p>
        </w:tc>
        <w:tc>
          <w:tcPr>
            <w:tcW w:w="1363" w:type="dxa"/>
            <w:tcBorders>
              <w:top w:val="single" w:sz="4" w:space="0" w:color="auto"/>
              <w:left w:val="single" w:sz="4" w:space="0" w:color="auto"/>
            </w:tcBorders>
            <w:shd w:val="clear" w:color="auto" w:fill="FFFFFF"/>
            <w:vAlign w:val="center"/>
          </w:tcPr>
          <w:p w14:paraId="7605174E"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15</w:t>
            </w:r>
          </w:p>
        </w:tc>
        <w:tc>
          <w:tcPr>
            <w:tcW w:w="1368" w:type="dxa"/>
            <w:tcBorders>
              <w:top w:val="single" w:sz="4" w:space="0" w:color="auto"/>
              <w:left w:val="single" w:sz="4" w:space="0" w:color="auto"/>
            </w:tcBorders>
            <w:shd w:val="clear" w:color="auto" w:fill="FFFFFF"/>
            <w:vAlign w:val="center"/>
          </w:tcPr>
          <w:p w14:paraId="3C5BF805"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368" w:type="dxa"/>
            <w:tcBorders>
              <w:top w:val="single" w:sz="4" w:space="0" w:color="auto"/>
              <w:left w:val="single" w:sz="4" w:space="0" w:color="auto"/>
            </w:tcBorders>
            <w:shd w:val="clear" w:color="auto" w:fill="FFFFFF"/>
            <w:vAlign w:val="center"/>
          </w:tcPr>
          <w:p w14:paraId="2F46B09C"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459" w:type="dxa"/>
            <w:tcBorders>
              <w:top w:val="single" w:sz="4" w:space="0" w:color="auto"/>
              <w:left w:val="single" w:sz="4" w:space="0" w:color="auto"/>
            </w:tcBorders>
            <w:shd w:val="clear" w:color="auto" w:fill="FFFFFF"/>
            <w:vAlign w:val="center"/>
          </w:tcPr>
          <w:p w14:paraId="45F20D83"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608" w:type="dxa"/>
            <w:tcBorders>
              <w:top w:val="single" w:sz="4" w:space="0" w:color="auto"/>
              <w:left w:val="single" w:sz="4" w:space="0" w:color="auto"/>
              <w:right w:val="single" w:sz="4" w:space="0" w:color="auto"/>
            </w:tcBorders>
            <w:shd w:val="clear" w:color="auto" w:fill="FFFFFF"/>
            <w:vAlign w:val="center"/>
          </w:tcPr>
          <w:p w14:paraId="71FD474F"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9</w:t>
            </w:r>
          </w:p>
        </w:tc>
      </w:tr>
      <w:tr w:rsidR="005B59D9" w:rsidRPr="001E1391" w14:paraId="2839B768" w14:textId="77777777" w:rsidTr="005B59D9">
        <w:trPr>
          <w:trHeight w:hRule="exact" w:val="1114"/>
        </w:trPr>
        <w:tc>
          <w:tcPr>
            <w:tcW w:w="576" w:type="dxa"/>
            <w:tcBorders>
              <w:top w:val="single" w:sz="4" w:space="0" w:color="auto"/>
              <w:left w:val="single" w:sz="4" w:space="0" w:color="auto"/>
            </w:tcBorders>
            <w:shd w:val="clear" w:color="auto" w:fill="FFFFFF"/>
          </w:tcPr>
          <w:p w14:paraId="16BA29D7" w14:textId="77777777" w:rsidR="005B59D9" w:rsidRPr="001E1391" w:rsidRDefault="005B59D9" w:rsidP="005B59D9">
            <w:pPr>
              <w:pStyle w:val="20"/>
              <w:shd w:val="clear" w:color="auto" w:fill="auto"/>
              <w:spacing w:before="0" w:line="210" w:lineRule="exact"/>
              <w:ind w:firstLine="125"/>
              <w:jc w:val="left"/>
              <w:rPr>
                <w:sz w:val="24"/>
                <w:szCs w:val="24"/>
              </w:rPr>
            </w:pPr>
            <w:r w:rsidRPr="001E1391">
              <w:rPr>
                <w:rStyle w:val="21"/>
                <w:sz w:val="24"/>
                <w:szCs w:val="24"/>
              </w:rPr>
              <w:t>4</w:t>
            </w:r>
          </w:p>
        </w:tc>
        <w:tc>
          <w:tcPr>
            <w:tcW w:w="2554" w:type="dxa"/>
            <w:tcBorders>
              <w:top w:val="single" w:sz="4" w:space="0" w:color="auto"/>
              <w:left w:val="single" w:sz="4" w:space="0" w:color="auto"/>
            </w:tcBorders>
            <w:shd w:val="clear" w:color="auto" w:fill="FFFFFF"/>
            <w:vAlign w:val="bottom"/>
          </w:tcPr>
          <w:p w14:paraId="7EE3E495" w14:textId="2E8BBEBF" w:rsidR="005B59D9" w:rsidRPr="001E1391" w:rsidRDefault="005B59D9" w:rsidP="005B59D9">
            <w:pPr>
              <w:pStyle w:val="20"/>
              <w:shd w:val="clear" w:color="auto" w:fill="auto"/>
              <w:spacing w:before="0" w:line="276" w:lineRule="exact"/>
              <w:ind w:firstLine="116"/>
              <w:jc w:val="left"/>
              <w:rPr>
                <w:sz w:val="24"/>
                <w:szCs w:val="24"/>
              </w:rPr>
            </w:pPr>
            <w:r w:rsidRPr="001E1391">
              <w:rPr>
                <w:rFonts w:ascii="Times New Roman" w:eastAsia="Calibri" w:hAnsi="Times New Roman" w:cs="Times New Roman"/>
                <w:bCs/>
                <w:sz w:val="24"/>
                <w:szCs w:val="24"/>
              </w:rPr>
              <w:t>Стандарти та етичні засади адвокатської діяльності</w:t>
            </w:r>
          </w:p>
        </w:tc>
        <w:tc>
          <w:tcPr>
            <w:tcW w:w="1363" w:type="dxa"/>
            <w:tcBorders>
              <w:top w:val="single" w:sz="4" w:space="0" w:color="auto"/>
              <w:left w:val="single" w:sz="4" w:space="0" w:color="auto"/>
            </w:tcBorders>
            <w:shd w:val="clear" w:color="auto" w:fill="FFFFFF"/>
            <w:vAlign w:val="center"/>
          </w:tcPr>
          <w:p w14:paraId="07C53346"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15</w:t>
            </w:r>
          </w:p>
        </w:tc>
        <w:tc>
          <w:tcPr>
            <w:tcW w:w="1368" w:type="dxa"/>
            <w:tcBorders>
              <w:top w:val="single" w:sz="4" w:space="0" w:color="auto"/>
              <w:left w:val="single" w:sz="4" w:space="0" w:color="auto"/>
            </w:tcBorders>
            <w:shd w:val="clear" w:color="auto" w:fill="FFFFFF"/>
            <w:vAlign w:val="center"/>
          </w:tcPr>
          <w:p w14:paraId="334CC3BF"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368" w:type="dxa"/>
            <w:tcBorders>
              <w:top w:val="single" w:sz="4" w:space="0" w:color="auto"/>
              <w:left w:val="single" w:sz="4" w:space="0" w:color="auto"/>
            </w:tcBorders>
            <w:shd w:val="clear" w:color="auto" w:fill="FFFFFF"/>
            <w:vAlign w:val="center"/>
          </w:tcPr>
          <w:p w14:paraId="22FE3C86"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459" w:type="dxa"/>
            <w:tcBorders>
              <w:top w:val="single" w:sz="4" w:space="0" w:color="auto"/>
              <w:left w:val="single" w:sz="4" w:space="0" w:color="auto"/>
            </w:tcBorders>
            <w:shd w:val="clear" w:color="auto" w:fill="FFFFFF"/>
          </w:tcPr>
          <w:p w14:paraId="0E6494C2" w14:textId="77777777" w:rsidR="005B59D9" w:rsidRPr="001E1391" w:rsidRDefault="005B59D9" w:rsidP="005B59D9"/>
        </w:tc>
        <w:tc>
          <w:tcPr>
            <w:tcW w:w="1608" w:type="dxa"/>
            <w:tcBorders>
              <w:top w:val="single" w:sz="4" w:space="0" w:color="auto"/>
              <w:left w:val="single" w:sz="4" w:space="0" w:color="auto"/>
              <w:right w:val="single" w:sz="4" w:space="0" w:color="auto"/>
            </w:tcBorders>
            <w:shd w:val="clear" w:color="auto" w:fill="FFFFFF"/>
            <w:vAlign w:val="center"/>
          </w:tcPr>
          <w:p w14:paraId="43AB932B"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11</w:t>
            </w:r>
          </w:p>
        </w:tc>
      </w:tr>
      <w:tr w:rsidR="005B59D9" w:rsidRPr="001E1391" w14:paraId="6614164E" w14:textId="77777777" w:rsidTr="005B59D9">
        <w:trPr>
          <w:trHeight w:hRule="exact" w:val="288"/>
        </w:trPr>
        <w:tc>
          <w:tcPr>
            <w:tcW w:w="10296" w:type="dxa"/>
            <w:gridSpan w:val="7"/>
            <w:tcBorders>
              <w:top w:val="single" w:sz="4" w:space="0" w:color="auto"/>
              <w:left w:val="single" w:sz="4" w:space="0" w:color="auto"/>
              <w:right w:val="single" w:sz="4" w:space="0" w:color="auto"/>
            </w:tcBorders>
            <w:shd w:val="clear" w:color="auto" w:fill="FFFFFF"/>
            <w:vAlign w:val="bottom"/>
          </w:tcPr>
          <w:p w14:paraId="493DE201" w14:textId="422A9BC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 xml:space="preserve">Розділ 3. </w:t>
            </w:r>
            <w:r w:rsidRPr="001E1391">
              <w:rPr>
                <w:rFonts w:ascii="Times New Roman" w:eastAsia="Calibri" w:hAnsi="Times New Roman" w:cs="Times New Roman"/>
                <w:sz w:val="24"/>
                <w:szCs w:val="24"/>
              </w:rPr>
              <w:t xml:space="preserve"> Види адвокатської діяльності. </w:t>
            </w:r>
            <w:proofErr w:type="spellStart"/>
            <w:r w:rsidRPr="001E1391">
              <w:rPr>
                <w:rFonts w:ascii="Times New Roman" w:eastAsia="Calibri" w:hAnsi="Times New Roman" w:cs="Times New Roman"/>
                <w:sz w:val="24"/>
                <w:szCs w:val="24"/>
              </w:rPr>
              <w:t>Прва</w:t>
            </w:r>
            <w:proofErr w:type="spellEnd"/>
            <w:r w:rsidRPr="001E1391">
              <w:rPr>
                <w:rFonts w:ascii="Times New Roman" w:eastAsia="Calibri" w:hAnsi="Times New Roman" w:cs="Times New Roman"/>
                <w:sz w:val="24"/>
                <w:szCs w:val="24"/>
              </w:rPr>
              <w:t xml:space="preserve"> і </w:t>
            </w:r>
            <w:proofErr w:type="spellStart"/>
            <w:r w:rsidRPr="001E1391">
              <w:rPr>
                <w:rFonts w:ascii="Times New Roman" w:eastAsia="Calibri" w:hAnsi="Times New Roman" w:cs="Times New Roman"/>
                <w:sz w:val="24"/>
                <w:szCs w:val="24"/>
              </w:rPr>
              <w:t>обовязки</w:t>
            </w:r>
            <w:proofErr w:type="spellEnd"/>
            <w:r w:rsidRPr="001E1391">
              <w:rPr>
                <w:rFonts w:ascii="Times New Roman" w:eastAsia="Calibri" w:hAnsi="Times New Roman" w:cs="Times New Roman"/>
                <w:sz w:val="24"/>
                <w:szCs w:val="24"/>
              </w:rPr>
              <w:t xml:space="preserve"> адвоката. Гарантії адвокатської діяльності</w:t>
            </w:r>
          </w:p>
        </w:tc>
      </w:tr>
      <w:tr w:rsidR="005B59D9" w:rsidRPr="001E1391" w14:paraId="6890254A" w14:textId="77777777" w:rsidTr="005B59D9">
        <w:trPr>
          <w:trHeight w:hRule="exact" w:val="1449"/>
        </w:trPr>
        <w:tc>
          <w:tcPr>
            <w:tcW w:w="576" w:type="dxa"/>
            <w:tcBorders>
              <w:top w:val="single" w:sz="4" w:space="0" w:color="auto"/>
              <w:left w:val="single" w:sz="4" w:space="0" w:color="auto"/>
            </w:tcBorders>
            <w:shd w:val="clear" w:color="auto" w:fill="FFFFFF"/>
          </w:tcPr>
          <w:p w14:paraId="2BA8954A" w14:textId="77777777" w:rsidR="005B59D9" w:rsidRPr="001E1391" w:rsidRDefault="005B59D9" w:rsidP="005B59D9">
            <w:pPr>
              <w:pStyle w:val="20"/>
              <w:shd w:val="clear" w:color="auto" w:fill="auto"/>
              <w:spacing w:before="0" w:line="210" w:lineRule="exact"/>
              <w:ind w:firstLine="132"/>
              <w:jc w:val="left"/>
              <w:rPr>
                <w:sz w:val="24"/>
                <w:szCs w:val="24"/>
              </w:rPr>
            </w:pPr>
            <w:r w:rsidRPr="001E1391">
              <w:rPr>
                <w:rStyle w:val="21"/>
                <w:sz w:val="24"/>
                <w:szCs w:val="24"/>
              </w:rPr>
              <w:t>5</w:t>
            </w:r>
          </w:p>
        </w:tc>
        <w:tc>
          <w:tcPr>
            <w:tcW w:w="2554" w:type="dxa"/>
            <w:tcBorders>
              <w:top w:val="single" w:sz="4" w:space="0" w:color="auto"/>
              <w:left w:val="single" w:sz="4" w:space="0" w:color="auto"/>
            </w:tcBorders>
            <w:shd w:val="clear" w:color="auto" w:fill="FFFFFF"/>
            <w:vAlign w:val="bottom"/>
          </w:tcPr>
          <w:p w14:paraId="7D740162" w14:textId="5B6437AA" w:rsidR="005B59D9" w:rsidRPr="001E1391" w:rsidRDefault="005B59D9" w:rsidP="005B59D9">
            <w:pPr>
              <w:pStyle w:val="20"/>
              <w:shd w:val="clear" w:color="auto" w:fill="auto"/>
              <w:spacing w:before="0" w:line="274" w:lineRule="exact"/>
              <w:ind w:firstLine="116"/>
              <w:jc w:val="left"/>
              <w:rPr>
                <w:sz w:val="24"/>
                <w:szCs w:val="24"/>
              </w:rPr>
            </w:pPr>
            <w:r w:rsidRPr="001E1391">
              <w:rPr>
                <w:rFonts w:ascii="Times New Roman" w:eastAsia="Calibri" w:hAnsi="Times New Roman" w:cs="Times New Roman"/>
                <w:bCs/>
                <w:sz w:val="24"/>
                <w:szCs w:val="24"/>
              </w:rPr>
              <w:t>Дисциплінарна відповідальність адвоката. Стадії дисциплінарного провадження</w:t>
            </w:r>
          </w:p>
        </w:tc>
        <w:tc>
          <w:tcPr>
            <w:tcW w:w="1363" w:type="dxa"/>
            <w:tcBorders>
              <w:top w:val="single" w:sz="4" w:space="0" w:color="auto"/>
              <w:left w:val="single" w:sz="4" w:space="0" w:color="auto"/>
            </w:tcBorders>
            <w:shd w:val="clear" w:color="auto" w:fill="FFFFFF"/>
            <w:vAlign w:val="center"/>
          </w:tcPr>
          <w:p w14:paraId="66661412"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10</w:t>
            </w:r>
          </w:p>
        </w:tc>
        <w:tc>
          <w:tcPr>
            <w:tcW w:w="1368" w:type="dxa"/>
            <w:tcBorders>
              <w:top w:val="single" w:sz="4" w:space="0" w:color="auto"/>
              <w:left w:val="single" w:sz="4" w:space="0" w:color="auto"/>
            </w:tcBorders>
            <w:shd w:val="clear" w:color="auto" w:fill="FFFFFF"/>
            <w:vAlign w:val="center"/>
          </w:tcPr>
          <w:p w14:paraId="751CDFF6"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368" w:type="dxa"/>
            <w:tcBorders>
              <w:top w:val="single" w:sz="4" w:space="0" w:color="auto"/>
              <w:left w:val="single" w:sz="4" w:space="0" w:color="auto"/>
            </w:tcBorders>
            <w:shd w:val="clear" w:color="auto" w:fill="FFFFFF"/>
            <w:vAlign w:val="center"/>
          </w:tcPr>
          <w:p w14:paraId="6FC8D002"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459" w:type="dxa"/>
            <w:tcBorders>
              <w:top w:val="single" w:sz="4" w:space="0" w:color="auto"/>
              <w:left w:val="single" w:sz="4" w:space="0" w:color="auto"/>
            </w:tcBorders>
            <w:shd w:val="clear" w:color="auto" w:fill="FFFFFF"/>
            <w:vAlign w:val="center"/>
          </w:tcPr>
          <w:p w14:paraId="05E0CF72"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608" w:type="dxa"/>
            <w:tcBorders>
              <w:top w:val="single" w:sz="4" w:space="0" w:color="auto"/>
              <w:left w:val="single" w:sz="4" w:space="0" w:color="auto"/>
              <w:right w:val="single" w:sz="4" w:space="0" w:color="auto"/>
            </w:tcBorders>
            <w:shd w:val="clear" w:color="auto" w:fill="FFFFFF"/>
            <w:vAlign w:val="center"/>
          </w:tcPr>
          <w:p w14:paraId="1C82FF7D"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4</w:t>
            </w:r>
          </w:p>
        </w:tc>
      </w:tr>
      <w:tr w:rsidR="005B59D9" w:rsidRPr="001E1391" w14:paraId="1AA520D4" w14:textId="77777777" w:rsidTr="005B59D9">
        <w:trPr>
          <w:trHeight w:hRule="exact" w:val="830"/>
        </w:trPr>
        <w:tc>
          <w:tcPr>
            <w:tcW w:w="576" w:type="dxa"/>
            <w:tcBorders>
              <w:top w:val="single" w:sz="4" w:space="0" w:color="auto"/>
              <w:left w:val="single" w:sz="4" w:space="0" w:color="auto"/>
            </w:tcBorders>
            <w:shd w:val="clear" w:color="auto" w:fill="FFFFFF"/>
          </w:tcPr>
          <w:p w14:paraId="7CF381A3" w14:textId="77777777" w:rsidR="005B59D9" w:rsidRPr="001E1391" w:rsidRDefault="005B59D9" w:rsidP="005B59D9">
            <w:pPr>
              <w:pStyle w:val="20"/>
              <w:shd w:val="clear" w:color="auto" w:fill="auto"/>
              <w:spacing w:before="0" w:line="210" w:lineRule="exact"/>
              <w:ind w:firstLine="132"/>
              <w:jc w:val="left"/>
              <w:rPr>
                <w:sz w:val="24"/>
                <w:szCs w:val="24"/>
              </w:rPr>
            </w:pPr>
            <w:r w:rsidRPr="001E1391">
              <w:rPr>
                <w:rStyle w:val="21"/>
                <w:sz w:val="24"/>
                <w:szCs w:val="24"/>
              </w:rPr>
              <w:t>6</w:t>
            </w:r>
          </w:p>
        </w:tc>
        <w:tc>
          <w:tcPr>
            <w:tcW w:w="2554" w:type="dxa"/>
            <w:tcBorders>
              <w:top w:val="single" w:sz="4" w:space="0" w:color="auto"/>
              <w:left w:val="single" w:sz="4" w:space="0" w:color="auto"/>
            </w:tcBorders>
            <w:shd w:val="clear" w:color="auto" w:fill="FFFFFF"/>
            <w:vAlign w:val="bottom"/>
          </w:tcPr>
          <w:p w14:paraId="24C150CA" w14:textId="2BFAF101" w:rsidR="005B59D9" w:rsidRPr="001E1391" w:rsidRDefault="005B59D9" w:rsidP="005B59D9">
            <w:pPr>
              <w:pStyle w:val="20"/>
              <w:shd w:val="clear" w:color="auto" w:fill="auto"/>
              <w:spacing w:before="0" w:line="274" w:lineRule="exact"/>
              <w:ind w:firstLine="116"/>
              <w:rPr>
                <w:sz w:val="24"/>
                <w:szCs w:val="24"/>
              </w:rPr>
            </w:pPr>
            <w:r w:rsidRPr="001E1391">
              <w:rPr>
                <w:rFonts w:ascii="Times New Roman" w:eastAsia="Calibri" w:hAnsi="Times New Roman" w:cs="Times New Roman"/>
                <w:sz w:val="24"/>
                <w:szCs w:val="24"/>
              </w:rPr>
              <w:t>Засади та завдання адвокатського самоврядування</w:t>
            </w:r>
          </w:p>
        </w:tc>
        <w:tc>
          <w:tcPr>
            <w:tcW w:w="1363" w:type="dxa"/>
            <w:tcBorders>
              <w:top w:val="single" w:sz="4" w:space="0" w:color="auto"/>
              <w:left w:val="single" w:sz="4" w:space="0" w:color="auto"/>
            </w:tcBorders>
            <w:shd w:val="clear" w:color="auto" w:fill="FFFFFF"/>
            <w:vAlign w:val="center"/>
          </w:tcPr>
          <w:p w14:paraId="2745118D"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10</w:t>
            </w:r>
          </w:p>
        </w:tc>
        <w:tc>
          <w:tcPr>
            <w:tcW w:w="1368" w:type="dxa"/>
            <w:tcBorders>
              <w:top w:val="single" w:sz="4" w:space="0" w:color="auto"/>
              <w:left w:val="single" w:sz="4" w:space="0" w:color="auto"/>
            </w:tcBorders>
            <w:shd w:val="clear" w:color="auto" w:fill="FFFFFF"/>
            <w:vAlign w:val="center"/>
          </w:tcPr>
          <w:p w14:paraId="1FBF2298"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368" w:type="dxa"/>
            <w:tcBorders>
              <w:top w:val="single" w:sz="4" w:space="0" w:color="auto"/>
              <w:left w:val="single" w:sz="4" w:space="0" w:color="auto"/>
            </w:tcBorders>
            <w:shd w:val="clear" w:color="auto" w:fill="FFFFFF"/>
            <w:vAlign w:val="center"/>
          </w:tcPr>
          <w:p w14:paraId="029EE8EE"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459" w:type="dxa"/>
            <w:tcBorders>
              <w:top w:val="single" w:sz="4" w:space="0" w:color="auto"/>
              <w:left w:val="single" w:sz="4" w:space="0" w:color="auto"/>
            </w:tcBorders>
            <w:shd w:val="clear" w:color="auto" w:fill="FFFFFF"/>
            <w:vAlign w:val="center"/>
          </w:tcPr>
          <w:p w14:paraId="255A9F6B"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608" w:type="dxa"/>
            <w:tcBorders>
              <w:top w:val="single" w:sz="4" w:space="0" w:color="auto"/>
              <w:left w:val="single" w:sz="4" w:space="0" w:color="auto"/>
              <w:right w:val="single" w:sz="4" w:space="0" w:color="auto"/>
            </w:tcBorders>
            <w:shd w:val="clear" w:color="auto" w:fill="FFFFFF"/>
            <w:vAlign w:val="center"/>
          </w:tcPr>
          <w:p w14:paraId="20A2A51E"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4</w:t>
            </w:r>
          </w:p>
        </w:tc>
      </w:tr>
      <w:tr w:rsidR="005B59D9" w:rsidRPr="001E1391" w14:paraId="67B63220" w14:textId="77777777" w:rsidTr="005B59D9">
        <w:trPr>
          <w:trHeight w:hRule="exact" w:val="1114"/>
        </w:trPr>
        <w:tc>
          <w:tcPr>
            <w:tcW w:w="576" w:type="dxa"/>
            <w:tcBorders>
              <w:top w:val="single" w:sz="4" w:space="0" w:color="auto"/>
              <w:left w:val="single" w:sz="4" w:space="0" w:color="auto"/>
            </w:tcBorders>
            <w:shd w:val="clear" w:color="auto" w:fill="FFFFFF"/>
          </w:tcPr>
          <w:p w14:paraId="4BE92FF2" w14:textId="77777777" w:rsidR="005B59D9" w:rsidRPr="001E1391" w:rsidRDefault="005B59D9" w:rsidP="005B59D9">
            <w:pPr>
              <w:pStyle w:val="20"/>
              <w:shd w:val="clear" w:color="auto" w:fill="auto"/>
              <w:spacing w:before="0" w:line="210" w:lineRule="exact"/>
              <w:ind w:firstLine="132"/>
              <w:jc w:val="left"/>
              <w:rPr>
                <w:sz w:val="24"/>
                <w:szCs w:val="24"/>
              </w:rPr>
            </w:pPr>
            <w:r w:rsidRPr="001E1391">
              <w:rPr>
                <w:rStyle w:val="21"/>
                <w:sz w:val="24"/>
                <w:szCs w:val="24"/>
              </w:rPr>
              <w:t>7</w:t>
            </w:r>
          </w:p>
        </w:tc>
        <w:tc>
          <w:tcPr>
            <w:tcW w:w="2554" w:type="dxa"/>
            <w:tcBorders>
              <w:top w:val="single" w:sz="4" w:space="0" w:color="auto"/>
              <w:left w:val="single" w:sz="4" w:space="0" w:color="auto"/>
            </w:tcBorders>
            <w:shd w:val="clear" w:color="auto" w:fill="FFFFFF"/>
            <w:vAlign w:val="bottom"/>
          </w:tcPr>
          <w:p w14:paraId="17074595" w14:textId="75160D7B" w:rsidR="005B59D9" w:rsidRPr="001E1391" w:rsidRDefault="005B59D9" w:rsidP="005B59D9">
            <w:pPr>
              <w:pStyle w:val="20"/>
              <w:shd w:val="clear" w:color="auto" w:fill="auto"/>
              <w:spacing w:before="0" w:line="276" w:lineRule="exact"/>
              <w:ind w:firstLine="116"/>
              <w:jc w:val="left"/>
              <w:rPr>
                <w:sz w:val="24"/>
                <w:szCs w:val="24"/>
              </w:rPr>
            </w:pPr>
            <w:r w:rsidRPr="001E1391">
              <w:rPr>
                <w:rFonts w:ascii="Times New Roman" w:eastAsia="Calibri" w:hAnsi="Times New Roman" w:cs="Times New Roman"/>
                <w:sz w:val="24"/>
                <w:szCs w:val="24"/>
                <w:shd w:val="clear" w:color="auto" w:fill="FFFFFF"/>
              </w:rPr>
              <w:t>Організаційні форми адвокатського самоврядування</w:t>
            </w:r>
          </w:p>
        </w:tc>
        <w:tc>
          <w:tcPr>
            <w:tcW w:w="1363" w:type="dxa"/>
            <w:tcBorders>
              <w:top w:val="single" w:sz="4" w:space="0" w:color="auto"/>
              <w:left w:val="single" w:sz="4" w:space="0" w:color="auto"/>
            </w:tcBorders>
            <w:shd w:val="clear" w:color="auto" w:fill="FFFFFF"/>
            <w:vAlign w:val="center"/>
          </w:tcPr>
          <w:p w14:paraId="0D053588"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10</w:t>
            </w:r>
          </w:p>
        </w:tc>
        <w:tc>
          <w:tcPr>
            <w:tcW w:w="1368" w:type="dxa"/>
            <w:tcBorders>
              <w:top w:val="single" w:sz="4" w:space="0" w:color="auto"/>
              <w:left w:val="single" w:sz="4" w:space="0" w:color="auto"/>
            </w:tcBorders>
            <w:shd w:val="clear" w:color="auto" w:fill="FFFFFF"/>
            <w:vAlign w:val="center"/>
          </w:tcPr>
          <w:p w14:paraId="1BE35210"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368" w:type="dxa"/>
            <w:tcBorders>
              <w:top w:val="single" w:sz="4" w:space="0" w:color="auto"/>
              <w:left w:val="single" w:sz="4" w:space="0" w:color="auto"/>
            </w:tcBorders>
            <w:shd w:val="clear" w:color="auto" w:fill="FFFFFF"/>
            <w:vAlign w:val="center"/>
          </w:tcPr>
          <w:p w14:paraId="7ACFF75E"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459" w:type="dxa"/>
            <w:tcBorders>
              <w:top w:val="single" w:sz="4" w:space="0" w:color="auto"/>
              <w:left w:val="single" w:sz="4" w:space="0" w:color="auto"/>
            </w:tcBorders>
            <w:shd w:val="clear" w:color="auto" w:fill="FFFFFF"/>
          </w:tcPr>
          <w:p w14:paraId="1751BCE6" w14:textId="77777777" w:rsidR="005B59D9" w:rsidRPr="001E1391" w:rsidRDefault="005B59D9" w:rsidP="005B59D9"/>
        </w:tc>
        <w:tc>
          <w:tcPr>
            <w:tcW w:w="1608" w:type="dxa"/>
            <w:tcBorders>
              <w:top w:val="single" w:sz="4" w:space="0" w:color="auto"/>
              <w:left w:val="single" w:sz="4" w:space="0" w:color="auto"/>
              <w:right w:val="single" w:sz="4" w:space="0" w:color="auto"/>
            </w:tcBorders>
            <w:shd w:val="clear" w:color="auto" w:fill="FFFFFF"/>
            <w:vAlign w:val="center"/>
          </w:tcPr>
          <w:p w14:paraId="35C87ED3"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6</w:t>
            </w:r>
          </w:p>
        </w:tc>
      </w:tr>
      <w:tr w:rsidR="005B59D9" w:rsidRPr="001E1391" w14:paraId="52AE63D8" w14:textId="77777777" w:rsidTr="005B59D9">
        <w:trPr>
          <w:trHeight w:hRule="exact" w:val="288"/>
        </w:trPr>
        <w:tc>
          <w:tcPr>
            <w:tcW w:w="10296" w:type="dxa"/>
            <w:gridSpan w:val="7"/>
            <w:tcBorders>
              <w:top w:val="single" w:sz="4" w:space="0" w:color="auto"/>
              <w:left w:val="single" w:sz="4" w:space="0" w:color="auto"/>
              <w:right w:val="single" w:sz="4" w:space="0" w:color="auto"/>
            </w:tcBorders>
            <w:shd w:val="clear" w:color="auto" w:fill="FFFFFF"/>
            <w:vAlign w:val="bottom"/>
          </w:tcPr>
          <w:p w14:paraId="53ADEEC8" w14:textId="1DB2DA30"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 xml:space="preserve">Розділ 4. </w:t>
            </w:r>
            <w:r w:rsidRPr="001E1391">
              <w:rPr>
                <w:rFonts w:ascii="Times New Roman" w:eastAsia="Calibri" w:hAnsi="Times New Roman" w:cs="Times New Roman"/>
                <w:sz w:val="24"/>
                <w:szCs w:val="24"/>
                <w:shd w:val="clear" w:color="auto" w:fill="FFFFFF"/>
              </w:rPr>
              <w:t xml:space="preserve"> Набуття адвокатом іноземної держави права на заняття адвокатською діяльністю в Україні</w:t>
            </w:r>
          </w:p>
        </w:tc>
      </w:tr>
      <w:tr w:rsidR="005B59D9" w:rsidRPr="001E1391" w14:paraId="4C6C2881" w14:textId="77777777" w:rsidTr="005B59D9">
        <w:trPr>
          <w:trHeight w:hRule="exact" w:val="1118"/>
        </w:trPr>
        <w:tc>
          <w:tcPr>
            <w:tcW w:w="576" w:type="dxa"/>
            <w:tcBorders>
              <w:top w:val="single" w:sz="4" w:space="0" w:color="auto"/>
              <w:left w:val="single" w:sz="4" w:space="0" w:color="auto"/>
            </w:tcBorders>
            <w:shd w:val="clear" w:color="auto" w:fill="FFFFFF"/>
          </w:tcPr>
          <w:p w14:paraId="0739329C" w14:textId="77777777" w:rsidR="005B59D9" w:rsidRPr="001E1391" w:rsidRDefault="005B59D9" w:rsidP="005B59D9">
            <w:pPr>
              <w:pStyle w:val="20"/>
              <w:shd w:val="clear" w:color="auto" w:fill="auto"/>
              <w:spacing w:before="0" w:line="210" w:lineRule="exact"/>
              <w:ind w:firstLine="137"/>
              <w:jc w:val="left"/>
              <w:rPr>
                <w:sz w:val="24"/>
                <w:szCs w:val="24"/>
              </w:rPr>
            </w:pPr>
            <w:r w:rsidRPr="001E1391">
              <w:rPr>
                <w:rStyle w:val="21"/>
                <w:sz w:val="24"/>
                <w:szCs w:val="24"/>
              </w:rPr>
              <w:t>8</w:t>
            </w:r>
          </w:p>
        </w:tc>
        <w:tc>
          <w:tcPr>
            <w:tcW w:w="2554" w:type="dxa"/>
            <w:tcBorders>
              <w:top w:val="single" w:sz="4" w:space="0" w:color="auto"/>
              <w:left w:val="single" w:sz="4" w:space="0" w:color="auto"/>
            </w:tcBorders>
            <w:shd w:val="clear" w:color="auto" w:fill="FFFFFF"/>
            <w:vAlign w:val="bottom"/>
          </w:tcPr>
          <w:p w14:paraId="385735AE" w14:textId="40D5D65C" w:rsidR="005B59D9" w:rsidRPr="001E1391" w:rsidRDefault="005B59D9" w:rsidP="005B59D9">
            <w:pPr>
              <w:pStyle w:val="20"/>
              <w:shd w:val="clear" w:color="auto" w:fill="auto"/>
              <w:spacing w:before="0" w:line="276" w:lineRule="exact"/>
              <w:ind w:firstLine="116"/>
              <w:jc w:val="left"/>
              <w:rPr>
                <w:sz w:val="24"/>
                <w:szCs w:val="24"/>
              </w:rPr>
            </w:pPr>
            <w:r w:rsidRPr="001E1391">
              <w:rPr>
                <w:rFonts w:ascii="Times New Roman" w:eastAsia="Calibri" w:hAnsi="Times New Roman" w:cs="Times New Roman"/>
                <w:sz w:val="24"/>
                <w:szCs w:val="24"/>
              </w:rPr>
              <w:t xml:space="preserve">Види адвокатської діяльності. </w:t>
            </w:r>
            <w:proofErr w:type="spellStart"/>
            <w:r w:rsidRPr="001E1391">
              <w:rPr>
                <w:rFonts w:ascii="Times New Roman" w:eastAsia="Calibri" w:hAnsi="Times New Roman" w:cs="Times New Roman"/>
                <w:sz w:val="24"/>
                <w:szCs w:val="24"/>
              </w:rPr>
              <w:t>Прва</w:t>
            </w:r>
            <w:proofErr w:type="spellEnd"/>
            <w:r w:rsidRPr="001E1391">
              <w:rPr>
                <w:rFonts w:ascii="Times New Roman" w:eastAsia="Calibri" w:hAnsi="Times New Roman" w:cs="Times New Roman"/>
                <w:sz w:val="24"/>
                <w:szCs w:val="24"/>
              </w:rPr>
              <w:t xml:space="preserve"> і </w:t>
            </w:r>
            <w:proofErr w:type="spellStart"/>
            <w:r w:rsidRPr="001E1391">
              <w:rPr>
                <w:rFonts w:ascii="Times New Roman" w:eastAsia="Calibri" w:hAnsi="Times New Roman" w:cs="Times New Roman"/>
                <w:sz w:val="24"/>
                <w:szCs w:val="24"/>
              </w:rPr>
              <w:t>обовязки</w:t>
            </w:r>
            <w:proofErr w:type="spellEnd"/>
            <w:r w:rsidRPr="001E1391">
              <w:rPr>
                <w:rFonts w:ascii="Times New Roman" w:eastAsia="Calibri" w:hAnsi="Times New Roman" w:cs="Times New Roman"/>
                <w:sz w:val="24"/>
                <w:szCs w:val="24"/>
              </w:rPr>
              <w:t xml:space="preserve"> адвоката. </w:t>
            </w:r>
          </w:p>
        </w:tc>
        <w:tc>
          <w:tcPr>
            <w:tcW w:w="1363" w:type="dxa"/>
            <w:tcBorders>
              <w:top w:val="single" w:sz="4" w:space="0" w:color="auto"/>
              <w:left w:val="single" w:sz="4" w:space="0" w:color="auto"/>
            </w:tcBorders>
            <w:shd w:val="clear" w:color="auto" w:fill="FFFFFF"/>
            <w:vAlign w:val="center"/>
          </w:tcPr>
          <w:p w14:paraId="04B33818"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ЗО</w:t>
            </w:r>
          </w:p>
        </w:tc>
        <w:tc>
          <w:tcPr>
            <w:tcW w:w="1368" w:type="dxa"/>
            <w:tcBorders>
              <w:top w:val="single" w:sz="4" w:space="0" w:color="auto"/>
              <w:left w:val="single" w:sz="4" w:space="0" w:color="auto"/>
            </w:tcBorders>
            <w:shd w:val="clear" w:color="auto" w:fill="FFFFFF"/>
            <w:vAlign w:val="center"/>
          </w:tcPr>
          <w:p w14:paraId="6A7BA910"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368" w:type="dxa"/>
            <w:tcBorders>
              <w:top w:val="single" w:sz="4" w:space="0" w:color="auto"/>
              <w:left w:val="single" w:sz="4" w:space="0" w:color="auto"/>
            </w:tcBorders>
            <w:shd w:val="clear" w:color="auto" w:fill="FFFFFF"/>
            <w:vAlign w:val="center"/>
          </w:tcPr>
          <w:p w14:paraId="2511BB6F"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459" w:type="dxa"/>
            <w:tcBorders>
              <w:top w:val="single" w:sz="4" w:space="0" w:color="auto"/>
              <w:left w:val="single" w:sz="4" w:space="0" w:color="auto"/>
            </w:tcBorders>
            <w:shd w:val="clear" w:color="auto" w:fill="FFFFFF"/>
            <w:vAlign w:val="center"/>
          </w:tcPr>
          <w:p w14:paraId="34504507"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w:t>
            </w:r>
          </w:p>
        </w:tc>
        <w:tc>
          <w:tcPr>
            <w:tcW w:w="1608" w:type="dxa"/>
            <w:tcBorders>
              <w:top w:val="single" w:sz="4" w:space="0" w:color="auto"/>
              <w:left w:val="single" w:sz="4" w:space="0" w:color="auto"/>
              <w:right w:val="single" w:sz="4" w:space="0" w:color="auto"/>
            </w:tcBorders>
            <w:shd w:val="clear" w:color="auto" w:fill="FFFFFF"/>
            <w:vAlign w:val="center"/>
          </w:tcPr>
          <w:p w14:paraId="0674DDC3"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1"/>
                <w:sz w:val="24"/>
                <w:szCs w:val="24"/>
              </w:rPr>
              <w:t>24</w:t>
            </w:r>
          </w:p>
        </w:tc>
      </w:tr>
      <w:tr w:rsidR="005B59D9" w:rsidRPr="001E1391" w14:paraId="11DA0925" w14:textId="77777777" w:rsidTr="005B59D9">
        <w:trPr>
          <w:trHeight w:hRule="exact" w:val="298"/>
        </w:trPr>
        <w:tc>
          <w:tcPr>
            <w:tcW w:w="3130" w:type="dxa"/>
            <w:gridSpan w:val="2"/>
            <w:tcBorders>
              <w:top w:val="single" w:sz="4" w:space="0" w:color="auto"/>
              <w:left w:val="single" w:sz="4" w:space="0" w:color="auto"/>
              <w:bottom w:val="single" w:sz="4" w:space="0" w:color="auto"/>
            </w:tcBorders>
            <w:shd w:val="clear" w:color="auto" w:fill="FFFFFF"/>
            <w:vAlign w:val="bottom"/>
          </w:tcPr>
          <w:p w14:paraId="6C5AAC36" w14:textId="77777777" w:rsidR="005B59D9" w:rsidRPr="001E1391" w:rsidRDefault="005B59D9" w:rsidP="005B59D9">
            <w:pPr>
              <w:pStyle w:val="20"/>
              <w:shd w:val="clear" w:color="auto" w:fill="auto"/>
              <w:spacing w:before="0" w:line="210" w:lineRule="exact"/>
              <w:ind w:firstLine="127"/>
              <w:jc w:val="left"/>
              <w:rPr>
                <w:sz w:val="24"/>
                <w:szCs w:val="24"/>
              </w:rPr>
            </w:pPr>
            <w:r w:rsidRPr="001E1391">
              <w:rPr>
                <w:rStyle w:val="22"/>
                <w:sz w:val="24"/>
                <w:szCs w:val="24"/>
              </w:rPr>
              <w:t>Всього годин за курсом</w:t>
            </w:r>
          </w:p>
        </w:tc>
        <w:tc>
          <w:tcPr>
            <w:tcW w:w="1363" w:type="dxa"/>
            <w:tcBorders>
              <w:top w:val="single" w:sz="4" w:space="0" w:color="auto"/>
              <w:left w:val="single" w:sz="4" w:space="0" w:color="auto"/>
              <w:bottom w:val="single" w:sz="4" w:space="0" w:color="auto"/>
            </w:tcBorders>
            <w:shd w:val="clear" w:color="auto" w:fill="FFFFFF"/>
            <w:vAlign w:val="bottom"/>
          </w:tcPr>
          <w:p w14:paraId="6D8D7B2A"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2"/>
                <w:sz w:val="24"/>
                <w:szCs w:val="24"/>
              </w:rPr>
              <w:t>120</w:t>
            </w:r>
          </w:p>
        </w:tc>
        <w:tc>
          <w:tcPr>
            <w:tcW w:w="1368" w:type="dxa"/>
            <w:tcBorders>
              <w:top w:val="single" w:sz="4" w:space="0" w:color="auto"/>
              <w:left w:val="single" w:sz="4" w:space="0" w:color="auto"/>
              <w:bottom w:val="single" w:sz="4" w:space="0" w:color="auto"/>
            </w:tcBorders>
            <w:shd w:val="clear" w:color="auto" w:fill="FFFFFF"/>
            <w:vAlign w:val="bottom"/>
          </w:tcPr>
          <w:p w14:paraId="67BAFBA8"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2"/>
                <w:sz w:val="24"/>
                <w:szCs w:val="24"/>
              </w:rPr>
              <w:t>16</w:t>
            </w:r>
          </w:p>
        </w:tc>
        <w:tc>
          <w:tcPr>
            <w:tcW w:w="1368" w:type="dxa"/>
            <w:tcBorders>
              <w:top w:val="single" w:sz="4" w:space="0" w:color="auto"/>
              <w:left w:val="single" w:sz="4" w:space="0" w:color="auto"/>
              <w:bottom w:val="single" w:sz="4" w:space="0" w:color="auto"/>
            </w:tcBorders>
            <w:shd w:val="clear" w:color="auto" w:fill="FFFFFF"/>
            <w:vAlign w:val="bottom"/>
          </w:tcPr>
          <w:p w14:paraId="0B55508C"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2"/>
                <w:sz w:val="24"/>
                <w:szCs w:val="24"/>
              </w:rPr>
              <w:t>16</w:t>
            </w:r>
          </w:p>
        </w:tc>
        <w:tc>
          <w:tcPr>
            <w:tcW w:w="1459" w:type="dxa"/>
            <w:tcBorders>
              <w:top w:val="single" w:sz="4" w:space="0" w:color="auto"/>
              <w:left w:val="single" w:sz="4" w:space="0" w:color="auto"/>
              <w:bottom w:val="single" w:sz="4" w:space="0" w:color="auto"/>
            </w:tcBorders>
            <w:shd w:val="clear" w:color="auto" w:fill="FFFFFF"/>
            <w:vAlign w:val="bottom"/>
          </w:tcPr>
          <w:p w14:paraId="62FFCFA4"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2"/>
                <w:sz w:val="24"/>
                <w:szCs w:val="24"/>
              </w:rPr>
              <w:t>8</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bottom"/>
          </w:tcPr>
          <w:p w14:paraId="0ACDBD0B" w14:textId="77777777" w:rsidR="005B59D9" w:rsidRPr="001E1391" w:rsidRDefault="005B59D9" w:rsidP="005B59D9">
            <w:pPr>
              <w:pStyle w:val="20"/>
              <w:shd w:val="clear" w:color="auto" w:fill="auto"/>
              <w:spacing w:before="0" w:line="210" w:lineRule="exact"/>
              <w:ind w:firstLine="0"/>
              <w:jc w:val="center"/>
              <w:rPr>
                <w:sz w:val="24"/>
                <w:szCs w:val="24"/>
              </w:rPr>
            </w:pPr>
            <w:r w:rsidRPr="001E1391">
              <w:rPr>
                <w:rStyle w:val="22"/>
                <w:sz w:val="24"/>
                <w:szCs w:val="24"/>
              </w:rPr>
              <w:t>80</w:t>
            </w:r>
          </w:p>
        </w:tc>
      </w:tr>
    </w:tbl>
    <w:p w14:paraId="459FCCA3" w14:textId="749D821E" w:rsidR="00D14316" w:rsidRPr="001E1391" w:rsidRDefault="005B59D9">
      <w:r w:rsidRPr="001E1391">
        <w:t xml:space="preserve"> </w:t>
      </w:r>
      <w:r w:rsidR="009B0E3E" w:rsidRPr="001E1391">
        <w:br w:type="page"/>
      </w:r>
    </w:p>
    <w:p w14:paraId="1E7A6AEC" w14:textId="77777777" w:rsidR="00D14316" w:rsidRPr="001E1391" w:rsidRDefault="009B0E3E">
      <w:pPr>
        <w:pStyle w:val="80"/>
        <w:shd w:val="clear" w:color="auto" w:fill="auto"/>
        <w:spacing w:line="260" w:lineRule="exact"/>
        <w:rPr>
          <w:sz w:val="24"/>
          <w:szCs w:val="24"/>
        </w:rPr>
      </w:pPr>
      <w:r w:rsidRPr="001E1391">
        <w:rPr>
          <w:sz w:val="24"/>
          <w:szCs w:val="24"/>
        </w:rPr>
        <w:lastRenderedPageBreak/>
        <w:t>з</w:t>
      </w:r>
    </w:p>
    <w:p w14:paraId="7B4FE5C3" w14:textId="77777777" w:rsidR="00D14316" w:rsidRPr="001E1391" w:rsidRDefault="00D14316">
      <w:pPr>
        <w:framePr w:w="10296" w:wrap="notBeside" w:vAnchor="text" w:hAnchor="text" w:xAlign="center" w:y="1"/>
      </w:pPr>
    </w:p>
    <w:p w14:paraId="432E6FA9" w14:textId="77777777" w:rsidR="00D14316" w:rsidRPr="001E1391" w:rsidRDefault="00D14316"/>
    <w:p w14:paraId="4783C1BF" w14:textId="77777777" w:rsidR="001D3B55" w:rsidRPr="001E1391" w:rsidRDefault="001D3B55" w:rsidP="001D3B55">
      <w:pPr>
        <w:autoSpaceDE w:val="0"/>
        <w:autoSpaceDN w:val="0"/>
        <w:adjustRightInd w:val="0"/>
        <w:spacing w:line="360" w:lineRule="auto"/>
        <w:ind w:firstLine="567"/>
        <w:jc w:val="both"/>
        <w:rPr>
          <w:rFonts w:ascii="Times New Roman" w:eastAsia="Calibri" w:hAnsi="Times New Roman" w:cs="Times New Roman"/>
        </w:rPr>
      </w:pPr>
      <w:bookmarkStart w:id="2" w:name="bookmark15"/>
      <w:r w:rsidRPr="001E1391">
        <w:rPr>
          <w:rFonts w:ascii="Times New Roman" w:eastAsia="Calibri" w:hAnsi="Times New Roman" w:cs="Times New Roman"/>
        </w:rPr>
        <w:t>У ході підготовки до семінарського (практичного) заняття потрібно обов'язково ознайомитися з вказаною літературою. З метою більш поглибленого вивчення навчальної дисципліни рекомендується ознайомитися з науковими публікаціями в різних правових журналах та газетах України.</w:t>
      </w:r>
    </w:p>
    <w:p w14:paraId="24AC9B2C" w14:textId="77777777" w:rsidR="001D3B55" w:rsidRPr="001E1391" w:rsidRDefault="001D3B55" w:rsidP="001D3B55">
      <w:pPr>
        <w:autoSpaceDE w:val="0"/>
        <w:autoSpaceDN w:val="0"/>
        <w:adjustRightInd w:val="0"/>
        <w:spacing w:line="360" w:lineRule="auto"/>
        <w:ind w:firstLine="567"/>
        <w:jc w:val="both"/>
        <w:rPr>
          <w:rFonts w:ascii="Times New Roman" w:eastAsia="Calibri" w:hAnsi="Times New Roman" w:cs="Times New Roman"/>
        </w:rPr>
      </w:pPr>
      <w:r w:rsidRPr="001E1391">
        <w:rPr>
          <w:rFonts w:ascii="Times New Roman" w:eastAsia="Calibri" w:hAnsi="Times New Roman" w:cs="Times New Roman"/>
        </w:rPr>
        <w:t>Семінарські заняття передбачають послідовність підготовки до них і певний порядок проведення. За теоретичними питаннями студенти готують виступи або реферати. Виступи слід ілюструвати посиланнями на джерельну базу. У подальшому вони обговорюються групою.</w:t>
      </w:r>
    </w:p>
    <w:p w14:paraId="0CC9B836" w14:textId="77777777" w:rsidR="001D3B55" w:rsidRPr="001E1391" w:rsidRDefault="001D3B55" w:rsidP="001D3B55">
      <w:pPr>
        <w:ind w:firstLine="567"/>
        <w:jc w:val="both"/>
        <w:rPr>
          <w:rFonts w:ascii="Times New Roman" w:eastAsia="Calibri" w:hAnsi="Times New Roman" w:cs="Times New Roman"/>
          <w:bCs/>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
        <w:gridCol w:w="7380"/>
        <w:gridCol w:w="1440"/>
      </w:tblGrid>
      <w:tr w:rsidR="001D3B55" w:rsidRPr="001E1391" w14:paraId="5F7EFB16" w14:textId="77777777" w:rsidTr="005B2CF2">
        <w:tc>
          <w:tcPr>
            <w:tcW w:w="709" w:type="dxa"/>
            <w:shd w:val="clear" w:color="auto" w:fill="auto"/>
          </w:tcPr>
          <w:p w14:paraId="31AC9F33" w14:textId="77777777" w:rsidR="001D3B55" w:rsidRPr="001E1391" w:rsidRDefault="001D3B55" w:rsidP="005B2CF2">
            <w:pPr>
              <w:ind w:left="142" w:hanging="142"/>
              <w:jc w:val="center"/>
              <w:rPr>
                <w:rFonts w:ascii="Times New Roman" w:eastAsia="Calibri" w:hAnsi="Times New Roman" w:cs="Times New Roman"/>
              </w:rPr>
            </w:pPr>
            <w:r w:rsidRPr="001E1391">
              <w:rPr>
                <w:rFonts w:ascii="Times New Roman" w:eastAsia="Calibri" w:hAnsi="Times New Roman" w:cs="Times New Roman"/>
              </w:rPr>
              <w:t>№</w:t>
            </w:r>
          </w:p>
          <w:p w14:paraId="4664281E" w14:textId="77777777" w:rsidR="001D3B55" w:rsidRPr="001E1391" w:rsidRDefault="001D3B55" w:rsidP="005B2CF2">
            <w:pPr>
              <w:ind w:left="142" w:hanging="142"/>
              <w:jc w:val="center"/>
              <w:rPr>
                <w:rFonts w:ascii="Times New Roman" w:eastAsia="Calibri" w:hAnsi="Times New Roman" w:cs="Times New Roman"/>
              </w:rPr>
            </w:pPr>
            <w:r w:rsidRPr="001E1391">
              <w:rPr>
                <w:rFonts w:ascii="Times New Roman" w:eastAsia="Calibri" w:hAnsi="Times New Roman" w:cs="Times New Roman"/>
              </w:rPr>
              <w:t>з/п</w:t>
            </w:r>
          </w:p>
        </w:tc>
        <w:tc>
          <w:tcPr>
            <w:tcW w:w="7429" w:type="dxa"/>
            <w:gridSpan w:val="2"/>
            <w:shd w:val="clear" w:color="auto" w:fill="auto"/>
          </w:tcPr>
          <w:p w14:paraId="0B63D068" w14:textId="77777777" w:rsidR="001D3B55" w:rsidRPr="001E1391" w:rsidRDefault="001D3B55" w:rsidP="005B2CF2">
            <w:pPr>
              <w:jc w:val="center"/>
              <w:rPr>
                <w:rFonts w:ascii="Times New Roman" w:eastAsia="Calibri" w:hAnsi="Times New Roman" w:cs="Times New Roman"/>
              </w:rPr>
            </w:pPr>
            <w:r w:rsidRPr="001E1391">
              <w:rPr>
                <w:rFonts w:ascii="Times New Roman" w:eastAsia="Calibri" w:hAnsi="Times New Roman" w:cs="Times New Roman"/>
              </w:rPr>
              <w:t>Назва теми</w:t>
            </w:r>
          </w:p>
        </w:tc>
        <w:tc>
          <w:tcPr>
            <w:tcW w:w="1440" w:type="dxa"/>
            <w:shd w:val="clear" w:color="auto" w:fill="auto"/>
          </w:tcPr>
          <w:p w14:paraId="0F3EE087" w14:textId="77777777" w:rsidR="001D3B55" w:rsidRPr="001E1391" w:rsidRDefault="001D3B55" w:rsidP="005B2CF2">
            <w:pPr>
              <w:jc w:val="center"/>
              <w:rPr>
                <w:rFonts w:ascii="Times New Roman" w:eastAsia="Calibri" w:hAnsi="Times New Roman" w:cs="Times New Roman"/>
              </w:rPr>
            </w:pPr>
            <w:r w:rsidRPr="001E1391">
              <w:rPr>
                <w:rFonts w:ascii="Times New Roman" w:eastAsia="Calibri" w:hAnsi="Times New Roman" w:cs="Times New Roman"/>
              </w:rPr>
              <w:t>Кількість</w:t>
            </w:r>
          </w:p>
          <w:p w14:paraId="7A385E1A" w14:textId="77777777" w:rsidR="001D3B55" w:rsidRPr="001E1391" w:rsidRDefault="001D3B55" w:rsidP="005B2CF2">
            <w:pPr>
              <w:jc w:val="center"/>
              <w:rPr>
                <w:rFonts w:ascii="Times New Roman" w:eastAsia="Calibri" w:hAnsi="Times New Roman" w:cs="Times New Roman"/>
              </w:rPr>
            </w:pPr>
            <w:r w:rsidRPr="001E1391">
              <w:rPr>
                <w:rFonts w:ascii="Times New Roman" w:eastAsia="Calibri" w:hAnsi="Times New Roman" w:cs="Times New Roman"/>
              </w:rPr>
              <w:t>годин</w:t>
            </w:r>
          </w:p>
        </w:tc>
      </w:tr>
      <w:tr w:rsidR="001D3B55" w:rsidRPr="001E1391" w14:paraId="5844961D" w14:textId="77777777" w:rsidTr="005B2CF2">
        <w:tc>
          <w:tcPr>
            <w:tcW w:w="9578" w:type="dxa"/>
            <w:gridSpan w:val="4"/>
            <w:shd w:val="clear" w:color="auto" w:fill="auto"/>
          </w:tcPr>
          <w:p w14:paraId="25736DB6" w14:textId="77777777" w:rsidR="001D3B55" w:rsidRPr="001E1391" w:rsidRDefault="001D3B55" w:rsidP="005B2CF2">
            <w:pPr>
              <w:autoSpaceDE w:val="0"/>
              <w:autoSpaceDN w:val="0"/>
              <w:adjustRightInd w:val="0"/>
              <w:spacing w:line="276" w:lineRule="auto"/>
              <w:ind w:firstLine="567"/>
              <w:jc w:val="both"/>
              <w:rPr>
                <w:rFonts w:ascii="Times New Roman" w:eastAsia="Calibri" w:hAnsi="Times New Roman" w:cs="Times New Roman"/>
                <w:b/>
                <w:bCs/>
              </w:rPr>
            </w:pPr>
            <w:r w:rsidRPr="001E1391">
              <w:rPr>
                <w:rFonts w:ascii="Times New Roman" w:eastAsia="Calibri" w:hAnsi="Times New Roman" w:cs="Times New Roman"/>
                <w:b/>
                <w:bCs/>
              </w:rPr>
              <w:t xml:space="preserve">Змістовний модуль 1. . Загальні положення про адвокатуру та адвокатську діяльність. Набуття права на заняття адвокатською діяльністю. </w:t>
            </w:r>
          </w:p>
        </w:tc>
      </w:tr>
      <w:tr w:rsidR="001D3B55" w:rsidRPr="001E1391" w14:paraId="5DD2AF22" w14:textId="77777777" w:rsidTr="005B2CF2">
        <w:tc>
          <w:tcPr>
            <w:tcW w:w="758" w:type="dxa"/>
            <w:gridSpan w:val="2"/>
            <w:shd w:val="clear" w:color="auto" w:fill="auto"/>
          </w:tcPr>
          <w:p w14:paraId="5A3FBCD0" w14:textId="77777777" w:rsidR="001D3B55" w:rsidRPr="001E1391" w:rsidRDefault="001D3B55" w:rsidP="001D3B55">
            <w:pPr>
              <w:widowControl/>
              <w:numPr>
                <w:ilvl w:val="0"/>
                <w:numId w:val="21"/>
              </w:numPr>
              <w:tabs>
                <w:tab w:val="left" w:pos="34"/>
              </w:tabs>
              <w:ind w:left="290" w:firstLine="70"/>
              <w:rPr>
                <w:rFonts w:ascii="Times New Roman" w:eastAsia="Calibri" w:hAnsi="Times New Roman" w:cs="Times New Roman"/>
              </w:rPr>
            </w:pPr>
          </w:p>
        </w:tc>
        <w:tc>
          <w:tcPr>
            <w:tcW w:w="7380" w:type="dxa"/>
            <w:shd w:val="clear" w:color="auto" w:fill="auto"/>
          </w:tcPr>
          <w:p w14:paraId="5A3B4F14" w14:textId="77777777" w:rsidR="001D3B55" w:rsidRPr="001E1391" w:rsidRDefault="001D3B55" w:rsidP="005B2CF2">
            <w:pPr>
              <w:spacing w:line="276" w:lineRule="auto"/>
              <w:jc w:val="both"/>
              <w:rPr>
                <w:rFonts w:ascii="Times New Roman" w:eastAsia="Calibri" w:hAnsi="Times New Roman" w:cs="Times New Roman"/>
              </w:rPr>
            </w:pPr>
            <w:r w:rsidRPr="001E1391">
              <w:rPr>
                <w:rFonts w:ascii="Times New Roman" w:eastAsia="Calibri" w:hAnsi="Times New Roman" w:cs="Times New Roman"/>
              </w:rPr>
              <w:t>Тема 1. Адвокатура України. Принципи та засади здійснення адвокатської діяльності.</w:t>
            </w:r>
          </w:p>
        </w:tc>
        <w:tc>
          <w:tcPr>
            <w:tcW w:w="1440" w:type="dxa"/>
            <w:shd w:val="clear" w:color="auto" w:fill="auto"/>
          </w:tcPr>
          <w:p w14:paraId="3055921A" w14:textId="77777777" w:rsidR="001D3B55" w:rsidRPr="001E1391" w:rsidRDefault="001D3B55" w:rsidP="005B2CF2">
            <w:pPr>
              <w:jc w:val="center"/>
              <w:rPr>
                <w:rFonts w:ascii="Times New Roman" w:eastAsia="Calibri" w:hAnsi="Times New Roman" w:cs="Times New Roman"/>
              </w:rPr>
            </w:pPr>
            <w:r w:rsidRPr="001E1391">
              <w:rPr>
                <w:rFonts w:ascii="Times New Roman" w:eastAsia="Calibri" w:hAnsi="Times New Roman" w:cs="Times New Roman"/>
              </w:rPr>
              <w:t>2</w:t>
            </w:r>
          </w:p>
        </w:tc>
      </w:tr>
      <w:tr w:rsidR="001D3B55" w:rsidRPr="001E1391" w14:paraId="2A86B33E" w14:textId="77777777" w:rsidTr="005B2CF2">
        <w:tc>
          <w:tcPr>
            <w:tcW w:w="758" w:type="dxa"/>
            <w:gridSpan w:val="2"/>
            <w:shd w:val="clear" w:color="auto" w:fill="auto"/>
          </w:tcPr>
          <w:p w14:paraId="76959453" w14:textId="77777777" w:rsidR="001D3B55" w:rsidRPr="001E1391" w:rsidRDefault="001D3B55" w:rsidP="001D3B55">
            <w:pPr>
              <w:widowControl/>
              <w:numPr>
                <w:ilvl w:val="0"/>
                <w:numId w:val="21"/>
              </w:numPr>
              <w:tabs>
                <w:tab w:val="left" w:pos="34"/>
              </w:tabs>
              <w:ind w:left="290" w:firstLine="70"/>
              <w:rPr>
                <w:rFonts w:ascii="Times New Roman" w:eastAsia="Calibri" w:hAnsi="Times New Roman" w:cs="Times New Roman"/>
              </w:rPr>
            </w:pPr>
          </w:p>
        </w:tc>
        <w:tc>
          <w:tcPr>
            <w:tcW w:w="7380" w:type="dxa"/>
            <w:shd w:val="clear" w:color="auto" w:fill="auto"/>
          </w:tcPr>
          <w:p w14:paraId="63682059" w14:textId="77777777" w:rsidR="001D3B55" w:rsidRPr="001E1391" w:rsidRDefault="001D3B55" w:rsidP="005B2CF2">
            <w:pPr>
              <w:jc w:val="both"/>
              <w:rPr>
                <w:rFonts w:ascii="Times New Roman" w:eastAsia="Calibri" w:hAnsi="Times New Roman" w:cs="Times New Roman"/>
                <w:bCs/>
              </w:rPr>
            </w:pPr>
            <w:r w:rsidRPr="001E1391">
              <w:rPr>
                <w:rFonts w:ascii="Times New Roman" w:eastAsia="Calibri" w:hAnsi="Times New Roman" w:cs="Times New Roman"/>
                <w:bCs/>
              </w:rPr>
              <w:t>Тема 2. Адвокат. Набуття права на заняття адвокатською діяльністю.</w:t>
            </w:r>
          </w:p>
        </w:tc>
        <w:tc>
          <w:tcPr>
            <w:tcW w:w="1440" w:type="dxa"/>
            <w:vMerge w:val="restart"/>
            <w:shd w:val="clear" w:color="auto" w:fill="auto"/>
          </w:tcPr>
          <w:p w14:paraId="2CADDB43" w14:textId="77777777" w:rsidR="001D3B55" w:rsidRPr="001E1391" w:rsidRDefault="001D3B55" w:rsidP="005B2CF2">
            <w:pPr>
              <w:jc w:val="center"/>
              <w:rPr>
                <w:rFonts w:ascii="Times New Roman" w:eastAsia="Calibri" w:hAnsi="Times New Roman" w:cs="Times New Roman"/>
              </w:rPr>
            </w:pPr>
          </w:p>
          <w:p w14:paraId="24C16685" w14:textId="77777777" w:rsidR="001D3B55" w:rsidRPr="001E1391" w:rsidRDefault="001D3B55" w:rsidP="005B2CF2">
            <w:pPr>
              <w:spacing w:after="200" w:line="276" w:lineRule="auto"/>
              <w:jc w:val="center"/>
              <w:rPr>
                <w:rFonts w:ascii="Times New Roman" w:eastAsia="Calibri" w:hAnsi="Times New Roman" w:cs="Times New Roman"/>
              </w:rPr>
            </w:pPr>
            <w:r w:rsidRPr="001E1391">
              <w:rPr>
                <w:rFonts w:ascii="Times New Roman" w:eastAsia="Calibri" w:hAnsi="Times New Roman" w:cs="Times New Roman"/>
              </w:rPr>
              <w:t>4</w:t>
            </w:r>
          </w:p>
        </w:tc>
      </w:tr>
      <w:tr w:rsidR="001D3B55" w:rsidRPr="001E1391" w14:paraId="20CB3368" w14:textId="77777777" w:rsidTr="005B2CF2">
        <w:tc>
          <w:tcPr>
            <w:tcW w:w="758" w:type="dxa"/>
            <w:gridSpan w:val="2"/>
            <w:shd w:val="clear" w:color="auto" w:fill="auto"/>
          </w:tcPr>
          <w:p w14:paraId="0C970A79" w14:textId="77777777" w:rsidR="001D3B55" w:rsidRPr="001E1391" w:rsidRDefault="001D3B55" w:rsidP="001D3B55">
            <w:pPr>
              <w:widowControl/>
              <w:numPr>
                <w:ilvl w:val="0"/>
                <w:numId w:val="21"/>
              </w:numPr>
              <w:tabs>
                <w:tab w:val="left" w:pos="34"/>
              </w:tabs>
              <w:ind w:left="290" w:firstLine="70"/>
              <w:rPr>
                <w:rFonts w:ascii="Times New Roman" w:eastAsia="Calibri" w:hAnsi="Times New Roman" w:cs="Times New Roman"/>
              </w:rPr>
            </w:pPr>
          </w:p>
        </w:tc>
        <w:tc>
          <w:tcPr>
            <w:tcW w:w="7380" w:type="dxa"/>
            <w:shd w:val="clear" w:color="auto" w:fill="auto"/>
          </w:tcPr>
          <w:p w14:paraId="1979793C" w14:textId="77777777" w:rsidR="001D3B55" w:rsidRPr="001E1391" w:rsidRDefault="001D3B55" w:rsidP="005B2CF2">
            <w:pPr>
              <w:rPr>
                <w:rFonts w:ascii="Times New Roman" w:eastAsia="Calibri" w:hAnsi="Times New Roman" w:cs="Times New Roman"/>
                <w:bCs/>
              </w:rPr>
            </w:pPr>
            <w:r w:rsidRPr="001E1391">
              <w:rPr>
                <w:rFonts w:ascii="Times New Roman" w:eastAsia="Calibri" w:hAnsi="Times New Roman" w:cs="Times New Roman"/>
                <w:bCs/>
              </w:rPr>
              <w:t>Тема 3. Організаційні форми адвокатської діяльності.</w:t>
            </w:r>
          </w:p>
        </w:tc>
        <w:tc>
          <w:tcPr>
            <w:tcW w:w="1440" w:type="dxa"/>
            <w:vMerge/>
            <w:shd w:val="clear" w:color="auto" w:fill="auto"/>
          </w:tcPr>
          <w:p w14:paraId="642CABE4" w14:textId="77777777" w:rsidR="001D3B55" w:rsidRPr="001E1391" w:rsidRDefault="001D3B55" w:rsidP="005B2CF2">
            <w:pPr>
              <w:jc w:val="center"/>
              <w:rPr>
                <w:rFonts w:ascii="Times New Roman" w:eastAsia="Calibri" w:hAnsi="Times New Roman" w:cs="Times New Roman"/>
              </w:rPr>
            </w:pPr>
          </w:p>
        </w:tc>
      </w:tr>
      <w:tr w:rsidR="001D3B55" w:rsidRPr="001E1391" w14:paraId="6456E5F1" w14:textId="77777777" w:rsidTr="005B2CF2">
        <w:tc>
          <w:tcPr>
            <w:tcW w:w="758" w:type="dxa"/>
            <w:gridSpan w:val="2"/>
            <w:shd w:val="clear" w:color="auto" w:fill="auto"/>
          </w:tcPr>
          <w:p w14:paraId="2E7FCDA3" w14:textId="77777777" w:rsidR="001D3B55" w:rsidRPr="001E1391" w:rsidRDefault="001D3B55" w:rsidP="001D3B55">
            <w:pPr>
              <w:widowControl/>
              <w:numPr>
                <w:ilvl w:val="0"/>
                <w:numId w:val="21"/>
              </w:numPr>
              <w:tabs>
                <w:tab w:val="left" w:pos="34"/>
              </w:tabs>
              <w:ind w:left="290" w:firstLine="70"/>
              <w:rPr>
                <w:rFonts w:ascii="Times New Roman" w:eastAsia="Calibri" w:hAnsi="Times New Roman" w:cs="Times New Roman"/>
              </w:rPr>
            </w:pPr>
          </w:p>
        </w:tc>
        <w:tc>
          <w:tcPr>
            <w:tcW w:w="7380" w:type="dxa"/>
            <w:shd w:val="clear" w:color="auto" w:fill="auto"/>
          </w:tcPr>
          <w:p w14:paraId="7800AA2C" w14:textId="77777777" w:rsidR="001D3B55" w:rsidRPr="001E1391" w:rsidRDefault="001D3B55" w:rsidP="005B2CF2">
            <w:pPr>
              <w:rPr>
                <w:rFonts w:ascii="Times New Roman" w:eastAsia="Calibri" w:hAnsi="Times New Roman" w:cs="Times New Roman"/>
                <w:bCs/>
              </w:rPr>
            </w:pPr>
            <w:r w:rsidRPr="001E1391">
              <w:rPr>
                <w:rFonts w:ascii="Times New Roman" w:eastAsia="Calibri" w:hAnsi="Times New Roman" w:cs="Times New Roman"/>
                <w:bCs/>
              </w:rPr>
              <w:t>Тема 4. . Єдиний реєстр адвокатів України.</w:t>
            </w:r>
          </w:p>
        </w:tc>
        <w:tc>
          <w:tcPr>
            <w:tcW w:w="1440" w:type="dxa"/>
            <w:shd w:val="clear" w:color="auto" w:fill="auto"/>
          </w:tcPr>
          <w:p w14:paraId="4C8D5085" w14:textId="77777777" w:rsidR="001D3B55" w:rsidRPr="001E1391" w:rsidRDefault="001D3B55" w:rsidP="005B2CF2">
            <w:pPr>
              <w:jc w:val="center"/>
              <w:rPr>
                <w:rFonts w:ascii="Times New Roman" w:eastAsia="Calibri" w:hAnsi="Times New Roman" w:cs="Times New Roman"/>
                <w:lang w:val="en-US"/>
              </w:rPr>
            </w:pPr>
            <w:r w:rsidRPr="001E1391">
              <w:rPr>
                <w:rFonts w:ascii="Times New Roman" w:eastAsia="Calibri" w:hAnsi="Times New Roman" w:cs="Times New Roman"/>
                <w:lang w:val="en-US"/>
              </w:rPr>
              <w:t>2</w:t>
            </w:r>
          </w:p>
        </w:tc>
      </w:tr>
      <w:tr w:rsidR="001D3B55" w:rsidRPr="001E1391" w14:paraId="0C0DE82A" w14:textId="77777777" w:rsidTr="005B2CF2">
        <w:tc>
          <w:tcPr>
            <w:tcW w:w="9578" w:type="dxa"/>
            <w:gridSpan w:val="4"/>
            <w:shd w:val="clear" w:color="auto" w:fill="auto"/>
          </w:tcPr>
          <w:p w14:paraId="74C03067" w14:textId="77777777" w:rsidR="001D3B55" w:rsidRPr="001E1391" w:rsidRDefault="001D3B55" w:rsidP="005B2CF2">
            <w:pPr>
              <w:spacing w:line="276" w:lineRule="auto"/>
              <w:jc w:val="both"/>
              <w:rPr>
                <w:rFonts w:ascii="Times New Roman" w:eastAsia="Calibri" w:hAnsi="Times New Roman" w:cs="Times New Roman"/>
                <w:b/>
                <w:bCs/>
              </w:rPr>
            </w:pPr>
            <w:r w:rsidRPr="001E1391">
              <w:rPr>
                <w:rFonts w:ascii="Times New Roman" w:eastAsia="Calibri" w:hAnsi="Times New Roman" w:cs="Times New Roman"/>
                <w:b/>
              </w:rPr>
              <w:t xml:space="preserve">Змістовий модуль 2. </w:t>
            </w:r>
            <w:r w:rsidRPr="001E1391">
              <w:rPr>
                <w:rFonts w:ascii="Times New Roman" w:eastAsia="Calibri" w:hAnsi="Times New Roman" w:cs="Times New Roman"/>
                <w:b/>
                <w:bCs/>
              </w:rPr>
              <w:t xml:space="preserve">Види адвокатської діяльності. </w:t>
            </w:r>
            <w:proofErr w:type="spellStart"/>
            <w:r w:rsidRPr="001E1391">
              <w:rPr>
                <w:rFonts w:ascii="Times New Roman" w:eastAsia="Calibri" w:hAnsi="Times New Roman" w:cs="Times New Roman"/>
                <w:b/>
                <w:bCs/>
              </w:rPr>
              <w:t>Прва</w:t>
            </w:r>
            <w:proofErr w:type="spellEnd"/>
            <w:r w:rsidRPr="001E1391">
              <w:rPr>
                <w:rFonts w:ascii="Times New Roman" w:eastAsia="Calibri" w:hAnsi="Times New Roman" w:cs="Times New Roman"/>
                <w:b/>
                <w:bCs/>
              </w:rPr>
              <w:t xml:space="preserve"> і </w:t>
            </w:r>
            <w:proofErr w:type="spellStart"/>
            <w:r w:rsidRPr="001E1391">
              <w:rPr>
                <w:rFonts w:ascii="Times New Roman" w:eastAsia="Calibri" w:hAnsi="Times New Roman" w:cs="Times New Roman"/>
                <w:b/>
                <w:bCs/>
              </w:rPr>
              <w:t>обовязки</w:t>
            </w:r>
            <w:proofErr w:type="spellEnd"/>
            <w:r w:rsidRPr="001E1391">
              <w:rPr>
                <w:rFonts w:ascii="Times New Roman" w:eastAsia="Calibri" w:hAnsi="Times New Roman" w:cs="Times New Roman"/>
                <w:b/>
                <w:bCs/>
              </w:rPr>
              <w:t xml:space="preserve"> адвоката. Гарантії адвокатської діяльності. </w:t>
            </w:r>
          </w:p>
        </w:tc>
      </w:tr>
      <w:tr w:rsidR="001D3B55" w:rsidRPr="001E1391" w14:paraId="2EED10C7" w14:textId="77777777" w:rsidTr="005B2CF2">
        <w:tc>
          <w:tcPr>
            <w:tcW w:w="758" w:type="dxa"/>
            <w:gridSpan w:val="2"/>
            <w:shd w:val="clear" w:color="auto" w:fill="auto"/>
          </w:tcPr>
          <w:p w14:paraId="0C9059C5" w14:textId="77777777" w:rsidR="001D3B55" w:rsidRPr="001E1391" w:rsidRDefault="001D3B55" w:rsidP="001D3B55">
            <w:pPr>
              <w:widowControl/>
              <w:numPr>
                <w:ilvl w:val="0"/>
                <w:numId w:val="21"/>
              </w:numPr>
              <w:ind w:left="290" w:firstLine="70"/>
              <w:rPr>
                <w:rFonts w:ascii="Times New Roman" w:eastAsia="Calibri" w:hAnsi="Times New Roman" w:cs="Times New Roman"/>
              </w:rPr>
            </w:pPr>
          </w:p>
        </w:tc>
        <w:tc>
          <w:tcPr>
            <w:tcW w:w="7380" w:type="dxa"/>
            <w:shd w:val="clear" w:color="auto" w:fill="auto"/>
          </w:tcPr>
          <w:p w14:paraId="18D08B1F" w14:textId="77777777" w:rsidR="001D3B55" w:rsidRPr="001E1391" w:rsidRDefault="001D3B55" w:rsidP="005B2CF2">
            <w:pPr>
              <w:spacing w:line="276" w:lineRule="auto"/>
              <w:jc w:val="both"/>
              <w:rPr>
                <w:rFonts w:ascii="Times New Roman" w:eastAsia="Calibri" w:hAnsi="Times New Roman" w:cs="Times New Roman"/>
                <w:bCs/>
              </w:rPr>
            </w:pPr>
            <w:r w:rsidRPr="001E1391">
              <w:rPr>
                <w:rFonts w:ascii="Times New Roman" w:eastAsia="Calibri" w:hAnsi="Times New Roman" w:cs="Times New Roman"/>
              </w:rPr>
              <w:t xml:space="preserve">Тема 5. </w:t>
            </w:r>
            <w:r w:rsidRPr="001E1391">
              <w:rPr>
                <w:rFonts w:ascii="Times New Roman" w:eastAsia="Calibri" w:hAnsi="Times New Roman" w:cs="Times New Roman"/>
                <w:bCs/>
              </w:rPr>
              <w:t>Види адвокатської діяльності.</w:t>
            </w:r>
          </w:p>
        </w:tc>
        <w:tc>
          <w:tcPr>
            <w:tcW w:w="1440" w:type="dxa"/>
            <w:shd w:val="clear" w:color="auto" w:fill="auto"/>
          </w:tcPr>
          <w:p w14:paraId="1375F2B7" w14:textId="77777777" w:rsidR="001D3B55" w:rsidRPr="001E1391" w:rsidRDefault="001D3B55" w:rsidP="005B2CF2">
            <w:pPr>
              <w:jc w:val="center"/>
              <w:rPr>
                <w:rFonts w:ascii="Times New Roman" w:eastAsia="Calibri" w:hAnsi="Times New Roman" w:cs="Times New Roman"/>
                <w:lang w:val="en-US"/>
              </w:rPr>
            </w:pPr>
            <w:r w:rsidRPr="001E1391">
              <w:rPr>
                <w:rFonts w:ascii="Times New Roman" w:eastAsia="Calibri" w:hAnsi="Times New Roman" w:cs="Times New Roman"/>
                <w:lang w:val="en-US"/>
              </w:rPr>
              <w:t>2</w:t>
            </w:r>
          </w:p>
        </w:tc>
      </w:tr>
      <w:tr w:rsidR="001D3B55" w:rsidRPr="001E1391" w14:paraId="17FDE14F" w14:textId="77777777" w:rsidTr="005B2CF2">
        <w:tc>
          <w:tcPr>
            <w:tcW w:w="758" w:type="dxa"/>
            <w:gridSpan w:val="2"/>
            <w:shd w:val="clear" w:color="auto" w:fill="auto"/>
          </w:tcPr>
          <w:p w14:paraId="57A961E8" w14:textId="77777777" w:rsidR="001D3B55" w:rsidRPr="001E1391" w:rsidRDefault="001D3B55" w:rsidP="001D3B55">
            <w:pPr>
              <w:widowControl/>
              <w:numPr>
                <w:ilvl w:val="0"/>
                <w:numId w:val="21"/>
              </w:numPr>
              <w:ind w:left="290" w:firstLine="70"/>
              <w:rPr>
                <w:rFonts w:ascii="Times New Roman" w:eastAsia="Calibri" w:hAnsi="Times New Roman" w:cs="Times New Roman"/>
              </w:rPr>
            </w:pPr>
          </w:p>
        </w:tc>
        <w:tc>
          <w:tcPr>
            <w:tcW w:w="7380" w:type="dxa"/>
            <w:shd w:val="clear" w:color="auto" w:fill="auto"/>
          </w:tcPr>
          <w:p w14:paraId="181DE34A" w14:textId="77777777" w:rsidR="001D3B55" w:rsidRPr="001E1391" w:rsidRDefault="001D3B55" w:rsidP="005B2CF2">
            <w:pPr>
              <w:spacing w:line="276" w:lineRule="auto"/>
              <w:jc w:val="both"/>
              <w:rPr>
                <w:rFonts w:ascii="Times New Roman" w:eastAsia="Calibri" w:hAnsi="Times New Roman" w:cs="Times New Roman"/>
                <w:bCs/>
              </w:rPr>
            </w:pPr>
            <w:r w:rsidRPr="001E1391">
              <w:rPr>
                <w:rFonts w:ascii="Times New Roman" w:eastAsia="Calibri" w:hAnsi="Times New Roman" w:cs="Times New Roman"/>
                <w:bCs/>
              </w:rPr>
              <w:t>Тема 6. Професійні права та обов’язки адвоката.</w:t>
            </w:r>
          </w:p>
        </w:tc>
        <w:tc>
          <w:tcPr>
            <w:tcW w:w="1440" w:type="dxa"/>
            <w:vMerge w:val="restart"/>
            <w:shd w:val="clear" w:color="auto" w:fill="auto"/>
          </w:tcPr>
          <w:p w14:paraId="4DA557D6" w14:textId="77777777" w:rsidR="001D3B55" w:rsidRPr="001E1391" w:rsidRDefault="001D3B55" w:rsidP="005B2CF2">
            <w:pPr>
              <w:jc w:val="center"/>
              <w:rPr>
                <w:rFonts w:ascii="Times New Roman" w:eastAsia="Calibri" w:hAnsi="Times New Roman" w:cs="Times New Roman"/>
              </w:rPr>
            </w:pPr>
          </w:p>
          <w:p w14:paraId="5B27914B" w14:textId="77777777" w:rsidR="001D3B55" w:rsidRPr="001E1391" w:rsidRDefault="001D3B55" w:rsidP="005B2CF2">
            <w:pPr>
              <w:jc w:val="center"/>
              <w:rPr>
                <w:rFonts w:ascii="Times New Roman" w:eastAsia="Calibri" w:hAnsi="Times New Roman" w:cs="Times New Roman"/>
              </w:rPr>
            </w:pPr>
            <w:r w:rsidRPr="001E1391">
              <w:rPr>
                <w:rFonts w:ascii="Times New Roman" w:eastAsia="Calibri" w:hAnsi="Times New Roman" w:cs="Times New Roman"/>
              </w:rPr>
              <w:t>6</w:t>
            </w:r>
          </w:p>
        </w:tc>
      </w:tr>
      <w:tr w:rsidR="001D3B55" w:rsidRPr="001E1391" w14:paraId="072E6F93" w14:textId="77777777" w:rsidTr="005B2CF2">
        <w:tc>
          <w:tcPr>
            <w:tcW w:w="758" w:type="dxa"/>
            <w:gridSpan w:val="2"/>
            <w:shd w:val="clear" w:color="auto" w:fill="auto"/>
          </w:tcPr>
          <w:p w14:paraId="01B95F3B" w14:textId="77777777" w:rsidR="001D3B55" w:rsidRPr="001E1391" w:rsidRDefault="001D3B55" w:rsidP="001D3B55">
            <w:pPr>
              <w:widowControl/>
              <w:numPr>
                <w:ilvl w:val="0"/>
                <w:numId w:val="21"/>
              </w:numPr>
              <w:ind w:left="290" w:firstLine="70"/>
              <w:rPr>
                <w:rFonts w:ascii="Times New Roman" w:eastAsia="Calibri" w:hAnsi="Times New Roman" w:cs="Times New Roman"/>
              </w:rPr>
            </w:pPr>
          </w:p>
        </w:tc>
        <w:tc>
          <w:tcPr>
            <w:tcW w:w="7380" w:type="dxa"/>
            <w:shd w:val="clear" w:color="auto" w:fill="auto"/>
          </w:tcPr>
          <w:p w14:paraId="3F871182" w14:textId="77777777" w:rsidR="001D3B55" w:rsidRPr="001E1391" w:rsidRDefault="001D3B55" w:rsidP="005B2CF2">
            <w:pPr>
              <w:spacing w:line="276" w:lineRule="auto"/>
              <w:jc w:val="both"/>
              <w:rPr>
                <w:rFonts w:ascii="Times New Roman" w:eastAsia="Calibri" w:hAnsi="Times New Roman" w:cs="Times New Roman"/>
                <w:bCs/>
              </w:rPr>
            </w:pPr>
            <w:r w:rsidRPr="001E1391">
              <w:rPr>
                <w:rFonts w:ascii="Times New Roman" w:eastAsia="Calibri" w:hAnsi="Times New Roman" w:cs="Times New Roman"/>
              </w:rPr>
              <w:t>Тема 7. Адвокатська таємниця.</w:t>
            </w:r>
          </w:p>
        </w:tc>
        <w:tc>
          <w:tcPr>
            <w:tcW w:w="1440" w:type="dxa"/>
            <w:vMerge/>
            <w:shd w:val="clear" w:color="auto" w:fill="auto"/>
          </w:tcPr>
          <w:p w14:paraId="3BB76F1D" w14:textId="77777777" w:rsidR="001D3B55" w:rsidRPr="001E1391" w:rsidRDefault="001D3B55" w:rsidP="005B2CF2">
            <w:pPr>
              <w:jc w:val="center"/>
              <w:rPr>
                <w:rFonts w:ascii="Times New Roman" w:eastAsia="Calibri" w:hAnsi="Times New Roman" w:cs="Times New Roman"/>
              </w:rPr>
            </w:pPr>
          </w:p>
        </w:tc>
      </w:tr>
      <w:tr w:rsidR="001D3B55" w:rsidRPr="001E1391" w14:paraId="082401B3" w14:textId="77777777" w:rsidTr="005B2CF2">
        <w:tc>
          <w:tcPr>
            <w:tcW w:w="758" w:type="dxa"/>
            <w:gridSpan w:val="2"/>
            <w:shd w:val="clear" w:color="auto" w:fill="auto"/>
          </w:tcPr>
          <w:p w14:paraId="1B7B0B2F" w14:textId="77777777" w:rsidR="001D3B55" w:rsidRPr="001E1391" w:rsidRDefault="001D3B55" w:rsidP="001D3B55">
            <w:pPr>
              <w:widowControl/>
              <w:numPr>
                <w:ilvl w:val="0"/>
                <w:numId w:val="21"/>
              </w:numPr>
              <w:ind w:left="290" w:firstLine="70"/>
              <w:rPr>
                <w:rFonts w:ascii="Times New Roman" w:eastAsia="Calibri" w:hAnsi="Times New Roman" w:cs="Times New Roman"/>
              </w:rPr>
            </w:pPr>
          </w:p>
        </w:tc>
        <w:tc>
          <w:tcPr>
            <w:tcW w:w="7380" w:type="dxa"/>
            <w:shd w:val="clear" w:color="auto" w:fill="auto"/>
          </w:tcPr>
          <w:p w14:paraId="5A68C711" w14:textId="77777777" w:rsidR="001D3B55" w:rsidRPr="001E1391" w:rsidRDefault="001D3B55" w:rsidP="005B2CF2">
            <w:pPr>
              <w:spacing w:line="276" w:lineRule="auto"/>
              <w:jc w:val="both"/>
              <w:rPr>
                <w:rFonts w:ascii="Times New Roman" w:eastAsia="Calibri" w:hAnsi="Times New Roman" w:cs="Times New Roman"/>
              </w:rPr>
            </w:pPr>
            <w:r w:rsidRPr="001E1391">
              <w:rPr>
                <w:rFonts w:ascii="Times New Roman" w:eastAsia="Calibri" w:hAnsi="Times New Roman" w:cs="Times New Roman"/>
                <w:shd w:val="clear" w:color="auto" w:fill="FFFFFF"/>
              </w:rPr>
              <w:t xml:space="preserve">Тема 8.  </w:t>
            </w:r>
            <w:r w:rsidRPr="001E1391">
              <w:rPr>
                <w:rFonts w:ascii="Times New Roman" w:eastAsia="Calibri" w:hAnsi="Times New Roman" w:cs="Times New Roman"/>
                <w:bCs/>
                <w:shd w:val="clear" w:color="auto" w:fill="FFFFFF"/>
              </w:rPr>
              <w:t>Стандарти та етичні засади адвокатської діяльності.</w:t>
            </w:r>
          </w:p>
        </w:tc>
        <w:tc>
          <w:tcPr>
            <w:tcW w:w="1440" w:type="dxa"/>
            <w:vMerge/>
            <w:shd w:val="clear" w:color="auto" w:fill="auto"/>
          </w:tcPr>
          <w:p w14:paraId="00A9AB79" w14:textId="77777777" w:rsidR="001D3B55" w:rsidRPr="001E1391" w:rsidRDefault="001D3B55" w:rsidP="005B2CF2">
            <w:pPr>
              <w:jc w:val="center"/>
              <w:rPr>
                <w:rFonts w:ascii="Times New Roman" w:eastAsia="Calibri" w:hAnsi="Times New Roman" w:cs="Times New Roman"/>
              </w:rPr>
            </w:pPr>
          </w:p>
        </w:tc>
      </w:tr>
      <w:tr w:rsidR="001D3B55" w:rsidRPr="001E1391" w14:paraId="326BE863" w14:textId="77777777" w:rsidTr="005B2CF2">
        <w:tc>
          <w:tcPr>
            <w:tcW w:w="758" w:type="dxa"/>
            <w:gridSpan w:val="2"/>
            <w:shd w:val="clear" w:color="auto" w:fill="auto"/>
          </w:tcPr>
          <w:p w14:paraId="6861E11B" w14:textId="77777777" w:rsidR="001D3B55" w:rsidRPr="001E1391" w:rsidRDefault="001D3B55" w:rsidP="001D3B55">
            <w:pPr>
              <w:widowControl/>
              <w:numPr>
                <w:ilvl w:val="0"/>
                <w:numId w:val="21"/>
              </w:numPr>
              <w:ind w:left="290" w:firstLine="70"/>
              <w:rPr>
                <w:rFonts w:ascii="Times New Roman" w:eastAsia="Calibri" w:hAnsi="Times New Roman" w:cs="Times New Roman"/>
              </w:rPr>
            </w:pPr>
          </w:p>
        </w:tc>
        <w:tc>
          <w:tcPr>
            <w:tcW w:w="7380" w:type="dxa"/>
            <w:shd w:val="clear" w:color="auto" w:fill="auto"/>
          </w:tcPr>
          <w:p w14:paraId="0E05AD2E" w14:textId="77777777" w:rsidR="001D3B55" w:rsidRPr="001E1391" w:rsidRDefault="001D3B55" w:rsidP="005B2CF2">
            <w:pPr>
              <w:rPr>
                <w:rFonts w:ascii="Times New Roman" w:eastAsia="Calibri" w:hAnsi="Times New Roman" w:cs="Times New Roman"/>
              </w:rPr>
            </w:pPr>
            <w:r w:rsidRPr="001E1391">
              <w:rPr>
                <w:rFonts w:ascii="Times New Roman" w:eastAsia="Calibri" w:hAnsi="Times New Roman" w:cs="Times New Roman"/>
                <w:bCs/>
              </w:rPr>
              <w:t>Тема 9. Стандарти та етичні засади адвокатської діяльності</w:t>
            </w:r>
          </w:p>
        </w:tc>
        <w:tc>
          <w:tcPr>
            <w:tcW w:w="1440" w:type="dxa"/>
            <w:vMerge w:val="restart"/>
            <w:shd w:val="clear" w:color="auto" w:fill="auto"/>
          </w:tcPr>
          <w:p w14:paraId="0AD169C6" w14:textId="77777777" w:rsidR="001D3B55" w:rsidRPr="001E1391" w:rsidRDefault="001D3B55" w:rsidP="005B2CF2">
            <w:pPr>
              <w:jc w:val="center"/>
              <w:rPr>
                <w:rFonts w:ascii="Times New Roman" w:eastAsia="Calibri" w:hAnsi="Times New Roman" w:cs="Times New Roman"/>
              </w:rPr>
            </w:pPr>
          </w:p>
          <w:p w14:paraId="1ED37CEA" w14:textId="77777777" w:rsidR="001D3B55" w:rsidRPr="001E1391" w:rsidRDefault="001D3B55" w:rsidP="005B2CF2">
            <w:pPr>
              <w:jc w:val="center"/>
              <w:rPr>
                <w:rFonts w:ascii="Times New Roman" w:eastAsia="Calibri" w:hAnsi="Times New Roman" w:cs="Times New Roman"/>
              </w:rPr>
            </w:pPr>
            <w:r w:rsidRPr="001E1391">
              <w:rPr>
                <w:rFonts w:ascii="Times New Roman" w:eastAsia="Calibri" w:hAnsi="Times New Roman" w:cs="Times New Roman"/>
              </w:rPr>
              <w:t>4</w:t>
            </w:r>
          </w:p>
        </w:tc>
      </w:tr>
      <w:tr w:rsidR="001D3B55" w:rsidRPr="001E1391" w14:paraId="5B27C6A4" w14:textId="77777777" w:rsidTr="005B2CF2">
        <w:tc>
          <w:tcPr>
            <w:tcW w:w="758" w:type="dxa"/>
            <w:gridSpan w:val="2"/>
            <w:shd w:val="clear" w:color="auto" w:fill="auto"/>
          </w:tcPr>
          <w:p w14:paraId="70BEED76" w14:textId="77777777" w:rsidR="001D3B55" w:rsidRPr="001E1391" w:rsidRDefault="001D3B55" w:rsidP="001D3B55">
            <w:pPr>
              <w:widowControl/>
              <w:numPr>
                <w:ilvl w:val="0"/>
                <w:numId w:val="21"/>
              </w:numPr>
              <w:ind w:left="290" w:firstLine="70"/>
              <w:rPr>
                <w:rFonts w:ascii="Times New Roman" w:eastAsia="Calibri" w:hAnsi="Times New Roman" w:cs="Times New Roman"/>
              </w:rPr>
            </w:pPr>
          </w:p>
        </w:tc>
        <w:tc>
          <w:tcPr>
            <w:tcW w:w="7380" w:type="dxa"/>
            <w:shd w:val="clear" w:color="auto" w:fill="auto"/>
          </w:tcPr>
          <w:p w14:paraId="67A8BD5A" w14:textId="77777777" w:rsidR="001D3B55" w:rsidRPr="001E1391" w:rsidRDefault="001D3B55" w:rsidP="005B2CF2">
            <w:pPr>
              <w:jc w:val="both"/>
              <w:rPr>
                <w:rFonts w:ascii="Times New Roman" w:eastAsia="Calibri" w:hAnsi="Times New Roman" w:cs="Times New Roman"/>
                <w:bCs/>
              </w:rPr>
            </w:pPr>
            <w:r w:rsidRPr="001E1391">
              <w:rPr>
                <w:rFonts w:ascii="Times New Roman" w:eastAsia="Calibri" w:hAnsi="Times New Roman" w:cs="Times New Roman"/>
                <w:bCs/>
              </w:rPr>
              <w:t xml:space="preserve">Тема 10. Адвокатський запит. </w:t>
            </w:r>
          </w:p>
        </w:tc>
        <w:tc>
          <w:tcPr>
            <w:tcW w:w="1440" w:type="dxa"/>
            <w:vMerge/>
            <w:shd w:val="clear" w:color="auto" w:fill="auto"/>
          </w:tcPr>
          <w:p w14:paraId="4F751EB4" w14:textId="77777777" w:rsidR="001D3B55" w:rsidRPr="001E1391" w:rsidRDefault="001D3B55" w:rsidP="005B2CF2">
            <w:pPr>
              <w:jc w:val="center"/>
              <w:rPr>
                <w:rFonts w:ascii="Times New Roman" w:eastAsia="Calibri" w:hAnsi="Times New Roman" w:cs="Times New Roman"/>
              </w:rPr>
            </w:pPr>
          </w:p>
        </w:tc>
      </w:tr>
      <w:tr w:rsidR="001D3B55" w:rsidRPr="001E1391" w14:paraId="64A7060C" w14:textId="77777777" w:rsidTr="005B2CF2">
        <w:tc>
          <w:tcPr>
            <w:tcW w:w="9578" w:type="dxa"/>
            <w:gridSpan w:val="4"/>
            <w:shd w:val="clear" w:color="auto" w:fill="auto"/>
          </w:tcPr>
          <w:p w14:paraId="1FFC66F5" w14:textId="77777777" w:rsidR="001D3B55" w:rsidRPr="001E1391" w:rsidRDefault="001D3B55" w:rsidP="005B2CF2">
            <w:pPr>
              <w:spacing w:line="276" w:lineRule="auto"/>
              <w:jc w:val="center"/>
              <w:rPr>
                <w:rFonts w:ascii="Times New Roman" w:eastAsia="Calibri" w:hAnsi="Times New Roman" w:cs="Times New Roman"/>
                <w:b/>
              </w:rPr>
            </w:pPr>
            <w:r w:rsidRPr="001E1391">
              <w:rPr>
                <w:rFonts w:ascii="Times New Roman" w:eastAsia="Calibri" w:hAnsi="Times New Roman" w:cs="Times New Roman"/>
                <w:b/>
              </w:rPr>
              <w:t>Змістовий модуль 3. Договір про надання правової допомоги. Зупинення та припинення права на заняття адвокатською діяльністю.</w:t>
            </w:r>
          </w:p>
          <w:p w14:paraId="310695A1" w14:textId="77777777" w:rsidR="001D3B55" w:rsidRPr="001E1391" w:rsidRDefault="001D3B55" w:rsidP="005B2CF2">
            <w:pPr>
              <w:jc w:val="center"/>
              <w:rPr>
                <w:rFonts w:ascii="Times New Roman" w:eastAsia="Calibri" w:hAnsi="Times New Roman" w:cs="Times New Roman"/>
              </w:rPr>
            </w:pPr>
          </w:p>
        </w:tc>
      </w:tr>
      <w:tr w:rsidR="001D3B55" w:rsidRPr="001E1391" w14:paraId="4811021A" w14:textId="77777777" w:rsidTr="005B2CF2">
        <w:tc>
          <w:tcPr>
            <w:tcW w:w="709" w:type="dxa"/>
            <w:shd w:val="clear" w:color="auto" w:fill="auto"/>
          </w:tcPr>
          <w:p w14:paraId="769FDBEA" w14:textId="77777777" w:rsidR="001D3B55" w:rsidRPr="001E1391" w:rsidRDefault="001D3B55" w:rsidP="001D3B55">
            <w:pPr>
              <w:widowControl/>
              <w:numPr>
                <w:ilvl w:val="0"/>
                <w:numId w:val="21"/>
              </w:numPr>
              <w:jc w:val="center"/>
              <w:rPr>
                <w:rFonts w:ascii="Times New Roman" w:eastAsia="Calibri" w:hAnsi="Times New Roman" w:cs="Times New Roman"/>
              </w:rPr>
            </w:pPr>
          </w:p>
        </w:tc>
        <w:tc>
          <w:tcPr>
            <w:tcW w:w="7429" w:type="dxa"/>
            <w:gridSpan w:val="2"/>
            <w:shd w:val="clear" w:color="auto" w:fill="auto"/>
          </w:tcPr>
          <w:p w14:paraId="6DC48CE0" w14:textId="77777777" w:rsidR="001D3B55" w:rsidRPr="001E1391" w:rsidRDefault="001D3B55" w:rsidP="005B2CF2">
            <w:pPr>
              <w:rPr>
                <w:rFonts w:ascii="Times New Roman" w:eastAsia="Calibri" w:hAnsi="Times New Roman" w:cs="Times New Roman"/>
                <w:bCs/>
              </w:rPr>
            </w:pPr>
            <w:r w:rsidRPr="001E1391">
              <w:rPr>
                <w:rFonts w:ascii="Times New Roman" w:eastAsia="Calibri" w:hAnsi="Times New Roman" w:cs="Times New Roman"/>
                <w:bCs/>
              </w:rPr>
              <w:t>Тема 11.  Підстави для здійснення адвокатської діяльності. Форма та зміст договору про надання правової допомоги.</w:t>
            </w:r>
          </w:p>
        </w:tc>
        <w:tc>
          <w:tcPr>
            <w:tcW w:w="1440" w:type="dxa"/>
            <w:vMerge w:val="restart"/>
            <w:shd w:val="clear" w:color="auto" w:fill="auto"/>
          </w:tcPr>
          <w:p w14:paraId="285D6ABB" w14:textId="77777777" w:rsidR="001D3B55" w:rsidRPr="001E1391" w:rsidRDefault="001D3B55" w:rsidP="005B2CF2">
            <w:pPr>
              <w:jc w:val="center"/>
              <w:rPr>
                <w:rFonts w:ascii="Times New Roman" w:eastAsia="Calibri" w:hAnsi="Times New Roman" w:cs="Times New Roman"/>
              </w:rPr>
            </w:pPr>
          </w:p>
          <w:p w14:paraId="22D45D6E" w14:textId="77777777" w:rsidR="001D3B55" w:rsidRPr="001E1391" w:rsidRDefault="001D3B55" w:rsidP="005B2CF2">
            <w:pPr>
              <w:jc w:val="center"/>
              <w:rPr>
                <w:rFonts w:ascii="Times New Roman" w:eastAsia="Calibri" w:hAnsi="Times New Roman" w:cs="Times New Roman"/>
              </w:rPr>
            </w:pPr>
            <w:r w:rsidRPr="001E1391">
              <w:rPr>
                <w:rFonts w:ascii="Times New Roman" w:eastAsia="Calibri" w:hAnsi="Times New Roman" w:cs="Times New Roman"/>
              </w:rPr>
              <w:t>3</w:t>
            </w:r>
          </w:p>
        </w:tc>
      </w:tr>
      <w:tr w:rsidR="001D3B55" w:rsidRPr="001E1391" w14:paraId="6730B8BC" w14:textId="77777777" w:rsidTr="005B2CF2">
        <w:tc>
          <w:tcPr>
            <w:tcW w:w="709" w:type="dxa"/>
            <w:shd w:val="clear" w:color="auto" w:fill="auto"/>
          </w:tcPr>
          <w:p w14:paraId="4F8A81AD" w14:textId="77777777" w:rsidR="001D3B55" w:rsidRPr="001E1391" w:rsidRDefault="001D3B55" w:rsidP="001D3B55">
            <w:pPr>
              <w:widowControl/>
              <w:numPr>
                <w:ilvl w:val="0"/>
                <w:numId w:val="21"/>
              </w:numPr>
              <w:jc w:val="center"/>
              <w:rPr>
                <w:rFonts w:ascii="Times New Roman" w:eastAsia="Calibri" w:hAnsi="Times New Roman" w:cs="Times New Roman"/>
              </w:rPr>
            </w:pPr>
          </w:p>
        </w:tc>
        <w:tc>
          <w:tcPr>
            <w:tcW w:w="7429" w:type="dxa"/>
            <w:gridSpan w:val="2"/>
            <w:shd w:val="clear" w:color="auto" w:fill="auto"/>
          </w:tcPr>
          <w:p w14:paraId="0F9DA8B6" w14:textId="77777777" w:rsidR="001D3B55" w:rsidRPr="001E1391" w:rsidRDefault="001D3B55" w:rsidP="005B2CF2">
            <w:pPr>
              <w:rPr>
                <w:rFonts w:ascii="Times New Roman" w:eastAsia="Calibri" w:hAnsi="Times New Roman" w:cs="Times New Roman"/>
                <w:bCs/>
              </w:rPr>
            </w:pPr>
            <w:r w:rsidRPr="001E1391">
              <w:rPr>
                <w:rFonts w:ascii="Times New Roman" w:eastAsia="Calibri" w:hAnsi="Times New Roman" w:cs="Times New Roman"/>
                <w:bCs/>
              </w:rPr>
              <w:t>Тема 12.  Підстави для відмови в укладенні договору. Припинення, розірвання договору про надання правової допомоги. Гонорар.</w:t>
            </w:r>
          </w:p>
        </w:tc>
        <w:tc>
          <w:tcPr>
            <w:tcW w:w="1440" w:type="dxa"/>
            <w:vMerge/>
            <w:shd w:val="clear" w:color="auto" w:fill="auto"/>
          </w:tcPr>
          <w:p w14:paraId="2E5DFFF2" w14:textId="77777777" w:rsidR="001D3B55" w:rsidRPr="001E1391" w:rsidRDefault="001D3B55" w:rsidP="005B2CF2">
            <w:pPr>
              <w:jc w:val="center"/>
              <w:rPr>
                <w:rFonts w:ascii="Times New Roman" w:eastAsia="Calibri" w:hAnsi="Times New Roman" w:cs="Times New Roman"/>
              </w:rPr>
            </w:pPr>
          </w:p>
        </w:tc>
      </w:tr>
      <w:tr w:rsidR="001D3B55" w:rsidRPr="001E1391" w14:paraId="747C2CB0" w14:textId="77777777" w:rsidTr="005B2CF2">
        <w:tc>
          <w:tcPr>
            <w:tcW w:w="709" w:type="dxa"/>
            <w:shd w:val="clear" w:color="auto" w:fill="auto"/>
          </w:tcPr>
          <w:p w14:paraId="532BEB9F" w14:textId="77777777" w:rsidR="001D3B55" w:rsidRPr="001E1391" w:rsidRDefault="001D3B55" w:rsidP="001D3B55">
            <w:pPr>
              <w:widowControl/>
              <w:numPr>
                <w:ilvl w:val="0"/>
                <w:numId w:val="21"/>
              </w:numPr>
              <w:jc w:val="center"/>
              <w:rPr>
                <w:rFonts w:ascii="Times New Roman" w:eastAsia="Calibri" w:hAnsi="Times New Roman" w:cs="Times New Roman"/>
              </w:rPr>
            </w:pPr>
          </w:p>
        </w:tc>
        <w:tc>
          <w:tcPr>
            <w:tcW w:w="7429" w:type="dxa"/>
            <w:gridSpan w:val="2"/>
            <w:shd w:val="clear" w:color="auto" w:fill="auto"/>
          </w:tcPr>
          <w:p w14:paraId="56FB1F1B" w14:textId="77777777" w:rsidR="001D3B55" w:rsidRPr="001E1391" w:rsidRDefault="001D3B55" w:rsidP="005B2CF2">
            <w:pPr>
              <w:jc w:val="both"/>
              <w:rPr>
                <w:rFonts w:ascii="Times New Roman" w:eastAsia="Calibri" w:hAnsi="Times New Roman" w:cs="Times New Roman"/>
                <w:bCs/>
              </w:rPr>
            </w:pPr>
            <w:r w:rsidRPr="001E1391">
              <w:rPr>
                <w:rFonts w:ascii="Times New Roman" w:eastAsia="Calibri" w:hAnsi="Times New Roman" w:cs="Times New Roman"/>
                <w:bCs/>
              </w:rPr>
              <w:t>Тема 13. Зупинення та припинення права на заняття адвокатською діяльністю.</w:t>
            </w:r>
          </w:p>
        </w:tc>
        <w:tc>
          <w:tcPr>
            <w:tcW w:w="1440" w:type="dxa"/>
            <w:vMerge w:val="restart"/>
            <w:shd w:val="clear" w:color="auto" w:fill="auto"/>
          </w:tcPr>
          <w:p w14:paraId="7AE541AC" w14:textId="77777777" w:rsidR="001D3B55" w:rsidRPr="001E1391" w:rsidRDefault="001D3B55" w:rsidP="005B2CF2">
            <w:pPr>
              <w:jc w:val="center"/>
              <w:rPr>
                <w:rFonts w:ascii="Times New Roman" w:eastAsia="Calibri" w:hAnsi="Times New Roman" w:cs="Times New Roman"/>
              </w:rPr>
            </w:pPr>
          </w:p>
          <w:p w14:paraId="48154EC8" w14:textId="77777777" w:rsidR="001D3B55" w:rsidRPr="001E1391" w:rsidRDefault="001D3B55" w:rsidP="005B2CF2">
            <w:pPr>
              <w:jc w:val="center"/>
              <w:rPr>
                <w:rFonts w:ascii="Times New Roman" w:eastAsia="Calibri" w:hAnsi="Times New Roman" w:cs="Times New Roman"/>
              </w:rPr>
            </w:pPr>
            <w:r w:rsidRPr="001E1391">
              <w:rPr>
                <w:rFonts w:ascii="Times New Roman" w:eastAsia="Calibri" w:hAnsi="Times New Roman" w:cs="Times New Roman"/>
              </w:rPr>
              <w:t>2</w:t>
            </w:r>
          </w:p>
        </w:tc>
      </w:tr>
      <w:tr w:rsidR="001D3B55" w:rsidRPr="001E1391" w14:paraId="351867D4" w14:textId="77777777" w:rsidTr="005B2CF2">
        <w:tc>
          <w:tcPr>
            <w:tcW w:w="709" w:type="dxa"/>
            <w:shd w:val="clear" w:color="auto" w:fill="auto"/>
          </w:tcPr>
          <w:p w14:paraId="5ACB5A91" w14:textId="77777777" w:rsidR="001D3B55" w:rsidRPr="001E1391" w:rsidRDefault="001D3B55" w:rsidP="001D3B55">
            <w:pPr>
              <w:widowControl/>
              <w:numPr>
                <w:ilvl w:val="0"/>
                <w:numId w:val="21"/>
              </w:numPr>
              <w:jc w:val="center"/>
              <w:rPr>
                <w:rFonts w:ascii="Times New Roman" w:eastAsia="Calibri" w:hAnsi="Times New Roman" w:cs="Times New Roman"/>
              </w:rPr>
            </w:pPr>
          </w:p>
        </w:tc>
        <w:tc>
          <w:tcPr>
            <w:tcW w:w="7429" w:type="dxa"/>
            <w:gridSpan w:val="2"/>
            <w:shd w:val="clear" w:color="auto" w:fill="auto"/>
          </w:tcPr>
          <w:p w14:paraId="465E459E" w14:textId="77777777" w:rsidR="001D3B55" w:rsidRPr="001E1391" w:rsidRDefault="001D3B55" w:rsidP="005B2CF2">
            <w:pPr>
              <w:jc w:val="both"/>
              <w:rPr>
                <w:rFonts w:ascii="Times New Roman" w:eastAsia="Calibri" w:hAnsi="Times New Roman" w:cs="Times New Roman"/>
                <w:bCs/>
              </w:rPr>
            </w:pPr>
            <w:r w:rsidRPr="001E1391">
              <w:rPr>
                <w:rFonts w:ascii="Times New Roman" w:eastAsia="Calibri" w:hAnsi="Times New Roman" w:cs="Times New Roman"/>
                <w:bCs/>
              </w:rPr>
              <w:t xml:space="preserve">Тема 14. Дисциплінарна відповідальність адвоката. Стадії дисциплінарного провадження. </w:t>
            </w:r>
          </w:p>
        </w:tc>
        <w:tc>
          <w:tcPr>
            <w:tcW w:w="1440" w:type="dxa"/>
            <w:vMerge/>
            <w:shd w:val="clear" w:color="auto" w:fill="auto"/>
          </w:tcPr>
          <w:p w14:paraId="29A1892E" w14:textId="77777777" w:rsidR="001D3B55" w:rsidRPr="001E1391" w:rsidRDefault="001D3B55" w:rsidP="005B2CF2">
            <w:pPr>
              <w:jc w:val="center"/>
              <w:rPr>
                <w:rFonts w:ascii="Times New Roman" w:eastAsia="Calibri" w:hAnsi="Times New Roman" w:cs="Times New Roman"/>
              </w:rPr>
            </w:pPr>
          </w:p>
        </w:tc>
      </w:tr>
      <w:tr w:rsidR="001D3B55" w:rsidRPr="001E1391" w14:paraId="24A0E40A" w14:textId="77777777" w:rsidTr="005B2CF2">
        <w:tc>
          <w:tcPr>
            <w:tcW w:w="9578" w:type="dxa"/>
            <w:gridSpan w:val="4"/>
            <w:shd w:val="clear" w:color="auto" w:fill="auto"/>
          </w:tcPr>
          <w:p w14:paraId="0453F9C0" w14:textId="77777777" w:rsidR="001D3B55" w:rsidRPr="001E1391" w:rsidRDefault="001D3B55" w:rsidP="005B2CF2">
            <w:pPr>
              <w:spacing w:line="276" w:lineRule="auto"/>
              <w:jc w:val="both"/>
              <w:rPr>
                <w:rFonts w:ascii="Times New Roman" w:eastAsia="Calibri" w:hAnsi="Times New Roman" w:cs="Times New Roman"/>
                <w:b/>
              </w:rPr>
            </w:pPr>
            <w:r w:rsidRPr="001E1391">
              <w:rPr>
                <w:rFonts w:ascii="Times New Roman" w:eastAsia="Calibri" w:hAnsi="Times New Roman" w:cs="Times New Roman"/>
                <w:b/>
              </w:rPr>
              <w:t>Змістовий модуль 4. Адвокатське самоврядування. Особливості статусу адвоката іноземної держави.</w:t>
            </w:r>
          </w:p>
        </w:tc>
      </w:tr>
      <w:tr w:rsidR="001D3B55" w:rsidRPr="001E1391" w14:paraId="24638D6D" w14:textId="77777777" w:rsidTr="005B2CF2">
        <w:tc>
          <w:tcPr>
            <w:tcW w:w="709" w:type="dxa"/>
            <w:shd w:val="clear" w:color="auto" w:fill="auto"/>
          </w:tcPr>
          <w:p w14:paraId="4B590A55" w14:textId="77777777" w:rsidR="001D3B55" w:rsidRPr="001E1391" w:rsidRDefault="001D3B55" w:rsidP="001D3B55">
            <w:pPr>
              <w:widowControl/>
              <w:numPr>
                <w:ilvl w:val="0"/>
                <w:numId w:val="21"/>
              </w:numPr>
              <w:jc w:val="center"/>
              <w:rPr>
                <w:rFonts w:ascii="Times New Roman" w:eastAsia="Calibri" w:hAnsi="Times New Roman" w:cs="Times New Roman"/>
              </w:rPr>
            </w:pPr>
          </w:p>
        </w:tc>
        <w:tc>
          <w:tcPr>
            <w:tcW w:w="7429" w:type="dxa"/>
            <w:gridSpan w:val="2"/>
            <w:shd w:val="clear" w:color="auto" w:fill="auto"/>
          </w:tcPr>
          <w:p w14:paraId="31EE2949" w14:textId="77777777" w:rsidR="001D3B55" w:rsidRPr="001E1391" w:rsidRDefault="001D3B55" w:rsidP="005B2CF2">
            <w:pPr>
              <w:jc w:val="both"/>
              <w:rPr>
                <w:rFonts w:ascii="Times New Roman" w:eastAsia="Calibri" w:hAnsi="Times New Roman" w:cs="Times New Roman"/>
                <w:bCs/>
                <w:shd w:val="clear" w:color="auto" w:fill="FFFFFF"/>
              </w:rPr>
            </w:pPr>
            <w:r w:rsidRPr="001E1391">
              <w:rPr>
                <w:rFonts w:ascii="Times New Roman" w:eastAsia="Calibri" w:hAnsi="Times New Roman" w:cs="Times New Roman"/>
                <w:shd w:val="clear" w:color="auto" w:fill="FFFFFF"/>
              </w:rPr>
              <w:t>Тема 15</w:t>
            </w:r>
            <w:r w:rsidRPr="001E1391">
              <w:rPr>
                <w:rFonts w:ascii="Times New Roman" w:eastAsia="Calibri" w:hAnsi="Times New Roman" w:cs="Times New Roman"/>
                <w:bCs/>
                <w:shd w:val="clear" w:color="auto" w:fill="FFFFFF"/>
              </w:rPr>
              <w:t>. Засади та завдання адвокатського самоврядування.</w:t>
            </w:r>
          </w:p>
        </w:tc>
        <w:tc>
          <w:tcPr>
            <w:tcW w:w="1440" w:type="dxa"/>
            <w:vMerge w:val="restart"/>
            <w:shd w:val="clear" w:color="auto" w:fill="auto"/>
          </w:tcPr>
          <w:p w14:paraId="18B29729" w14:textId="77777777" w:rsidR="001D3B55" w:rsidRPr="001E1391" w:rsidRDefault="001D3B55" w:rsidP="005B2CF2">
            <w:pPr>
              <w:jc w:val="center"/>
              <w:rPr>
                <w:rFonts w:ascii="Times New Roman" w:eastAsia="Calibri" w:hAnsi="Times New Roman" w:cs="Times New Roman"/>
              </w:rPr>
            </w:pPr>
          </w:p>
          <w:p w14:paraId="165DB7DE" w14:textId="77777777" w:rsidR="001D3B55" w:rsidRPr="001E1391" w:rsidRDefault="001D3B55" w:rsidP="005B2CF2">
            <w:pPr>
              <w:jc w:val="center"/>
              <w:rPr>
                <w:rFonts w:ascii="Times New Roman" w:eastAsia="Calibri" w:hAnsi="Times New Roman" w:cs="Times New Roman"/>
              </w:rPr>
            </w:pPr>
            <w:r w:rsidRPr="001E1391">
              <w:rPr>
                <w:rFonts w:ascii="Times New Roman" w:eastAsia="Calibri" w:hAnsi="Times New Roman" w:cs="Times New Roman"/>
              </w:rPr>
              <w:t>2</w:t>
            </w:r>
          </w:p>
        </w:tc>
      </w:tr>
      <w:tr w:rsidR="001D3B55" w:rsidRPr="001E1391" w14:paraId="635E7657" w14:textId="77777777" w:rsidTr="005B2CF2">
        <w:tc>
          <w:tcPr>
            <w:tcW w:w="709" w:type="dxa"/>
            <w:shd w:val="clear" w:color="auto" w:fill="auto"/>
          </w:tcPr>
          <w:p w14:paraId="1A3556E8" w14:textId="77777777" w:rsidR="001D3B55" w:rsidRPr="001E1391" w:rsidRDefault="001D3B55" w:rsidP="001D3B55">
            <w:pPr>
              <w:widowControl/>
              <w:numPr>
                <w:ilvl w:val="0"/>
                <w:numId w:val="21"/>
              </w:numPr>
              <w:jc w:val="center"/>
              <w:rPr>
                <w:rFonts w:ascii="Times New Roman" w:eastAsia="Calibri" w:hAnsi="Times New Roman" w:cs="Times New Roman"/>
              </w:rPr>
            </w:pPr>
          </w:p>
        </w:tc>
        <w:tc>
          <w:tcPr>
            <w:tcW w:w="7429" w:type="dxa"/>
            <w:gridSpan w:val="2"/>
            <w:shd w:val="clear" w:color="auto" w:fill="auto"/>
          </w:tcPr>
          <w:p w14:paraId="0B53C0A0" w14:textId="77777777" w:rsidR="001D3B55" w:rsidRPr="001E1391" w:rsidRDefault="001D3B55" w:rsidP="005B2CF2">
            <w:pPr>
              <w:jc w:val="both"/>
              <w:rPr>
                <w:rFonts w:ascii="Times New Roman" w:eastAsia="Calibri" w:hAnsi="Times New Roman" w:cs="Times New Roman"/>
                <w:bCs/>
                <w:shd w:val="clear" w:color="auto" w:fill="FFFFFF"/>
              </w:rPr>
            </w:pPr>
            <w:r w:rsidRPr="001E1391">
              <w:rPr>
                <w:rFonts w:ascii="Times New Roman" w:eastAsia="Calibri" w:hAnsi="Times New Roman" w:cs="Times New Roman"/>
                <w:shd w:val="clear" w:color="auto" w:fill="FFFFFF"/>
              </w:rPr>
              <w:t xml:space="preserve">Тема 16. </w:t>
            </w:r>
            <w:r w:rsidRPr="001E1391">
              <w:rPr>
                <w:rFonts w:ascii="Times New Roman" w:eastAsia="Calibri" w:hAnsi="Times New Roman" w:cs="Times New Roman"/>
                <w:bCs/>
                <w:shd w:val="clear" w:color="auto" w:fill="FFFFFF"/>
              </w:rPr>
              <w:t>Організаційні форми адвокатського самоврядування.</w:t>
            </w:r>
          </w:p>
        </w:tc>
        <w:tc>
          <w:tcPr>
            <w:tcW w:w="1440" w:type="dxa"/>
            <w:vMerge/>
            <w:shd w:val="clear" w:color="auto" w:fill="auto"/>
          </w:tcPr>
          <w:p w14:paraId="27117266" w14:textId="77777777" w:rsidR="001D3B55" w:rsidRPr="001E1391" w:rsidRDefault="001D3B55" w:rsidP="005B2CF2">
            <w:pPr>
              <w:jc w:val="center"/>
              <w:rPr>
                <w:rFonts w:ascii="Times New Roman" w:eastAsia="Calibri" w:hAnsi="Times New Roman" w:cs="Times New Roman"/>
              </w:rPr>
            </w:pPr>
          </w:p>
        </w:tc>
      </w:tr>
      <w:tr w:rsidR="001D3B55" w:rsidRPr="001E1391" w14:paraId="13C5E62C" w14:textId="77777777" w:rsidTr="005B2CF2">
        <w:tc>
          <w:tcPr>
            <w:tcW w:w="709" w:type="dxa"/>
            <w:shd w:val="clear" w:color="auto" w:fill="auto"/>
          </w:tcPr>
          <w:p w14:paraId="39EEC5CB" w14:textId="77777777" w:rsidR="001D3B55" w:rsidRPr="001E1391" w:rsidRDefault="001D3B55" w:rsidP="001D3B55">
            <w:pPr>
              <w:widowControl/>
              <w:numPr>
                <w:ilvl w:val="0"/>
                <w:numId w:val="21"/>
              </w:numPr>
              <w:jc w:val="center"/>
              <w:rPr>
                <w:rFonts w:ascii="Times New Roman" w:eastAsia="Calibri" w:hAnsi="Times New Roman" w:cs="Times New Roman"/>
              </w:rPr>
            </w:pPr>
          </w:p>
        </w:tc>
        <w:tc>
          <w:tcPr>
            <w:tcW w:w="7429" w:type="dxa"/>
            <w:gridSpan w:val="2"/>
            <w:shd w:val="clear" w:color="auto" w:fill="auto"/>
          </w:tcPr>
          <w:p w14:paraId="1826BC96" w14:textId="77777777" w:rsidR="001D3B55" w:rsidRPr="001E1391" w:rsidRDefault="001D3B55" w:rsidP="005B2CF2">
            <w:pPr>
              <w:jc w:val="both"/>
              <w:rPr>
                <w:rFonts w:ascii="Times New Roman" w:eastAsia="Calibri" w:hAnsi="Times New Roman" w:cs="Times New Roman"/>
                <w:bCs/>
                <w:shd w:val="clear" w:color="auto" w:fill="FFFFFF"/>
              </w:rPr>
            </w:pPr>
            <w:r w:rsidRPr="001E1391">
              <w:rPr>
                <w:rFonts w:ascii="Times New Roman" w:eastAsia="Calibri" w:hAnsi="Times New Roman" w:cs="Times New Roman"/>
                <w:shd w:val="clear" w:color="auto" w:fill="FFFFFF"/>
              </w:rPr>
              <w:t xml:space="preserve">Тема 17. </w:t>
            </w:r>
            <w:r w:rsidRPr="001E1391">
              <w:rPr>
                <w:rFonts w:ascii="Times New Roman" w:eastAsia="Calibri" w:hAnsi="Times New Roman" w:cs="Times New Roman"/>
                <w:bCs/>
                <w:shd w:val="clear" w:color="auto" w:fill="FFFFFF"/>
              </w:rPr>
              <w:t>. Набуття адвокатом іноземної держави права на заняття адвокатською діяльністю в Україні.</w:t>
            </w:r>
          </w:p>
        </w:tc>
        <w:tc>
          <w:tcPr>
            <w:tcW w:w="1440" w:type="dxa"/>
            <w:vMerge w:val="restart"/>
            <w:shd w:val="clear" w:color="auto" w:fill="auto"/>
          </w:tcPr>
          <w:p w14:paraId="211D970B" w14:textId="77777777" w:rsidR="001D3B55" w:rsidRPr="001E1391" w:rsidRDefault="001D3B55" w:rsidP="005B2CF2">
            <w:pPr>
              <w:jc w:val="center"/>
              <w:rPr>
                <w:rFonts w:ascii="Times New Roman" w:eastAsia="Calibri" w:hAnsi="Times New Roman" w:cs="Times New Roman"/>
              </w:rPr>
            </w:pPr>
          </w:p>
          <w:p w14:paraId="07383E97" w14:textId="77777777" w:rsidR="001D3B55" w:rsidRPr="001E1391" w:rsidRDefault="001D3B55" w:rsidP="005B2CF2">
            <w:pPr>
              <w:spacing w:after="200" w:line="276" w:lineRule="auto"/>
              <w:jc w:val="center"/>
              <w:rPr>
                <w:rFonts w:ascii="Times New Roman" w:eastAsia="Calibri" w:hAnsi="Times New Roman" w:cs="Times New Roman"/>
              </w:rPr>
            </w:pPr>
            <w:r w:rsidRPr="001E1391">
              <w:rPr>
                <w:rFonts w:ascii="Times New Roman" w:eastAsia="Calibri" w:hAnsi="Times New Roman" w:cs="Times New Roman"/>
              </w:rPr>
              <w:t>3</w:t>
            </w:r>
          </w:p>
        </w:tc>
      </w:tr>
      <w:tr w:rsidR="001D3B55" w:rsidRPr="001E1391" w14:paraId="6418AD64" w14:textId="77777777" w:rsidTr="005B2CF2">
        <w:tc>
          <w:tcPr>
            <w:tcW w:w="709" w:type="dxa"/>
            <w:shd w:val="clear" w:color="auto" w:fill="auto"/>
          </w:tcPr>
          <w:p w14:paraId="2A1BEC1E" w14:textId="77777777" w:rsidR="001D3B55" w:rsidRPr="001E1391" w:rsidRDefault="001D3B55" w:rsidP="001D3B55">
            <w:pPr>
              <w:widowControl/>
              <w:numPr>
                <w:ilvl w:val="0"/>
                <w:numId w:val="21"/>
              </w:numPr>
              <w:jc w:val="center"/>
              <w:rPr>
                <w:rFonts w:ascii="Times New Roman" w:eastAsia="Calibri" w:hAnsi="Times New Roman" w:cs="Times New Roman"/>
              </w:rPr>
            </w:pPr>
          </w:p>
        </w:tc>
        <w:tc>
          <w:tcPr>
            <w:tcW w:w="7429" w:type="dxa"/>
            <w:gridSpan w:val="2"/>
            <w:shd w:val="clear" w:color="auto" w:fill="auto"/>
          </w:tcPr>
          <w:p w14:paraId="0C3E1557" w14:textId="77777777" w:rsidR="001D3B55" w:rsidRPr="001E1391" w:rsidRDefault="001D3B55" w:rsidP="005B2CF2">
            <w:pPr>
              <w:jc w:val="both"/>
              <w:rPr>
                <w:rFonts w:ascii="Times New Roman" w:eastAsia="Calibri" w:hAnsi="Times New Roman" w:cs="Times New Roman"/>
                <w:bCs/>
                <w:shd w:val="clear" w:color="auto" w:fill="FFFFFF"/>
              </w:rPr>
            </w:pPr>
            <w:r w:rsidRPr="001E1391">
              <w:rPr>
                <w:rFonts w:ascii="Times New Roman" w:eastAsia="Calibri" w:hAnsi="Times New Roman" w:cs="Times New Roman"/>
                <w:shd w:val="clear" w:color="auto" w:fill="FFFFFF"/>
              </w:rPr>
              <w:t xml:space="preserve">Тема 18. </w:t>
            </w:r>
            <w:r w:rsidRPr="001E1391">
              <w:rPr>
                <w:rFonts w:ascii="Times New Roman" w:eastAsia="Calibri" w:hAnsi="Times New Roman" w:cs="Times New Roman"/>
                <w:bCs/>
                <w:shd w:val="clear" w:color="auto" w:fill="FFFFFF"/>
              </w:rPr>
              <w:t>Відповідальність адвоката іноземної держави. Відносини адвоката іноземної держави з органами адвокатського самоврядування.</w:t>
            </w:r>
          </w:p>
        </w:tc>
        <w:tc>
          <w:tcPr>
            <w:tcW w:w="1440" w:type="dxa"/>
            <w:vMerge/>
            <w:shd w:val="clear" w:color="auto" w:fill="auto"/>
          </w:tcPr>
          <w:p w14:paraId="44C5674C" w14:textId="77777777" w:rsidR="001D3B55" w:rsidRPr="001E1391" w:rsidRDefault="001D3B55" w:rsidP="005B2CF2">
            <w:pPr>
              <w:jc w:val="center"/>
              <w:rPr>
                <w:rFonts w:ascii="Times New Roman" w:eastAsia="Calibri" w:hAnsi="Times New Roman" w:cs="Times New Roman"/>
              </w:rPr>
            </w:pPr>
          </w:p>
        </w:tc>
      </w:tr>
      <w:tr w:rsidR="001D3B55" w:rsidRPr="001E1391" w14:paraId="22B80B3B" w14:textId="77777777" w:rsidTr="005B2CF2">
        <w:tc>
          <w:tcPr>
            <w:tcW w:w="8138" w:type="dxa"/>
            <w:gridSpan w:val="3"/>
            <w:shd w:val="clear" w:color="auto" w:fill="auto"/>
          </w:tcPr>
          <w:p w14:paraId="21C0CCEA" w14:textId="77777777" w:rsidR="001D3B55" w:rsidRPr="001E1391" w:rsidRDefault="001D3B55" w:rsidP="005B2CF2">
            <w:pPr>
              <w:jc w:val="both"/>
              <w:rPr>
                <w:rFonts w:ascii="Times New Roman" w:eastAsia="Calibri" w:hAnsi="Times New Roman" w:cs="Times New Roman"/>
                <w:b/>
              </w:rPr>
            </w:pPr>
            <w:r w:rsidRPr="001E1391">
              <w:rPr>
                <w:rFonts w:ascii="Times New Roman" w:eastAsia="Calibri" w:hAnsi="Times New Roman" w:cs="Times New Roman"/>
                <w:b/>
              </w:rPr>
              <w:lastRenderedPageBreak/>
              <w:t>Всього годин</w:t>
            </w:r>
          </w:p>
        </w:tc>
        <w:tc>
          <w:tcPr>
            <w:tcW w:w="1440" w:type="dxa"/>
            <w:shd w:val="clear" w:color="auto" w:fill="auto"/>
          </w:tcPr>
          <w:p w14:paraId="7C8202F2" w14:textId="77777777" w:rsidR="001D3B55" w:rsidRPr="001E1391" w:rsidRDefault="001D3B55" w:rsidP="005B2CF2">
            <w:pPr>
              <w:jc w:val="center"/>
              <w:rPr>
                <w:rFonts w:ascii="Times New Roman" w:eastAsia="Calibri" w:hAnsi="Times New Roman" w:cs="Times New Roman"/>
                <w:b/>
              </w:rPr>
            </w:pPr>
            <w:r w:rsidRPr="001E1391">
              <w:rPr>
                <w:rFonts w:ascii="Times New Roman" w:eastAsia="Calibri" w:hAnsi="Times New Roman" w:cs="Times New Roman"/>
                <w:b/>
              </w:rPr>
              <w:t>30</w:t>
            </w:r>
          </w:p>
        </w:tc>
      </w:tr>
    </w:tbl>
    <w:p w14:paraId="0993A017" w14:textId="77777777" w:rsidR="001D3B55" w:rsidRPr="001E1391" w:rsidRDefault="001D3B55" w:rsidP="001D3B55">
      <w:pPr>
        <w:ind w:firstLine="567"/>
        <w:jc w:val="both"/>
        <w:rPr>
          <w:rFonts w:ascii="Times New Roman" w:eastAsia="Calibri" w:hAnsi="Times New Roman" w:cs="Times New Roman"/>
          <w:bCs/>
        </w:rPr>
      </w:pPr>
    </w:p>
    <w:p w14:paraId="7F715B08" w14:textId="77777777" w:rsidR="001D3B55" w:rsidRPr="001E1391" w:rsidRDefault="001D3B55" w:rsidP="001D3B55">
      <w:pPr>
        <w:ind w:firstLine="567"/>
        <w:jc w:val="both"/>
        <w:rPr>
          <w:rFonts w:ascii="Times New Roman" w:eastAsia="Calibri" w:hAnsi="Times New Roman" w:cs="Times New Roman"/>
          <w:bCs/>
        </w:rPr>
      </w:pPr>
    </w:p>
    <w:p w14:paraId="3ABE4974" w14:textId="77777777" w:rsidR="001D3B55" w:rsidRPr="001E1391" w:rsidRDefault="001D3B55" w:rsidP="001D3B55">
      <w:pPr>
        <w:contextualSpacing/>
        <w:jc w:val="center"/>
        <w:rPr>
          <w:rFonts w:ascii="Times New Roman" w:eastAsia="Times New Roman" w:hAnsi="Times New Roman" w:cs="Times New Roman"/>
          <w:b/>
          <w:lang w:eastAsia="ru-RU"/>
        </w:rPr>
      </w:pPr>
      <w:r w:rsidRPr="001E1391">
        <w:rPr>
          <w:rFonts w:ascii="Times New Roman" w:eastAsia="Times New Roman" w:hAnsi="Times New Roman" w:cs="Times New Roman"/>
          <w:b/>
          <w:lang w:eastAsia="ru-RU"/>
        </w:rPr>
        <w:t>4.3.2. Індивідуальні завдання</w:t>
      </w:r>
    </w:p>
    <w:p w14:paraId="3114B13F" w14:textId="77777777" w:rsidR="001D3B55" w:rsidRPr="001E1391" w:rsidRDefault="001D3B55" w:rsidP="001D3B55">
      <w:pPr>
        <w:ind w:firstLine="567"/>
        <w:jc w:val="center"/>
        <w:rPr>
          <w:rFonts w:ascii="Times New Roman" w:eastAsia="Calibri" w:hAnsi="Times New Roman" w:cs="Times New Roman"/>
        </w:rPr>
      </w:pPr>
    </w:p>
    <w:p w14:paraId="01E08A05" w14:textId="77777777" w:rsidR="001D3B55" w:rsidRPr="001E1391" w:rsidRDefault="001D3B55" w:rsidP="001D3B55">
      <w:pPr>
        <w:ind w:firstLine="567"/>
        <w:jc w:val="both"/>
        <w:rPr>
          <w:rFonts w:ascii="Times New Roman" w:eastAsia="Calibri" w:hAnsi="Times New Roman" w:cs="Times New Roman"/>
        </w:rPr>
      </w:pPr>
      <w:r w:rsidRPr="001E1391">
        <w:rPr>
          <w:rFonts w:ascii="Times New Roman" w:eastAsia="Calibri" w:hAnsi="Times New Roman" w:cs="Times New Roman"/>
        </w:rPr>
        <w:t>З метою поглиблення знань із дисципліни, прищеплення навичок самостійної роботи з літературою пропонується виконання індивідуальних творчих завдань у вигляді написання наукових рефератів за визначеною тематикою. Реферати виконуються на основі самостійного вивчення рекомендованої літератури і законодавства, перелік яких не обмежує ініціативи студента і його можливостей у використанні більш широкого кола наукових досліджень. До літератури відносяться: першоджерела; підручники і навчальні посібники; наукові дослідження (монографії, наукові статті та ін.) З проблем, досліджених у наукових рефератах, студенти можуть підготувати і виголосити доповіді під час проведення семінарських занять або засідань наукового студентського гуртка.</w:t>
      </w:r>
    </w:p>
    <w:p w14:paraId="1E1B83E9" w14:textId="77777777" w:rsidR="001D3B55" w:rsidRPr="001E1391" w:rsidRDefault="001D3B55" w:rsidP="001D3B55">
      <w:pPr>
        <w:rPr>
          <w:rFonts w:ascii="Times New Roman" w:eastAsia="Calibri" w:hAnsi="Times New Roman" w:cs="Times New Roman"/>
          <w:b/>
          <w:smallCaps/>
        </w:rPr>
      </w:pPr>
    </w:p>
    <w:p w14:paraId="20A04DED" w14:textId="77777777" w:rsidR="001D3B55" w:rsidRPr="001E1391" w:rsidRDefault="001D3B55" w:rsidP="001D3B55">
      <w:pPr>
        <w:jc w:val="center"/>
        <w:rPr>
          <w:rFonts w:ascii="Times New Roman" w:eastAsia="Calibri" w:hAnsi="Times New Roman" w:cs="Times New Roman"/>
          <w:b/>
          <w:smallCaps/>
        </w:rPr>
      </w:pPr>
      <w:r w:rsidRPr="001E1391">
        <w:rPr>
          <w:rFonts w:ascii="Times New Roman" w:eastAsia="Calibri" w:hAnsi="Times New Roman" w:cs="Times New Roman"/>
          <w:b/>
          <w:smallCaps/>
        </w:rPr>
        <w:t>Теми рефератів.</w:t>
      </w:r>
    </w:p>
    <w:p w14:paraId="40DA4421"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1.    Визначення завдань адвокатури у Конституції України та чинному законодавстві.</w:t>
      </w:r>
    </w:p>
    <w:p w14:paraId="10748753"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2.     Поняття та сутність спецкурсу Адвокатура України, його завдання і роль в державному механізмі запобігання злочинності та охорони прав особи.</w:t>
      </w:r>
    </w:p>
    <w:p w14:paraId="61782CC1"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3.      Правовий статус адвокатури: дискусійні питання.</w:t>
      </w:r>
    </w:p>
    <w:p w14:paraId="5A59CB64"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4.      Принципи адвокатської діяльності.</w:t>
      </w:r>
    </w:p>
    <w:p w14:paraId="41DCAF05"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5.      Гарантії адвоката при притягненні його до кримінальної відповідальності.</w:t>
      </w:r>
    </w:p>
    <w:p w14:paraId="4A3317AD"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6.     Організаційні форми адвокатської діяльності: законодавче врегулювання і практика, що склалася в Україні.</w:t>
      </w:r>
    </w:p>
    <w:p w14:paraId="25201EEB"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7.       Набуття права займатись адвокатською діяльністю.</w:t>
      </w:r>
    </w:p>
    <w:p w14:paraId="5C4ED365"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8.       Правовий статус помічника адвоката.</w:t>
      </w:r>
    </w:p>
    <w:p w14:paraId="5710A21B"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9.        Дисциплінарна відповідальність адвоката.</w:t>
      </w:r>
    </w:p>
    <w:p w14:paraId="3427CC89"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10.      Основні засади оплати праці адвоката.</w:t>
      </w:r>
    </w:p>
    <w:p w14:paraId="75DE7EBB"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11.      Національна асоціація адвокатів України як недержавна некомерційна професійна організація.</w:t>
      </w:r>
    </w:p>
    <w:p w14:paraId="73B0B967"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12.      Конференція адвокатів регіону. Рада адвокатів регіону.</w:t>
      </w:r>
    </w:p>
    <w:p w14:paraId="5DC58CCB"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13.      Гарантії адвокатської діяльності: </w:t>
      </w:r>
      <w:proofErr w:type="spellStart"/>
      <w:r w:rsidRPr="001E1391">
        <w:rPr>
          <w:rFonts w:ascii="Times New Roman" w:eastAsia="Calibri" w:hAnsi="Times New Roman" w:cs="Times New Roman"/>
          <w:bCs/>
        </w:rPr>
        <w:t>поняття,функції,система</w:t>
      </w:r>
      <w:proofErr w:type="spellEnd"/>
      <w:r w:rsidRPr="001E1391">
        <w:rPr>
          <w:rFonts w:ascii="Times New Roman" w:eastAsia="Calibri" w:hAnsi="Times New Roman" w:cs="Times New Roman"/>
          <w:bCs/>
        </w:rPr>
        <w:t>.</w:t>
      </w:r>
    </w:p>
    <w:p w14:paraId="7EB722A1" w14:textId="77777777" w:rsidR="001D3B55" w:rsidRPr="001E1391" w:rsidRDefault="001D3B55" w:rsidP="001D3B55">
      <w:pPr>
        <w:widowControl/>
        <w:numPr>
          <w:ilvl w:val="0"/>
          <w:numId w:val="22"/>
        </w:numPr>
        <w:jc w:val="both"/>
        <w:rPr>
          <w:rFonts w:ascii="Times New Roman" w:eastAsia="Calibri" w:hAnsi="Times New Roman" w:cs="Times New Roman"/>
          <w:bCs/>
        </w:rPr>
      </w:pPr>
      <w:r w:rsidRPr="001E1391">
        <w:rPr>
          <w:rFonts w:ascii="Times New Roman" w:eastAsia="Calibri" w:hAnsi="Times New Roman" w:cs="Times New Roman"/>
          <w:bCs/>
        </w:rPr>
        <w:t xml:space="preserve"> Механізм реалізації правових гарантій діяльності адвоката-представника.</w:t>
      </w:r>
    </w:p>
    <w:p w14:paraId="52B8875A" w14:textId="77777777" w:rsidR="001D3B55" w:rsidRPr="001E1391" w:rsidRDefault="001D3B55" w:rsidP="001D3B55">
      <w:pPr>
        <w:widowControl/>
        <w:numPr>
          <w:ilvl w:val="0"/>
          <w:numId w:val="22"/>
        </w:numPr>
        <w:jc w:val="both"/>
        <w:rPr>
          <w:rFonts w:ascii="Times New Roman" w:eastAsia="Calibri" w:hAnsi="Times New Roman" w:cs="Times New Roman"/>
          <w:bCs/>
        </w:rPr>
      </w:pPr>
      <w:r w:rsidRPr="001E1391">
        <w:rPr>
          <w:rFonts w:ascii="Times New Roman" w:eastAsia="Calibri" w:hAnsi="Times New Roman" w:cs="Times New Roman"/>
          <w:bCs/>
        </w:rPr>
        <w:t xml:space="preserve"> Правові гарантії діяльності адвоката-захисника.</w:t>
      </w:r>
    </w:p>
    <w:p w14:paraId="0C2D741F" w14:textId="77777777" w:rsidR="001D3B55" w:rsidRPr="001E1391" w:rsidRDefault="001D3B55" w:rsidP="001D3B55">
      <w:pPr>
        <w:widowControl/>
        <w:numPr>
          <w:ilvl w:val="0"/>
          <w:numId w:val="22"/>
        </w:numPr>
        <w:jc w:val="both"/>
        <w:rPr>
          <w:rFonts w:ascii="Times New Roman" w:eastAsia="Calibri" w:hAnsi="Times New Roman" w:cs="Times New Roman"/>
          <w:bCs/>
        </w:rPr>
      </w:pPr>
      <w:r w:rsidRPr="001E1391">
        <w:rPr>
          <w:rFonts w:ascii="Times New Roman" w:eastAsia="Calibri" w:hAnsi="Times New Roman" w:cs="Times New Roman"/>
          <w:bCs/>
        </w:rPr>
        <w:t xml:space="preserve"> Адвокатська таємниця: теорія і практика.</w:t>
      </w:r>
    </w:p>
    <w:p w14:paraId="46CC765E" w14:textId="77777777" w:rsidR="001D3B55" w:rsidRPr="001E1391" w:rsidRDefault="001D3B55" w:rsidP="001D3B55">
      <w:pPr>
        <w:widowControl/>
        <w:numPr>
          <w:ilvl w:val="0"/>
          <w:numId w:val="22"/>
        </w:numPr>
        <w:jc w:val="both"/>
        <w:rPr>
          <w:rFonts w:ascii="Times New Roman" w:eastAsia="Calibri" w:hAnsi="Times New Roman" w:cs="Times New Roman"/>
          <w:bCs/>
        </w:rPr>
      </w:pPr>
      <w:r w:rsidRPr="001E1391">
        <w:rPr>
          <w:rFonts w:ascii="Times New Roman" w:eastAsia="Calibri" w:hAnsi="Times New Roman" w:cs="Times New Roman"/>
          <w:bCs/>
        </w:rPr>
        <w:t xml:space="preserve"> Загальна характеристика процесуального статусу адвоката в кримінальному процесі.</w:t>
      </w:r>
    </w:p>
    <w:p w14:paraId="2CE5DB54" w14:textId="77777777" w:rsidR="001D3B55" w:rsidRPr="001E1391" w:rsidRDefault="001D3B55" w:rsidP="001D3B55">
      <w:pPr>
        <w:widowControl/>
        <w:numPr>
          <w:ilvl w:val="0"/>
          <w:numId w:val="22"/>
        </w:numPr>
        <w:jc w:val="both"/>
        <w:rPr>
          <w:rFonts w:ascii="Times New Roman" w:eastAsia="Calibri" w:hAnsi="Times New Roman" w:cs="Times New Roman"/>
          <w:bCs/>
        </w:rPr>
      </w:pPr>
      <w:r w:rsidRPr="001E1391">
        <w:rPr>
          <w:rFonts w:ascii="Times New Roman" w:eastAsia="Calibri" w:hAnsi="Times New Roman" w:cs="Times New Roman"/>
          <w:bCs/>
        </w:rPr>
        <w:t xml:space="preserve"> Законодавче забезпечення участі адвоката на досудовому слідстві та в судовому провадженні.</w:t>
      </w:r>
    </w:p>
    <w:p w14:paraId="091BDD91"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19.     Права та обов’язки адвоката у кримінальному провадженні.</w:t>
      </w:r>
    </w:p>
    <w:p w14:paraId="0D0FB20F"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20.     Процесуальний статус адвоката у цивільному процесі.</w:t>
      </w:r>
    </w:p>
    <w:p w14:paraId="2E2EADA3"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21.     Підстави участі адвоката у цивільному процесі.</w:t>
      </w:r>
    </w:p>
    <w:p w14:paraId="4FC804EE"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Підготовка та ведення цивільної справи. Складання позовної заяви. Збирання фактичних даних.</w:t>
      </w:r>
    </w:p>
    <w:p w14:paraId="4771F993"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Діяльність адвоката на стадії судового розгляду цивільних справ</w:t>
      </w:r>
    </w:p>
    <w:p w14:paraId="7A805171"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Надання правової допомоги в оскарженні судових рішень.</w:t>
      </w:r>
    </w:p>
    <w:p w14:paraId="27C16279"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Основні напрями діяльності адвоката, що надає правову допомогу юридичній особі.</w:t>
      </w:r>
    </w:p>
    <w:p w14:paraId="40EB90B4"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Участь адвоката у вирішенні спорів в господарському та адміністративних судах.</w:t>
      </w:r>
    </w:p>
    <w:p w14:paraId="281B0D94"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Значення Правил адвокатської етики для ефективної та результативної роботи адвокатури.</w:t>
      </w:r>
    </w:p>
    <w:p w14:paraId="30E4A57B"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Законодавчі, практичні аспекти впровадження технічних засобів в адвокатській діяльності.</w:t>
      </w:r>
    </w:p>
    <w:p w14:paraId="4EAD3ACC"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Поняття стандартів адвокатської професії та їх система.</w:t>
      </w:r>
    </w:p>
    <w:p w14:paraId="66B57927"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Загальні вимоги до організації роботи та до процесуальної діяльності адвоката.</w:t>
      </w:r>
    </w:p>
    <w:p w14:paraId="5AF5AD3A"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Морально етичні вимоги до представників юридичної професії.</w:t>
      </w:r>
    </w:p>
    <w:p w14:paraId="1E035EAB"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Загальна характеристика діяльності адвоката як' представника юридичної особи при прийнятті рішенні господарських спорів.</w:t>
      </w:r>
    </w:p>
    <w:p w14:paraId="02537C60"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Міжнародні та національні стандарти діяльності адвоката.</w:t>
      </w:r>
    </w:p>
    <w:p w14:paraId="57D70F78"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lastRenderedPageBreak/>
        <w:t xml:space="preserve"> Суть принципу забезпечення підозрюваному, обвинуваченому, засудженому, права на захист, який механізм реалізації цього принципу.</w:t>
      </w:r>
    </w:p>
    <w:p w14:paraId="707948F5"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Поняття стандартів адвокатської діяльності.</w:t>
      </w:r>
    </w:p>
    <w:p w14:paraId="77F0D217"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Складові елементи структури та системи правових гарантій адвокатської діяльності.</w:t>
      </w:r>
    </w:p>
    <w:p w14:paraId="6CB8BC8E"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Правовий супровід підприємницької діяльності, його значення. </w:t>
      </w:r>
    </w:p>
    <w:p w14:paraId="06268BB3"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Характеристика загальних положень Закону України «Про адвокатуру та адвокатську діяльність».</w:t>
      </w:r>
    </w:p>
    <w:p w14:paraId="0FCA0C1A"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Момент прийняття адвокатом захисту по кримінальній справі.</w:t>
      </w:r>
    </w:p>
    <w:p w14:paraId="553EEC27"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Дії адвоката при наданні правової допомоги в оскарженні судового рішення по цивільній справі.</w:t>
      </w:r>
    </w:p>
    <w:p w14:paraId="69F68289"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Загальна характеристика механізму реалізації гарантій адвокатської діяльності.</w:t>
      </w:r>
    </w:p>
    <w:p w14:paraId="30FAB0F7"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Процесуальний статус адвоката у цивільному процесі.</w:t>
      </w:r>
    </w:p>
    <w:p w14:paraId="1C63BC7D"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Роль адвоката у процесі звернення юридичної особи до судових органів у порядку адміністративного судочинства</w:t>
      </w:r>
    </w:p>
    <w:p w14:paraId="3942C933"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Практичне завдання основних принципів адвокатської етики.</w:t>
      </w:r>
    </w:p>
    <w:p w14:paraId="522D6F6F"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Нормативні акти які визначають права та обов’язки адвоката в цивільному процесі.</w:t>
      </w:r>
    </w:p>
    <w:p w14:paraId="3418E139"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Основні положення забезпечення існування інституту адвокатської таємниці.</w:t>
      </w:r>
    </w:p>
    <w:p w14:paraId="398510C3"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Визначення поняття гарантій адвокатської діяльності.</w:t>
      </w:r>
    </w:p>
    <w:p w14:paraId="40E0E680"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Процесуальний статус адвоката у господарському процесі України.</w:t>
      </w:r>
    </w:p>
    <w:p w14:paraId="0EF7984A"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Нормативні акти які визначають стандарти процесуальної діяльності адвокатів.</w:t>
      </w:r>
    </w:p>
    <w:p w14:paraId="4B9A15EA"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Хто може бути представником потерпілого у кримінальному провадженні.</w:t>
      </w:r>
    </w:p>
    <w:p w14:paraId="71479356"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Види відповідальності адвоката, порядок притягнення його до відповідальності.</w:t>
      </w:r>
    </w:p>
    <w:p w14:paraId="61EC4892"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Безкоштовна правова допомога за законодавством України.</w:t>
      </w:r>
    </w:p>
    <w:p w14:paraId="40A8EC78"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Характеристика організації діяльності адвокатури  на Україні в різних періодах її розвитку.</w:t>
      </w:r>
    </w:p>
    <w:p w14:paraId="2B8492DC"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 Роль стандартизації організаційних аспектів роботи адвоката.</w:t>
      </w:r>
    </w:p>
    <w:p w14:paraId="1802BE8B" w14:textId="77777777" w:rsidR="001D3B55" w:rsidRPr="001E1391" w:rsidRDefault="001D3B55" w:rsidP="001D3B55">
      <w:pPr>
        <w:widowControl/>
        <w:numPr>
          <w:ilvl w:val="0"/>
          <w:numId w:val="23"/>
        </w:numPr>
        <w:jc w:val="both"/>
        <w:rPr>
          <w:rFonts w:ascii="Times New Roman" w:eastAsia="Calibri" w:hAnsi="Times New Roman" w:cs="Times New Roman"/>
          <w:bCs/>
        </w:rPr>
      </w:pPr>
      <w:r w:rsidRPr="001E1391">
        <w:rPr>
          <w:rFonts w:ascii="Times New Roman" w:eastAsia="Calibri" w:hAnsi="Times New Roman" w:cs="Times New Roman"/>
          <w:bCs/>
        </w:rPr>
        <w:t xml:space="preserve">Місце адвокатури в системі правових інститутів </w:t>
      </w:r>
      <w:proofErr w:type="spellStart"/>
      <w:r w:rsidRPr="001E1391">
        <w:rPr>
          <w:rFonts w:ascii="Times New Roman" w:eastAsia="Calibri" w:hAnsi="Times New Roman" w:cs="Times New Roman"/>
          <w:bCs/>
        </w:rPr>
        <w:t>Україн</w:t>
      </w:r>
      <w:proofErr w:type="spellEnd"/>
      <w:r w:rsidRPr="001E1391">
        <w:rPr>
          <w:rFonts w:ascii="Times New Roman" w:eastAsia="Calibri" w:hAnsi="Times New Roman" w:cs="Times New Roman"/>
          <w:bCs/>
        </w:rPr>
        <w:t>.</w:t>
      </w:r>
    </w:p>
    <w:p w14:paraId="3C548BF3"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57.     У чому полягає перевага адвоката перед штатним юрист-консультом юридичної особи при наданні правової допомоги.</w:t>
      </w:r>
    </w:p>
    <w:p w14:paraId="1289BEA0"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58.      Визначення поняття адвоката, порівняння порядку набуття права на зайняття адвокатською діяльністю в різні періоди її розвитку.</w:t>
      </w:r>
    </w:p>
    <w:p w14:paraId="4962AF54"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59.      Роль Ради адвокатів України у процесі прийняття Закону України «Про адвокатуру та адвокатську діяльність».</w:t>
      </w:r>
    </w:p>
    <w:p w14:paraId="69ED13FD"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60.      Загальні положення Закону України «Про адвокатуру та адвокатську діяльність».</w:t>
      </w:r>
    </w:p>
    <w:p w14:paraId="4724AF05"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61. </w:t>
      </w:r>
      <w:r w:rsidRPr="001E1391">
        <w:rPr>
          <w:rFonts w:ascii="Times New Roman" w:eastAsia="Calibri" w:hAnsi="Times New Roman" w:cs="Times New Roman"/>
          <w:bCs/>
        </w:rPr>
        <w:tab/>
        <w:t>Процесуальний статус адвоката під час збирання фактичних даних у системі процесуального права в Україні.</w:t>
      </w:r>
    </w:p>
    <w:p w14:paraId="655B320C"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62. </w:t>
      </w:r>
      <w:r w:rsidRPr="001E1391">
        <w:rPr>
          <w:rFonts w:ascii="Times New Roman" w:eastAsia="Calibri" w:hAnsi="Times New Roman" w:cs="Times New Roman"/>
          <w:bCs/>
        </w:rPr>
        <w:tab/>
        <w:t>Алгоритм дій адвоката під час затримання особи у кримінальному провадженні України.</w:t>
      </w:r>
    </w:p>
    <w:p w14:paraId="769BF163"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63. </w:t>
      </w:r>
      <w:r w:rsidRPr="001E1391">
        <w:rPr>
          <w:rFonts w:ascii="Times New Roman" w:eastAsia="Calibri" w:hAnsi="Times New Roman" w:cs="Times New Roman"/>
          <w:bCs/>
        </w:rPr>
        <w:tab/>
        <w:t xml:space="preserve">Тактика адвоката під час вирішення питання про арешт особи. </w:t>
      </w:r>
    </w:p>
    <w:p w14:paraId="57886CE8"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64. </w:t>
      </w:r>
      <w:r w:rsidRPr="001E1391">
        <w:rPr>
          <w:rFonts w:ascii="Times New Roman" w:eastAsia="Calibri" w:hAnsi="Times New Roman" w:cs="Times New Roman"/>
          <w:bCs/>
        </w:rPr>
        <w:tab/>
        <w:t>Порядок притягнення адвоката до дисциплінарної та кримінальної відповідальності.</w:t>
      </w:r>
    </w:p>
    <w:p w14:paraId="27C6E98F"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65. </w:t>
      </w:r>
      <w:r w:rsidRPr="001E1391">
        <w:rPr>
          <w:rFonts w:ascii="Times New Roman" w:eastAsia="Calibri" w:hAnsi="Times New Roman" w:cs="Times New Roman"/>
          <w:bCs/>
        </w:rPr>
        <w:tab/>
        <w:t>У чому полягає проблема надання безоплатної правової допомоги та які перспективи до її вирішення?</w:t>
      </w:r>
    </w:p>
    <w:p w14:paraId="14FACE4C"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66. </w:t>
      </w:r>
      <w:r w:rsidRPr="001E1391">
        <w:rPr>
          <w:rFonts w:ascii="Times New Roman" w:eastAsia="Calibri" w:hAnsi="Times New Roman" w:cs="Times New Roman"/>
          <w:bCs/>
        </w:rPr>
        <w:tab/>
        <w:t>Переваги та недоліки різноманітних організаційних форм діяльності адвокатів.</w:t>
      </w:r>
    </w:p>
    <w:p w14:paraId="74C8E7B0"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67. </w:t>
      </w:r>
      <w:r w:rsidRPr="001E1391">
        <w:rPr>
          <w:rFonts w:ascii="Times New Roman" w:eastAsia="Calibri" w:hAnsi="Times New Roman" w:cs="Times New Roman"/>
          <w:bCs/>
        </w:rPr>
        <w:tab/>
        <w:t>Право адвоката на збирання фактичних даних у системі процесуального права України.</w:t>
      </w:r>
    </w:p>
    <w:p w14:paraId="5A6D3FF9"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68. </w:t>
      </w:r>
      <w:r w:rsidRPr="001E1391">
        <w:rPr>
          <w:rFonts w:ascii="Times New Roman" w:eastAsia="Calibri" w:hAnsi="Times New Roman" w:cs="Times New Roman"/>
          <w:bCs/>
        </w:rPr>
        <w:tab/>
        <w:t>Відповідальність за порушення правових гарантій адвокатської діяльності.</w:t>
      </w:r>
    </w:p>
    <w:p w14:paraId="2C3C292C"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69. </w:t>
      </w:r>
      <w:r w:rsidRPr="001E1391">
        <w:rPr>
          <w:rFonts w:ascii="Times New Roman" w:eastAsia="Calibri" w:hAnsi="Times New Roman" w:cs="Times New Roman"/>
          <w:bCs/>
        </w:rPr>
        <w:tab/>
        <w:t>Відповідальність адвоката за порушення адвокатської таємниці.</w:t>
      </w:r>
    </w:p>
    <w:p w14:paraId="1B043E2D"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70. </w:t>
      </w:r>
      <w:r w:rsidRPr="001E1391">
        <w:rPr>
          <w:rFonts w:ascii="Times New Roman" w:eastAsia="Calibri" w:hAnsi="Times New Roman" w:cs="Times New Roman"/>
          <w:bCs/>
        </w:rPr>
        <w:tab/>
        <w:t>Джерела стандартів адвокатської діяльності.</w:t>
      </w:r>
    </w:p>
    <w:p w14:paraId="0CD1F8E0"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71.</w:t>
      </w:r>
      <w:r w:rsidRPr="001E1391">
        <w:rPr>
          <w:rFonts w:ascii="Times New Roman" w:eastAsia="Calibri" w:hAnsi="Times New Roman" w:cs="Times New Roman"/>
          <w:bCs/>
        </w:rPr>
        <w:tab/>
        <w:t>Значення теоретичної підготовки, життєвого та практичного досвіду у роботі адвоката.</w:t>
      </w:r>
    </w:p>
    <w:p w14:paraId="6E456983"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72. </w:t>
      </w:r>
      <w:r w:rsidRPr="001E1391">
        <w:rPr>
          <w:rFonts w:ascii="Times New Roman" w:eastAsia="Calibri" w:hAnsi="Times New Roman" w:cs="Times New Roman"/>
          <w:bCs/>
        </w:rPr>
        <w:tab/>
        <w:t>Роль особистості у професійній діяльності адвоката.</w:t>
      </w:r>
    </w:p>
    <w:p w14:paraId="77EDB302"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73. </w:t>
      </w:r>
      <w:r w:rsidRPr="001E1391">
        <w:rPr>
          <w:rFonts w:ascii="Times New Roman" w:eastAsia="Calibri" w:hAnsi="Times New Roman" w:cs="Times New Roman"/>
          <w:bCs/>
        </w:rPr>
        <w:tab/>
        <w:t>Соціально-політичні чинники існування та розвитку адвокатури в суспільстві.</w:t>
      </w:r>
    </w:p>
    <w:p w14:paraId="74F94DA2"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74. </w:t>
      </w:r>
      <w:r w:rsidRPr="001E1391">
        <w:rPr>
          <w:rFonts w:ascii="Times New Roman" w:eastAsia="Calibri" w:hAnsi="Times New Roman" w:cs="Times New Roman"/>
          <w:bCs/>
        </w:rPr>
        <w:tab/>
        <w:t>Перспективи розвитку адвокатури в Україні.</w:t>
      </w:r>
    </w:p>
    <w:p w14:paraId="1B242E13"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75. </w:t>
      </w:r>
      <w:r w:rsidRPr="001E1391">
        <w:rPr>
          <w:rFonts w:ascii="Times New Roman" w:eastAsia="Calibri" w:hAnsi="Times New Roman" w:cs="Times New Roman"/>
          <w:bCs/>
        </w:rPr>
        <w:tab/>
        <w:t>Яке практичне наповнення знаходять принципи адвокатської діяльності у функціональних обов'язках адвоката?</w:t>
      </w:r>
    </w:p>
    <w:p w14:paraId="560849DF"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76. </w:t>
      </w:r>
      <w:r w:rsidRPr="001E1391">
        <w:rPr>
          <w:rFonts w:ascii="Times New Roman" w:eastAsia="Calibri" w:hAnsi="Times New Roman" w:cs="Times New Roman"/>
          <w:bCs/>
        </w:rPr>
        <w:tab/>
        <w:t>Надайте загальну характеристику формування та розвитку гонорарної практики адвокатів.</w:t>
      </w:r>
    </w:p>
    <w:p w14:paraId="1706C7FB"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lastRenderedPageBreak/>
        <w:t xml:space="preserve">77. </w:t>
      </w:r>
      <w:r w:rsidRPr="001E1391">
        <w:rPr>
          <w:rFonts w:ascii="Times New Roman" w:eastAsia="Calibri" w:hAnsi="Times New Roman" w:cs="Times New Roman"/>
          <w:bCs/>
        </w:rPr>
        <w:tab/>
        <w:t>Використання захисником судових експертиз при здійсненні захисту.</w:t>
      </w:r>
    </w:p>
    <w:p w14:paraId="7A32A519"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78. </w:t>
      </w:r>
      <w:r w:rsidRPr="001E1391">
        <w:rPr>
          <w:rFonts w:ascii="Times New Roman" w:eastAsia="Calibri" w:hAnsi="Times New Roman" w:cs="Times New Roman"/>
          <w:bCs/>
        </w:rPr>
        <w:tab/>
        <w:t>Межі адвокатської таємниці: нормативний та етичний аспекти.</w:t>
      </w:r>
    </w:p>
    <w:p w14:paraId="03F4A3C6"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79. </w:t>
      </w:r>
      <w:r w:rsidRPr="001E1391">
        <w:rPr>
          <w:rFonts w:ascii="Times New Roman" w:eastAsia="Calibri" w:hAnsi="Times New Roman" w:cs="Times New Roman"/>
          <w:bCs/>
        </w:rPr>
        <w:tab/>
        <w:t>Особливості захисту осіб, які через свої фізичні або психічні вади не можуть самостійно здійснювати право на захист.</w:t>
      </w:r>
    </w:p>
    <w:p w14:paraId="5B3BA7CA"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80.</w:t>
      </w:r>
      <w:r w:rsidRPr="001E1391">
        <w:rPr>
          <w:rFonts w:ascii="Times New Roman" w:eastAsia="Calibri" w:hAnsi="Times New Roman" w:cs="Times New Roman"/>
          <w:bCs/>
        </w:rPr>
        <w:tab/>
        <w:t>Роль адвоката у попередженні та усуненні судових помилок.</w:t>
      </w:r>
    </w:p>
    <w:p w14:paraId="1AA0C774"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81. </w:t>
      </w:r>
      <w:r w:rsidRPr="001E1391">
        <w:rPr>
          <w:rFonts w:ascii="Times New Roman" w:eastAsia="Calibri" w:hAnsi="Times New Roman" w:cs="Times New Roman"/>
          <w:bCs/>
        </w:rPr>
        <w:tab/>
        <w:t xml:space="preserve">Порядок складання позовної заяви </w:t>
      </w:r>
      <w:proofErr w:type="spellStart"/>
      <w:r w:rsidRPr="001E1391">
        <w:rPr>
          <w:rFonts w:ascii="Times New Roman" w:eastAsia="Calibri" w:hAnsi="Times New Roman" w:cs="Times New Roman"/>
          <w:bCs/>
        </w:rPr>
        <w:t>адіокатом</w:t>
      </w:r>
      <w:proofErr w:type="spellEnd"/>
      <w:r w:rsidRPr="001E1391">
        <w:rPr>
          <w:rFonts w:ascii="Times New Roman" w:eastAsia="Calibri" w:hAnsi="Times New Roman" w:cs="Times New Roman"/>
          <w:bCs/>
        </w:rPr>
        <w:t xml:space="preserve"> у </w:t>
      </w:r>
      <w:proofErr w:type="spellStart"/>
      <w:r w:rsidRPr="001E1391">
        <w:rPr>
          <w:rFonts w:ascii="Times New Roman" w:eastAsia="Calibri" w:hAnsi="Times New Roman" w:cs="Times New Roman"/>
          <w:bCs/>
        </w:rPr>
        <w:t>ситемі</w:t>
      </w:r>
      <w:proofErr w:type="spellEnd"/>
      <w:r w:rsidRPr="001E1391">
        <w:rPr>
          <w:rFonts w:ascii="Times New Roman" w:eastAsia="Calibri" w:hAnsi="Times New Roman" w:cs="Times New Roman"/>
          <w:bCs/>
        </w:rPr>
        <w:t xml:space="preserve"> процесуального права України.</w:t>
      </w:r>
    </w:p>
    <w:p w14:paraId="2510632A"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82. </w:t>
      </w:r>
      <w:r w:rsidRPr="001E1391">
        <w:rPr>
          <w:rFonts w:ascii="Times New Roman" w:eastAsia="Calibri" w:hAnsi="Times New Roman" w:cs="Times New Roman"/>
          <w:bCs/>
        </w:rPr>
        <w:tab/>
        <w:t>Використання адвокатом тактичних прийомів у цивільному судочинстві.</w:t>
      </w:r>
    </w:p>
    <w:p w14:paraId="1C6D8774" w14:textId="77777777" w:rsidR="00D14316" w:rsidRPr="001E1391" w:rsidRDefault="009B0E3E">
      <w:pPr>
        <w:pStyle w:val="24"/>
        <w:keepNext/>
        <w:keepLines/>
        <w:shd w:val="clear" w:color="auto" w:fill="auto"/>
        <w:spacing w:before="0" w:line="274" w:lineRule="exact"/>
        <w:ind w:left="4260" w:hanging="5"/>
        <w:jc w:val="left"/>
        <w:rPr>
          <w:sz w:val="24"/>
          <w:szCs w:val="24"/>
        </w:rPr>
      </w:pPr>
      <w:r w:rsidRPr="001E1391">
        <w:rPr>
          <w:sz w:val="24"/>
          <w:szCs w:val="24"/>
        </w:rPr>
        <w:t>Індивідуальні завдання</w:t>
      </w:r>
      <w:bookmarkEnd w:id="2"/>
    </w:p>
    <w:p w14:paraId="79F25823" w14:textId="77777777" w:rsidR="001D3B55" w:rsidRPr="001E1391" w:rsidRDefault="001D3B55" w:rsidP="001D3B55">
      <w:pPr>
        <w:spacing w:after="200" w:line="276" w:lineRule="auto"/>
        <w:ind w:firstLine="540"/>
        <w:jc w:val="both"/>
        <w:rPr>
          <w:rFonts w:ascii="Times New Roman" w:eastAsia="Calibri" w:hAnsi="Times New Roman" w:cs="Times New Roman"/>
        </w:rPr>
      </w:pPr>
      <w:r w:rsidRPr="001E1391">
        <w:rPr>
          <w:rFonts w:ascii="Times New Roman" w:eastAsia="Calibri" w:hAnsi="Times New Roman" w:cs="Times New Roman"/>
          <w:b/>
          <w:bCs/>
          <w:i/>
          <w:iCs/>
        </w:rPr>
        <w:t>Індивідуальна навчально-дослідна робота</w:t>
      </w:r>
      <w:r w:rsidRPr="001E1391">
        <w:rPr>
          <w:rFonts w:ascii="Times New Roman" w:eastAsia="Calibri" w:hAnsi="Times New Roman" w:cs="Times New Roman"/>
          <w:bCs/>
          <w:iCs/>
        </w:rPr>
        <w:t xml:space="preserve"> </w:t>
      </w:r>
      <w:r w:rsidRPr="001E1391">
        <w:rPr>
          <w:rFonts w:ascii="Times New Roman" w:eastAsia="Calibri" w:hAnsi="Times New Roman" w:cs="Times New Roman"/>
          <w:b/>
          <w:bCs/>
          <w:i/>
          <w:iCs/>
        </w:rPr>
        <w:t>(ІНДР)</w:t>
      </w:r>
      <w:r w:rsidRPr="001E1391">
        <w:rPr>
          <w:rFonts w:ascii="Times New Roman" w:eastAsia="Calibri" w:hAnsi="Times New Roman" w:cs="Times New Roman"/>
          <w:bCs/>
          <w:iCs/>
        </w:rPr>
        <w:t xml:space="preserve"> є видом </w:t>
      </w:r>
      <w:proofErr w:type="spellStart"/>
      <w:r w:rsidRPr="001E1391">
        <w:rPr>
          <w:rFonts w:ascii="Times New Roman" w:eastAsia="Calibri" w:hAnsi="Times New Roman" w:cs="Times New Roman"/>
          <w:bCs/>
          <w:iCs/>
        </w:rPr>
        <w:t>позааудиторної</w:t>
      </w:r>
      <w:proofErr w:type="spellEnd"/>
      <w:r w:rsidRPr="001E1391">
        <w:rPr>
          <w:rFonts w:ascii="Times New Roman" w:eastAsia="Calibri" w:hAnsi="Times New Roman" w:cs="Times New Roman"/>
          <w:bCs/>
          <w:iCs/>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1E1391">
        <w:rPr>
          <w:rFonts w:ascii="Times New Roman" w:eastAsia="Calibri" w:hAnsi="Times New Roman" w:cs="Times New Roman"/>
        </w:rPr>
        <w:t xml:space="preserve"> Завершується виконання студентами ІНДР прилюдним захистом навчального проекту. </w:t>
      </w:r>
    </w:p>
    <w:p w14:paraId="612C248F" w14:textId="77777777" w:rsidR="001D3B55" w:rsidRPr="001E1391" w:rsidRDefault="001D3B55" w:rsidP="001D3B55">
      <w:pPr>
        <w:shd w:val="clear" w:color="auto" w:fill="FFFFFF"/>
        <w:spacing w:after="200" w:line="276" w:lineRule="auto"/>
        <w:ind w:firstLine="426"/>
        <w:jc w:val="both"/>
        <w:rPr>
          <w:rFonts w:ascii="Times New Roman" w:eastAsia="Calibri" w:hAnsi="Times New Roman" w:cs="Times New Roman"/>
          <w:bCs/>
          <w:iCs/>
        </w:rPr>
      </w:pPr>
      <w:r w:rsidRPr="001E1391">
        <w:rPr>
          <w:rFonts w:ascii="Times New Roman" w:eastAsia="Calibri" w:hAnsi="Times New Roman" w:cs="Times New Roman"/>
          <w:b/>
          <w:bCs/>
          <w:i/>
          <w:iCs/>
        </w:rPr>
        <w:t>Індивідуальне навчально-дослідне завдання (ІНДЗ)</w:t>
      </w:r>
      <w:r w:rsidRPr="001E1391">
        <w:rPr>
          <w:rFonts w:ascii="Times New Roman" w:eastAsia="Calibri" w:hAnsi="Times New Roman" w:cs="Times New Roman"/>
          <w:bCs/>
          <w:iCs/>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758366E0" w14:textId="77777777" w:rsidR="001D3B55" w:rsidRPr="001E1391" w:rsidRDefault="001D3B55" w:rsidP="001D3B55">
      <w:pPr>
        <w:shd w:val="clear" w:color="auto" w:fill="FFFFFF"/>
        <w:spacing w:after="200" w:line="276" w:lineRule="auto"/>
        <w:ind w:firstLine="426"/>
        <w:jc w:val="both"/>
        <w:rPr>
          <w:rFonts w:ascii="Times New Roman" w:eastAsia="Calibri" w:hAnsi="Times New Roman" w:cs="Times New Roman"/>
          <w:bCs/>
          <w:iCs/>
        </w:rPr>
      </w:pPr>
      <w:r w:rsidRPr="001E1391">
        <w:rPr>
          <w:rFonts w:ascii="Times New Roman" w:eastAsia="Calibri" w:hAnsi="Times New Roman" w:cs="Times New Roman"/>
          <w:b/>
          <w:bCs/>
          <w:i/>
          <w:iCs/>
        </w:rPr>
        <w:t xml:space="preserve">Мета ІНДЗ: </w:t>
      </w:r>
      <w:r w:rsidRPr="001E1391">
        <w:rPr>
          <w:rFonts w:ascii="Times New Roman" w:eastAsia="Calibri" w:hAnsi="Times New Roman" w:cs="Times New Roman"/>
          <w:bCs/>
          <w:iCs/>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4D0E92EA" w14:textId="77777777" w:rsidR="001D3B55" w:rsidRPr="001E1391" w:rsidRDefault="001D3B55" w:rsidP="001D3B55">
      <w:pPr>
        <w:shd w:val="clear" w:color="auto" w:fill="FFFFFF"/>
        <w:spacing w:after="200" w:line="276" w:lineRule="auto"/>
        <w:ind w:firstLine="426"/>
        <w:jc w:val="both"/>
        <w:rPr>
          <w:rFonts w:ascii="Times New Roman" w:eastAsia="Calibri" w:hAnsi="Times New Roman" w:cs="Times New Roman"/>
          <w:bCs/>
          <w:iCs/>
        </w:rPr>
      </w:pPr>
      <w:r w:rsidRPr="001E1391">
        <w:rPr>
          <w:rFonts w:ascii="Times New Roman" w:eastAsia="Calibri" w:hAnsi="Times New Roman" w:cs="Times New Roman"/>
          <w:b/>
          <w:bCs/>
          <w:i/>
          <w:iCs/>
        </w:rPr>
        <w:t>Зміст ІНДЗ:</w:t>
      </w:r>
      <w:r w:rsidRPr="001E1391">
        <w:rPr>
          <w:rFonts w:ascii="Times New Roman" w:eastAsia="Calibri" w:hAnsi="Times New Roman" w:cs="Times New Roman"/>
          <w:bCs/>
          <w:iCs/>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14:paraId="4326F872" w14:textId="77777777" w:rsidR="001D3B55" w:rsidRPr="001E1391" w:rsidRDefault="001D3B55" w:rsidP="001D3B55">
      <w:pPr>
        <w:shd w:val="clear" w:color="auto" w:fill="FFFFFF"/>
        <w:spacing w:after="200" w:line="276" w:lineRule="auto"/>
        <w:ind w:firstLine="426"/>
        <w:jc w:val="both"/>
        <w:rPr>
          <w:rFonts w:ascii="Times New Roman" w:eastAsia="Calibri" w:hAnsi="Times New Roman" w:cs="Times New Roman"/>
          <w:b/>
          <w:bCs/>
          <w:i/>
          <w:iCs/>
        </w:rPr>
      </w:pPr>
      <w:r w:rsidRPr="001E1391">
        <w:rPr>
          <w:rFonts w:ascii="Times New Roman" w:eastAsia="Calibri" w:hAnsi="Times New Roman" w:cs="Times New Roman"/>
          <w:b/>
          <w:bCs/>
          <w:i/>
          <w:iCs/>
        </w:rPr>
        <w:t xml:space="preserve">Види ІНДЗ, вимоги до них та оцінювання: </w:t>
      </w:r>
    </w:p>
    <w:p w14:paraId="4915F44C" w14:textId="77777777" w:rsidR="001D3B55" w:rsidRPr="001E1391" w:rsidRDefault="001D3B55" w:rsidP="001D3B55">
      <w:pPr>
        <w:numPr>
          <w:ilvl w:val="0"/>
          <w:numId w:val="24"/>
        </w:numPr>
        <w:shd w:val="clear" w:color="auto" w:fill="FFFFFF"/>
        <w:tabs>
          <w:tab w:val="clear" w:pos="360"/>
          <w:tab w:val="num" w:pos="567"/>
        </w:tabs>
        <w:autoSpaceDE w:val="0"/>
        <w:autoSpaceDN w:val="0"/>
        <w:adjustRightInd w:val="0"/>
        <w:ind w:left="567" w:hanging="567"/>
        <w:jc w:val="both"/>
        <w:rPr>
          <w:rFonts w:ascii="Times New Roman" w:eastAsia="Calibri" w:hAnsi="Times New Roman" w:cs="Times New Roman"/>
        </w:rPr>
      </w:pPr>
      <w:r w:rsidRPr="001E1391">
        <w:rPr>
          <w:rFonts w:ascii="Times New Roman" w:eastAsia="Calibri" w:hAnsi="Times New Roman" w:cs="Times New Roman"/>
        </w:rPr>
        <w:t>конспект із теми (модуля) за заданим планом (</w:t>
      </w:r>
      <w:r w:rsidRPr="001E1391">
        <w:rPr>
          <w:rFonts w:ascii="Times New Roman" w:eastAsia="Calibri" w:hAnsi="Times New Roman" w:cs="Times New Roman"/>
          <w:b/>
        </w:rPr>
        <w:t>2 бали</w:t>
      </w:r>
      <w:r w:rsidRPr="001E1391">
        <w:rPr>
          <w:rFonts w:ascii="Times New Roman" w:eastAsia="Calibri" w:hAnsi="Times New Roman" w:cs="Times New Roman"/>
        </w:rPr>
        <w:t>);</w:t>
      </w:r>
    </w:p>
    <w:p w14:paraId="6A49DB01" w14:textId="77777777" w:rsidR="001D3B55" w:rsidRPr="001E1391" w:rsidRDefault="001D3B55" w:rsidP="001D3B55">
      <w:pPr>
        <w:numPr>
          <w:ilvl w:val="0"/>
          <w:numId w:val="24"/>
        </w:numPr>
        <w:shd w:val="clear" w:color="auto" w:fill="FFFFFF"/>
        <w:tabs>
          <w:tab w:val="clear" w:pos="360"/>
          <w:tab w:val="num" w:pos="567"/>
        </w:tabs>
        <w:autoSpaceDE w:val="0"/>
        <w:autoSpaceDN w:val="0"/>
        <w:adjustRightInd w:val="0"/>
        <w:ind w:left="567" w:hanging="567"/>
        <w:jc w:val="both"/>
        <w:rPr>
          <w:rFonts w:ascii="Times New Roman" w:eastAsia="Calibri" w:hAnsi="Times New Roman" w:cs="Times New Roman"/>
          <w:b/>
          <w:bCs/>
        </w:rPr>
      </w:pPr>
      <w:r w:rsidRPr="001E1391">
        <w:rPr>
          <w:rFonts w:ascii="Times New Roman" w:eastAsia="Calibri" w:hAnsi="Times New Roman" w:cs="Times New Roman"/>
        </w:rPr>
        <w:t>конспект із теми (модуля) за планом, який студент розробив самостійно (</w:t>
      </w:r>
      <w:r w:rsidRPr="001E1391">
        <w:rPr>
          <w:rFonts w:ascii="Times New Roman" w:eastAsia="Calibri" w:hAnsi="Times New Roman" w:cs="Times New Roman"/>
          <w:b/>
        </w:rPr>
        <w:t>3</w:t>
      </w:r>
      <w:r w:rsidRPr="001E1391">
        <w:rPr>
          <w:rFonts w:ascii="Times New Roman" w:eastAsia="Calibri" w:hAnsi="Times New Roman" w:cs="Times New Roman"/>
        </w:rPr>
        <w:t xml:space="preserve"> </w:t>
      </w:r>
      <w:r w:rsidRPr="001E1391">
        <w:rPr>
          <w:rFonts w:ascii="Times New Roman" w:eastAsia="Calibri" w:hAnsi="Times New Roman" w:cs="Times New Roman"/>
          <w:b/>
          <w:bCs/>
        </w:rPr>
        <w:t>бали</w:t>
      </w:r>
      <w:r w:rsidRPr="001E1391">
        <w:rPr>
          <w:rFonts w:ascii="Times New Roman" w:eastAsia="Calibri" w:hAnsi="Times New Roman" w:cs="Times New Roman"/>
          <w:bCs/>
        </w:rPr>
        <w:t>);</w:t>
      </w:r>
      <w:r w:rsidRPr="001E1391">
        <w:rPr>
          <w:rFonts w:ascii="Times New Roman" w:eastAsia="Calibri" w:hAnsi="Times New Roman" w:cs="Times New Roman"/>
          <w:b/>
          <w:bCs/>
        </w:rPr>
        <w:t xml:space="preserve"> </w:t>
      </w:r>
    </w:p>
    <w:p w14:paraId="2E639593" w14:textId="77777777" w:rsidR="001D3B55" w:rsidRPr="001E1391" w:rsidRDefault="001D3B55" w:rsidP="001D3B55">
      <w:pPr>
        <w:numPr>
          <w:ilvl w:val="0"/>
          <w:numId w:val="24"/>
        </w:numPr>
        <w:shd w:val="clear" w:color="auto" w:fill="FFFFFF"/>
        <w:tabs>
          <w:tab w:val="clear" w:pos="360"/>
          <w:tab w:val="num" w:pos="567"/>
        </w:tabs>
        <w:autoSpaceDE w:val="0"/>
        <w:autoSpaceDN w:val="0"/>
        <w:adjustRightInd w:val="0"/>
        <w:ind w:left="567" w:hanging="567"/>
        <w:jc w:val="both"/>
        <w:rPr>
          <w:rFonts w:ascii="Times New Roman" w:eastAsia="Calibri" w:hAnsi="Times New Roman" w:cs="Times New Roman"/>
          <w:b/>
          <w:bCs/>
        </w:rPr>
      </w:pPr>
      <w:r w:rsidRPr="001E1391">
        <w:rPr>
          <w:rFonts w:ascii="Times New Roman" w:eastAsia="Calibri" w:hAnsi="Times New Roman" w:cs="Times New Roman"/>
        </w:rPr>
        <w:t>анотація прочитаної додаткової літератури з курсу, бібліографічний опис, тематичні розвідки (</w:t>
      </w:r>
      <w:r w:rsidRPr="001E1391">
        <w:rPr>
          <w:rFonts w:ascii="Times New Roman" w:eastAsia="Calibri" w:hAnsi="Times New Roman" w:cs="Times New Roman"/>
          <w:b/>
        </w:rPr>
        <w:t>3</w:t>
      </w:r>
      <w:r w:rsidRPr="001E1391">
        <w:rPr>
          <w:rFonts w:ascii="Times New Roman" w:eastAsia="Calibri" w:hAnsi="Times New Roman" w:cs="Times New Roman"/>
        </w:rPr>
        <w:t xml:space="preserve"> </w:t>
      </w:r>
      <w:r w:rsidRPr="001E1391">
        <w:rPr>
          <w:rFonts w:ascii="Times New Roman" w:eastAsia="Calibri" w:hAnsi="Times New Roman" w:cs="Times New Roman"/>
          <w:b/>
          <w:bCs/>
        </w:rPr>
        <w:t>бали</w:t>
      </w:r>
      <w:r w:rsidRPr="001E1391">
        <w:rPr>
          <w:rFonts w:ascii="Times New Roman" w:eastAsia="Calibri" w:hAnsi="Times New Roman" w:cs="Times New Roman"/>
          <w:bCs/>
        </w:rPr>
        <w:t>);</w:t>
      </w:r>
      <w:r w:rsidRPr="001E1391">
        <w:rPr>
          <w:rFonts w:ascii="Times New Roman" w:eastAsia="Calibri" w:hAnsi="Times New Roman" w:cs="Times New Roman"/>
          <w:b/>
          <w:bCs/>
        </w:rPr>
        <w:t xml:space="preserve"> </w:t>
      </w:r>
    </w:p>
    <w:p w14:paraId="3D6DE492" w14:textId="77777777" w:rsidR="001D3B55" w:rsidRPr="001E1391" w:rsidRDefault="001D3B55" w:rsidP="001D3B55">
      <w:pPr>
        <w:numPr>
          <w:ilvl w:val="0"/>
          <w:numId w:val="24"/>
        </w:numPr>
        <w:shd w:val="clear" w:color="auto" w:fill="FFFFFF"/>
        <w:tabs>
          <w:tab w:val="clear" w:pos="360"/>
          <w:tab w:val="num" w:pos="567"/>
        </w:tabs>
        <w:autoSpaceDE w:val="0"/>
        <w:autoSpaceDN w:val="0"/>
        <w:adjustRightInd w:val="0"/>
        <w:ind w:left="567" w:hanging="567"/>
        <w:jc w:val="both"/>
        <w:rPr>
          <w:rFonts w:ascii="Times New Roman" w:eastAsia="Calibri" w:hAnsi="Times New Roman" w:cs="Times New Roman"/>
        </w:rPr>
      </w:pPr>
      <w:r w:rsidRPr="001E1391">
        <w:rPr>
          <w:rFonts w:ascii="Times New Roman" w:eastAsia="Calibri" w:hAnsi="Times New Roman" w:cs="Times New Roman"/>
        </w:rPr>
        <w:t>повідомлення з теми, рекомендованої викладачем (</w:t>
      </w:r>
      <w:r w:rsidRPr="001E1391">
        <w:rPr>
          <w:rFonts w:ascii="Times New Roman" w:eastAsia="Calibri" w:hAnsi="Times New Roman" w:cs="Times New Roman"/>
          <w:b/>
        </w:rPr>
        <w:t>2 бали</w:t>
      </w:r>
      <w:r w:rsidRPr="001E1391">
        <w:rPr>
          <w:rFonts w:ascii="Times New Roman" w:eastAsia="Calibri" w:hAnsi="Times New Roman" w:cs="Times New Roman"/>
        </w:rPr>
        <w:t>);</w:t>
      </w:r>
    </w:p>
    <w:p w14:paraId="3BE68969" w14:textId="77777777" w:rsidR="001D3B55" w:rsidRPr="001E1391" w:rsidRDefault="001D3B55" w:rsidP="001D3B55">
      <w:pPr>
        <w:numPr>
          <w:ilvl w:val="0"/>
          <w:numId w:val="24"/>
        </w:numPr>
        <w:shd w:val="clear" w:color="auto" w:fill="FFFFFF"/>
        <w:tabs>
          <w:tab w:val="clear" w:pos="360"/>
          <w:tab w:val="num" w:pos="567"/>
        </w:tabs>
        <w:autoSpaceDE w:val="0"/>
        <w:autoSpaceDN w:val="0"/>
        <w:adjustRightInd w:val="0"/>
        <w:ind w:left="567" w:hanging="567"/>
        <w:jc w:val="both"/>
        <w:rPr>
          <w:rFonts w:ascii="Times New Roman" w:eastAsia="Calibri" w:hAnsi="Times New Roman" w:cs="Times New Roman"/>
          <w:bCs/>
        </w:rPr>
      </w:pPr>
      <w:r w:rsidRPr="001E1391">
        <w:rPr>
          <w:rFonts w:ascii="Times New Roman" w:eastAsia="Calibri" w:hAnsi="Times New Roman" w:cs="Times New Roman"/>
        </w:rPr>
        <w:t>повідомлення з теми (без рекомендації викладача): сучасні відкриття з теми, аналіз інформації, самостійні дослідження (</w:t>
      </w:r>
      <w:r w:rsidRPr="001E1391">
        <w:rPr>
          <w:rFonts w:ascii="Times New Roman" w:eastAsia="Calibri" w:hAnsi="Times New Roman" w:cs="Times New Roman"/>
          <w:b/>
        </w:rPr>
        <w:t>3</w:t>
      </w:r>
      <w:r w:rsidRPr="001E1391">
        <w:rPr>
          <w:rFonts w:ascii="Times New Roman" w:eastAsia="Calibri" w:hAnsi="Times New Roman" w:cs="Times New Roman"/>
        </w:rPr>
        <w:t xml:space="preserve"> </w:t>
      </w:r>
      <w:r w:rsidRPr="001E1391">
        <w:rPr>
          <w:rFonts w:ascii="Times New Roman" w:eastAsia="Calibri" w:hAnsi="Times New Roman" w:cs="Times New Roman"/>
          <w:b/>
          <w:bCs/>
        </w:rPr>
        <w:t>бали</w:t>
      </w:r>
      <w:r w:rsidRPr="001E1391">
        <w:rPr>
          <w:rFonts w:ascii="Times New Roman" w:eastAsia="Calibri" w:hAnsi="Times New Roman" w:cs="Times New Roman"/>
          <w:bCs/>
        </w:rPr>
        <w:t xml:space="preserve">); </w:t>
      </w:r>
    </w:p>
    <w:p w14:paraId="163248DB" w14:textId="77777777" w:rsidR="001D3B55" w:rsidRPr="001E1391" w:rsidRDefault="001D3B55" w:rsidP="001D3B55">
      <w:pPr>
        <w:numPr>
          <w:ilvl w:val="0"/>
          <w:numId w:val="24"/>
        </w:numPr>
        <w:shd w:val="clear" w:color="auto" w:fill="FFFFFF"/>
        <w:tabs>
          <w:tab w:val="clear" w:pos="360"/>
          <w:tab w:val="num" w:pos="567"/>
        </w:tabs>
        <w:autoSpaceDE w:val="0"/>
        <w:autoSpaceDN w:val="0"/>
        <w:adjustRightInd w:val="0"/>
        <w:ind w:left="567" w:hanging="567"/>
        <w:jc w:val="both"/>
        <w:rPr>
          <w:rFonts w:ascii="Times New Roman" w:eastAsia="Calibri" w:hAnsi="Times New Roman" w:cs="Times New Roman"/>
          <w:b/>
          <w:bCs/>
        </w:rPr>
      </w:pPr>
      <w:r w:rsidRPr="001E1391">
        <w:rPr>
          <w:rFonts w:ascii="Times New Roman" w:eastAsia="Calibri" w:hAnsi="Times New Roman" w:cs="Times New Roman"/>
        </w:rPr>
        <w:t>дослідження різноманітних питань з тематики дисципліни у вигляді есе (</w:t>
      </w:r>
      <w:r w:rsidRPr="001E1391">
        <w:rPr>
          <w:rFonts w:ascii="Times New Roman" w:eastAsia="Calibri" w:hAnsi="Times New Roman" w:cs="Times New Roman"/>
          <w:b/>
        </w:rPr>
        <w:t>5</w:t>
      </w:r>
      <w:r w:rsidRPr="001E1391">
        <w:rPr>
          <w:rFonts w:ascii="Times New Roman" w:eastAsia="Calibri" w:hAnsi="Times New Roman" w:cs="Times New Roman"/>
        </w:rPr>
        <w:t xml:space="preserve"> </w:t>
      </w:r>
      <w:r w:rsidRPr="001E1391">
        <w:rPr>
          <w:rFonts w:ascii="Times New Roman" w:eastAsia="Calibri" w:hAnsi="Times New Roman" w:cs="Times New Roman"/>
          <w:b/>
          <w:bCs/>
        </w:rPr>
        <w:t>балів</w:t>
      </w:r>
      <w:r w:rsidRPr="001E1391">
        <w:rPr>
          <w:rFonts w:ascii="Times New Roman" w:eastAsia="Calibri" w:hAnsi="Times New Roman" w:cs="Times New Roman"/>
          <w:bCs/>
        </w:rPr>
        <w:t>).</w:t>
      </w:r>
    </w:p>
    <w:p w14:paraId="2221A685" w14:textId="77777777" w:rsidR="001D3B55" w:rsidRPr="001E1391" w:rsidRDefault="001D3B55" w:rsidP="001D3B55">
      <w:pPr>
        <w:numPr>
          <w:ilvl w:val="0"/>
          <w:numId w:val="24"/>
        </w:numPr>
        <w:shd w:val="clear" w:color="auto" w:fill="FFFFFF"/>
        <w:tabs>
          <w:tab w:val="clear" w:pos="360"/>
          <w:tab w:val="num" w:pos="567"/>
        </w:tabs>
        <w:autoSpaceDE w:val="0"/>
        <w:autoSpaceDN w:val="0"/>
        <w:adjustRightInd w:val="0"/>
        <w:ind w:left="567" w:hanging="567"/>
        <w:jc w:val="both"/>
        <w:rPr>
          <w:rFonts w:ascii="Times New Roman" w:eastAsia="Calibri" w:hAnsi="Times New Roman" w:cs="Times New Roman"/>
          <w:b/>
          <w:bCs/>
        </w:rPr>
      </w:pPr>
      <w:r w:rsidRPr="001E1391">
        <w:rPr>
          <w:rFonts w:ascii="Times New Roman" w:eastAsia="Calibri" w:hAnsi="Times New Roman" w:cs="Times New Roman"/>
          <w:bCs/>
        </w:rPr>
        <w:t xml:space="preserve">дослідження з тематики дисципліни у вигляді реферату (охоплює </w:t>
      </w:r>
      <w:r w:rsidRPr="001E1391">
        <w:rPr>
          <w:rFonts w:ascii="Times New Roman" w:eastAsia="Calibri" w:hAnsi="Times New Roman" w:cs="Times New Roman"/>
          <w:bCs/>
          <w:iCs/>
        </w:rPr>
        <w:t xml:space="preserve">весь зміст навчального курсу) – </w:t>
      </w:r>
      <w:r w:rsidRPr="001E1391">
        <w:rPr>
          <w:rFonts w:ascii="Times New Roman" w:eastAsia="Calibri" w:hAnsi="Times New Roman" w:cs="Times New Roman"/>
          <w:b/>
          <w:bCs/>
          <w:iCs/>
        </w:rPr>
        <w:t>15 балів</w:t>
      </w:r>
      <w:r w:rsidRPr="001E1391">
        <w:rPr>
          <w:rFonts w:ascii="Times New Roman" w:eastAsia="Calibri" w:hAnsi="Times New Roman" w:cs="Times New Roman"/>
          <w:bCs/>
          <w:iCs/>
        </w:rPr>
        <w:t>.</w:t>
      </w:r>
    </w:p>
    <w:p w14:paraId="7FFDEF30" w14:textId="77777777" w:rsidR="001D3B55" w:rsidRPr="001E1391" w:rsidRDefault="001D3B55" w:rsidP="001D3B55">
      <w:pPr>
        <w:shd w:val="clear" w:color="auto" w:fill="FFFFFF"/>
        <w:spacing w:after="200" w:line="276" w:lineRule="auto"/>
        <w:ind w:firstLine="426"/>
        <w:jc w:val="both"/>
        <w:rPr>
          <w:rFonts w:ascii="Times New Roman" w:eastAsia="Calibri" w:hAnsi="Times New Roman" w:cs="Times New Roman"/>
          <w:bCs/>
        </w:rPr>
      </w:pPr>
      <w:r w:rsidRPr="001E1391">
        <w:rPr>
          <w:rFonts w:ascii="Times New Roman" w:eastAsia="Calibri" w:hAnsi="Times New Roman" w:cs="Times New Roman"/>
          <w:b/>
          <w:bCs/>
          <w:i/>
        </w:rPr>
        <w:t>Орієнтовна структура ІНДЗ</w:t>
      </w:r>
      <w:r w:rsidRPr="001E1391">
        <w:rPr>
          <w:rFonts w:ascii="Times New Roman" w:eastAsia="Calibri" w:hAnsi="Times New Roman" w:cs="Times New Roman"/>
          <w:bCs/>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14:paraId="4BCE1174" w14:textId="77777777" w:rsidR="001D3B55" w:rsidRPr="001E1391" w:rsidRDefault="001D3B55" w:rsidP="001D3B55">
      <w:pPr>
        <w:shd w:val="clear" w:color="auto" w:fill="FFFFFF"/>
        <w:spacing w:line="276" w:lineRule="auto"/>
        <w:jc w:val="center"/>
        <w:rPr>
          <w:rFonts w:ascii="Times New Roman" w:eastAsia="Calibri" w:hAnsi="Times New Roman" w:cs="Times New Roman"/>
          <w:b/>
          <w:bCs/>
        </w:rPr>
      </w:pPr>
    </w:p>
    <w:p w14:paraId="3B806349" w14:textId="77777777" w:rsidR="001D3B55" w:rsidRPr="001E1391" w:rsidRDefault="001D3B55" w:rsidP="001D3B55">
      <w:pPr>
        <w:shd w:val="clear" w:color="auto" w:fill="FFFFFF"/>
        <w:spacing w:line="276" w:lineRule="auto"/>
        <w:jc w:val="center"/>
        <w:rPr>
          <w:rFonts w:ascii="Times New Roman" w:eastAsia="Calibri" w:hAnsi="Times New Roman" w:cs="Times New Roman"/>
          <w:b/>
          <w:bCs/>
        </w:rPr>
      </w:pPr>
    </w:p>
    <w:p w14:paraId="476DC0AF" w14:textId="77777777" w:rsidR="001D3B55" w:rsidRPr="001E1391" w:rsidRDefault="001D3B55" w:rsidP="001D3B55">
      <w:pPr>
        <w:shd w:val="clear" w:color="auto" w:fill="FFFFFF"/>
        <w:spacing w:line="276" w:lineRule="auto"/>
        <w:ind w:left="-426" w:firstLine="710"/>
        <w:jc w:val="center"/>
        <w:rPr>
          <w:rFonts w:ascii="Times New Roman" w:eastAsia="Calibri" w:hAnsi="Times New Roman" w:cs="Times New Roman"/>
          <w:b/>
          <w:bCs/>
        </w:rPr>
      </w:pPr>
      <w:r w:rsidRPr="001E1391">
        <w:rPr>
          <w:rFonts w:ascii="Times New Roman" w:eastAsia="Calibri" w:hAnsi="Times New Roman" w:cs="Times New Roman"/>
          <w:b/>
          <w:bCs/>
        </w:rPr>
        <w:t>Тематика ІНДЗ</w:t>
      </w:r>
    </w:p>
    <w:p w14:paraId="5885D942"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1. Визначення завдань адвокатури в Конституції України та чинному законодавстві.</w:t>
      </w:r>
    </w:p>
    <w:p w14:paraId="21EC9118"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2. Поняття та сутність спецкурсу Адвокатура України кримінального, його завдання і роль в державному механізмі запобігання злочинності та охорони прав особи.</w:t>
      </w:r>
    </w:p>
    <w:p w14:paraId="0B871093"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3. Правовий статус адвокатури: дискусійні питання.</w:t>
      </w:r>
    </w:p>
    <w:p w14:paraId="57939C7C"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4. Принципи адвокатської діяльності.</w:t>
      </w:r>
    </w:p>
    <w:p w14:paraId="54E72D05"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5. Гарантії адвоката при притягненні його до кримінальної відповідальності.</w:t>
      </w:r>
    </w:p>
    <w:p w14:paraId="43B6E8D7"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6. Організаційні форми адвокатської діяльності: законодавче врегулювання і практика, що склалася в Україні.</w:t>
      </w:r>
    </w:p>
    <w:p w14:paraId="5B0F59A5"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lastRenderedPageBreak/>
        <w:t>7. Набуття права займатись адвокатською діяльністю.</w:t>
      </w:r>
    </w:p>
    <w:p w14:paraId="76EEEB1A"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8. Правовий статус помічника адвоката.</w:t>
      </w:r>
    </w:p>
    <w:p w14:paraId="46BE2E52"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9. Дисциплінарна відповідальність адвоката.</w:t>
      </w:r>
    </w:p>
    <w:p w14:paraId="0903CC98"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10. Основні засади оплати праці адвоката.</w:t>
      </w:r>
    </w:p>
    <w:p w14:paraId="71CC9DA9"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11. Національна асоціація адвокатів України як недержавна некомерційна професійна організація.</w:t>
      </w:r>
    </w:p>
    <w:p w14:paraId="51C9504F"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12. Конференція адвокатів регіону. Рада адвокатів регіону.</w:t>
      </w:r>
    </w:p>
    <w:p w14:paraId="331AC08A"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 xml:space="preserve">13. Гарантії адвокатської діяльності: </w:t>
      </w:r>
      <w:proofErr w:type="spellStart"/>
      <w:r w:rsidRPr="001E1391">
        <w:rPr>
          <w:rFonts w:ascii="Times New Roman" w:eastAsia="Calibri" w:hAnsi="Times New Roman" w:cs="Times New Roman"/>
          <w:bCs/>
        </w:rPr>
        <w:t>поняття,функції,система</w:t>
      </w:r>
      <w:proofErr w:type="spellEnd"/>
      <w:r w:rsidRPr="001E1391">
        <w:rPr>
          <w:rFonts w:ascii="Times New Roman" w:eastAsia="Calibri" w:hAnsi="Times New Roman" w:cs="Times New Roman"/>
          <w:bCs/>
        </w:rPr>
        <w:t>.</w:t>
      </w:r>
    </w:p>
    <w:p w14:paraId="24593FCF" w14:textId="77777777" w:rsidR="001D3B55" w:rsidRPr="001E1391" w:rsidRDefault="001D3B55" w:rsidP="001D3B55">
      <w:p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14.   Механізм реалізації правових гарантій діяльності адвоката-представника.</w:t>
      </w:r>
    </w:p>
    <w:p w14:paraId="0EF19B3B" w14:textId="77777777" w:rsidR="001D3B55" w:rsidRPr="001E1391" w:rsidRDefault="001D3B55" w:rsidP="001D3B55">
      <w:pPr>
        <w:widowControl/>
        <w:numPr>
          <w:ilvl w:val="0"/>
          <w:numId w:val="22"/>
        </w:num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 xml:space="preserve"> Правові гарантії діяльності адвоката-захисника.</w:t>
      </w:r>
    </w:p>
    <w:p w14:paraId="65DCCE4B" w14:textId="77777777" w:rsidR="001D3B55" w:rsidRPr="001E1391" w:rsidRDefault="001D3B55" w:rsidP="001D3B55">
      <w:pPr>
        <w:widowControl/>
        <w:numPr>
          <w:ilvl w:val="0"/>
          <w:numId w:val="22"/>
        </w:num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 xml:space="preserve"> Адвокатська таємниця: теорія і практика.</w:t>
      </w:r>
    </w:p>
    <w:p w14:paraId="62E3055C" w14:textId="77777777" w:rsidR="001D3B55" w:rsidRPr="001E1391" w:rsidRDefault="001D3B55" w:rsidP="001D3B55">
      <w:pPr>
        <w:widowControl/>
        <w:numPr>
          <w:ilvl w:val="0"/>
          <w:numId w:val="22"/>
        </w:num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 xml:space="preserve"> Загальна характеристика процесуального статусу адвоката в кримінальному процесі.</w:t>
      </w:r>
    </w:p>
    <w:p w14:paraId="3A518CC3" w14:textId="77777777" w:rsidR="001D3B55" w:rsidRPr="001E1391" w:rsidRDefault="001D3B55" w:rsidP="001D3B55">
      <w:pPr>
        <w:widowControl/>
        <w:numPr>
          <w:ilvl w:val="0"/>
          <w:numId w:val="22"/>
        </w:num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 xml:space="preserve"> Законодавче забезпечення участі адвоката на досудовому слідстві та в судовому провадженні.</w:t>
      </w:r>
    </w:p>
    <w:p w14:paraId="6591F5B8" w14:textId="77777777" w:rsidR="001D3B55" w:rsidRPr="001E1391" w:rsidRDefault="001D3B55" w:rsidP="001D3B55">
      <w:pPr>
        <w:pStyle w:val="a8"/>
        <w:numPr>
          <w:ilvl w:val="0"/>
          <w:numId w:val="25"/>
        </w:numPr>
        <w:shd w:val="clear" w:color="auto" w:fill="FFFFFF"/>
        <w:spacing w:line="276" w:lineRule="auto"/>
        <w:ind w:left="-426" w:firstLine="710"/>
        <w:jc w:val="both"/>
        <w:rPr>
          <w:rFonts w:eastAsia="Calibri"/>
          <w:bCs/>
          <w:sz w:val="24"/>
          <w:szCs w:val="24"/>
          <w:lang w:val="uk-UA"/>
        </w:rPr>
      </w:pPr>
      <w:r w:rsidRPr="001E1391">
        <w:rPr>
          <w:rFonts w:eastAsia="Calibri"/>
          <w:bCs/>
          <w:sz w:val="24"/>
          <w:szCs w:val="24"/>
          <w:lang w:val="uk-UA"/>
        </w:rPr>
        <w:t>.     Прав</w:t>
      </w:r>
      <w:r w:rsidRPr="001E1391">
        <w:rPr>
          <w:rFonts w:eastAsia="Calibri"/>
          <w:bCs/>
          <w:sz w:val="24"/>
          <w:szCs w:val="24"/>
          <w:u w:val="single"/>
          <w:lang w:val="uk-UA"/>
        </w:rPr>
        <w:t>а та о</w:t>
      </w:r>
      <w:r w:rsidRPr="001E1391">
        <w:rPr>
          <w:rFonts w:eastAsia="Calibri"/>
          <w:bCs/>
          <w:sz w:val="24"/>
          <w:szCs w:val="24"/>
          <w:lang w:val="uk-UA"/>
        </w:rPr>
        <w:t>бов’язки адвоката у кримінальному провадженні.</w:t>
      </w:r>
    </w:p>
    <w:p w14:paraId="2B8C8EBA" w14:textId="77777777" w:rsidR="001D3B55" w:rsidRPr="001E1391" w:rsidRDefault="001D3B55" w:rsidP="001D3B55">
      <w:pPr>
        <w:pStyle w:val="a8"/>
        <w:numPr>
          <w:ilvl w:val="0"/>
          <w:numId w:val="25"/>
        </w:numPr>
        <w:shd w:val="clear" w:color="auto" w:fill="FFFFFF"/>
        <w:spacing w:line="276" w:lineRule="auto"/>
        <w:ind w:left="-426" w:firstLine="710"/>
        <w:jc w:val="both"/>
        <w:rPr>
          <w:rFonts w:eastAsia="Calibri"/>
          <w:bCs/>
          <w:sz w:val="24"/>
          <w:szCs w:val="24"/>
          <w:lang w:val="uk-UA"/>
        </w:rPr>
      </w:pPr>
      <w:r w:rsidRPr="001E1391">
        <w:rPr>
          <w:rFonts w:eastAsia="Calibri"/>
          <w:bCs/>
          <w:sz w:val="24"/>
          <w:szCs w:val="24"/>
          <w:lang w:val="uk-UA"/>
        </w:rPr>
        <w:t>. Процесуальний статус адвоката у цивільному процесі.</w:t>
      </w:r>
    </w:p>
    <w:p w14:paraId="4A4C4B37" w14:textId="77777777" w:rsidR="001D3B55" w:rsidRPr="001E1391" w:rsidRDefault="001D3B55" w:rsidP="001D3B55">
      <w:pPr>
        <w:shd w:val="clear" w:color="auto" w:fill="FFFFFF"/>
        <w:spacing w:line="276" w:lineRule="auto"/>
        <w:ind w:left="-426" w:firstLine="710"/>
        <w:jc w:val="both"/>
        <w:rPr>
          <w:rFonts w:ascii="Times New Roman" w:eastAsia="Calibri" w:hAnsi="Times New Roman" w:cs="Times New Roman"/>
          <w:bCs/>
        </w:rPr>
      </w:pPr>
      <w:r w:rsidRPr="001E1391">
        <w:rPr>
          <w:rFonts w:ascii="Times New Roman" w:eastAsia="Calibri" w:hAnsi="Times New Roman" w:cs="Times New Roman"/>
          <w:bCs/>
        </w:rPr>
        <w:t>26. Підготовка та ведення цивільної справи. Складання позовної заяви. Збирання фактичних даних.</w:t>
      </w:r>
    </w:p>
    <w:p w14:paraId="6BEE480E" w14:textId="77777777" w:rsidR="001D3B55" w:rsidRPr="001E1391" w:rsidRDefault="001D3B55" w:rsidP="001D3B55">
      <w:pPr>
        <w:shd w:val="clear" w:color="auto" w:fill="FFFFFF"/>
        <w:spacing w:line="276" w:lineRule="auto"/>
        <w:ind w:left="284"/>
        <w:jc w:val="both"/>
        <w:rPr>
          <w:rFonts w:ascii="Times New Roman" w:eastAsia="Calibri" w:hAnsi="Times New Roman" w:cs="Times New Roman"/>
          <w:bCs/>
        </w:rPr>
      </w:pPr>
      <w:r w:rsidRPr="001E1391">
        <w:rPr>
          <w:rFonts w:ascii="Times New Roman" w:eastAsia="Calibri" w:hAnsi="Times New Roman" w:cs="Times New Roman"/>
          <w:bCs/>
        </w:rPr>
        <w:t>27. Діяльність адвоката на стадії судового розгляду цивільних справ</w:t>
      </w:r>
    </w:p>
    <w:p w14:paraId="2F4F4170" w14:textId="77777777" w:rsidR="001D3B55" w:rsidRPr="001E1391" w:rsidRDefault="001D3B55" w:rsidP="001D3B55">
      <w:pPr>
        <w:shd w:val="clear" w:color="auto" w:fill="FFFFFF"/>
        <w:spacing w:line="276" w:lineRule="auto"/>
        <w:ind w:left="284"/>
        <w:jc w:val="both"/>
        <w:rPr>
          <w:rFonts w:ascii="Times New Roman" w:eastAsia="Calibri" w:hAnsi="Times New Roman" w:cs="Times New Roman"/>
          <w:bCs/>
        </w:rPr>
      </w:pPr>
      <w:r w:rsidRPr="001E1391">
        <w:rPr>
          <w:rFonts w:ascii="Times New Roman" w:eastAsia="Calibri" w:hAnsi="Times New Roman" w:cs="Times New Roman"/>
          <w:bCs/>
        </w:rPr>
        <w:t>28. Надання правової допомоги в оскарженні судових рішень.</w:t>
      </w:r>
    </w:p>
    <w:p w14:paraId="0E8E4560" w14:textId="77777777" w:rsidR="001D3B55" w:rsidRPr="001E1391" w:rsidRDefault="001D3B55" w:rsidP="001D3B55">
      <w:pPr>
        <w:shd w:val="clear" w:color="auto" w:fill="FFFFFF"/>
        <w:spacing w:line="276" w:lineRule="auto"/>
        <w:ind w:left="284"/>
        <w:jc w:val="both"/>
        <w:rPr>
          <w:rFonts w:ascii="Times New Roman" w:eastAsia="Calibri" w:hAnsi="Times New Roman" w:cs="Times New Roman"/>
          <w:bCs/>
        </w:rPr>
      </w:pPr>
      <w:r w:rsidRPr="001E1391">
        <w:rPr>
          <w:rFonts w:ascii="Times New Roman" w:eastAsia="Calibri" w:hAnsi="Times New Roman" w:cs="Times New Roman"/>
          <w:bCs/>
        </w:rPr>
        <w:t>29. Основні напрями діяльності адвоката, що надає правову допомогу юридичній особі.</w:t>
      </w:r>
    </w:p>
    <w:p w14:paraId="030825A2" w14:textId="77777777" w:rsidR="001D3B55" w:rsidRPr="001E1391" w:rsidRDefault="001D3B55" w:rsidP="001D3B55">
      <w:pPr>
        <w:pStyle w:val="a8"/>
        <w:numPr>
          <w:ilvl w:val="0"/>
          <w:numId w:val="26"/>
        </w:numPr>
        <w:shd w:val="clear" w:color="auto" w:fill="FFFFFF"/>
        <w:spacing w:line="276" w:lineRule="auto"/>
        <w:jc w:val="both"/>
        <w:rPr>
          <w:rFonts w:eastAsia="Calibri"/>
          <w:bCs/>
          <w:sz w:val="24"/>
          <w:szCs w:val="24"/>
          <w:lang w:val="uk-UA"/>
        </w:rPr>
      </w:pPr>
      <w:r w:rsidRPr="001E1391">
        <w:rPr>
          <w:rFonts w:eastAsia="Calibri"/>
          <w:bCs/>
          <w:sz w:val="24"/>
          <w:szCs w:val="24"/>
          <w:lang w:val="uk-UA"/>
        </w:rPr>
        <w:t>Участь адвоката у вирішенні спорів в господарському та адміністративних судах.</w:t>
      </w:r>
    </w:p>
    <w:p w14:paraId="6A985C57" w14:textId="77777777" w:rsidR="001D3B55" w:rsidRPr="001E1391" w:rsidRDefault="001D3B55" w:rsidP="001D3B55">
      <w:pPr>
        <w:shd w:val="clear" w:color="auto" w:fill="FFFFFF"/>
        <w:spacing w:line="276" w:lineRule="auto"/>
        <w:ind w:left="284"/>
        <w:jc w:val="both"/>
        <w:rPr>
          <w:rFonts w:ascii="Times New Roman" w:eastAsia="Calibri" w:hAnsi="Times New Roman" w:cs="Times New Roman"/>
          <w:bCs/>
        </w:rPr>
      </w:pPr>
      <w:r w:rsidRPr="001E1391">
        <w:rPr>
          <w:rFonts w:ascii="Times New Roman" w:eastAsia="Calibri" w:hAnsi="Times New Roman" w:cs="Times New Roman"/>
          <w:bCs/>
        </w:rPr>
        <w:t>31. Значення Правил адвокатської етики для ефективної та результативної роботи адвокатури.</w:t>
      </w:r>
    </w:p>
    <w:p w14:paraId="721B610D" w14:textId="77777777" w:rsidR="001D3B55" w:rsidRPr="001E1391" w:rsidRDefault="001D3B55" w:rsidP="001D3B55">
      <w:pPr>
        <w:pStyle w:val="a8"/>
        <w:numPr>
          <w:ilvl w:val="0"/>
          <w:numId w:val="26"/>
        </w:numPr>
        <w:shd w:val="clear" w:color="auto" w:fill="FFFFFF"/>
        <w:spacing w:line="276" w:lineRule="auto"/>
        <w:jc w:val="both"/>
        <w:rPr>
          <w:rFonts w:eastAsia="Calibri"/>
          <w:bCs/>
          <w:sz w:val="24"/>
          <w:szCs w:val="24"/>
          <w:lang w:val="uk-UA"/>
        </w:rPr>
      </w:pPr>
      <w:r w:rsidRPr="001E1391">
        <w:rPr>
          <w:rFonts w:eastAsia="Calibri"/>
          <w:bCs/>
          <w:sz w:val="24"/>
          <w:szCs w:val="24"/>
          <w:lang w:val="uk-UA"/>
        </w:rPr>
        <w:t>-1. Законодавчі, практичні аспекти впровадження технічних засобів в адвокатській діяльності.</w:t>
      </w:r>
    </w:p>
    <w:p w14:paraId="1F6732B3"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Поняття стандартів адвокатської професії та їх система.</w:t>
      </w:r>
    </w:p>
    <w:p w14:paraId="5510C3FC"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Загальні вимоги до організації роботи та до процесуальної діяльності адвоката.</w:t>
      </w:r>
    </w:p>
    <w:p w14:paraId="7F3B74E8"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Морально етичні вимоги до представників юридичної професії.</w:t>
      </w:r>
    </w:p>
    <w:p w14:paraId="2700EABC"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Загальна характеристика діяльності адвоката як' представника юридичної особи при прийнятті рішенні господарських спорів.</w:t>
      </w:r>
    </w:p>
    <w:p w14:paraId="6939EAE9"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Міжнародні та національні стандарти діяльності адвоката.</w:t>
      </w:r>
    </w:p>
    <w:p w14:paraId="6DF5EAD2"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Суть принципу забезпечення підозрюваному, обвинуваченому, засудженому, права на захист, який механізм реалізації цього принципу.</w:t>
      </w:r>
    </w:p>
    <w:p w14:paraId="0E3E7600"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Поняття стандартів адвокатської діяльності.</w:t>
      </w:r>
    </w:p>
    <w:p w14:paraId="0D418D48"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Складові елементи структури та системи правових гарантій адвокатської діяльності.</w:t>
      </w:r>
    </w:p>
    <w:p w14:paraId="26D5CE3C"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Правовий супровід підприємницької діяльності, його значення. </w:t>
      </w:r>
    </w:p>
    <w:p w14:paraId="7355ADC8"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Характеристика загальних положень Закону України «Про адвокатуру та адвокатську діяльність».</w:t>
      </w:r>
    </w:p>
    <w:p w14:paraId="38F8D7A1"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Момент прийняття адвокатом захисту по кримінальній справі.</w:t>
      </w:r>
    </w:p>
    <w:p w14:paraId="3D750CA3"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Дії адвоката при наданні правової допомоги в оскарженні судового рішення по цивільній справі.</w:t>
      </w:r>
    </w:p>
    <w:p w14:paraId="4E729830"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Загальна характеристика механізму реалізації гарантій адвокатської діяльності.</w:t>
      </w:r>
    </w:p>
    <w:p w14:paraId="1D455483"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Процесуальний статус адвоката у цивільному процесі.</w:t>
      </w:r>
    </w:p>
    <w:p w14:paraId="07C7EEB9"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Роль адвоката у процесі звернення юридичної особи до судових органів у порядку адміністративного судочинства</w:t>
      </w:r>
    </w:p>
    <w:p w14:paraId="1C1DED7A"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Практичне завдання основних принципів адвокатської етики.</w:t>
      </w:r>
    </w:p>
    <w:p w14:paraId="432C12A0"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Нормативні акти які визначають права та обов’язки адвоката в цивільному процесі.</w:t>
      </w:r>
    </w:p>
    <w:p w14:paraId="0CD34B89"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Основні положення забезпечення існування інституту адвокатської таємниці.</w:t>
      </w:r>
    </w:p>
    <w:p w14:paraId="21057E38"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Визначення поняття гарантій адвокатської діяльності.</w:t>
      </w:r>
    </w:p>
    <w:p w14:paraId="6AC7EDB4"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Процесуальний статус адвоката у господарському процесі України.</w:t>
      </w:r>
    </w:p>
    <w:p w14:paraId="12F6F78C"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Нормативні акти які визначають стандарти процесуальної діяльності адвокатів.</w:t>
      </w:r>
    </w:p>
    <w:p w14:paraId="278371BB"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lastRenderedPageBreak/>
        <w:t xml:space="preserve"> Хто може бути представником потерпілого у кримінальному провадженні.</w:t>
      </w:r>
    </w:p>
    <w:p w14:paraId="78AECB6D"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Види відповідальності адвоката, порядок притягнення його до відповідальності.</w:t>
      </w:r>
    </w:p>
    <w:p w14:paraId="64BF1326"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Безкоштовна правова допомога за законодавством України.</w:t>
      </w:r>
    </w:p>
    <w:p w14:paraId="114E9111"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Характеристика організації діяльності адвокатури  на Україні в різних періодах її розвитку.</w:t>
      </w:r>
    </w:p>
    <w:p w14:paraId="0E20011C" w14:textId="77777777" w:rsidR="001D3B55" w:rsidRPr="001E1391" w:rsidRDefault="001D3B55" w:rsidP="001D3B55">
      <w:pPr>
        <w:widowControl/>
        <w:numPr>
          <w:ilvl w:val="0"/>
          <w:numId w:val="26"/>
        </w:numPr>
        <w:shd w:val="clear" w:color="auto" w:fill="FFFFFF"/>
        <w:spacing w:line="276" w:lineRule="auto"/>
        <w:jc w:val="both"/>
        <w:rPr>
          <w:rFonts w:ascii="Times New Roman" w:eastAsia="Calibri" w:hAnsi="Times New Roman" w:cs="Times New Roman"/>
          <w:bCs/>
        </w:rPr>
      </w:pPr>
      <w:r w:rsidRPr="001E1391">
        <w:rPr>
          <w:rFonts w:ascii="Times New Roman" w:eastAsia="Calibri" w:hAnsi="Times New Roman" w:cs="Times New Roman"/>
          <w:bCs/>
        </w:rPr>
        <w:t xml:space="preserve"> Роль стандартизації організаційних аспектів роботи адвоката.</w:t>
      </w:r>
    </w:p>
    <w:p w14:paraId="30E51D6C" w14:textId="77777777" w:rsidR="00D14316" w:rsidRPr="001E1391" w:rsidRDefault="00D14316"/>
    <w:p w14:paraId="60A68D5A" w14:textId="77777777" w:rsidR="00D14316" w:rsidRPr="001E1391" w:rsidRDefault="009B0E3E">
      <w:pPr>
        <w:pStyle w:val="20"/>
        <w:shd w:val="clear" w:color="auto" w:fill="auto"/>
        <w:spacing w:before="220"/>
        <w:ind w:left="860" w:right="300" w:firstLine="713"/>
        <w:rPr>
          <w:sz w:val="24"/>
          <w:szCs w:val="24"/>
        </w:rPr>
      </w:pPr>
      <w:r w:rsidRPr="001E1391">
        <w:rPr>
          <w:sz w:val="24"/>
          <w:szCs w:val="24"/>
        </w:rPr>
        <w:t xml:space="preserve">За ведення конспекту лекцій нараховується 1 бал за кожну тему, що повністю відображена у вашому конспекті. Таким чином, за роботу на лекціях ви можете отримати до 13 балів. Нагадуємо, що під час лекцій та інших занять не припустимо відволікатись розмовами, користуватись мобільними телефонами та іншими </w:t>
      </w:r>
      <w:proofErr w:type="spellStart"/>
      <w:r w:rsidRPr="001E1391">
        <w:rPr>
          <w:sz w:val="24"/>
          <w:szCs w:val="24"/>
        </w:rPr>
        <w:t>гаджетами</w:t>
      </w:r>
      <w:proofErr w:type="spellEnd"/>
      <w:r w:rsidRPr="001E1391">
        <w:rPr>
          <w:sz w:val="24"/>
          <w:szCs w:val="24"/>
        </w:rPr>
        <w:t xml:space="preserve">, порушувати дисципліну в будь який інший спосіб. Запізнення на лекцію так само не припустимі, викладач залишає за собою право не допустити до заняття студента, що порушує дисципліну або запізнюється. Поважайте працю викладача, ваших товаришів по навчанню та себе - дотримуйтесь дисципліни під час освітнього процесу. Ці ж самі правила поведінки поширюються й на інші форми занять (семінари, практичні). Користування </w:t>
      </w:r>
      <w:proofErr w:type="spellStart"/>
      <w:r w:rsidRPr="001E1391">
        <w:rPr>
          <w:sz w:val="24"/>
          <w:szCs w:val="24"/>
        </w:rPr>
        <w:t>гаджетами</w:t>
      </w:r>
      <w:proofErr w:type="spellEnd"/>
      <w:r w:rsidRPr="001E1391">
        <w:rPr>
          <w:sz w:val="24"/>
          <w:szCs w:val="24"/>
        </w:rPr>
        <w:t xml:space="preserve"> для доступу до мережі Інтернет припустиме лише під час семінарських/практичних занять за вказівкою чи дозволом викладача. Пропущені лекції слід відпрацювати переписавши конспект та продемонструвавши його викладачу, при цьому слід бути готовим відповісти на його питання за змістом лекції.</w:t>
      </w:r>
    </w:p>
    <w:p w14:paraId="70899CB8" w14:textId="77777777" w:rsidR="00D14316" w:rsidRPr="001E1391" w:rsidRDefault="009B0E3E">
      <w:pPr>
        <w:pStyle w:val="20"/>
        <w:shd w:val="clear" w:color="auto" w:fill="auto"/>
        <w:spacing w:before="0"/>
        <w:ind w:left="860" w:firstLine="713"/>
        <w:rPr>
          <w:sz w:val="24"/>
          <w:szCs w:val="24"/>
        </w:rPr>
      </w:pPr>
      <w:r w:rsidRPr="001E1391">
        <w:rPr>
          <w:sz w:val="24"/>
          <w:szCs w:val="24"/>
        </w:rPr>
        <w:t>Робота на семінарах оцінюється за наступними критеріями:</w:t>
      </w:r>
    </w:p>
    <w:p w14:paraId="6A4E35AE" w14:textId="77777777" w:rsidR="00D14316" w:rsidRPr="001E1391" w:rsidRDefault="009B0E3E">
      <w:pPr>
        <w:pStyle w:val="20"/>
        <w:numPr>
          <w:ilvl w:val="0"/>
          <w:numId w:val="15"/>
        </w:numPr>
        <w:shd w:val="clear" w:color="auto" w:fill="auto"/>
        <w:tabs>
          <w:tab w:val="left" w:pos="1852"/>
        </w:tabs>
        <w:spacing w:before="0"/>
        <w:ind w:left="860" w:firstLine="713"/>
        <w:rPr>
          <w:sz w:val="24"/>
          <w:szCs w:val="24"/>
        </w:rPr>
      </w:pPr>
      <w:r w:rsidRPr="001E1391">
        <w:rPr>
          <w:sz w:val="24"/>
          <w:szCs w:val="24"/>
        </w:rPr>
        <w:t>ваша присутність та повний конспект семінарських питань забезпечують вам 1</w:t>
      </w:r>
    </w:p>
    <w:p w14:paraId="556E3159" w14:textId="77777777" w:rsidR="00D14316" w:rsidRPr="001E1391" w:rsidRDefault="009B0E3E">
      <w:pPr>
        <w:pStyle w:val="20"/>
        <w:shd w:val="clear" w:color="auto" w:fill="auto"/>
        <w:spacing w:before="0"/>
        <w:ind w:left="860" w:firstLine="2"/>
        <w:jc w:val="left"/>
        <w:rPr>
          <w:sz w:val="24"/>
          <w:szCs w:val="24"/>
        </w:rPr>
      </w:pPr>
      <w:r w:rsidRPr="001E1391">
        <w:rPr>
          <w:sz w:val="24"/>
          <w:szCs w:val="24"/>
        </w:rPr>
        <w:t>бал;</w:t>
      </w:r>
    </w:p>
    <w:p w14:paraId="7F67F4B3" w14:textId="77777777" w:rsidR="00D14316" w:rsidRPr="001E1391" w:rsidRDefault="009B0E3E">
      <w:pPr>
        <w:pStyle w:val="20"/>
        <w:numPr>
          <w:ilvl w:val="0"/>
          <w:numId w:val="15"/>
        </w:numPr>
        <w:shd w:val="clear" w:color="auto" w:fill="auto"/>
        <w:tabs>
          <w:tab w:val="left" w:pos="1852"/>
        </w:tabs>
        <w:spacing w:before="0"/>
        <w:ind w:left="860" w:right="300" w:firstLine="713"/>
        <w:rPr>
          <w:sz w:val="24"/>
          <w:szCs w:val="24"/>
        </w:rPr>
      </w:pPr>
      <w:r w:rsidRPr="001E1391">
        <w:rPr>
          <w:sz w:val="24"/>
          <w:szCs w:val="24"/>
        </w:rPr>
        <w:t>для того аби отримати ще один бал слід брати участь в опрацюванні семінарських питань (доповнення, відповідь на пит</w:t>
      </w:r>
      <w:r w:rsidRPr="001E1391">
        <w:rPr>
          <w:rStyle w:val="26"/>
          <w:sz w:val="24"/>
          <w:szCs w:val="24"/>
        </w:rPr>
        <w:t>а</w:t>
      </w:r>
      <w:r w:rsidRPr="001E1391">
        <w:rPr>
          <w:sz w:val="24"/>
          <w:szCs w:val="24"/>
        </w:rPr>
        <w:t>ння викладача, висловлення своєї обґрунтованої точки зору під час обговорення проблемних питань);</w:t>
      </w:r>
    </w:p>
    <w:p w14:paraId="52238145" w14:textId="77777777" w:rsidR="00D14316" w:rsidRPr="001E1391" w:rsidRDefault="009B0E3E">
      <w:pPr>
        <w:pStyle w:val="20"/>
        <w:numPr>
          <w:ilvl w:val="0"/>
          <w:numId w:val="15"/>
        </w:numPr>
        <w:shd w:val="clear" w:color="auto" w:fill="auto"/>
        <w:tabs>
          <w:tab w:val="left" w:pos="1852"/>
        </w:tabs>
        <w:spacing w:before="0"/>
        <w:ind w:left="860" w:right="300" w:firstLine="713"/>
        <w:rPr>
          <w:sz w:val="24"/>
          <w:szCs w:val="24"/>
        </w:rPr>
      </w:pPr>
      <w:r w:rsidRPr="001E1391">
        <w:rPr>
          <w:sz w:val="24"/>
          <w:szCs w:val="24"/>
        </w:rPr>
        <w:t>виступ із доповіддю на питання за планом семінарського завдання може принести вам ще один бал за умови, що відповідь буде змістовною та відповідати плановому питанню;</w:t>
      </w:r>
    </w:p>
    <w:p w14:paraId="372312DA" w14:textId="77777777" w:rsidR="00D14316" w:rsidRPr="001E1391" w:rsidRDefault="009B0E3E">
      <w:pPr>
        <w:pStyle w:val="20"/>
        <w:numPr>
          <w:ilvl w:val="0"/>
          <w:numId w:val="15"/>
        </w:numPr>
        <w:shd w:val="clear" w:color="auto" w:fill="auto"/>
        <w:tabs>
          <w:tab w:val="left" w:pos="1852"/>
        </w:tabs>
        <w:spacing w:before="0"/>
        <w:ind w:left="860" w:right="300" w:firstLine="713"/>
        <w:rPr>
          <w:sz w:val="24"/>
          <w:szCs w:val="24"/>
        </w:rPr>
      </w:pPr>
      <w:r w:rsidRPr="001E1391">
        <w:rPr>
          <w:sz w:val="24"/>
          <w:szCs w:val="24"/>
        </w:rPr>
        <w:t xml:space="preserve">якщо, при виступі, ви проявите ґрунтовну підготовку, висловите власну точку зору щодо </w:t>
      </w:r>
      <w:proofErr w:type="spellStart"/>
      <w:r w:rsidRPr="001E1391">
        <w:rPr>
          <w:sz w:val="24"/>
          <w:szCs w:val="24"/>
        </w:rPr>
        <w:t>висвітлюваної</w:t>
      </w:r>
      <w:proofErr w:type="spellEnd"/>
      <w:r w:rsidRPr="001E1391">
        <w:rPr>
          <w:sz w:val="24"/>
          <w:szCs w:val="24"/>
        </w:rPr>
        <w:t xml:space="preserve"> проблеми й підкріпите її аргументацією, правильно відповісте на уточнюючі питання викладача то можете отримати ще 1 бал.</w:t>
      </w:r>
    </w:p>
    <w:p w14:paraId="5797066B" w14:textId="77777777" w:rsidR="00D14316" w:rsidRPr="001E1391" w:rsidRDefault="009B0E3E">
      <w:pPr>
        <w:pStyle w:val="20"/>
        <w:shd w:val="clear" w:color="auto" w:fill="auto"/>
        <w:spacing w:before="0"/>
        <w:ind w:left="860" w:right="300" w:firstLine="713"/>
        <w:rPr>
          <w:sz w:val="24"/>
          <w:szCs w:val="24"/>
        </w:rPr>
      </w:pPr>
      <w:r w:rsidRPr="001E1391">
        <w:rPr>
          <w:sz w:val="24"/>
          <w:szCs w:val="24"/>
        </w:rPr>
        <w:t>Таким чином ваша участь в роботі семінару може принести вам до 3 балів за одне заняття. Пропущений семінар відпрацьовується написанням конспекту всіх питань з плану заняття та відповідями на питання викладача за змістом семінару під час відпрацювання.</w:t>
      </w:r>
    </w:p>
    <w:p w14:paraId="57DE0CD0" w14:textId="77777777" w:rsidR="00D14316" w:rsidRPr="001E1391" w:rsidRDefault="009B0E3E">
      <w:pPr>
        <w:pStyle w:val="20"/>
        <w:shd w:val="clear" w:color="auto" w:fill="auto"/>
        <w:spacing w:before="0"/>
        <w:ind w:left="860" w:right="300" w:firstLine="713"/>
        <w:rPr>
          <w:sz w:val="24"/>
          <w:szCs w:val="24"/>
        </w:rPr>
      </w:pPr>
      <w:r w:rsidRPr="001E1391">
        <w:rPr>
          <w:sz w:val="24"/>
          <w:szCs w:val="24"/>
        </w:rPr>
        <w:t xml:space="preserve">Практичні заняття можуть принести вам по 4 бали за одне заняття за умови попереднього опрацювання матеріалів для підготовки до заняття й успішного виконання всіх завдань безпосередньо на самому занятті. Не виконання завдань знижує ваш бал </w:t>
      </w:r>
      <w:proofErr w:type="spellStart"/>
      <w:r w:rsidRPr="001E1391">
        <w:rPr>
          <w:sz w:val="24"/>
          <w:szCs w:val="24"/>
        </w:rPr>
        <w:t>пропорційно</w:t>
      </w:r>
      <w:proofErr w:type="spellEnd"/>
      <w:r w:rsidRPr="001E1391">
        <w:rPr>
          <w:sz w:val="24"/>
          <w:szCs w:val="24"/>
        </w:rPr>
        <w:t xml:space="preserve"> відсотку й рівнів складності завдань з якими ви не впорались. Ваша присутність без підготовки та нездатність впоратись із завданнями оцінюється 0 балів. Відпрацювання пропущених чи оцінених у 0 балів занять відбувається за умови попереднього ознайомлення з матеріалами для підготовки до практичного заняття та виконання завдань запропонованих викладачем (увага - завдання можуть відрізнятись від тих, що вирішували ваші одногрупники).</w:t>
      </w:r>
    </w:p>
    <w:p w14:paraId="2D1374B0" w14:textId="483E2986" w:rsidR="00D14316" w:rsidRPr="001E1391" w:rsidRDefault="009B0E3E" w:rsidP="001D3B55">
      <w:pPr>
        <w:pStyle w:val="20"/>
        <w:shd w:val="clear" w:color="auto" w:fill="auto"/>
        <w:spacing w:before="0"/>
        <w:ind w:left="860" w:right="300" w:firstLine="713"/>
        <w:rPr>
          <w:sz w:val="24"/>
          <w:szCs w:val="24"/>
        </w:rPr>
      </w:pPr>
      <w:r w:rsidRPr="001E1391">
        <w:rPr>
          <w:sz w:val="24"/>
          <w:szCs w:val="24"/>
        </w:rPr>
        <w:t xml:space="preserve">Самостійна робота оцінюється викладачем з розрахунку 0,5 </w:t>
      </w:r>
      <w:proofErr w:type="spellStart"/>
      <w:r w:rsidRPr="001E1391">
        <w:rPr>
          <w:sz w:val="24"/>
          <w:szCs w:val="24"/>
        </w:rPr>
        <w:t>бала</w:t>
      </w:r>
      <w:proofErr w:type="spellEnd"/>
      <w:r w:rsidRPr="001E1391">
        <w:rPr>
          <w:sz w:val="24"/>
          <w:szCs w:val="24"/>
        </w:rPr>
        <w:t xml:space="preserve"> за два повністю висвітлених в конспекті питання з вищенаведеного списку. За виконання завдань для самостійної роботи</w:t>
      </w:r>
      <w:r w:rsidR="001D3B55" w:rsidRPr="001E1391">
        <w:rPr>
          <w:sz w:val="24"/>
          <w:szCs w:val="24"/>
        </w:rPr>
        <w:t xml:space="preserve"> ви можете отримати до 2,5 бали. </w:t>
      </w:r>
      <w:r w:rsidRPr="001E1391">
        <w:rPr>
          <w:sz w:val="24"/>
          <w:szCs w:val="24"/>
        </w:rPr>
        <w:t xml:space="preserve">Кожен курсант (студент, слухач) має до кінця жовтня написати та надати викладачу есе на тематику з запропонованого переліку або за власною темою узгодженою з викладачем. Успішне виконання цього завдання оцінюється в 5 балів. При цьому оцінка відбувається узагальненням балів за 5 критеріями: 1) грамотність та оформлення - 0,5 </w:t>
      </w:r>
      <w:proofErr w:type="spellStart"/>
      <w:r w:rsidRPr="001E1391">
        <w:rPr>
          <w:sz w:val="24"/>
          <w:szCs w:val="24"/>
        </w:rPr>
        <w:t>бала</w:t>
      </w:r>
      <w:proofErr w:type="spellEnd"/>
      <w:r w:rsidRPr="001E1391">
        <w:rPr>
          <w:sz w:val="24"/>
          <w:szCs w:val="24"/>
        </w:rPr>
        <w:t xml:space="preserve">; 2) відповідність змісту </w:t>
      </w:r>
      <w:r w:rsidRPr="001E1391">
        <w:rPr>
          <w:sz w:val="24"/>
          <w:szCs w:val="24"/>
        </w:rPr>
        <w:lastRenderedPageBreak/>
        <w:t xml:space="preserve">темі - 0,5 </w:t>
      </w:r>
      <w:proofErr w:type="spellStart"/>
      <w:r w:rsidRPr="001E1391">
        <w:rPr>
          <w:sz w:val="24"/>
          <w:szCs w:val="24"/>
        </w:rPr>
        <w:t>бала</w:t>
      </w:r>
      <w:proofErr w:type="spellEnd"/>
      <w:r w:rsidRPr="001E1391">
        <w:rPr>
          <w:sz w:val="24"/>
          <w:szCs w:val="24"/>
        </w:rPr>
        <w:t xml:space="preserve">; 3) структурна логічність - 0,5 </w:t>
      </w:r>
      <w:proofErr w:type="spellStart"/>
      <w:r w:rsidRPr="001E1391">
        <w:rPr>
          <w:sz w:val="24"/>
          <w:szCs w:val="24"/>
        </w:rPr>
        <w:t>бала</w:t>
      </w:r>
      <w:proofErr w:type="spellEnd"/>
      <w:r w:rsidRPr="001E1391">
        <w:rPr>
          <w:sz w:val="24"/>
          <w:szCs w:val="24"/>
        </w:rPr>
        <w:t xml:space="preserve">; 4) аргументованість висновків - 0,5 </w:t>
      </w:r>
      <w:proofErr w:type="spellStart"/>
      <w:r w:rsidRPr="001E1391">
        <w:rPr>
          <w:sz w:val="24"/>
          <w:szCs w:val="24"/>
        </w:rPr>
        <w:t>бала</w:t>
      </w:r>
      <w:proofErr w:type="spellEnd"/>
      <w:r w:rsidRPr="001E1391">
        <w:rPr>
          <w:sz w:val="24"/>
          <w:szCs w:val="24"/>
        </w:rPr>
        <w:t xml:space="preserve">; 5) оригінальність роботи та культура посилань на джерела - 0,5 </w:t>
      </w:r>
      <w:proofErr w:type="spellStart"/>
      <w:r w:rsidRPr="001E1391">
        <w:rPr>
          <w:sz w:val="24"/>
          <w:szCs w:val="24"/>
        </w:rPr>
        <w:t>бала</w:t>
      </w:r>
      <w:proofErr w:type="spellEnd"/>
      <w:r w:rsidRPr="001E1391">
        <w:rPr>
          <w:sz w:val="24"/>
          <w:szCs w:val="24"/>
        </w:rPr>
        <w:t>.</w:t>
      </w:r>
    </w:p>
    <w:p w14:paraId="5E704DF7" w14:textId="77777777" w:rsidR="00D14316" w:rsidRPr="001E1391" w:rsidRDefault="009B0E3E">
      <w:pPr>
        <w:pStyle w:val="20"/>
        <w:shd w:val="clear" w:color="auto" w:fill="auto"/>
        <w:spacing w:before="0"/>
        <w:ind w:left="860" w:right="300" w:firstLine="707"/>
        <w:rPr>
          <w:sz w:val="24"/>
          <w:szCs w:val="24"/>
        </w:rPr>
      </w:pPr>
      <w:r w:rsidRPr="001E1391">
        <w:rPr>
          <w:sz w:val="24"/>
          <w:szCs w:val="24"/>
        </w:rPr>
        <w:t>Підсумковий контроль з дисципліни відбувається у вигляді усного заліку на якому ви можете отримати до 40 балів в залежності від повноти та обґрунтованості ваших відповідей. На заліку викладач задає вам 4 питання з переліку наведеного нижче, кожна відповідь дає вам до 10 балів. Якщо під час проходження курсу ви набрали 60 балів то маєте право не здавати залік вдовольнившись підсумковою оцінкою відповідно до кількості набраних балів. Схема переведення балів у підсумкову оцінку наведена в Таблиці 2.</w:t>
      </w:r>
    </w:p>
    <w:p w14:paraId="156BE841" w14:textId="77777777" w:rsidR="00D14316" w:rsidRPr="001E1391" w:rsidRDefault="009B0E3E">
      <w:pPr>
        <w:pStyle w:val="a4"/>
        <w:framePr w:w="9662" w:wrap="notBeside" w:vAnchor="text" w:hAnchor="text" w:xAlign="center" w:y="1"/>
        <w:shd w:val="clear" w:color="auto" w:fill="auto"/>
        <w:spacing w:before="0" w:after="0" w:line="210" w:lineRule="exact"/>
        <w:jc w:val="right"/>
        <w:rPr>
          <w:sz w:val="24"/>
          <w:szCs w:val="24"/>
        </w:rPr>
      </w:pPr>
      <w:r w:rsidRPr="001E1391">
        <w:rPr>
          <w:sz w:val="24"/>
          <w:szCs w:val="24"/>
        </w:rPr>
        <w:t>Таблиця 2</w:t>
      </w:r>
    </w:p>
    <w:p w14:paraId="67B9D230" w14:textId="77777777" w:rsidR="00D14316" w:rsidRPr="001E1391" w:rsidRDefault="009B0E3E">
      <w:pPr>
        <w:pStyle w:val="28"/>
        <w:framePr w:w="9662" w:wrap="notBeside" w:vAnchor="text" w:hAnchor="text" w:xAlign="center" w:y="1"/>
        <w:shd w:val="clear" w:color="auto" w:fill="auto"/>
        <w:spacing w:after="0" w:line="210" w:lineRule="exact"/>
        <w:ind w:firstLine="0"/>
        <w:rPr>
          <w:sz w:val="24"/>
          <w:szCs w:val="24"/>
        </w:rPr>
      </w:pPr>
      <w:r w:rsidRPr="001E1391">
        <w:rPr>
          <w:sz w:val="24"/>
          <w:szCs w:val="24"/>
        </w:rPr>
        <w:t>Шкала оцінювання: національна та ЕСТ8</w:t>
      </w:r>
    </w:p>
    <w:tbl>
      <w:tblPr>
        <w:tblOverlap w:val="never"/>
        <w:tblW w:w="0" w:type="auto"/>
        <w:tblInd w:w="712" w:type="dxa"/>
        <w:tblLayout w:type="fixed"/>
        <w:tblCellMar>
          <w:left w:w="10" w:type="dxa"/>
          <w:right w:w="10" w:type="dxa"/>
        </w:tblCellMar>
        <w:tblLook w:val="04A0" w:firstRow="1" w:lastRow="0" w:firstColumn="1" w:lastColumn="0" w:noHBand="0" w:noVBand="1"/>
      </w:tblPr>
      <w:tblGrid>
        <w:gridCol w:w="2520"/>
        <w:gridCol w:w="1382"/>
        <w:gridCol w:w="4882"/>
      </w:tblGrid>
      <w:tr w:rsidR="00D14316" w:rsidRPr="001E1391" w14:paraId="2AACC0F5" w14:textId="77777777" w:rsidTr="001D3B55">
        <w:trPr>
          <w:trHeight w:hRule="exact" w:val="806"/>
        </w:trPr>
        <w:tc>
          <w:tcPr>
            <w:tcW w:w="2520" w:type="dxa"/>
            <w:tcBorders>
              <w:top w:val="single" w:sz="4" w:space="0" w:color="auto"/>
              <w:left w:val="single" w:sz="4" w:space="0" w:color="auto"/>
            </w:tcBorders>
            <w:shd w:val="clear" w:color="auto" w:fill="FFFFFF"/>
            <w:vAlign w:val="center"/>
          </w:tcPr>
          <w:p w14:paraId="5EC16DB4" w14:textId="77777777" w:rsidR="00D14316" w:rsidRPr="001E1391" w:rsidRDefault="009B0E3E">
            <w:pPr>
              <w:pStyle w:val="20"/>
              <w:framePr w:w="9662" w:wrap="notBeside" w:vAnchor="text" w:hAnchor="text" w:xAlign="center" w:y="1"/>
              <w:shd w:val="clear" w:color="auto" w:fill="auto"/>
              <w:spacing w:before="0" w:line="278" w:lineRule="exact"/>
              <w:ind w:firstLine="127"/>
              <w:rPr>
                <w:sz w:val="24"/>
                <w:szCs w:val="24"/>
              </w:rPr>
            </w:pPr>
            <w:r w:rsidRPr="001E1391">
              <w:rPr>
                <w:rStyle w:val="21"/>
                <w:sz w:val="24"/>
                <w:szCs w:val="24"/>
              </w:rPr>
              <w:t>Сума балів за всі види навчальної діяльності</w:t>
            </w:r>
          </w:p>
        </w:tc>
        <w:tc>
          <w:tcPr>
            <w:tcW w:w="1382" w:type="dxa"/>
            <w:tcBorders>
              <w:top w:val="single" w:sz="4" w:space="0" w:color="auto"/>
              <w:left w:val="single" w:sz="4" w:space="0" w:color="auto"/>
            </w:tcBorders>
            <w:shd w:val="clear" w:color="auto" w:fill="FFFFFF"/>
            <w:vAlign w:val="center"/>
          </w:tcPr>
          <w:p w14:paraId="3D9A6C4E" w14:textId="77777777" w:rsidR="00D14316" w:rsidRPr="001E1391" w:rsidRDefault="009B0E3E">
            <w:pPr>
              <w:pStyle w:val="20"/>
              <w:framePr w:w="9662" w:wrap="notBeside" w:vAnchor="text" w:hAnchor="text" w:xAlign="center" w:y="1"/>
              <w:shd w:val="clear" w:color="auto" w:fill="auto"/>
              <w:spacing w:before="0" w:after="60" w:line="210" w:lineRule="exact"/>
              <w:ind w:firstLine="116"/>
              <w:jc w:val="left"/>
              <w:rPr>
                <w:sz w:val="24"/>
                <w:szCs w:val="24"/>
              </w:rPr>
            </w:pPr>
            <w:r w:rsidRPr="001E1391">
              <w:rPr>
                <w:rStyle w:val="21"/>
                <w:sz w:val="24"/>
                <w:szCs w:val="24"/>
              </w:rPr>
              <w:t>Оцінка</w:t>
            </w:r>
          </w:p>
          <w:p w14:paraId="6839C4F9" w14:textId="77777777" w:rsidR="00D14316" w:rsidRPr="001E1391" w:rsidRDefault="009B0E3E">
            <w:pPr>
              <w:pStyle w:val="20"/>
              <w:framePr w:w="9662" w:wrap="notBeside" w:vAnchor="text" w:hAnchor="text" w:xAlign="center" w:y="1"/>
              <w:shd w:val="clear" w:color="auto" w:fill="auto"/>
              <w:spacing w:before="60" w:line="210" w:lineRule="exact"/>
              <w:ind w:firstLine="116"/>
              <w:jc w:val="left"/>
              <w:rPr>
                <w:sz w:val="24"/>
                <w:szCs w:val="24"/>
              </w:rPr>
            </w:pPr>
            <w:r w:rsidRPr="001E1391">
              <w:rPr>
                <w:rStyle w:val="21"/>
                <w:sz w:val="24"/>
                <w:szCs w:val="24"/>
              </w:rPr>
              <w:t>ЕСТ8</w:t>
            </w:r>
          </w:p>
        </w:tc>
        <w:tc>
          <w:tcPr>
            <w:tcW w:w="4882" w:type="dxa"/>
            <w:tcBorders>
              <w:top w:val="single" w:sz="4" w:space="0" w:color="auto"/>
              <w:left w:val="single" w:sz="4" w:space="0" w:color="auto"/>
              <w:right w:val="single" w:sz="4" w:space="0" w:color="auto"/>
            </w:tcBorders>
            <w:shd w:val="clear" w:color="auto" w:fill="FFFFFF"/>
            <w:vAlign w:val="center"/>
          </w:tcPr>
          <w:p w14:paraId="0B468018" w14:textId="77777777" w:rsidR="00D14316" w:rsidRPr="001E1391" w:rsidRDefault="009B0E3E">
            <w:pPr>
              <w:pStyle w:val="20"/>
              <w:framePr w:w="9662" w:wrap="notBeside" w:vAnchor="text" w:hAnchor="text" w:xAlign="center" w:y="1"/>
              <w:shd w:val="clear" w:color="auto" w:fill="auto"/>
              <w:spacing w:before="0" w:line="210" w:lineRule="exact"/>
              <w:ind w:firstLine="113"/>
              <w:rPr>
                <w:sz w:val="24"/>
                <w:szCs w:val="24"/>
              </w:rPr>
            </w:pPr>
            <w:r w:rsidRPr="001E1391">
              <w:rPr>
                <w:rStyle w:val="21"/>
                <w:sz w:val="24"/>
                <w:szCs w:val="24"/>
              </w:rPr>
              <w:t>Оцінка за національною шкалою</w:t>
            </w:r>
          </w:p>
        </w:tc>
      </w:tr>
      <w:tr w:rsidR="00D14316" w:rsidRPr="001E1391" w14:paraId="6A90F02B" w14:textId="77777777" w:rsidTr="001D3B55">
        <w:trPr>
          <w:trHeight w:hRule="exact" w:val="288"/>
        </w:trPr>
        <w:tc>
          <w:tcPr>
            <w:tcW w:w="2520" w:type="dxa"/>
            <w:tcBorders>
              <w:top w:val="single" w:sz="4" w:space="0" w:color="auto"/>
              <w:left w:val="single" w:sz="4" w:space="0" w:color="auto"/>
            </w:tcBorders>
            <w:shd w:val="clear" w:color="auto" w:fill="FFFFFF"/>
            <w:vAlign w:val="bottom"/>
          </w:tcPr>
          <w:p w14:paraId="40733F3C" w14:textId="77777777" w:rsidR="00D14316" w:rsidRPr="001E1391" w:rsidRDefault="009B0E3E">
            <w:pPr>
              <w:pStyle w:val="20"/>
              <w:framePr w:w="9662" w:wrap="notBeside" w:vAnchor="text" w:hAnchor="text" w:xAlign="center" w:y="1"/>
              <w:shd w:val="clear" w:color="auto" w:fill="auto"/>
              <w:spacing w:before="0" w:line="210" w:lineRule="exact"/>
              <w:ind w:firstLine="127"/>
              <w:rPr>
                <w:sz w:val="24"/>
                <w:szCs w:val="24"/>
              </w:rPr>
            </w:pPr>
            <w:r w:rsidRPr="001E1391">
              <w:rPr>
                <w:rStyle w:val="21"/>
                <w:sz w:val="24"/>
                <w:szCs w:val="24"/>
              </w:rPr>
              <w:t>90-100</w:t>
            </w:r>
          </w:p>
        </w:tc>
        <w:tc>
          <w:tcPr>
            <w:tcW w:w="1382" w:type="dxa"/>
            <w:tcBorders>
              <w:top w:val="single" w:sz="4" w:space="0" w:color="auto"/>
              <w:left w:val="single" w:sz="4" w:space="0" w:color="auto"/>
            </w:tcBorders>
            <w:shd w:val="clear" w:color="auto" w:fill="FFFFFF"/>
            <w:vAlign w:val="bottom"/>
          </w:tcPr>
          <w:p w14:paraId="204DBE89" w14:textId="77777777" w:rsidR="00D14316" w:rsidRPr="001E1391" w:rsidRDefault="009B0E3E">
            <w:pPr>
              <w:pStyle w:val="20"/>
              <w:framePr w:w="9662" w:wrap="notBeside" w:vAnchor="text" w:hAnchor="text" w:xAlign="center" w:y="1"/>
              <w:shd w:val="clear" w:color="auto" w:fill="auto"/>
              <w:spacing w:before="0" w:line="210" w:lineRule="exact"/>
              <w:ind w:firstLine="116"/>
              <w:jc w:val="left"/>
              <w:rPr>
                <w:sz w:val="24"/>
                <w:szCs w:val="24"/>
              </w:rPr>
            </w:pPr>
            <w:r w:rsidRPr="001E1391">
              <w:rPr>
                <w:rStyle w:val="22"/>
                <w:sz w:val="24"/>
                <w:szCs w:val="24"/>
              </w:rPr>
              <w:t>А</w:t>
            </w:r>
          </w:p>
        </w:tc>
        <w:tc>
          <w:tcPr>
            <w:tcW w:w="4882" w:type="dxa"/>
            <w:tcBorders>
              <w:top w:val="single" w:sz="4" w:space="0" w:color="auto"/>
              <w:left w:val="single" w:sz="4" w:space="0" w:color="auto"/>
              <w:right w:val="single" w:sz="4" w:space="0" w:color="auto"/>
            </w:tcBorders>
            <w:shd w:val="clear" w:color="auto" w:fill="FFFFFF"/>
            <w:vAlign w:val="bottom"/>
          </w:tcPr>
          <w:p w14:paraId="61934A29" w14:textId="77777777" w:rsidR="00D14316" w:rsidRPr="001E1391" w:rsidRDefault="009B0E3E">
            <w:pPr>
              <w:pStyle w:val="20"/>
              <w:framePr w:w="9662" w:wrap="notBeside" w:vAnchor="text" w:hAnchor="text" w:xAlign="center" w:y="1"/>
              <w:shd w:val="clear" w:color="auto" w:fill="auto"/>
              <w:spacing w:before="0" w:line="150" w:lineRule="exact"/>
              <w:ind w:firstLine="113"/>
              <w:rPr>
                <w:sz w:val="24"/>
                <w:szCs w:val="24"/>
              </w:rPr>
            </w:pPr>
            <w:r w:rsidRPr="001E1391">
              <w:rPr>
                <w:rStyle w:val="275pt-1pt150"/>
                <w:sz w:val="24"/>
                <w:szCs w:val="24"/>
              </w:rPr>
              <w:t>ВІДМІННО</w:t>
            </w:r>
          </w:p>
        </w:tc>
      </w:tr>
      <w:tr w:rsidR="00D14316" w:rsidRPr="001E1391" w14:paraId="55F4BA32" w14:textId="77777777" w:rsidTr="001D3B55">
        <w:trPr>
          <w:trHeight w:hRule="exact" w:val="283"/>
        </w:trPr>
        <w:tc>
          <w:tcPr>
            <w:tcW w:w="2520" w:type="dxa"/>
            <w:tcBorders>
              <w:top w:val="single" w:sz="4" w:space="0" w:color="auto"/>
              <w:left w:val="single" w:sz="4" w:space="0" w:color="auto"/>
            </w:tcBorders>
            <w:shd w:val="clear" w:color="auto" w:fill="FFFFFF"/>
            <w:vAlign w:val="bottom"/>
          </w:tcPr>
          <w:p w14:paraId="555A8354" w14:textId="77777777" w:rsidR="00D14316" w:rsidRPr="001E1391" w:rsidRDefault="009B0E3E">
            <w:pPr>
              <w:pStyle w:val="20"/>
              <w:framePr w:w="9662" w:wrap="notBeside" w:vAnchor="text" w:hAnchor="text" w:xAlign="center" w:y="1"/>
              <w:shd w:val="clear" w:color="auto" w:fill="auto"/>
              <w:spacing w:before="0" w:line="210" w:lineRule="exact"/>
              <w:ind w:firstLine="127"/>
              <w:rPr>
                <w:sz w:val="24"/>
                <w:szCs w:val="24"/>
              </w:rPr>
            </w:pPr>
            <w:r w:rsidRPr="001E1391">
              <w:rPr>
                <w:rStyle w:val="21"/>
                <w:sz w:val="24"/>
                <w:szCs w:val="24"/>
              </w:rPr>
              <w:t>82-89</w:t>
            </w:r>
          </w:p>
        </w:tc>
        <w:tc>
          <w:tcPr>
            <w:tcW w:w="1382" w:type="dxa"/>
            <w:tcBorders>
              <w:top w:val="single" w:sz="4" w:space="0" w:color="auto"/>
              <w:left w:val="single" w:sz="4" w:space="0" w:color="auto"/>
            </w:tcBorders>
            <w:shd w:val="clear" w:color="auto" w:fill="FFFFFF"/>
            <w:vAlign w:val="bottom"/>
          </w:tcPr>
          <w:p w14:paraId="0C6D01F7" w14:textId="77777777" w:rsidR="00D14316" w:rsidRPr="001E1391" w:rsidRDefault="009B0E3E">
            <w:pPr>
              <w:pStyle w:val="20"/>
              <w:framePr w:w="9662" w:wrap="notBeside" w:vAnchor="text" w:hAnchor="text" w:xAlign="center" w:y="1"/>
              <w:shd w:val="clear" w:color="auto" w:fill="auto"/>
              <w:spacing w:before="0" w:line="210" w:lineRule="exact"/>
              <w:ind w:firstLine="116"/>
              <w:jc w:val="left"/>
              <w:rPr>
                <w:sz w:val="24"/>
                <w:szCs w:val="24"/>
              </w:rPr>
            </w:pPr>
            <w:r w:rsidRPr="001E1391">
              <w:rPr>
                <w:rStyle w:val="22"/>
                <w:sz w:val="24"/>
                <w:szCs w:val="24"/>
              </w:rPr>
              <w:t>В</w:t>
            </w:r>
          </w:p>
        </w:tc>
        <w:tc>
          <w:tcPr>
            <w:tcW w:w="4882" w:type="dxa"/>
            <w:vMerge w:val="restart"/>
            <w:tcBorders>
              <w:top w:val="single" w:sz="4" w:space="0" w:color="auto"/>
              <w:left w:val="single" w:sz="4" w:space="0" w:color="auto"/>
              <w:right w:val="single" w:sz="4" w:space="0" w:color="auto"/>
            </w:tcBorders>
            <w:shd w:val="clear" w:color="auto" w:fill="FFFFFF"/>
            <w:vAlign w:val="center"/>
          </w:tcPr>
          <w:p w14:paraId="4CF1090B" w14:textId="77777777" w:rsidR="00D14316" w:rsidRPr="001E1391" w:rsidRDefault="009B0E3E">
            <w:pPr>
              <w:pStyle w:val="20"/>
              <w:framePr w:w="9662" w:wrap="notBeside" w:vAnchor="text" w:hAnchor="text" w:xAlign="center" w:y="1"/>
              <w:shd w:val="clear" w:color="auto" w:fill="auto"/>
              <w:spacing w:before="0" w:line="210" w:lineRule="exact"/>
              <w:ind w:firstLine="113"/>
              <w:rPr>
                <w:sz w:val="24"/>
                <w:szCs w:val="24"/>
              </w:rPr>
            </w:pPr>
            <w:r w:rsidRPr="001E1391">
              <w:rPr>
                <w:rStyle w:val="21"/>
                <w:sz w:val="24"/>
                <w:szCs w:val="24"/>
              </w:rPr>
              <w:t>добре</w:t>
            </w:r>
          </w:p>
        </w:tc>
      </w:tr>
      <w:tr w:rsidR="00D14316" w:rsidRPr="001E1391" w14:paraId="30E3A503" w14:textId="77777777" w:rsidTr="001D3B55">
        <w:trPr>
          <w:trHeight w:hRule="exact" w:val="288"/>
        </w:trPr>
        <w:tc>
          <w:tcPr>
            <w:tcW w:w="2520" w:type="dxa"/>
            <w:tcBorders>
              <w:top w:val="single" w:sz="4" w:space="0" w:color="auto"/>
              <w:left w:val="single" w:sz="4" w:space="0" w:color="auto"/>
            </w:tcBorders>
            <w:shd w:val="clear" w:color="auto" w:fill="FFFFFF"/>
            <w:vAlign w:val="bottom"/>
          </w:tcPr>
          <w:p w14:paraId="2897E9C8" w14:textId="77777777" w:rsidR="00D14316" w:rsidRPr="001E1391" w:rsidRDefault="009B0E3E">
            <w:pPr>
              <w:pStyle w:val="20"/>
              <w:framePr w:w="9662" w:wrap="notBeside" w:vAnchor="text" w:hAnchor="text" w:xAlign="center" w:y="1"/>
              <w:shd w:val="clear" w:color="auto" w:fill="auto"/>
              <w:spacing w:before="0" w:line="210" w:lineRule="exact"/>
              <w:ind w:firstLine="127"/>
              <w:rPr>
                <w:sz w:val="24"/>
                <w:szCs w:val="24"/>
              </w:rPr>
            </w:pPr>
            <w:r w:rsidRPr="001E1391">
              <w:rPr>
                <w:rStyle w:val="21"/>
                <w:sz w:val="24"/>
                <w:szCs w:val="24"/>
              </w:rPr>
              <w:t>75-81</w:t>
            </w:r>
          </w:p>
        </w:tc>
        <w:tc>
          <w:tcPr>
            <w:tcW w:w="1382" w:type="dxa"/>
            <w:tcBorders>
              <w:top w:val="single" w:sz="4" w:space="0" w:color="auto"/>
              <w:left w:val="single" w:sz="4" w:space="0" w:color="auto"/>
            </w:tcBorders>
            <w:shd w:val="clear" w:color="auto" w:fill="FFFFFF"/>
            <w:vAlign w:val="bottom"/>
          </w:tcPr>
          <w:p w14:paraId="66F05A6C" w14:textId="77777777" w:rsidR="00D14316" w:rsidRPr="001E1391" w:rsidRDefault="009B0E3E">
            <w:pPr>
              <w:pStyle w:val="20"/>
              <w:framePr w:w="9662" w:wrap="notBeside" w:vAnchor="text" w:hAnchor="text" w:xAlign="center" w:y="1"/>
              <w:shd w:val="clear" w:color="auto" w:fill="auto"/>
              <w:spacing w:before="0" w:line="210" w:lineRule="exact"/>
              <w:ind w:firstLine="116"/>
              <w:jc w:val="left"/>
              <w:rPr>
                <w:sz w:val="24"/>
                <w:szCs w:val="24"/>
              </w:rPr>
            </w:pPr>
            <w:r w:rsidRPr="001E1391">
              <w:rPr>
                <w:rStyle w:val="22"/>
                <w:sz w:val="24"/>
                <w:szCs w:val="24"/>
              </w:rPr>
              <w:t>С</w:t>
            </w:r>
          </w:p>
        </w:tc>
        <w:tc>
          <w:tcPr>
            <w:tcW w:w="4882" w:type="dxa"/>
            <w:vMerge/>
            <w:tcBorders>
              <w:left w:val="single" w:sz="4" w:space="0" w:color="auto"/>
              <w:right w:val="single" w:sz="4" w:space="0" w:color="auto"/>
            </w:tcBorders>
            <w:shd w:val="clear" w:color="auto" w:fill="FFFFFF"/>
            <w:vAlign w:val="center"/>
          </w:tcPr>
          <w:p w14:paraId="2DC9C6FD" w14:textId="77777777" w:rsidR="00D14316" w:rsidRPr="001E1391" w:rsidRDefault="00D14316">
            <w:pPr>
              <w:framePr w:w="9662" w:wrap="notBeside" w:vAnchor="text" w:hAnchor="text" w:xAlign="center" w:y="1"/>
            </w:pPr>
          </w:p>
        </w:tc>
      </w:tr>
      <w:tr w:rsidR="00D14316" w:rsidRPr="001E1391" w14:paraId="57EDA7DE" w14:textId="77777777" w:rsidTr="001D3B55">
        <w:trPr>
          <w:trHeight w:hRule="exact" w:val="283"/>
        </w:trPr>
        <w:tc>
          <w:tcPr>
            <w:tcW w:w="2520" w:type="dxa"/>
            <w:tcBorders>
              <w:top w:val="single" w:sz="4" w:space="0" w:color="auto"/>
              <w:left w:val="single" w:sz="4" w:space="0" w:color="auto"/>
            </w:tcBorders>
            <w:shd w:val="clear" w:color="auto" w:fill="FFFFFF"/>
            <w:vAlign w:val="bottom"/>
          </w:tcPr>
          <w:p w14:paraId="283E3A69" w14:textId="77777777" w:rsidR="00D14316" w:rsidRPr="001E1391" w:rsidRDefault="009B0E3E">
            <w:pPr>
              <w:pStyle w:val="20"/>
              <w:framePr w:w="9662" w:wrap="notBeside" w:vAnchor="text" w:hAnchor="text" w:xAlign="center" w:y="1"/>
              <w:shd w:val="clear" w:color="auto" w:fill="auto"/>
              <w:spacing w:before="0" w:line="210" w:lineRule="exact"/>
              <w:ind w:firstLine="127"/>
              <w:rPr>
                <w:sz w:val="24"/>
                <w:szCs w:val="24"/>
              </w:rPr>
            </w:pPr>
            <w:r w:rsidRPr="001E1391">
              <w:rPr>
                <w:rStyle w:val="21"/>
                <w:sz w:val="24"/>
                <w:szCs w:val="24"/>
              </w:rPr>
              <w:t>64-74</w:t>
            </w:r>
          </w:p>
        </w:tc>
        <w:tc>
          <w:tcPr>
            <w:tcW w:w="1382" w:type="dxa"/>
            <w:tcBorders>
              <w:top w:val="single" w:sz="4" w:space="0" w:color="auto"/>
              <w:left w:val="single" w:sz="4" w:space="0" w:color="auto"/>
            </w:tcBorders>
            <w:shd w:val="clear" w:color="auto" w:fill="FFFFFF"/>
            <w:vAlign w:val="bottom"/>
          </w:tcPr>
          <w:p w14:paraId="76538B35" w14:textId="77777777" w:rsidR="00D14316" w:rsidRPr="001E1391" w:rsidRDefault="009B0E3E">
            <w:pPr>
              <w:pStyle w:val="20"/>
              <w:framePr w:w="9662" w:wrap="notBeside" w:vAnchor="text" w:hAnchor="text" w:xAlign="center" w:y="1"/>
              <w:shd w:val="clear" w:color="auto" w:fill="auto"/>
              <w:spacing w:before="0" w:line="210" w:lineRule="exact"/>
              <w:ind w:firstLine="116"/>
              <w:jc w:val="left"/>
              <w:rPr>
                <w:sz w:val="24"/>
                <w:szCs w:val="24"/>
              </w:rPr>
            </w:pPr>
            <w:r w:rsidRPr="001E1391">
              <w:rPr>
                <w:rStyle w:val="22"/>
                <w:sz w:val="24"/>
                <w:szCs w:val="24"/>
              </w:rPr>
              <w:t>Б</w:t>
            </w:r>
          </w:p>
        </w:tc>
        <w:tc>
          <w:tcPr>
            <w:tcW w:w="4882" w:type="dxa"/>
            <w:vMerge w:val="restart"/>
            <w:tcBorders>
              <w:top w:val="single" w:sz="4" w:space="0" w:color="auto"/>
              <w:left w:val="single" w:sz="4" w:space="0" w:color="auto"/>
              <w:right w:val="single" w:sz="4" w:space="0" w:color="auto"/>
            </w:tcBorders>
            <w:shd w:val="clear" w:color="auto" w:fill="FFFFFF"/>
            <w:vAlign w:val="center"/>
          </w:tcPr>
          <w:p w14:paraId="7E1071E0" w14:textId="77777777" w:rsidR="00D14316" w:rsidRPr="001E1391" w:rsidRDefault="009B0E3E">
            <w:pPr>
              <w:pStyle w:val="20"/>
              <w:framePr w:w="9662" w:wrap="notBeside" w:vAnchor="text" w:hAnchor="text" w:xAlign="center" w:y="1"/>
              <w:shd w:val="clear" w:color="auto" w:fill="auto"/>
              <w:spacing w:before="0" w:line="210" w:lineRule="exact"/>
              <w:ind w:firstLine="113"/>
              <w:rPr>
                <w:sz w:val="24"/>
                <w:szCs w:val="24"/>
              </w:rPr>
            </w:pPr>
            <w:r w:rsidRPr="001E1391">
              <w:rPr>
                <w:rStyle w:val="21"/>
                <w:sz w:val="24"/>
                <w:szCs w:val="24"/>
              </w:rPr>
              <w:t>задовільно</w:t>
            </w:r>
          </w:p>
        </w:tc>
      </w:tr>
      <w:tr w:rsidR="00D14316" w:rsidRPr="001E1391" w14:paraId="39D4F38F" w14:textId="77777777" w:rsidTr="001D3B55">
        <w:trPr>
          <w:trHeight w:hRule="exact" w:val="293"/>
        </w:trPr>
        <w:tc>
          <w:tcPr>
            <w:tcW w:w="2520" w:type="dxa"/>
            <w:tcBorders>
              <w:top w:val="single" w:sz="4" w:space="0" w:color="auto"/>
              <w:left w:val="single" w:sz="4" w:space="0" w:color="auto"/>
            </w:tcBorders>
            <w:shd w:val="clear" w:color="auto" w:fill="FFFFFF"/>
            <w:vAlign w:val="bottom"/>
          </w:tcPr>
          <w:p w14:paraId="534DD57A" w14:textId="77777777" w:rsidR="00D14316" w:rsidRPr="001E1391" w:rsidRDefault="009B0E3E">
            <w:pPr>
              <w:pStyle w:val="20"/>
              <w:framePr w:w="9662" w:wrap="notBeside" w:vAnchor="text" w:hAnchor="text" w:xAlign="center" w:y="1"/>
              <w:shd w:val="clear" w:color="auto" w:fill="auto"/>
              <w:spacing w:before="0" w:line="210" w:lineRule="exact"/>
              <w:ind w:firstLine="127"/>
              <w:rPr>
                <w:sz w:val="24"/>
                <w:szCs w:val="24"/>
              </w:rPr>
            </w:pPr>
            <w:r w:rsidRPr="001E1391">
              <w:rPr>
                <w:rStyle w:val="21"/>
                <w:sz w:val="24"/>
                <w:szCs w:val="24"/>
              </w:rPr>
              <w:t>60-63</w:t>
            </w:r>
          </w:p>
        </w:tc>
        <w:tc>
          <w:tcPr>
            <w:tcW w:w="1382" w:type="dxa"/>
            <w:tcBorders>
              <w:top w:val="single" w:sz="4" w:space="0" w:color="auto"/>
              <w:left w:val="single" w:sz="4" w:space="0" w:color="auto"/>
            </w:tcBorders>
            <w:shd w:val="clear" w:color="auto" w:fill="FFFFFF"/>
            <w:vAlign w:val="bottom"/>
          </w:tcPr>
          <w:p w14:paraId="6C037D63" w14:textId="77777777" w:rsidR="00D14316" w:rsidRPr="001E1391" w:rsidRDefault="009B0E3E">
            <w:pPr>
              <w:pStyle w:val="20"/>
              <w:framePr w:w="9662" w:wrap="notBeside" w:vAnchor="text" w:hAnchor="text" w:xAlign="center" w:y="1"/>
              <w:shd w:val="clear" w:color="auto" w:fill="auto"/>
              <w:spacing w:before="0" w:line="210" w:lineRule="exact"/>
              <w:ind w:firstLine="116"/>
              <w:jc w:val="left"/>
              <w:rPr>
                <w:sz w:val="24"/>
                <w:szCs w:val="24"/>
              </w:rPr>
            </w:pPr>
            <w:r w:rsidRPr="001E1391">
              <w:rPr>
                <w:rStyle w:val="22"/>
                <w:sz w:val="24"/>
                <w:szCs w:val="24"/>
              </w:rPr>
              <w:t>Е</w:t>
            </w:r>
          </w:p>
        </w:tc>
        <w:tc>
          <w:tcPr>
            <w:tcW w:w="4882" w:type="dxa"/>
            <w:vMerge/>
            <w:tcBorders>
              <w:left w:val="single" w:sz="4" w:space="0" w:color="auto"/>
              <w:right w:val="single" w:sz="4" w:space="0" w:color="auto"/>
            </w:tcBorders>
            <w:shd w:val="clear" w:color="auto" w:fill="FFFFFF"/>
            <w:vAlign w:val="center"/>
          </w:tcPr>
          <w:p w14:paraId="5CEE3786" w14:textId="77777777" w:rsidR="00D14316" w:rsidRPr="001E1391" w:rsidRDefault="00D14316">
            <w:pPr>
              <w:framePr w:w="9662" w:wrap="notBeside" w:vAnchor="text" w:hAnchor="text" w:xAlign="center" w:y="1"/>
            </w:pPr>
          </w:p>
        </w:tc>
      </w:tr>
      <w:tr w:rsidR="00D14316" w:rsidRPr="001E1391" w14:paraId="646C32E0" w14:textId="77777777" w:rsidTr="001D3B55">
        <w:trPr>
          <w:trHeight w:hRule="exact" w:val="288"/>
        </w:trPr>
        <w:tc>
          <w:tcPr>
            <w:tcW w:w="2520" w:type="dxa"/>
            <w:tcBorders>
              <w:top w:val="single" w:sz="4" w:space="0" w:color="auto"/>
              <w:left w:val="single" w:sz="4" w:space="0" w:color="auto"/>
            </w:tcBorders>
            <w:shd w:val="clear" w:color="auto" w:fill="FFFFFF"/>
            <w:vAlign w:val="bottom"/>
          </w:tcPr>
          <w:p w14:paraId="399093A9" w14:textId="77777777" w:rsidR="00D14316" w:rsidRPr="001E1391" w:rsidRDefault="009B0E3E">
            <w:pPr>
              <w:pStyle w:val="20"/>
              <w:framePr w:w="9662" w:wrap="notBeside" w:vAnchor="text" w:hAnchor="text" w:xAlign="center" w:y="1"/>
              <w:shd w:val="clear" w:color="auto" w:fill="auto"/>
              <w:spacing w:before="0" w:line="210" w:lineRule="exact"/>
              <w:ind w:firstLine="127"/>
              <w:rPr>
                <w:sz w:val="24"/>
                <w:szCs w:val="24"/>
              </w:rPr>
            </w:pPr>
            <w:r w:rsidRPr="001E1391">
              <w:rPr>
                <w:rStyle w:val="21"/>
                <w:sz w:val="24"/>
                <w:szCs w:val="24"/>
              </w:rPr>
              <w:t>35-59</w:t>
            </w:r>
          </w:p>
        </w:tc>
        <w:tc>
          <w:tcPr>
            <w:tcW w:w="1382" w:type="dxa"/>
            <w:tcBorders>
              <w:top w:val="single" w:sz="4" w:space="0" w:color="auto"/>
              <w:left w:val="single" w:sz="4" w:space="0" w:color="auto"/>
            </w:tcBorders>
            <w:shd w:val="clear" w:color="auto" w:fill="FFFFFF"/>
            <w:vAlign w:val="bottom"/>
          </w:tcPr>
          <w:p w14:paraId="7A7D84A5" w14:textId="77777777" w:rsidR="00D14316" w:rsidRPr="001E1391" w:rsidRDefault="009B0E3E">
            <w:pPr>
              <w:pStyle w:val="20"/>
              <w:framePr w:w="9662" w:wrap="notBeside" w:vAnchor="text" w:hAnchor="text" w:xAlign="center" w:y="1"/>
              <w:shd w:val="clear" w:color="auto" w:fill="auto"/>
              <w:spacing w:before="0" w:line="210" w:lineRule="exact"/>
              <w:ind w:firstLine="116"/>
              <w:jc w:val="left"/>
              <w:rPr>
                <w:sz w:val="24"/>
                <w:szCs w:val="24"/>
              </w:rPr>
            </w:pPr>
            <w:r w:rsidRPr="001E1391">
              <w:rPr>
                <w:rStyle w:val="22"/>
                <w:sz w:val="24"/>
                <w:szCs w:val="24"/>
              </w:rPr>
              <w:t>ЕХ</w:t>
            </w:r>
          </w:p>
        </w:tc>
        <w:tc>
          <w:tcPr>
            <w:tcW w:w="4882" w:type="dxa"/>
            <w:tcBorders>
              <w:top w:val="single" w:sz="4" w:space="0" w:color="auto"/>
              <w:left w:val="single" w:sz="4" w:space="0" w:color="auto"/>
              <w:right w:val="single" w:sz="4" w:space="0" w:color="auto"/>
            </w:tcBorders>
            <w:shd w:val="clear" w:color="auto" w:fill="FFFFFF"/>
            <w:vAlign w:val="bottom"/>
          </w:tcPr>
          <w:p w14:paraId="3C56AE5E" w14:textId="77777777" w:rsidR="00D14316" w:rsidRPr="001E1391" w:rsidRDefault="009B0E3E">
            <w:pPr>
              <w:pStyle w:val="20"/>
              <w:framePr w:w="9662" w:wrap="notBeside" w:vAnchor="text" w:hAnchor="text" w:xAlign="center" w:y="1"/>
              <w:shd w:val="clear" w:color="auto" w:fill="auto"/>
              <w:spacing w:before="0" w:line="210" w:lineRule="exact"/>
              <w:ind w:firstLine="113"/>
              <w:rPr>
                <w:sz w:val="24"/>
                <w:szCs w:val="24"/>
              </w:rPr>
            </w:pPr>
            <w:r w:rsidRPr="001E1391">
              <w:rPr>
                <w:rStyle w:val="21"/>
                <w:sz w:val="24"/>
                <w:szCs w:val="24"/>
              </w:rPr>
              <w:t>незадовільно з можливістю повторного складання</w:t>
            </w:r>
          </w:p>
        </w:tc>
      </w:tr>
      <w:tr w:rsidR="00D14316" w:rsidRPr="001E1391" w14:paraId="0A18D0B8" w14:textId="77777777" w:rsidTr="001D3B55">
        <w:trPr>
          <w:trHeight w:hRule="exact" w:val="725"/>
        </w:trPr>
        <w:tc>
          <w:tcPr>
            <w:tcW w:w="2520" w:type="dxa"/>
            <w:tcBorders>
              <w:top w:val="single" w:sz="4" w:space="0" w:color="auto"/>
              <w:left w:val="single" w:sz="4" w:space="0" w:color="auto"/>
              <w:bottom w:val="single" w:sz="4" w:space="0" w:color="auto"/>
            </w:tcBorders>
            <w:shd w:val="clear" w:color="auto" w:fill="FFFFFF"/>
            <w:vAlign w:val="center"/>
          </w:tcPr>
          <w:p w14:paraId="25E89657" w14:textId="77777777" w:rsidR="00D14316" w:rsidRPr="001E1391" w:rsidRDefault="009B0E3E">
            <w:pPr>
              <w:pStyle w:val="20"/>
              <w:framePr w:w="9662" w:wrap="notBeside" w:vAnchor="text" w:hAnchor="text" w:xAlign="center" w:y="1"/>
              <w:shd w:val="clear" w:color="auto" w:fill="auto"/>
              <w:spacing w:before="0" w:line="210" w:lineRule="exact"/>
              <w:ind w:firstLine="127"/>
              <w:rPr>
                <w:sz w:val="24"/>
                <w:szCs w:val="24"/>
              </w:rPr>
            </w:pPr>
            <w:r w:rsidRPr="001E1391">
              <w:rPr>
                <w:rStyle w:val="21"/>
                <w:sz w:val="24"/>
                <w:szCs w:val="24"/>
              </w:rPr>
              <w:t>0-34</w:t>
            </w:r>
          </w:p>
        </w:tc>
        <w:tc>
          <w:tcPr>
            <w:tcW w:w="1382" w:type="dxa"/>
            <w:tcBorders>
              <w:top w:val="single" w:sz="4" w:space="0" w:color="auto"/>
              <w:left w:val="single" w:sz="4" w:space="0" w:color="auto"/>
              <w:bottom w:val="single" w:sz="4" w:space="0" w:color="auto"/>
            </w:tcBorders>
            <w:shd w:val="clear" w:color="auto" w:fill="FFFFFF"/>
            <w:vAlign w:val="center"/>
          </w:tcPr>
          <w:p w14:paraId="66DC4EB6" w14:textId="77777777" w:rsidR="00D14316" w:rsidRPr="001E1391" w:rsidRDefault="009B0E3E">
            <w:pPr>
              <w:pStyle w:val="20"/>
              <w:framePr w:w="9662" w:wrap="notBeside" w:vAnchor="text" w:hAnchor="text" w:xAlign="center" w:y="1"/>
              <w:shd w:val="clear" w:color="auto" w:fill="auto"/>
              <w:spacing w:before="0" w:line="210" w:lineRule="exact"/>
              <w:ind w:firstLine="116"/>
              <w:jc w:val="left"/>
              <w:rPr>
                <w:sz w:val="24"/>
                <w:szCs w:val="24"/>
              </w:rPr>
            </w:pPr>
            <w:r w:rsidRPr="001E1391">
              <w:rPr>
                <w:rStyle w:val="22"/>
                <w:sz w:val="24"/>
                <w:szCs w:val="24"/>
              </w:rPr>
              <w:t>Е</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14:paraId="2CC4846B" w14:textId="77777777" w:rsidR="00D14316" w:rsidRPr="001E1391" w:rsidRDefault="009B0E3E">
            <w:pPr>
              <w:pStyle w:val="20"/>
              <w:framePr w:w="9662" w:wrap="notBeside" w:vAnchor="text" w:hAnchor="text" w:xAlign="center" w:y="1"/>
              <w:shd w:val="clear" w:color="auto" w:fill="auto"/>
              <w:spacing w:before="0" w:line="266" w:lineRule="exact"/>
              <w:ind w:firstLine="113"/>
              <w:rPr>
                <w:sz w:val="24"/>
                <w:szCs w:val="24"/>
              </w:rPr>
            </w:pPr>
            <w:r w:rsidRPr="001E1391">
              <w:rPr>
                <w:rStyle w:val="21"/>
                <w:sz w:val="24"/>
                <w:szCs w:val="24"/>
              </w:rPr>
              <w:t>незадовільно з обов’язковим повторним вивченням дисципліни</w:t>
            </w:r>
          </w:p>
        </w:tc>
      </w:tr>
    </w:tbl>
    <w:p w14:paraId="750BE022" w14:textId="77777777" w:rsidR="00D14316" w:rsidRPr="001E1391" w:rsidRDefault="00D14316">
      <w:pPr>
        <w:framePr w:w="9662" w:wrap="notBeside" w:vAnchor="text" w:hAnchor="text" w:xAlign="center" w:y="1"/>
      </w:pPr>
    </w:p>
    <w:p w14:paraId="63A26884" w14:textId="77777777" w:rsidR="00D14316" w:rsidRPr="001E1391" w:rsidRDefault="00D14316"/>
    <w:p w14:paraId="68908D02" w14:textId="77777777" w:rsidR="00D14316" w:rsidRPr="001E1391" w:rsidRDefault="009B0E3E">
      <w:pPr>
        <w:pStyle w:val="24"/>
        <w:keepNext/>
        <w:keepLines/>
        <w:shd w:val="clear" w:color="auto" w:fill="auto"/>
        <w:spacing w:before="210" w:line="317" w:lineRule="exact"/>
        <w:ind w:left="4540"/>
        <w:jc w:val="left"/>
        <w:rPr>
          <w:sz w:val="24"/>
          <w:szCs w:val="24"/>
        </w:rPr>
      </w:pPr>
      <w:bookmarkStart w:id="3" w:name="bookmark16"/>
      <w:r w:rsidRPr="001E1391">
        <w:rPr>
          <w:sz w:val="24"/>
          <w:szCs w:val="24"/>
        </w:rPr>
        <w:t>Питання до заліку</w:t>
      </w:r>
      <w:bookmarkEnd w:id="3"/>
    </w:p>
    <w:p w14:paraId="0994E295" w14:textId="77777777" w:rsidR="001D3B55" w:rsidRPr="001E1391" w:rsidRDefault="001D3B55" w:rsidP="001D3B55">
      <w:pPr>
        <w:jc w:val="both"/>
        <w:rPr>
          <w:rFonts w:ascii="Times New Roman" w:eastAsia="Calibri" w:hAnsi="Times New Roman" w:cs="Times New Roman"/>
          <w:bCs/>
        </w:rPr>
      </w:pPr>
      <w:bookmarkStart w:id="4" w:name="bookmark17"/>
      <w:r w:rsidRPr="001E1391">
        <w:rPr>
          <w:rFonts w:ascii="Times New Roman" w:eastAsia="Calibri" w:hAnsi="Times New Roman" w:cs="Times New Roman"/>
          <w:bCs/>
        </w:rPr>
        <w:t>1. Визначення завдань адвокатури у Конституції України та чинному законодавстві.</w:t>
      </w:r>
    </w:p>
    <w:p w14:paraId="2FC51DEF"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2. Поняття та сутність спецкурсу Адвокатура України, його завдання і роль в державному механізмі запобігання злочинності та охорони прав особи.</w:t>
      </w:r>
    </w:p>
    <w:p w14:paraId="381A2F51"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3. Правовий статус адвокатури: дискусійні питання.</w:t>
      </w:r>
    </w:p>
    <w:p w14:paraId="5F9619EE"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4. Принципи адвокатської діяльності.</w:t>
      </w:r>
    </w:p>
    <w:p w14:paraId="1C6DA1B2"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5. Гарантії адвоката при притягненні його до кримінальної відповідальності.</w:t>
      </w:r>
    </w:p>
    <w:p w14:paraId="34E0E229"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6. Організаційні форми адвокатської діяльності: законодавче врегулювання і практика, що склалася в Україні.</w:t>
      </w:r>
    </w:p>
    <w:p w14:paraId="32511716"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7. Набуття права займатись адвокатською діяльністю.</w:t>
      </w:r>
    </w:p>
    <w:p w14:paraId="6BEF78D0"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8. Правовий статус помічника адвоката.</w:t>
      </w:r>
    </w:p>
    <w:p w14:paraId="5CFAAAE3"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9. Дисциплінарна відповідальність адвоката.</w:t>
      </w:r>
    </w:p>
    <w:p w14:paraId="177AB2E4"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10. Основні засади оплати праці адвоката.</w:t>
      </w:r>
    </w:p>
    <w:p w14:paraId="592D81EF"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11. Національна асоціація адвокатів України як недержавна некомерційна професійна організація.</w:t>
      </w:r>
    </w:p>
    <w:p w14:paraId="41DE9500"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12. Конференція адвокатів регіону. Рада адвокатів регіону.</w:t>
      </w:r>
    </w:p>
    <w:p w14:paraId="1306FF6A"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 xml:space="preserve">13. Гарантії адвокатської діяльності: </w:t>
      </w:r>
      <w:proofErr w:type="spellStart"/>
      <w:r w:rsidRPr="001E1391">
        <w:rPr>
          <w:rFonts w:ascii="Times New Roman" w:eastAsia="Calibri" w:hAnsi="Times New Roman" w:cs="Times New Roman"/>
          <w:bCs/>
        </w:rPr>
        <w:t>поняття,функції,система</w:t>
      </w:r>
      <w:proofErr w:type="spellEnd"/>
      <w:r w:rsidRPr="001E1391">
        <w:rPr>
          <w:rFonts w:ascii="Times New Roman" w:eastAsia="Calibri" w:hAnsi="Times New Roman" w:cs="Times New Roman"/>
          <w:bCs/>
        </w:rPr>
        <w:t>.</w:t>
      </w:r>
    </w:p>
    <w:p w14:paraId="0E8133E4"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14. Механізм реалізації правових гарантій діяльності адвоката-представника.</w:t>
      </w:r>
    </w:p>
    <w:p w14:paraId="0DB07604"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15. Правові гарантії діяльності адвоката-захисника.</w:t>
      </w:r>
    </w:p>
    <w:p w14:paraId="45AC362B"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16. Адвокатська таємниця: теорія і практика.</w:t>
      </w:r>
    </w:p>
    <w:p w14:paraId="7AA6EABB"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17. Загальна характеристика процесуального статусу адвоката в кримінальному процесі.</w:t>
      </w:r>
    </w:p>
    <w:p w14:paraId="70880356"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18. Законодавче забезпечення участі адвоката на досудовому слідстві та в судовому провадженні.</w:t>
      </w:r>
    </w:p>
    <w:p w14:paraId="2CF500BD"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19. Прав</w:t>
      </w:r>
      <w:r w:rsidRPr="001E1391">
        <w:rPr>
          <w:rFonts w:ascii="Times New Roman" w:eastAsia="Calibri" w:hAnsi="Times New Roman" w:cs="Times New Roman"/>
          <w:u w:val="single"/>
        </w:rPr>
        <w:t>а та о</w:t>
      </w:r>
      <w:r w:rsidRPr="001E1391">
        <w:rPr>
          <w:rFonts w:ascii="Times New Roman" w:eastAsia="Calibri" w:hAnsi="Times New Roman" w:cs="Times New Roman"/>
        </w:rPr>
        <w:t>бов’язки адвоката у кримінальному провадженні.</w:t>
      </w:r>
    </w:p>
    <w:p w14:paraId="4E2A2E4C"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20. Процесуальний статус адвоката у цивільному процесі.</w:t>
      </w:r>
    </w:p>
    <w:p w14:paraId="433EF911"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21. Підготовка та ведення цивільної справи. Складання позовної заяви. Збирання фактичних даних.</w:t>
      </w:r>
    </w:p>
    <w:p w14:paraId="61E5EABF"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22. Діяльність адвоката на стадії судового розгляду цивільних справ</w:t>
      </w:r>
    </w:p>
    <w:p w14:paraId="4C6B9EF7"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23. Надання правової допомоги в оскарженні судових рішень.</w:t>
      </w:r>
    </w:p>
    <w:p w14:paraId="57BE540D"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24. Основні напрями діяльності адвоката, що надає правову допомогу юридичній особі.</w:t>
      </w:r>
    </w:p>
    <w:p w14:paraId="3BAB6D43"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25. Участь адвоката у вирішенні спорів в господарському та адміністративних судах.</w:t>
      </w:r>
    </w:p>
    <w:p w14:paraId="3A8B6474"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lastRenderedPageBreak/>
        <w:t>26. Значення Правил адвокатської етики для ефективної та результативної роботи адвокатури.</w:t>
      </w:r>
    </w:p>
    <w:p w14:paraId="10998A10"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27. Законодавчі, практичні аспекти впровадження технічних засобів в адвокатській діяльності.</w:t>
      </w:r>
    </w:p>
    <w:p w14:paraId="6D524C12"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28. Поняття стандартів адвокатської професії та їх система.</w:t>
      </w:r>
    </w:p>
    <w:p w14:paraId="093D3A97"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29. Загальні вимоги до організації роботи та до процесуальної діяльності адвоката.</w:t>
      </w:r>
    </w:p>
    <w:p w14:paraId="0CFD63A3"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30. Морально етичні вимоги до представників юридичної професії.</w:t>
      </w:r>
    </w:p>
    <w:p w14:paraId="6FE42134"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31. Загальна характеристика діяльності адвоката як' представника юридичної особи при прийнятті рішенні господарських спорів.</w:t>
      </w:r>
    </w:p>
    <w:p w14:paraId="1DDAC28D"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32. Міжнародні та національні стандарти діяльності адвоката.</w:t>
      </w:r>
    </w:p>
    <w:p w14:paraId="6C665C09"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33. Суть принципу забезпечення підозрюваному, обвинуваченому, засудженому, права на захист, який механізм реалізації цього принципу.</w:t>
      </w:r>
    </w:p>
    <w:p w14:paraId="2DE5A3AE"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34. Поняття стандартів адвокатської діяльності.</w:t>
      </w:r>
    </w:p>
    <w:p w14:paraId="5DC51EF4"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35. Складові елементи структури та системи правових гарантій адвокатської діяльності.</w:t>
      </w:r>
    </w:p>
    <w:p w14:paraId="6E416130"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 xml:space="preserve">36. Правовий супровід підприємницької діяльності, його значення. </w:t>
      </w:r>
    </w:p>
    <w:p w14:paraId="5D3A5384"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37. Характеристика загальних положень Закону України «Про адвокатуру та адвокатську діяльність».</w:t>
      </w:r>
    </w:p>
    <w:p w14:paraId="21A2CA25"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38. Момент прийняття адвокатом захисту по кримінальній справі.</w:t>
      </w:r>
    </w:p>
    <w:p w14:paraId="7D31A316"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39. Дії адвоката при наданні правової допомоги в оскарженні судового рішення по цивільній справі.</w:t>
      </w:r>
    </w:p>
    <w:p w14:paraId="744A854A"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40. Загальна характеристика механізму реалізації гарантій адвокатської діяльності.</w:t>
      </w:r>
    </w:p>
    <w:p w14:paraId="69E8634A"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41. Процесуальний статус адвоката у цивільному процесі.</w:t>
      </w:r>
    </w:p>
    <w:p w14:paraId="1335EE05"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42. Роль адвоката у процесі звернення юридичної особи до судових органів у порядку адміністративного судочинства</w:t>
      </w:r>
    </w:p>
    <w:p w14:paraId="16F8EB05"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43. Практичне завдання основних принципів адвокатської етики.</w:t>
      </w:r>
    </w:p>
    <w:p w14:paraId="665CD0F1"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44. Нормативні акти які визначають права та обов’язки адвоката в цивільному процесі.</w:t>
      </w:r>
    </w:p>
    <w:p w14:paraId="11C89B40"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45. Основні положення забезпечення існування інституту адвокатської таємниці.</w:t>
      </w:r>
    </w:p>
    <w:p w14:paraId="57F896BA"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46. Визначення поняття гарантій адвокатської діяльності.</w:t>
      </w:r>
    </w:p>
    <w:p w14:paraId="76BB4B6A"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47. Процесуальний статус адвоката у господарському процесі України.</w:t>
      </w:r>
    </w:p>
    <w:p w14:paraId="0A49064A"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48. Нормативні акти які визначають стандарти процесуальної діяльності адвокатів.</w:t>
      </w:r>
    </w:p>
    <w:p w14:paraId="2E830433"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49. Хто може бути представником потерпілого у кримінальному провадженні.</w:t>
      </w:r>
    </w:p>
    <w:p w14:paraId="7344DEA8"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50. Види відповідальності адвоката, порядок притягнення його до відповідальності.</w:t>
      </w:r>
    </w:p>
    <w:p w14:paraId="341ED3D6"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51. Безкоштовна правова допомога за законодавством України.</w:t>
      </w:r>
    </w:p>
    <w:p w14:paraId="1DB17583"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52. Характеристика організації діяльності адвокатури  на Україні в різних періодах її розвитку.</w:t>
      </w:r>
    </w:p>
    <w:p w14:paraId="3BF5E1FB"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53. Роль стандартизації організаційних аспектів роботи адвоката.</w:t>
      </w:r>
    </w:p>
    <w:p w14:paraId="62EB2748"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54. Процесуальний статус адвоката у цивільному процесі.</w:t>
      </w:r>
    </w:p>
    <w:p w14:paraId="724EF1D6" w14:textId="77777777" w:rsidR="001D3B55" w:rsidRPr="001E1391" w:rsidRDefault="001D3B55" w:rsidP="001D3B55">
      <w:pPr>
        <w:jc w:val="both"/>
        <w:rPr>
          <w:rFonts w:ascii="Times New Roman" w:eastAsia="Calibri" w:hAnsi="Times New Roman" w:cs="Times New Roman"/>
          <w:bCs/>
        </w:rPr>
      </w:pPr>
      <w:r w:rsidRPr="001E1391">
        <w:rPr>
          <w:rFonts w:ascii="Times New Roman" w:eastAsia="Calibri" w:hAnsi="Times New Roman" w:cs="Times New Roman"/>
          <w:bCs/>
        </w:rPr>
        <w:t>55. Підготовка та ведення цивільної справи.</w:t>
      </w:r>
    </w:p>
    <w:p w14:paraId="59A0822C"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Процесуальний статус адвоката у цивільному процесі.</w:t>
      </w:r>
    </w:p>
    <w:p w14:paraId="7DAEAD52"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Підготовка та ведення цивільної справи. Складання позовної заяви. Збирання фактичних даних.</w:t>
      </w:r>
    </w:p>
    <w:p w14:paraId="313C0CBD"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Діяльність адвоката на стадії судового розгляду цивільних справ</w:t>
      </w:r>
    </w:p>
    <w:p w14:paraId="67C18281"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Надання правової допомоги в оскарженні судових рішень.</w:t>
      </w:r>
    </w:p>
    <w:p w14:paraId="05B87286"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Основні напрями діяльності адвоката, що надає правову допомогу юридичній особі.</w:t>
      </w:r>
    </w:p>
    <w:p w14:paraId="100E2220"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Участь адвоката у вирішенні спорів в господарському та адміністративних судах.</w:t>
      </w:r>
    </w:p>
    <w:p w14:paraId="093FD5E2"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Значення Правил адвокатської етики для ефективної та результативної роботи адвокатури.</w:t>
      </w:r>
    </w:p>
    <w:p w14:paraId="70FCF1AD"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Законодавчі, практичні аспекти впровадження технічних засобів в адвокатській діяльності.</w:t>
      </w:r>
    </w:p>
    <w:p w14:paraId="32D06AFE"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Поняття стандартів адвокатської професії та їх система.</w:t>
      </w:r>
    </w:p>
    <w:p w14:paraId="00A5508B"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Загальні вимоги до організації роботи та до процесуальної діяльності адвоката.</w:t>
      </w:r>
    </w:p>
    <w:p w14:paraId="610F95CC"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Морально етичні вимоги до представників юридичної професії.</w:t>
      </w:r>
    </w:p>
    <w:p w14:paraId="2DF2A0E2"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Загальна характеристика діяльності адвоката як' представника юридичної особи при прийнятті рішенні господарських спорів.</w:t>
      </w:r>
    </w:p>
    <w:p w14:paraId="5012C103"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Міжнародні та національні стандарти діяльності адвоката.</w:t>
      </w:r>
    </w:p>
    <w:p w14:paraId="7A8371CB"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Суть принципу забезпечення підозрюваному, обвинуваченому, засудженому, права на захист, який механізм реалізації цього принципу.</w:t>
      </w:r>
    </w:p>
    <w:p w14:paraId="1FB1738E"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Поняття стандартів адвокатської діяльності.</w:t>
      </w:r>
    </w:p>
    <w:p w14:paraId="75AADD55"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Складові елементи структури та системи правових гарантій адвокатської діяльності.</w:t>
      </w:r>
    </w:p>
    <w:p w14:paraId="36FA0269"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lastRenderedPageBreak/>
        <w:t xml:space="preserve"> Правовий супровід підприємницької діяльності, його значення. </w:t>
      </w:r>
    </w:p>
    <w:p w14:paraId="303B4BCA"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Характеристика загальних положень Закону України «Про адвокатуру та адвокатську діяльність».</w:t>
      </w:r>
    </w:p>
    <w:p w14:paraId="6DD74F75"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Момент прийняття адвокатом захисту по кримінальній справі.</w:t>
      </w:r>
    </w:p>
    <w:p w14:paraId="78103BDA"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Дії адвоката при наданні правової допомоги в оскарженні судового рішення по цивільній справі.</w:t>
      </w:r>
    </w:p>
    <w:p w14:paraId="21D5203F"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Загальна характеристика механізму реалізації гарантій адвокатської діяльності.</w:t>
      </w:r>
    </w:p>
    <w:p w14:paraId="0842C2B8"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Процесуальний статус адвоката у цивільному процесі.</w:t>
      </w:r>
    </w:p>
    <w:p w14:paraId="0434B84E"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Роль адвоката у процесі звернення юридичної особи до судових органів у порядку адміністративного судочинства</w:t>
      </w:r>
    </w:p>
    <w:p w14:paraId="758F494C"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Практичне завдання основних принципів адвокатської етики.</w:t>
      </w:r>
    </w:p>
    <w:p w14:paraId="14FBD4F5"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Нормативні акти які визначають права та обов’язки адвоката в цивільному процесі.</w:t>
      </w:r>
    </w:p>
    <w:p w14:paraId="1C2587A8"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Основні положення забезпечення існування інституту адвокатської таємниці.</w:t>
      </w:r>
    </w:p>
    <w:p w14:paraId="66D20AE6"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Визначення поняття гарантій адвокатської діяльності.</w:t>
      </w:r>
    </w:p>
    <w:p w14:paraId="22F915B7"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Процесуальний статус адвоката у господарському процесі України.</w:t>
      </w:r>
    </w:p>
    <w:p w14:paraId="48C2C022"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Нормативні акти які визначають стандарти процесуальної діяльності адвокатів.</w:t>
      </w:r>
    </w:p>
    <w:p w14:paraId="7251AA18"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Хто може бути представником потерпілого у кримінальному провадженні.</w:t>
      </w:r>
    </w:p>
    <w:p w14:paraId="41F76171"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Види відповідальності адвоката, порядок притягнення його до відповідальності.</w:t>
      </w:r>
    </w:p>
    <w:p w14:paraId="4A61F64E"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Безкоштовна правова допомога за законодавством України.</w:t>
      </w:r>
    </w:p>
    <w:p w14:paraId="2B32E867"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Характеристика організації діяльності адвокатури  на Україні в різних періодах її розвитку.</w:t>
      </w:r>
    </w:p>
    <w:p w14:paraId="5B0A77A1"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 Роль стандартизації організаційних аспектів роботи адвоката.</w:t>
      </w:r>
    </w:p>
    <w:p w14:paraId="3B9C4EE1" w14:textId="77777777" w:rsidR="001D3B55" w:rsidRPr="001E1391" w:rsidRDefault="001D3B55" w:rsidP="001D3B55">
      <w:pPr>
        <w:widowControl/>
        <w:numPr>
          <w:ilvl w:val="0"/>
          <w:numId w:val="23"/>
        </w:numPr>
        <w:rPr>
          <w:rFonts w:ascii="Times New Roman" w:eastAsia="Calibri" w:hAnsi="Times New Roman" w:cs="Times New Roman"/>
          <w:bCs/>
        </w:rPr>
      </w:pPr>
      <w:r w:rsidRPr="001E1391">
        <w:rPr>
          <w:rFonts w:ascii="Times New Roman" w:eastAsia="Calibri" w:hAnsi="Times New Roman" w:cs="Times New Roman"/>
          <w:bCs/>
        </w:rPr>
        <w:t xml:space="preserve">Місце адвокатури в системі правових інститутів </w:t>
      </w:r>
      <w:proofErr w:type="spellStart"/>
      <w:r w:rsidRPr="001E1391">
        <w:rPr>
          <w:rFonts w:ascii="Times New Roman" w:eastAsia="Calibri" w:hAnsi="Times New Roman" w:cs="Times New Roman"/>
          <w:bCs/>
        </w:rPr>
        <w:t>Україн</w:t>
      </w:r>
      <w:proofErr w:type="spellEnd"/>
      <w:r w:rsidRPr="001E1391">
        <w:rPr>
          <w:rFonts w:ascii="Times New Roman" w:eastAsia="Calibri" w:hAnsi="Times New Roman" w:cs="Times New Roman"/>
          <w:bCs/>
        </w:rPr>
        <w:t>.</w:t>
      </w:r>
    </w:p>
    <w:p w14:paraId="768ADD16"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57.     У чому полягає перевага адвоката перед штатним юрист-консультом юридичної особи при наданні правової допомоги.</w:t>
      </w:r>
    </w:p>
    <w:p w14:paraId="48507C8B"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58.      Визначення поняття адвоката, порівняння порядку набуття права на зайняття адвокатською діяльністю в різні періоди її розвитку.</w:t>
      </w:r>
    </w:p>
    <w:p w14:paraId="52C6BB88"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59.      Роль Ради адвокатів України у процесі прийняття Закону України «Про адвокатуру та адвокатську діяльність».</w:t>
      </w:r>
    </w:p>
    <w:p w14:paraId="2D1544D9"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60.      Загальні положення Закону України «Про адвокатуру та адвокатську діяльність».</w:t>
      </w:r>
    </w:p>
    <w:p w14:paraId="23FEF6A6"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61. </w:t>
      </w:r>
      <w:r w:rsidRPr="001E1391">
        <w:rPr>
          <w:rFonts w:ascii="Times New Roman" w:eastAsia="Calibri" w:hAnsi="Times New Roman" w:cs="Times New Roman"/>
          <w:bCs/>
        </w:rPr>
        <w:tab/>
        <w:t>Процесуальний статус адвоката під час збирання фактичних даних у системі процесуального права в Україні.</w:t>
      </w:r>
    </w:p>
    <w:p w14:paraId="07491287"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62. </w:t>
      </w:r>
      <w:r w:rsidRPr="001E1391">
        <w:rPr>
          <w:rFonts w:ascii="Times New Roman" w:eastAsia="Calibri" w:hAnsi="Times New Roman" w:cs="Times New Roman"/>
          <w:bCs/>
        </w:rPr>
        <w:tab/>
        <w:t>Алгоритм дій адвоката під час затримання особи у кримінальному провадженні України.</w:t>
      </w:r>
    </w:p>
    <w:p w14:paraId="19587ED1"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63. </w:t>
      </w:r>
      <w:r w:rsidRPr="001E1391">
        <w:rPr>
          <w:rFonts w:ascii="Times New Roman" w:eastAsia="Calibri" w:hAnsi="Times New Roman" w:cs="Times New Roman"/>
          <w:bCs/>
        </w:rPr>
        <w:tab/>
        <w:t xml:space="preserve">Тактика адвоката під час вирішення питання про арешт особи. </w:t>
      </w:r>
    </w:p>
    <w:p w14:paraId="7305CD1F"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64. </w:t>
      </w:r>
      <w:r w:rsidRPr="001E1391">
        <w:rPr>
          <w:rFonts w:ascii="Times New Roman" w:eastAsia="Calibri" w:hAnsi="Times New Roman" w:cs="Times New Roman"/>
          <w:bCs/>
        </w:rPr>
        <w:tab/>
        <w:t>Порядок притягнення адвоката до дисциплінарної та кримінальної відповідальності.</w:t>
      </w:r>
    </w:p>
    <w:p w14:paraId="409B1D1E"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65. </w:t>
      </w:r>
      <w:r w:rsidRPr="001E1391">
        <w:rPr>
          <w:rFonts w:ascii="Times New Roman" w:eastAsia="Calibri" w:hAnsi="Times New Roman" w:cs="Times New Roman"/>
          <w:bCs/>
        </w:rPr>
        <w:tab/>
        <w:t>У чому полягає проблема надання безоплатної правової допомоги та які перспективи до її вирішення?</w:t>
      </w:r>
    </w:p>
    <w:p w14:paraId="19B8CF4F"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66. </w:t>
      </w:r>
      <w:r w:rsidRPr="001E1391">
        <w:rPr>
          <w:rFonts w:ascii="Times New Roman" w:eastAsia="Calibri" w:hAnsi="Times New Roman" w:cs="Times New Roman"/>
          <w:bCs/>
        </w:rPr>
        <w:tab/>
        <w:t>Переваги та недоліки різноманітних організаційних форм діяльності адвокатів.</w:t>
      </w:r>
    </w:p>
    <w:p w14:paraId="61F5C125"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67. </w:t>
      </w:r>
      <w:r w:rsidRPr="001E1391">
        <w:rPr>
          <w:rFonts w:ascii="Times New Roman" w:eastAsia="Calibri" w:hAnsi="Times New Roman" w:cs="Times New Roman"/>
          <w:bCs/>
        </w:rPr>
        <w:tab/>
        <w:t>Право адвоката на збирання фактичних даних у системі процесуального права України.</w:t>
      </w:r>
    </w:p>
    <w:p w14:paraId="2BFF922B"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68. </w:t>
      </w:r>
      <w:r w:rsidRPr="001E1391">
        <w:rPr>
          <w:rFonts w:ascii="Times New Roman" w:eastAsia="Calibri" w:hAnsi="Times New Roman" w:cs="Times New Roman"/>
          <w:bCs/>
        </w:rPr>
        <w:tab/>
        <w:t>Відповідальність за порушення правових гарантій адвокатської діяльності.</w:t>
      </w:r>
    </w:p>
    <w:p w14:paraId="06973A6A"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69. </w:t>
      </w:r>
      <w:r w:rsidRPr="001E1391">
        <w:rPr>
          <w:rFonts w:ascii="Times New Roman" w:eastAsia="Calibri" w:hAnsi="Times New Roman" w:cs="Times New Roman"/>
          <w:bCs/>
        </w:rPr>
        <w:tab/>
        <w:t>Відповідальність адвоката за порушення адвокатської таємниці.</w:t>
      </w:r>
    </w:p>
    <w:p w14:paraId="72A8B039"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70. </w:t>
      </w:r>
      <w:r w:rsidRPr="001E1391">
        <w:rPr>
          <w:rFonts w:ascii="Times New Roman" w:eastAsia="Calibri" w:hAnsi="Times New Roman" w:cs="Times New Roman"/>
          <w:bCs/>
        </w:rPr>
        <w:tab/>
        <w:t>Джерела стандартів адвокатської діяльності.</w:t>
      </w:r>
    </w:p>
    <w:p w14:paraId="4C7D71FE"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71.</w:t>
      </w:r>
      <w:r w:rsidRPr="001E1391">
        <w:rPr>
          <w:rFonts w:ascii="Times New Roman" w:eastAsia="Calibri" w:hAnsi="Times New Roman" w:cs="Times New Roman"/>
          <w:bCs/>
        </w:rPr>
        <w:tab/>
        <w:t>Значення теоретичної підготовки, життєвого та практичного досвіду у роботі адвоката.</w:t>
      </w:r>
    </w:p>
    <w:p w14:paraId="038AFDB6"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72. </w:t>
      </w:r>
      <w:r w:rsidRPr="001E1391">
        <w:rPr>
          <w:rFonts w:ascii="Times New Roman" w:eastAsia="Calibri" w:hAnsi="Times New Roman" w:cs="Times New Roman"/>
          <w:bCs/>
        </w:rPr>
        <w:tab/>
        <w:t>Роль особистості у професійній діяльності адвоката.</w:t>
      </w:r>
    </w:p>
    <w:p w14:paraId="0633D9D5"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73. </w:t>
      </w:r>
      <w:r w:rsidRPr="001E1391">
        <w:rPr>
          <w:rFonts w:ascii="Times New Roman" w:eastAsia="Calibri" w:hAnsi="Times New Roman" w:cs="Times New Roman"/>
          <w:bCs/>
        </w:rPr>
        <w:tab/>
        <w:t>Соціально-політичні чинники існування та розвитку адвокатури в суспільстві.</w:t>
      </w:r>
    </w:p>
    <w:p w14:paraId="0E386206"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74. </w:t>
      </w:r>
      <w:r w:rsidRPr="001E1391">
        <w:rPr>
          <w:rFonts w:ascii="Times New Roman" w:eastAsia="Calibri" w:hAnsi="Times New Roman" w:cs="Times New Roman"/>
          <w:bCs/>
        </w:rPr>
        <w:tab/>
        <w:t>Перспективи розвитку адвокатури в Україні.</w:t>
      </w:r>
    </w:p>
    <w:p w14:paraId="24154903"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75. </w:t>
      </w:r>
      <w:r w:rsidRPr="001E1391">
        <w:rPr>
          <w:rFonts w:ascii="Times New Roman" w:eastAsia="Calibri" w:hAnsi="Times New Roman" w:cs="Times New Roman"/>
          <w:bCs/>
        </w:rPr>
        <w:tab/>
        <w:t>Яке практичне наповнення знаходять принципи адвокатської діяльності у функціональних обов'язках адвоката?</w:t>
      </w:r>
    </w:p>
    <w:p w14:paraId="5F9EC0D8"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76. </w:t>
      </w:r>
      <w:r w:rsidRPr="001E1391">
        <w:rPr>
          <w:rFonts w:ascii="Times New Roman" w:eastAsia="Calibri" w:hAnsi="Times New Roman" w:cs="Times New Roman"/>
          <w:bCs/>
        </w:rPr>
        <w:tab/>
        <w:t>Надайте загальну характеристику формування та розвитку гонорарної практики адвокатів.</w:t>
      </w:r>
    </w:p>
    <w:p w14:paraId="6859069E"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77. </w:t>
      </w:r>
      <w:r w:rsidRPr="001E1391">
        <w:rPr>
          <w:rFonts w:ascii="Times New Roman" w:eastAsia="Calibri" w:hAnsi="Times New Roman" w:cs="Times New Roman"/>
          <w:bCs/>
        </w:rPr>
        <w:tab/>
        <w:t>Використання захисником судових експертиз при здійсненні захисту.</w:t>
      </w:r>
    </w:p>
    <w:p w14:paraId="3A5FC7AC"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78. </w:t>
      </w:r>
      <w:r w:rsidRPr="001E1391">
        <w:rPr>
          <w:rFonts w:ascii="Times New Roman" w:eastAsia="Calibri" w:hAnsi="Times New Roman" w:cs="Times New Roman"/>
          <w:bCs/>
        </w:rPr>
        <w:tab/>
        <w:t>Межі адвокатської таємниці: нормативний та етичний аспекти.</w:t>
      </w:r>
    </w:p>
    <w:p w14:paraId="077BD706"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79. </w:t>
      </w:r>
      <w:r w:rsidRPr="001E1391">
        <w:rPr>
          <w:rFonts w:ascii="Times New Roman" w:eastAsia="Calibri" w:hAnsi="Times New Roman" w:cs="Times New Roman"/>
          <w:bCs/>
        </w:rPr>
        <w:tab/>
        <w:t>Особливості захисту осіб, які через свої фізичні або психічні вади не можуть самостійно здійснювати право на захист.</w:t>
      </w:r>
    </w:p>
    <w:p w14:paraId="34F4A3DF"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lastRenderedPageBreak/>
        <w:t>80.</w:t>
      </w:r>
      <w:r w:rsidRPr="001E1391">
        <w:rPr>
          <w:rFonts w:ascii="Times New Roman" w:eastAsia="Calibri" w:hAnsi="Times New Roman" w:cs="Times New Roman"/>
          <w:bCs/>
        </w:rPr>
        <w:tab/>
        <w:t>Роль адвоката у попередженні та усуненні судових помилок.</w:t>
      </w:r>
    </w:p>
    <w:p w14:paraId="283F7FAD"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81. </w:t>
      </w:r>
      <w:r w:rsidRPr="001E1391">
        <w:rPr>
          <w:rFonts w:ascii="Times New Roman" w:eastAsia="Calibri" w:hAnsi="Times New Roman" w:cs="Times New Roman"/>
          <w:bCs/>
        </w:rPr>
        <w:tab/>
        <w:t xml:space="preserve">Порядок складання позовної заяви </w:t>
      </w:r>
      <w:proofErr w:type="spellStart"/>
      <w:r w:rsidRPr="001E1391">
        <w:rPr>
          <w:rFonts w:ascii="Times New Roman" w:eastAsia="Calibri" w:hAnsi="Times New Roman" w:cs="Times New Roman"/>
          <w:bCs/>
        </w:rPr>
        <w:t>адіокатом</w:t>
      </w:r>
      <w:proofErr w:type="spellEnd"/>
      <w:r w:rsidRPr="001E1391">
        <w:rPr>
          <w:rFonts w:ascii="Times New Roman" w:eastAsia="Calibri" w:hAnsi="Times New Roman" w:cs="Times New Roman"/>
          <w:bCs/>
        </w:rPr>
        <w:t xml:space="preserve"> у </w:t>
      </w:r>
      <w:proofErr w:type="spellStart"/>
      <w:r w:rsidRPr="001E1391">
        <w:rPr>
          <w:rFonts w:ascii="Times New Roman" w:eastAsia="Calibri" w:hAnsi="Times New Roman" w:cs="Times New Roman"/>
          <w:bCs/>
        </w:rPr>
        <w:t>ситемі</w:t>
      </w:r>
      <w:proofErr w:type="spellEnd"/>
      <w:r w:rsidRPr="001E1391">
        <w:rPr>
          <w:rFonts w:ascii="Times New Roman" w:eastAsia="Calibri" w:hAnsi="Times New Roman" w:cs="Times New Roman"/>
          <w:bCs/>
        </w:rPr>
        <w:t xml:space="preserve"> процесуального права України.</w:t>
      </w:r>
    </w:p>
    <w:p w14:paraId="2711C546"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82. </w:t>
      </w:r>
      <w:r w:rsidRPr="001E1391">
        <w:rPr>
          <w:rFonts w:ascii="Times New Roman" w:eastAsia="Calibri" w:hAnsi="Times New Roman" w:cs="Times New Roman"/>
          <w:bCs/>
        </w:rPr>
        <w:tab/>
        <w:t>Використання адвокатом тактичних прийомів у цивільному судочинстві.</w:t>
      </w:r>
    </w:p>
    <w:p w14:paraId="6FC9D576"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83. </w:t>
      </w:r>
      <w:r w:rsidRPr="001E1391">
        <w:rPr>
          <w:rFonts w:ascii="Times New Roman" w:eastAsia="Calibri" w:hAnsi="Times New Roman" w:cs="Times New Roman"/>
          <w:bCs/>
        </w:rPr>
        <w:tab/>
        <w:t>Консультативна, представницька та правозахисна функції адвоката в кримінальному провадженні.</w:t>
      </w:r>
    </w:p>
    <w:p w14:paraId="2D0EF133"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84. </w:t>
      </w:r>
      <w:r w:rsidRPr="001E1391">
        <w:rPr>
          <w:rFonts w:ascii="Times New Roman" w:eastAsia="Calibri" w:hAnsi="Times New Roman" w:cs="Times New Roman"/>
          <w:bCs/>
        </w:rPr>
        <w:tab/>
        <w:t>Особливості роботи адвоката з позивачем і відповідачем в процесі підготовки та розгляду цивільної справи в суді.</w:t>
      </w:r>
    </w:p>
    <w:p w14:paraId="31480992"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85.     Алгоритм дій адвоката з заявником як суб’єкта кримінального провадження.</w:t>
      </w:r>
    </w:p>
    <w:p w14:paraId="33A3E9ED"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86.     Алгоритм дій адвоката при наданні правової допомоги в оскарженні судового рішення по цивільній справі.</w:t>
      </w:r>
    </w:p>
    <w:p w14:paraId="3251F24E"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87.     Дії адвоката при огляді місця події як слідчої (розшукової) дії.</w:t>
      </w:r>
    </w:p>
    <w:p w14:paraId="0CC95F93"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88.      Суть принципу забезпечення підозрюваному, обвинуваченому, засудженому, права на захист, який механізм реалізації цього принципу</w:t>
      </w:r>
    </w:p>
    <w:p w14:paraId="24643796"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89. </w:t>
      </w:r>
      <w:r w:rsidRPr="001E1391">
        <w:rPr>
          <w:rFonts w:ascii="Times New Roman" w:eastAsia="Calibri" w:hAnsi="Times New Roman" w:cs="Times New Roman"/>
          <w:bCs/>
        </w:rPr>
        <w:tab/>
        <w:t>Проблеми здійснення в Україні адвокатської діяльності адвокатом іноземної держави.</w:t>
      </w:r>
    </w:p>
    <w:p w14:paraId="33B53D46" w14:textId="77777777" w:rsidR="001D3B55" w:rsidRPr="001E1391" w:rsidRDefault="001D3B55" w:rsidP="001D3B55">
      <w:pPr>
        <w:rPr>
          <w:rFonts w:ascii="Times New Roman" w:eastAsia="Calibri" w:hAnsi="Times New Roman" w:cs="Times New Roman"/>
          <w:bCs/>
        </w:rPr>
      </w:pPr>
      <w:r w:rsidRPr="001E1391">
        <w:rPr>
          <w:rFonts w:ascii="Times New Roman" w:eastAsia="Calibri" w:hAnsi="Times New Roman" w:cs="Times New Roman"/>
          <w:bCs/>
        </w:rPr>
        <w:t xml:space="preserve">90. </w:t>
      </w:r>
      <w:r w:rsidRPr="001E1391">
        <w:rPr>
          <w:rFonts w:ascii="Times New Roman" w:eastAsia="Calibri" w:hAnsi="Times New Roman" w:cs="Times New Roman"/>
          <w:bCs/>
        </w:rPr>
        <w:tab/>
        <w:t>Відповідальність адвоката іноземної держави.</w:t>
      </w:r>
    </w:p>
    <w:p w14:paraId="53E2E7F6" w14:textId="77777777" w:rsidR="001D3B55" w:rsidRPr="001E1391" w:rsidRDefault="001D3B55">
      <w:pPr>
        <w:pStyle w:val="24"/>
        <w:keepNext/>
        <w:keepLines/>
        <w:shd w:val="clear" w:color="auto" w:fill="auto"/>
        <w:spacing w:before="0" w:line="317" w:lineRule="exact"/>
        <w:ind w:left="3560" w:firstLine="9"/>
        <w:jc w:val="left"/>
        <w:rPr>
          <w:sz w:val="24"/>
          <w:szCs w:val="24"/>
        </w:rPr>
      </w:pPr>
    </w:p>
    <w:p w14:paraId="28FAAD58" w14:textId="4AFC80B8" w:rsidR="00D14316" w:rsidRPr="001E1391" w:rsidRDefault="009B0E3E">
      <w:pPr>
        <w:pStyle w:val="24"/>
        <w:keepNext/>
        <w:keepLines/>
        <w:shd w:val="clear" w:color="auto" w:fill="auto"/>
        <w:spacing w:before="0" w:line="317" w:lineRule="exact"/>
        <w:ind w:left="3560" w:firstLine="9"/>
        <w:jc w:val="left"/>
        <w:rPr>
          <w:sz w:val="24"/>
          <w:szCs w:val="24"/>
        </w:rPr>
      </w:pPr>
      <w:r w:rsidRPr="001E1391">
        <w:rPr>
          <w:sz w:val="24"/>
          <w:szCs w:val="24"/>
        </w:rPr>
        <w:t>Політика академічної доброчесності</w:t>
      </w:r>
      <w:bookmarkEnd w:id="4"/>
    </w:p>
    <w:p w14:paraId="33D8E3C8" w14:textId="77777777" w:rsidR="00D14316" w:rsidRPr="001E1391" w:rsidRDefault="009B0E3E">
      <w:pPr>
        <w:pStyle w:val="20"/>
        <w:shd w:val="clear" w:color="auto" w:fill="auto"/>
        <w:spacing w:before="0"/>
        <w:ind w:left="880" w:firstLine="700"/>
        <w:jc w:val="left"/>
        <w:rPr>
          <w:sz w:val="24"/>
          <w:szCs w:val="24"/>
        </w:rPr>
      </w:pPr>
      <w:r w:rsidRPr="001E1391">
        <w:rPr>
          <w:sz w:val="24"/>
          <w:szCs w:val="24"/>
        </w:rPr>
        <w:t>Прослуховуючи цей курс, Ви погодились виконувати положення принципів академічної доброчесності:</w:t>
      </w:r>
    </w:p>
    <w:p w14:paraId="22A74F31" w14:textId="77777777" w:rsidR="00D14316" w:rsidRPr="001E1391" w:rsidRDefault="009B0E3E">
      <w:pPr>
        <w:pStyle w:val="20"/>
        <w:numPr>
          <w:ilvl w:val="0"/>
          <w:numId w:val="15"/>
        </w:numPr>
        <w:shd w:val="clear" w:color="auto" w:fill="auto"/>
        <w:tabs>
          <w:tab w:val="left" w:pos="1858"/>
        </w:tabs>
        <w:spacing w:before="0"/>
        <w:ind w:left="1580" w:firstLine="0"/>
        <w:rPr>
          <w:sz w:val="24"/>
          <w:szCs w:val="24"/>
        </w:rPr>
      </w:pPr>
      <w:r w:rsidRPr="001E1391">
        <w:rPr>
          <w:sz w:val="24"/>
          <w:szCs w:val="24"/>
        </w:rPr>
        <w:t>складати всі проміжні та фінальні завдання самостійно без допомоги сторонніх</w:t>
      </w:r>
    </w:p>
    <w:p w14:paraId="0795D4FC" w14:textId="77777777" w:rsidR="00D14316" w:rsidRPr="001E1391" w:rsidRDefault="009B0E3E">
      <w:pPr>
        <w:pStyle w:val="20"/>
        <w:shd w:val="clear" w:color="auto" w:fill="auto"/>
        <w:spacing w:before="0"/>
        <w:ind w:left="880"/>
        <w:rPr>
          <w:sz w:val="24"/>
          <w:szCs w:val="24"/>
        </w:rPr>
      </w:pPr>
      <w:r w:rsidRPr="001E1391">
        <w:rPr>
          <w:sz w:val="24"/>
          <w:szCs w:val="24"/>
        </w:rPr>
        <w:t>осіб;</w:t>
      </w:r>
    </w:p>
    <w:p w14:paraId="0899586E" w14:textId="6CCB7849" w:rsidR="00D14316" w:rsidRPr="001E1391" w:rsidRDefault="009B0E3E" w:rsidP="001D3B55">
      <w:pPr>
        <w:pStyle w:val="20"/>
        <w:numPr>
          <w:ilvl w:val="0"/>
          <w:numId w:val="15"/>
        </w:numPr>
        <w:shd w:val="clear" w:color="auto" w:fill="auto"/>
        <w:tabs>
          <w:tab w:val="left" w:pos="1858"/>
        </w:tabs>
        <w:spacing w:before="0"/>
        <w:ind w:left="1580" w:firstLine="0"/>
        <w:rPr>
          <w:sz w:val="24"/>
          <w:szCs w:val="24"/>
        </w:rPr>
      </w:pPr>
      <w:r w:rsidRPr="001E1391">
        <w:rPr>
          <w:sz w:val="24"/>
          <w:szCs w:val="24"/>
        </w:rPr>
        <w:t xml:space="preserve">надавати для оцінювання лише результати власної </w:t>
      </w:r>
      <w:proofErr w:type="spellStart"/>
      <w:r w:rsidRPr="001E1391">
        <w:rPr>
          <w:sz w:val="24"/>
          <w:szCs w:val="24"/>
        </w:rPr>
        <w:t>роботи;не</w:t>
      </w:r>
      <w:proofErr w:type="spellEnd"/>
      <w:r w:rsidRPr="001E1391">
        <w:rPr>
          <w:sz w:val="24"/>
          <w:szCs w:val="24"/>
        </w:rPr>
        <w:t xml:space="preserve"> вдаватися до кроків, що можуть нечесно покращити ваші результати чи погіршити/покращити результати інших курсантів (студентів, слухачів);</w:t>
      </w:r>
    </w:p>
    <w:p w14:paraId="7DE22077" w14:textId="77777777" w:rsidR="00D14316" w:rsidRPr="001E1391" w:rsidRDefault="009B0E3E">
      <w:pPr>
        <w:pStyle w:val="20"/>
        <w:numPr>
          <w:ilvl w:val="0"/>
          <w:numId w:val="15"/>
        </w:numPr>
        <w:shd w:val="clear" w:color="auto" w:fill="auto"/>
        <w:tabs>
          <w:tab w:val="left" w:pos="1871"/>
        </w:tabs>
        <w:spacing w:before="0" w:after="300"/>
        <w:ind w:left="880" w:firstLine="697"/>
        <w:jc w:val="left"/>
        <w:rPr>
          <w:sz w:val="24"/>
          <w:szCs w:val="24"/>
        </w:rPr>
      </w:pPr>
      <w:r w:rsidRPr="001E1391">
        <w:rPr>
          <w:sz w:val="24"/>
          <w:szCs w:val="24"/>
        </w:rPr>
        <w:t>не публікувати відповіді на питання, що використовуються в рамках курсу для оцінювання знань курсантів (студентів, слухачів).</w:t>
      </w:r>
    </w:p>
    <w:p w14:paraId="67047162" w14:textId="77777777" w:rsidR="00D14316" w:rsidRPr="001E1391" w:rsidRDefault="009B0E3E">
      <w:pPr>
        <w:pStyle w:val="24"/>
        <w:keepNext/>
        <w:keepLines/>
        <w:shd w:val="clear" w:color="auto" w:fill="auto"/>
        <w:spacing w:before="0" w:line="317" w:lineRule="exact"/>
        <w:ind w:right="560" w:firstLine="0"/>
        <w:rPr>
          <w:sz w:val="24"/>
          <w:szCs w:val="24"/>
        </w:rPr>
      </w:pPr>
      <w:bookmarkStart w:id="5" w:name="bookmark18"/>
      <w:r w:rsidRPr="001E1391">
        <w:rPr>
          <w:sz w:val="24"/>
          <w:szCs w:val="24"/>
        </w:rPr>
        <w:t>РЕКОМЕНДОВАНА ЛІТЕРАТУРА</w:t>
      </w:r>
      <w:r w:rsidRPr="001E1391">
        <w:rPr>
          <w:sz w:val="24"/>
          <w:szCs w:val="24"/>
        </w:rPr>
        <w:br/>
        <w:t>Основна:</w:t>
      </w:r>
      <w:bookmarkEnd w:id="5"/>
    </w:p>
    <w:p w14:paraId="3419764C"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 Сердюк В. П. Технічні засоби в кримінальному провадженні України / В. П. Сердюк // Митна справа. – 2013. – № 4 (88). – С. 171-175.</w:t>
      </w:r>
    </w:p>
    <w:p w14:paraId="4FDC2291"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 Сердюк В. П. Відеозапис у кримінальному провадженні України : теорія і практика / В. П. Сердюк // Науковий вісник Ужгородського національного університету. Серія «Право». Випуск 22. – Ужгород, 2013. – С. 106-109.</w:t>
      </w:r>
    </w:p>
    <w:p w14:paraId="4B26F02A"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 xml:space="preserve">3. Сердюк В. П. </w:t>
      </w:r>
      <w:proofErr w:type="spellStart"/>
      <w:r w:rsidRPr="001E1391">
        <w:rPr>
          <w:rFonts w:ascii="Times New Roman" w:eastAsia="Calibri" w:hAnsi="Times New Roman" w:cs="Times New Roman"/>
        </w:rPr>
        <w:t>Видеоконференция</w:t>
      </w:r>
      <w:proofErr w:type="spellEnd"/>
      <w:r w:rsidRPr="001E1391">
        <w:rPr>
          <w:rFonts w:ascii="Times New Roman" w:eastAsia="Calibri" w:hAnsi="Times New Roman" w:cs="Times New Roman"/>
        </w:rPr>
        <w:t xml:space="preserve"> в </w:t>
      </w:r>
      <w:proofErr w:type="spellStart"/>
      <w:r w:rsidRPr="001E1391">
        <w:rPr>
          <w:rFonts w:ascii="Times New Roman" w:eastAsia="Calibri" w:hAnsi="Times New Roman" w:cs="Times New Roman"/>
        </w:rPr>
        <w:t>уголовном</w:t>
      </w:r>
      <w:proofErr w:type="spellEnd"/>
      <w:r w:rsidRPr="001E1391">
        <w:rPr>
          <w:rFonts w:ascii="Times New Roman" w:eastAsia="Calibri" w:hAnsi="Times New Roman" w:cs="Times New Roman"/>
        </w:rPr>
        <w:t xml:space="preserve"> </w:t>
      </w:r>
      <w:proofErr w:type="spellStart"/>
      <w:r w:rsidRPr="001E1391">
        <w:rPr>
          <w:rFonts w:ascii="Times New Roman" w:eastAsia="Calibri" w:hAnsi="Times New Roman" w:cs="Times New Roman"/>
        </w:rPr>
        <w:t>производстве</w:t>
      </w:r>
      <w:proofErr w:type="spellEnd"/>
      <w:r w:rsidRPr="001E1391">
        <w:rPr>
          <w:rFonts w:ascii="Times New Roman" w:eastAsia="Calibri" w:hAnsi="Times New Roman" w:cs="Times New Roman"/>
        </w:rPr>
        <w:t xml:space="preserve"> </w:t>
      </w:r>
      <w:proofErr w:type="spellStart"/>
      <w:r w:rsidRPr="001E1391">
        <w:rPr>
          <w:rFonts w:ascii="Times New Roman" w:eastAsia="Calibri" w:hAnsi="Times New Roman" w:cs="Times New Roman"/>
        </w:rPr>
        <w:t>Украины</w:t>
      </w:r>
      <w:proofErr w:type="spellEnd"/>
      <w:r w:rsidRPr="001E1391">
        <w:rPr>
          <w:rFonts w:ascii="Times New Roman" w:eastAsia="Calibri" w:hAnsi="Times New Roman" w:cs="Times New Roman"/>
        </w:rPr>
        <w:t xml:space="preserve"> / В. П. Сердюк // Закон и </w:t>
      </w:r>
      <w:proofErr w:type="spellStart"/>
      <w:r w:rsidRPr="001E1391">
        <w:rPr>
          <w:rFonts w:ascii="Times New Roman" w:eastAsia="Calibri" w:hAnsi="Times New Roman" w:cs="Times New Roman"/>
        </w:rPr>
        <w:t>жизнь</w:t>
      </w:r>
      <w:proofErr w:type="spellEnd"/>
      <w:r w:rsidRPr="001E1391">
        <w:rPr>
          <w:rFonts w:ascii="Times New Roman" w:eastAsia="Calibri" w:hAnsi="Times New Roman" w:cs="Times New Roman"/>
        </w:rPr>
        <w:t xml:space="preserve"> (Молдова). – 2013. – № 11 (</w:t>
      </w:r>
      <w:proofErr w:type="spellStart"/>
      <w:r w:rsidRPr="001E1391">
        <w:rPr>
          <w:rFonts w:ascii="Times New Roman" w:eastAsia="Calibri" w:hAnsi="Times New Roman" w:cs="Times New Roman"/>
        </w:rPr>
        <w:t>ноябрь</w:t>
      </w:r>
      <w:proofErr w:type="spellEnd"/>
      <w:r w:rsidRPr="001E1391">
        <w:rPr>
          <w:rFonts w:ascii="Times New Roman" w:eastAsia="Calibri" w:hAnsi="Times New Roman" w:cs="Times New Roman"/>
        </w:rPr>
        <w:t>). – С. 180-183.</w:t>
      </w:r>
    </w:p>
    <w:p w14:paraId="2FD84CC8"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4. Сердюк В. П. Застосування поліграфа (детектора брехні) у кримінальному провадженні України / В. П. Сердюк // Інформація і право. Спеціальний випуск. – 2014. – № 2 (11). – С. 68-71.</w:t>
      </w:r>
    </w:p>
    <w:p w14:paraId="1806601D"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5. Сердюк В. П. Судово-експертні дослідження у кримінальному провадженні України та захист прав людини / В. П. Сердюк // Митна справа. – 2014. – № 1 (91). – С. 232-236.</w:t>
      </w:r>
    </w:p>
    <w:p w14:paraId="47A1E8A4"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6. Сердюк В. П. Розвиток законодавчого забезпечення використання відеозапису у кримінальному провадженні України / В. П. Сердюк // Прикарпатський юридичний вісник. – 2015. – № 2. – С. 46-52.</w:t>
      </w:r>
    </w:p>
    <w:p w14:paraId="2966A695"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 xml:space="preserve">7. Сердюк В. П. Застосування поліграфа (детектора брехні) у кримінальному провадженні України / В. П. Сердюк // Актуальні проблеми правознавства : збірник матеріалів конференції (Київ, 12 грудня 2013 р.) / За ред. В. В. </w:t>
      </w:r>
      <w:proofErr w:type="spellStart"/>
      <w:r w:rsidRPr="001E1391">
        <w:rPr>
          <w:rFonts w:ascii="Times New Roman" w:eastAsia="Calibri" w:hAnsi="Times New Roman" w:cs="Times New Roman"/>
        </w:rPr>
        <w:t>Галунька</w:t>
      </w:r>
      <w:proofErr w:type="spellEnd"/>
      <w:r w:rsidRPr="001E1391">
        <w:rPr>
          <w:rFonts w:ascii="Times New Roman" w:eastAsia="Calibri" w:hAnsi="Times New Roman" w:cs="Times New Roman"/>
        </w:rPr>
        <w:t>. – К.: Університет «Україна», 2013. – С. 22-23.</w:t>
      </w:r>
    </w:p>
    <w:p w14:paraId="62117526"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 xml:space="preserve">8. Сердюк В. П. Проблеми документування адвокатом кримінального процесу відеозаписом / В. П. Сердюк // Охорона права власності : проблеми та напрямки їх вирішення : збірник наукових праць / за ред. В. В. </w:t>
      </w:r>
      <w:proofErr w:type="spellStart"/>
      <w:r w:rsidRPr="001E1391">
        <w:rPr>
          <w:rFonts w:ascii="Times New Roman" w:eastAsia="Calibri" w:hAnsi="Times New Roman" w:cs="Times New Roman"/>
        </w:rPr>
        <w:t>Галунька</w:t>
      </w:r>
      <w:proofErr w:type="spellEnd"/>
      <w:r w:rsidRPr="001E1391">
        <w:rPr>
          <w:rFonts w:ascii="Times New Roman" w:eastAsia="Calibri" w:hAnsi="Times New Roman" w:cs="Times New Roman"/>
        </w:rPr>
        <w:t>. – Херсон : ХМД, 2012. – С. 28-30.</w:t>
      </w:r>
    </w:p>
    <w:p w14:paraId="52C81689"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 xml:space="preserve">9. Сердюк В. П. Проблеми законодавчої кримінальної процесуальної термінології / В. П. Сердюк // Дотримання прав людини: сучасний стан правового регулювання та перспективи його вдосконалення : матеріали другої звітної Міжнародної науково-практичної конференції : збірник наукових праць </w:t>
      </w:r>
      <w:r w:rsidRPr="001E1391">
        <w:rPr>
          <w:rFonts w:ascii="Times New Roman" w:eastAsia="Calibri" w:hAnsi="Times New Roman" w:cs="Times New Roman"/>
        </w:rPr>
        <w:lastRenderedPageBreak/>
        <w:t xml:space="preserve">(Київ, 05 березня 2015 р.) – К. : </w:t>
      </w:r>
      <w:proofErr w:type="spellStart"/>
      <w:r w:rsidRPr="001E1391">
        <w:rPr>
          <w:rFonts w:ascii="Times New Roman" w:eastAsia="Calibri" w:hAnsi="Times New Roman" w:cs="Times New Roman"/>
        </w:rPr>
        <w:t>Нац</w:t>
      </w:r>
      <w:proofErr w:type="spellEnd"/>
      <w:r w:rsidRPr="001E1391">
        <w:rPr>
          <w:rFonts w:ascii="Times New Roman" w:eastAsia="Calibri" w:hAnsi="Times New Roman" w:cs="Times New Roman"/>
        </w:rPr>
        <w:t xml:space="preserve">. акад. </w:t>
      </w:r>
      <w:proofErr w:type="spellStart"/>
      <w:r w:rsidRPr="001E1391">
        <w:rPr>
          <w:rFonts w:ascii="Times New Roman" w:eastAsia="Calibri" w:hAnsi="Times New Roman" w:cs="Times New Roman"/>
        </w:rPr>
        <w:t>внутр</w:t>
      </w:r>
      <w:proofErr w:type="spellEnd"/>
      <w:r w:rsidRPr="001E1391">
        <w:rPr>
          <w:rFonts w:ascii="Times New Roman" w:eastAsia="Calibri" w:hAnsi="Times New Roman" w:cs="Times New Roman"/>
        </w:rPr>
        <w:t>. справ, 2015. – С. 176-179.</w:t>
      </w:r>
    </w:p>
    <w:p w14:paraId="6115568A"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 xml:space="preserve">10. Сердюк В. П. Практикум по складанню процесуальних документів (з застосуванням відеозапису під час проведення слідчих дій) : навчальний посібник / В. П. Сердюк. – К.: </w:t>
      </w:r>
      <w:proofErr w:type="spellStart"/>
      <w:r w:rsidRPr="001E1391">
        <w:rPr>
          <w:rFonts w:ascii="Times New Roman" w:eastAsia="Calibri" w:hAnsi="Times New Roman" w:cs="Times New Roman"/>
        </w:rPr>
        <w:t>Атека</w:t>
      </w:r>
      <w:proofErr w:type="spellEnd"/>
      <w:r w:rsidRPr="001E1391">
        <w:rPr>
          <w:rFonts w:ascii="Times New Roman" w:eastAsia="Calibri" w:hAnsi="Times New Roman" w:cs="Times New Roman"/>
        </w:rPr>
        <w:t>, 2000. – 80 с.</w:t>
      </w:r>
    </w:p>
    <w:p w14:paraId="0AA5E4FF"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11. Сердюк В. П. Слідство і відеозапис : навчальний посібник. – 2-ге видання, доповнене і перероблене / В. П. Сердюк. – Київ : Університет «Україна», 2011. – 110 с.</w:t>
      </w:r>
    </w:p>
    <w:p w14:paraId="194EBD97"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12. Сердюк В. П. Проведення слідчих (розшукових) дій з використанням відеозапису : навчальний посібник. – 3-е видання, доповнене і перероблене / В. П. Сердюк. – Київ : Наукова думка, 2014. –131 с.</w:t>
      </w:r>
    </w:p>
    <w:p w14:paraId="7CCC111C"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13. Сердюк В. П.</w:t>
      </w:r>
      <w:r w:rsidRPr="001E1391">
        <w:rPr>
          <w:rFonts w:ascii="Times New Roman" w:eastAsia="Calibri" w:hAnsi="Times New Roman" w:cs="Times New Roman"/>
        </w:rPr>
        <w:tab/>
        <w:t>«Поняття та доказове значення відеозапису у кримінальному провадженні України».</w:t>
      </w:r>
      <w:r w:rsidRPr="001E1391">
        <w:rPr>
          <w:rFonts w:ascii="Times New Roman" w:eastAsia="Calibri" w:hAnsi="Times New Roman" w:cs="Times New Roman"/>
        </w:rPr>
        <w:tab/>
        <w:t>тези</w:t>
      </w:r>
      <w:r w:rsidRPr="001E1391">
        <w:rPr>
          <w:rFonts w:ascii="Times New Roman" w:eastAsia="Calibri" w:hAnsi="Times New Roman" w:cs="Times New Roman"/>
        </w:rPr>
        <w:tab/>
        <w:t>ПАНЄВРОПСЬКА ВИСОКА ШКОЛА ФАКУЛЬТЕТ ПРАВА. Міжнародна науково-практична конференція «Європейська традиція в міжнародному праві: реалізація прав людини» м. Братислава. Словакія.2016 р. Сертифікат, Збірник. С.242-245.</w:t>
      </w:r>
      <w:r w:rsidRPr="001E1391">
        <w:rPr>
          <w:rFonts w:ascii="Times New Roman" w:eastAsia="Calibri" w:hAnsi="Times New Roman" w:cs="Times New Roman"/>
        </w:rPr>
        <w:tab/>
        <w:t xml:space="preserve"> 3 </w:t>
      </w:r>
      <w:r w:rsidRPr="001E1391">
        <w:rPr>
          <w:rFonts w:ascii="Times New Roman" w:eastAsia="Calibri" w:hAnsi="Times New Roman" w:cs="Times New Roman"/>
        </w:rPr>
        <w:tab/>
      </w:r>
    </w:p>
    <w:p w14:paraId="3BB95569"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14. Сердюк В. П.</w:t>
      </w:r>
      <w:r w:rsidRPr="001E1391">
        <w:rPr>
          <w:rFonts w:ascii="Times New Roman" w:eastAsia="Calibri" w:hAnsi="Times New Roman" w:cs="Times New Roman"/>
        </w:rPr>
        <w:tab/>
        <w:t>«Інститут відеозапису у кримінальному провадженні України». Науковий вісник Херсонського державного університету. Серія «Юридичні науки» №3. 1 липня 2016 року. С.121-124.  Фахове.</w:t>
      </w:r>
      <w:r w:rsidRPr="001E1391">
        <w:rPr>
          <w:rFonts w:ascii="Times New Roman" w:eastAsia="Calibri" w:hAnsi="Times New Roman" w:cs="Times New Roman"/>
        </w:rPr>
        <w:tab/>
        <w:t xml:space="preserve"> 3 </w:t>
      </w:r>
      <w:r w:rsidRPr="001E1391">
        <w:rPr>
          <w:rFonts w:ascii="Times New Roman" w:eastAsia="Calibri" w:hAnsi="Times New Roman" w:cs="Times New Roman"/>
        </w:rPr>
        <w:tab/>
      </w:r>
    </w:p>
    <w:p w14:paraId="500E68E5"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15. Сердюк В. П.</w:t>
      </w:r>
      <w:r w:rsidRPr="001E1391">
        <w:rPr>
          <w:rFonts w:ascii="Times New Roman" w:eastAsia="Calibri" w:hAnsi="Times New Roman" w:cs="Times New Roman"/>
        </w:rPr>
        <w:tab/>
        <w:t>Відеоматеріали у кримінальному провадженні України та захист прав людини.</w:t>
      </w:r>
      <w:r w:rsidRPr="001E1391">
        <w:rPr>
          <w:rFonts w:ascii="Times New Roman" w:eastAsia="Calibri" w:hAnsi="Times New Roman" w:cs="Times New Roman"/>
        </w:rPr>
        <w:tab/>
        <w:t>стаття</w:t>
      </w:r>
      <w:r w:rsidRPr="001E1391">
        <w:rPr>
          <w:rFonts w:ascii="Times New Roman" w:eastAsia="Calibri" w:hAnsi="Times New Roman" w:cs="Times New Roman"/>
        </w:rPr>
        <w:tab/>
        <w:t>«Прикарпатський юридичний вісник»" №2/2016.10 червня 2016 року. С. 117-120. Фахове.</w:t>
      </w:r>
      <w:r w:rsidRPr="001E1391">
        <w:rPr>
          <w:rFonts w:ascii="Times New Roman" w:eastAsia="Calibri" w:hAnsi="Times New Roman" w:cs="Times New Roman"/>
        </w:rPr>
        <w:tab/>
      </w:r>
    </w:p>
    <w:p w14:paraId="53DB0B88"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16. Сердюк В. П.</w:t>
      </w:r>
      <w:r w:rsidRPr="001E1391">
        <w:rPr>
          <w:rFonts w:ascii="Times New Roman" w:eastAsia="Calibri" w:hAnsi="Times New Roman" w:cs="Times New Roman"/>
        </w:rPr>
        <w:tab/>
        <w:t xml:space="preserve">Законодавчі гарантії реалізації прав людини на використання відеозапису у кримінальному провадженні України.  «Право і суспільство» № 4. 2016 рік.. С. 228-233. </w:t>
      </w:r>
      <w:r w:rsidRPr="001E1391">
        <w:rPr>
          <w:rFonts w:ascii="Times New Roman" w:eastAsia="Calibri" w:hAnsi="Times New Roman" w:cs="Times New Roman"/>
        </w:rPr>
        <w:tab/>
      </w:r>
    </w:p>
    <w:p w14:paraId="1556414B"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17. Сердюк В. П.</w:t>
      </w:r>
      <w:r w:rsidRPr="001E1391">
        <w:rPr>
          <w:rFonts w:ascii="Times New Roman" w:eastAsia="Calibri" w:hAnsi="Times New Roman" w:cs="Times New Roman"/>
        </w:rPr>
        <w:tab/>
        <w:t>Внутрішнє переконання у кримінальному провадженні України.</w:t>
      </w:r>
      <w:r w:rsidRPr="001E1391">
        <w:rPr>
          <w:rFonts w:ascii="Times New Roman" w:eastAsia="Calibri" w:hAnsi="Times New Roman" w:cs="Times New Roman"/>
        </w:rPr>
        <w:tab/>
        <w:t>стаття</w:t>
      </w:r>
      <w:r w:rsidRPr="001E1391">
        <w:rPr>
          <w:rFonts w:ascii="Times New Roman" w:eastAsia="Calibri" w:hAnsi="Times New Roman" w:cs="Times New Roman"/>
        </w:rPr>
        <w:tab/>
        <w:t xml:space="preserve">Науковий вісник Херсонського </w:t>
      </w:r>
      <w:proofErr w:type="spellStart"/>
      <w:r w:rsidRPr="001E1391">
        <w:rPr>
          <w:rFonts w:ascii="Times New Roman" w:eastAsia="Calibri" w:hAnsi="Times New Roman" w:cs="Times New Roman"/>
        </w:rPr>
        <w:t>державн</w:t>
      </w:r>
      <w:proofErr w:type="spellEnd"/>
      <w:r w:rsidRPr="001E1391">
        <w:rPr>
          <w:rFonts w:ascii="Times New Roman" w:eastAsia="Calibri" w:hAnsi="Times New Roman" w:cs="Times New Roman"/>
        </w:rPr>
        <w:t xml:space="preserve">. </w:t>
      </w:r>
      <w:proofErr w:type="spellStart"/>
      <w:r w:rsidRPr="001E1391">
        <w:rPr>
          <w:rFonts w:ascii="Times New Roman" w:eastAsia="Calibri" w:hAnsi="Times New Roman" w:cs="Times New Roman"/>
        </w:rPr>
        <w:t>універ</w:t>
      </w:r>
      <w:proofErr w:type="spellEnd"/>
      <w:r w:rsidRPr="001E1391">
        <w:rPr>
          <w:rFonts w:ascii="Times New Roman" w:eastAsia="Calibri" w:hAnsi="Times New Roman" w:cs="Times New Roman"/>
        </w:rPr>
        <w:t xml:space="preserve">. Серія «Юридичні науки» № 6. 2016 </w:t>
      </w:r>
      <w:proofErr w:type="spellStart"/>
      <w:r w:rsidRPr="001E1391">
        <w:rPr>
          <w:rFonts w:ascii="Times New Roman" w:eastAsia="Calibri" w:hAnsi="Times New Roman" w:cs="Times New Roman"/>
        </w:rPr>
        <w:t>рік.С</w:t>
      </w:r>
      <w:proofErr w:type="spellEnd"/>
      <w:r w:rsidRPr="001E1391">
        <w:rPr>
          <w:rFonts w:ascii="Times New Roman" w:eastAsia="Calibri" w:hAnsi="Times New Roman" w:cs="Times New Roman"/>
        </w:rPr>
        <w:t xml:space="preserve">. 134-137. </w:t>
      </w:r>
      <w:r w:rsidRPr="001E1391">
        <w:rPr>
          <w:rFonts w:ascii="Times New Roman" w:eastAsia="Calibri" w:hAnsi="Times New Roman" w:cs="Times New Roman"/>
        </w:rPr>
        <w:tab/>
      </w:r>
    </w:p>
    <w:p w14:paraId="29138867"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18. Сердюк В. П.</w:t>
      </w:r>
      <w:r w:rsidRPr="001E1391">
        <w:rPr>
          <w:rFonts w:ascii="Times New Roman" w:eastAsia="Calibri" w:hAnsi="Times New Roman" w:cs="Times New Roman"/>
        </w:rPr>
        <w:tab/>
        <w:t xml:space="preserve">Слідчі (розшукові) дії у кримінал. провадженні України. «Право і суспільство» № 1ч.2.  2017 рік. С.255-259. </w:t>
      </w:r>
      <w:r w:rsidRPr="001E1391">
        <w:rPr>
          <w:rFonts w:ascii="Times New Roman" w:eastAsia="Calibri" w:hAnsi="Times New Roman" w:cs="Times New Roman"/>
        </w:rPr>
        <w:tab/>
      </w:r>
    </w:p>
    <w:p w14:paraId="6D64AD0F"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19. Сердюк В. П., Сердюк Є. В. Ефективність висновку експерта у кримінальному провадженні України</w:t>
      </w:r>
      <w:r w:rsidRPr="001E1391">
        <w:rPr>
          <w:rFonts w:ascii="Times New Roman" w:eastAsia="Calibri" w:hAnsi="Times New Roman" w:cs="Times New Roman"/>
        </w:rPr>
        <w:tab/>
        <w:t xml:space="preserve">Міжнародна колективна монографія Університет Марії </w:t>
      </w:r>
      <w:proofErr w:type="spellStart"/>
      <w:r w:rsidRPr="001E1391">
        <w:rPr>
          <w:rFonts w:ascii="Times New Roman" w:eastAsia="Calibri" w:hAnsi="Times New Roman" w:cs="Times New Roman"/>
        </w:rPr>
        <w:t>Склодовської</w:t>
      </w:r>
      <w:proofErr w:type="spellEnd"/>
      <w:r w:rsidRPr="001E1391">
        <w:rPr>
          <w:rFonts w:ascii="Times New Roman" w:eastAsia="Calibri" w:hAnsi="Times New Roman" w:cs="Times New Roman"/>
        </w:rPr>
        <w:t>-Кюрі, Польща. Колективна монографія. Видавництво «</w:t>
      </w:r>
      <w:proofErr w:type="spellStart"/>
      <w:r w:rsidRPr="001E1391">
        <w:rPr>
          <w:rFonts w:ascii="Times New Roman" w:eastAsia="Calibri" w:hAnsi="Times New Roman" w:cs="Times New Roman"/>
        </w:rPr>
        <w:t>Izdevnieciba</w:t>
      </w:r>
      <w:proofErr w:type="spellEnd"/>
      <w:r w:rsidRPr="001E1391">
        <w:rPr>
          <w:rFonts w:ascii="Times New Roman" w:eastAsia="Calibri" w:hAnsi="Times New Roman" w:cs="Times New Roman"/>
        </w:rPr>
        <w:t xml:space="preserve"> </w:t>
      </w:r>
      <w:proofErr w:type="spellStart"/>
      <w:r w:rsidRPr="001E1391">
        <w:rPr>
          <w:rFonts w:ascii="Times New Roman" w:eastAsia="Calibri" w:hAnsi="Times New Roman" w:cs="Times New Roman"/>
        </w:rPr>
        <w:t>Baltija</w:t>
      </w:r>
      <w:proofErr w:type="spellEnd"/>
      <w:r w:rsidRPr="001E1391">
        <w:rPr>
          <w:rFonts w:ascii="Times New Roman" w:eastAsia="Calibri" w:hAnsi="Times New Roman" w:cs="Times New Roman"/>
        </w:rPr>
        <w:t xml:space="preserve"> </w:t>
      </w:r>
      <w:proofErr w:type="spellStart"/>
      <w:r w:rsidRPr="001E1391">
        <w:rPr>
          <w:rFonts w:ascii="Times New Roman" w:eastAsia="Calibri" w:hAnsi="Times New Roman" w:cs="Times New Roman"/>
        </w:rPr>
        <w:t>Publishing</w:t>
      </w:r>
      <w:proofErr w:type="spellEnd"/>
      <w:r w:rsidRPr="001E1391">
        <w:rPr>
          <w:rFonts w:ascii="Times New Roman" w:eastAsia="Calibri" w:hAnsi="Times New Roman" w:cs="Times New Roman"/>
        </w:rPr>
        <w:t xml:space="preserve">» м. Рига Латвія. 2017р. С. 241- 257. </w:t>
      </w:r>
    </w:p>
    <w:p w14:paraId="4A5009E4"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19. Сердюк В. П., «Процесуальний статус слідчого у кримінальному провадженні України».</w:t>
      </w:r>
      <w:r w:rsidRPr="001E1391">
        <w:rPr>
          <w:rFonts w:ascii="Times New Roman" w:eastAsia="Calibri" w:hAnsi="Times New Roman" w:cs="Times New Roman"/>
        </w:rPr>
        <w:tab/>
        <w:t>тези</w:t>
      </w:r>
      <w:r w:rsidRPr="001E1391">
        <w:rPr>
          <w:rFonts w:ascii="Times New Roman" w:eastAsia="Calibri" w:hAnsi="Times New Roman" w:cs="Times New Roman"/>
        </w:rPr>
        <w:tab/>
        <w:t xml:space="preserve">Міжнародна науково-практична конференція «Права людини: історія та сучасність» </w:t>
      </w:r>
      <w:proofErr w:type="spellStart"/>
      <w:r w:rsidRPr="001E1391">
        <w:rPr>
          <w:rFonts w:ascii="Times New Roman" w:eastAsia="Calibri" w:hAnsi="Times New Roman" w:cs="Times New Roman"/>
        </w:rPr>
        <w:t>Універ</w:t>
      </w:r>
      <w:proofErr w:type="spellEnd"/>
      <w:r w:rsidRPr="001E1391">
        <w:rPr>
          <w:rFonts w:ascii="Times New Roman" w:eastAsia="Calibri" w:hAnsi="Times New Roman" w:cs="Times New Roman"/>
        </w:rPr>
        <w:t>. «Україна». 14.12.2017р. С.163-165.</w:t>
      </w:r>
      <w:r w:rsidRPr="001E1391">
        <w:rPr>
          <w:rFonts w:ascii="Times New Roman" w:eastAsia="Calibri" w:hAnsi="Times New Roman" w:cs="Times New Roman"/>
        </w:rPr>
        <w:tab/>
        <w:t xml:space="preserve"> </w:t>
      </w:r>
      <w:r w:rsidRPr="001E1391">
        <w:rPr>
          <w:rFonts w:ascii="Times New Roman" w:eastAsia="Calibri" w:hAnsi="Times New Roman" w:cs="Times New Roman"/>
        </w:rPr>
        <w:tab/>
      </w:r>
    </w:p>
    <w:p w14:paraId="7B9849F7"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 xml:space="preserve">20.Сердюк В. П., Сердюк Є.В., Фаст О. О. Актуальні питання  законодавчого врегулювання розслідування авіаційних подій в Україні. Збірник наукових праць «Актуальні проблеми держави і права». .№ 80,   06. 2018 р. С. 126 – 132. </w:t>
      </w:r>
    </w:p>
    <w:p w14:paraId="1C5A7647"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21.Сердюк В. П. Практикум по складанню процесуальних документів. Навчальний посібник</w:t>
      </w:r>
      <w:r w:rsidRPr="001E1391">
        <w:rPr>
          <w:rFonts w:ascii="Times New Roman" w:eastAsia="Calibri" w:hAnsi="Times New Roman" w:cs="Times New Roman"/>
        </w:rPr>
        <w:tab/>
        <w:t xml:space="preserve">К.: </w:t>
      </w:r>
      <w:proofErr w:type="spellStart"/>
      <w:r w:rsidRPr="001E1391">
        <w:rPr>
          <w:rFonts w:ascii="Times New Roman" w:eastAsia="Calibri" w:hAnsi="Times New Roman" w:cs="Times New Roman"/>
        </w:rPr>
        <w:t>Атека</w:t>
      </w:r>
      <w:proofErr w:type="spellEnd"/>
      <w:r w:rsidRPr="001E1391">
        <w:rPr>
          <w:rFonts w:ascii="Times New Roman" w:eastAsia="Calibri" w:hAnsi="Times New Roman" w:cs="Times New Roman"/>
        </w:rPr>
        <w:t>, 2000.– 80 с.</w:t>
      </w:r>
      <w:r w:rsidRPr="001E1391">
        <w:rPr>
          <w:rFonts w:ascii="Times New Roman" w:eastAsia="Calibri" w:hAnsi="Times New Roman" w:cs="Times New Roman"/>
        </w:rPr>
        <w:tab/>
        <w:t xml:space="preserve"> 80</w:t>
      </w:r>
      <w:r w:rsidRPr="001E1391">
        <w:rPr>
          <w:rFonts w:ascii="Times New Roman" w:eastAsia="Calibri" w:hAnsi="Times New Roman" w:cs="Times New Roman"/>
        </w:rPr>
        <w:tab/>
      </w:r>
    </w:p>
    <w:p w14:paraId="55784AD9"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22. Сердюк В. П.</w:t>
      </w:r>
      <w:r w:rsidRPr="001E1391">
        <w:rPr>
          <w:rFonts w:ascii="Times New Roman" w:eastAsia="Calibri" w:hAnsi="Times New Roman" w:cs="Times New Roman"/>
        </w:rPr>
        <w:tab/>
        <w:t>Слідство і відеозапис</w:t>
      </w:r>
      <w:r w:rsidRPr="001E1391">
        <w:rPr>
          <w:rFonts w:ascii="Times New Roman" w:eastAsia="Calibri" w:hAnsi="Times New Roman" w:cs="Times New Roman"/>
        </w:rPr>
        <w:tab/>
        <w:t>Навчальний посібник. 2-ге видання, доповнене і перероблене.</w:t>
      </w:r>
      <w:r w:rsidRPr="001E1391">
        <w:rPr>
          <w:rFonts w:ascii="Times New Roman" w:eastAsia="Calibri" w:hAnsi="Times New Roman" w:cs="Times New Roman"/>
        </w:rPr>
        <w:tab/>
        <w:t>– Київ : Університет «Україна», 2011р. 110 с.</w:t>
      </w:r>
      <w:r w:rsidRPr="001E1391">
        <w:rPr>
          <w:rFonts w:ascii="Times New Roman" w:eastAsia="Calibri" w:hAnsi="Times New Roman" w:cs="Times New Roman"/>
        </w:rPr>
        <w:tab/>
        <w:t xml:space="preserve"> 110</w:t>
      </w:r>
      <w:r w:rsidRPr="001E1391">
        <w:rPr>
          <w:rFonts w:ascii="Times New Roman" w:eastAsia="Calibri" w:hAnsi="Times New Roman" w:cs="Times New Roman"/>
        </w:rPr>
        <w:tab/>
      </w:r>
    </w:p>
    <w:p w14:paraId="02DC447F"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23. Сердюк В. П.</w:t>
      </w:r>
      <w:r w:rsidRPr="001E1391">
        <w:rPr>
          <w:rFonts w:ascii="Times New Roman" w:eastAsia="Calibri" w:hAnsi="Times New Roman" w:cs="Times New Roman"/>
        </w:rPr>
        <w:tab/>
        <w:t>Проведення слідчих (розшукових) дій з використанням відеозапису.</w:t>
      </w:r>
      <w:r w:rsidRPr="001E1391">
        <w:rPr>
          <w:rFonts w:ascii="Times New Roman" w:eastAsia="Calibri" w:hAnsi="Times New Roman" w:cs="Times New Roman"/>
        </w:rPr>
        <w:tab/>
        <w:t xml:space="preserve">Навчальний посібник. 3-е видання, доповнене і </w:t>
      </w:r>
      <w:proofErr w:type="spellStart"/>
      <w:r w:rsidRPr="001E1391">
        <w:rPr>
          <w:rFonts w:ascii="Times New Roman" w:eastAsia="Calibri" w:hAnsi="Times New Roman" w:cs="Times New Roman"/>
        </w:rPr>
        <w:t>перероблене.Київ</w:t>
      </w:r>
      <w:proofErr w:type="spellEnd"/>
      <w:r w:rsidRPr="001E1391">
        <w:rPr>
          <w:rFonts w:ascii="Times New Roman" w:eastAsia="Calibri" w:hAnsi="Times New Roman" w:cs="Times New Roman"/>
        </w:rPr>
        <w:t xml:space="preserve"> : Наукова думка, 2014 р. –131 с.</w:t>
      </w:r>
    </w:p>
    <w:p w14:paraId="573C718F" w14:textId="77777777" w:rsidR="001D3B55" w:rsidRPr="001E1391" w:rsidRDefault="001D3B55" w:rsidP="001D3B55">
      <w:pPr>
        <w:jc w:val="both"/>
        <w:rPr>
          <w:rFonts w:ascii="Times New Roman" w:eastAsia="Calibri" w:hAnsi="Times New Roman" w:cs="Times New Roman"/>
        </w:rPr>
      </w:pPr>
      <w:r w:rsidRPr="001E1391">
        <w:rPr>
          <w:rFonts w:ascii="Times New Roman" w:eastAsia="Calibri" w:hAnsi="Times New Roman" w:cs="Times New Roman"/>
        </w:rPr>
        <w:t>24. Сердюк В. П. Теорія і практика використання відеозапису у кримінальному провадженні України.</w:t>
      </w:r>
      <w:r w:rsidRPr="001E1391">
        <w:rPr>
          <w:rFonts w:ascii="Times New Roman" w:eastAsia="Calibri" w:hAnsi="Times New Roman" w:cs="Times New Roman"/>
        </w:rPr>
        <w:tab/>
        <w:t>монографія</w:t>
      </w:r>
      <w:r w:rsidRPr="001E1391">
        <w:rPr>
          <w:rFonts w:ascii="Times New Roman" w:eastAsia="Calibri" w:hAnsi="Times New Roman" w:cs="Times New Roman"/>
        </w:rPr>
        <w:tab/>
        <w:t xml:space="preserve">К.: Університет «Україна», 2016.  245 с.   </w:t>
      </w:r>
    </w:p>
    <w:p w14:paraId="49299F58" w14:textId="44DD6859" w:rsidR="00D14316" w:rsidRPr="001E1391" w:rsidRDefault="009B0E3E">
      <w:pPr>
        <w:pStyle w:val="70"/>
        <w:shd w:val="clear" w:color="auto" w:fill="auto"/>
        <w:ind w:right="560"/>
        <w:jc w:val="center"/>
        <w:rPr>
          <w:sz w:val="24"/>
          <w:szCs w:val="24"/>
        </w:rPr>
      </w:pPr>
      <w:r w:rsidRPr="001E1391">
        <w:rPr>
          <w:sz w:val="24"/>
          <w:szCs w:val="24"/>
        </w:rPr>
        <w:t>Допоміжна</w:t>
      </w:r>
    </w:p>
    <w:p w14:paraId="5CD2D2BA" w14:textId="77777777" w:rsidR="00D14316" w:rsidRPr="001E1391" w:rsidRDefault="009B0E3E">
      <w:pPr>
        <w:pStyle w:val="160"/>
        <w:shd w:val="clear" w:color="auto" w:fill="auto"/>
        <w:spacing w:after="179" w:line="190" w:lineRule="exact"/>
        <w:ind w:left="10020"/>
        <w:rPr>
          <w:sz w:val="24"/>
          <w:szCs w:val="24"/>
        </w:rPr>
      </w:pPr>
      <w:r w:rsidRPr="001E1391">
        <w:rPr>
          <w:sz w:val="24"/>
          <w:szCs w:val="24"/>
        </w:rPr>
        <w:t>13</w:t>
      </w:r>
    </w:p>
    <w:p w14:paraId="63F8D76A" w14:textId="77777777" w:rsidR="001D3B55" w:rsidRPr="001E1391" w:rsidRDefault="001D3B55" w:rsidP="001D3B55">
      <w:pPr>
        <w:suppressAutoHyphens/>
        <w:jc w:val="both"/>
        <w:rPr>
          <w:rFonts w:ascii="Times New Roman" w:eastAsia="Times New Roman" w:hAnsi="Times New Roman" w:cs="Times New Roman"/>
          <w:lang w:eastAsia="zh-CN"/>
        </w:rPr>
      </w:pPr>
      <w:bookmarkStart w:id="6" w:name="bookmark19"/>
      <w:r w:rsidRPr="001E1391">
        <w:rPr>
          <w:rFonts w:ascii="Times New Roman" w:eastAsia="Times New Roman" w:hAnsi="Times New Roman" w:cs="Times New Roman"/>
          <w:lang w:eastAsia="zh-CN"/>
        </w:rPr>
        <w:t>1.</w:t>
      </w:r>
      <w:r w:rsidRPr="001E1391">
        <w:rPr>
          <w:rFonts w:ascii="Times New Roman" w:eastAsia="Times New Roman" w:hAnsi="Times New Roman" w:cs="Times New Roman"/>
          <w:lang w:eastAsia="zh-CN"/>
        </w:rPr>
        <w:tab/>
        <w:t>Конституція України: Закон України  № 254к/96-ВР від 28.06.1996 в редакції від 25.01.2012 // Офіційний сайт Верховної Ради України: Режим доступу до документу: http://zakon2.rada.gov.ua/laws/show/254к/96-вр</w:t>
      </w:r>
    </w:p>
    <w:p w14:paraId="5C6CDACB"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2.</w:t>
      </w:r>
      <w:r w:rsidRPr="001E1391">
        <w:rPr>
          <w:rFonts w:ascii="Times New Roman" w:eastAsia="Times New Roman" w:hAnsi="Times New Roman" w:cs="Times New Roman"/>
          <w:lang w:eastAsia="zh-CN"/>
        </w:rPr>
        <w:tab/>
        <w:t>Кримінально-процесуальний кодекс України: Закон України № 1001-05 від 28.12.1960 в редакції від  18.01.2012 //  Офіційний сайт Верховної Ради України, Режим доступу: http://zakon2.rada.gov.ua/laws/show/1001-05</w:t>
      </w:r>
    </w:p>
    <w:p w14:paraId="57127D0E"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3.</w:t>
      </w:r>
      <w:r w:rsidRPr="001E1391">
        <w:rPr>
          <w:rFonts w:ascii="Times New Roman" w:eastAsia="Times New Roman" w:hAnsi="Times New Roman" w:cs="Times New Roman"/>
          <w:lang w:eastAsia="zh-CN"/>
        </w:rPr>
        <w:tab/>
        <w:t xml:space="preserve">Проект Кримінально-процесуального кодексу України, внесений на розгляд Верховної Ради України народними депутатами В.Р. Мойсиком, І.В. Вернидубовим, С.В. Ківаловим, Ю.А. Кармазіним (реєстраційний № 1233 від 13 грудня 2007 р.) [Електронний ресурс]. - Режим доступу: </w:t>
      </w:r>
      <w:r w:rsidRPr="001E1391">
        <w:rPr>
          <w:rFonts w:ascii="Times New Roman" w:eastAsia="Times New Roman" w:hAnsi="Times New Roman" w:cs="Times New Roman"/>
          <w:lang w:eastAsia="zh-CN"/>
        </w:rPr>
        <w:lastRenderedPageBreak/>
        <w:t>http://gska2.rada.gov.ua/pls/zweb_n/webproc4_1?id=&amp;pf3511=31115.</w:t>
      </w:r>
    </w:p>
    <w:p w14:paraId="7B545DB8"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4.</w:t>
      </w:r>
      <w:r w:rsidRPr="001E1391">
        <w:rPr>
          <w:rFonts w:ascii="Times New Roman" w:eastAsia="Times New Roman" w:hAnsi="Times New Roman" w:cs="Times New Roman"/>
          <w:lang w:eastAsia="zh-CN"/>
        </w:rPr>
        <w:tab/>
        <w:t>Кримінальний кодекс України від 05.04.2001 // Відомості Верховної Ради України. – 2001. – № 25-26. – Ст. 131.</w:t>
      </w:r>
    </w:p>
    <w:p w14:paraId="6E9C61AA"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5.</w:t>
      </w:r>
      <w:r w:rsidRPr="001E1391">
        <w:rPr>
          <w:rFonts w:ascii="Times New Roman" w:eastAsia="Times New Roman" w:hAnsi="Times New Roman" w:cs="Times New Roman"/>
          <w:lang w:eastAsia="zh-CN"/>
        </w:rPr>
        <w:tab/>
        <w:t>Цивільний – процесуальний кодекс України. Відомості Верховної Ради України (ВВР), 2004, N 40-41, 42, ст.492 . Останні зміни  N 245-18  від 16.05.2013.</w:t>
      </w:r>
    </w:p>
    <w:p w14:paraId="005BA07C"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6.</w:t>
      </w:r>
      <w:r w:rsidRPr="001E1391">
        <w:rPr>
          <w:rFonts w:ascii="Times New Roman" w:eastAsia="Times New Roman" w:hAnsi="Times New Roman" w:cs="Times New Roman"/>
          <w:lang w:eastAsia="zh-CN"/>
        </w:rPr>
        <w:tab/>
        <w:t>Господарський-процесуальний кодекс.  Верховна Рада України; Кодекс України від 06.11.1991 № 1798-XII (Редакція станом на 09.06.2013)</w:t>
      </w:r>
    </w:p>
    <w:p w14:paraId="562873E9"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7.</w:t>
      </w:r>
      <w:r w:rsidRPr="001E1391">
        <w:rPr>
          <w:rFonts w:ascii="Times New Roman" w:eastAsia="Times New Roman" w:hAnsi="Times New Roman" w:cs="Times New Roman"/>
          <w:lang w:eastAsia="zh-CN"/>
        </w:rPr>
        <w:tab/>
        <w:t>Кодекс України про адміністративні правопорушення. Редакція від 01.07.2013, підстава 5404-17. Вводиться в дію Постановою Верховної Ради Української РСР № 8074-10 від 07.12.84, ВВР 1984, додаток до № 51.</w:t>
      </w:r>
    </w:p>
    <w:p w14:paraId="68F39AB1"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8.</w:t>
      </w:r>
      <w:r w:rsidRPr="001E1391">
        <w:rPr>
          <w:rFonts w:ascii="Times New Roman" w:eastAsia="Times New Roman" w:hAnsi="Times New Roman" w:cs="Times New Roman"/>
          <w:lang w:eastAsia="zh-CN"/>
        </w:rPr>
        <w:tab/>
        <w:t>Кодекс адміністративного судочинства України (Відомості Верховної Ради України (ВВР), 2005, N 35-36, N 37, ст.446 )</w:t>
      </w:r>
    </w:p>
    <w:p w14:paraId="648279DA"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9..</w:t>
      </w:r>
      <w:r w:rsidRPr="001E1391">
        <w:rPr>
          <w:rFonts w:ascii="Times New Roman" w:eastAsia="Times New Roman" w:hAnsi="Times New Roman" w:cs="Times New Roman"/>
          <w:lang w:eastAsia="zh-CN"/>
        </w:rPr>
        <w:tab/>
        <w:t xml:space="preserve">Закон України "Про національну поліцію" (№2822) прийнятий Верховною Радою 2.07. 2015 р. Підписаний президентом України 4.08.2015р. </w:t>
      </w:r>
    </w:p>
    <w:p w14:paraId="7C897C34"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10.</w:t>
      </w:r>
      <w:r w:rsidRPr="001E1391">
        <w:rPr>
          <w:rFonts w:ascii="Times New Roman" w:eastAsia="Times New Roman" w:hAnsi="Times New Roman" w:cs="Times New Roman"/>
          <w:lang w:eastAsia="zh-CN"/>
        </w:rPr>
        <w:tab/>
        <w:t xml:space="preserve">Кримінальний процесуальний кодекс України. Науково-практичний коментар: у 2 т. т.1/ О.М. Бандурка, Є.М. </w:t>
      </w:r>
      <w:proofErr w:type="spellStart"/>
      <w:r w:rsidRPr="001E1391">
        <w:rPr>
          <w:rFonts w:ascii="Times New Roman" w:eastAsia="Times New Roman" w:hAnsi="Times New Roman" w:cs="Times New Roman"/>
          <w:lang w:eastAsia="zh-CN"/>
        </w:rPr>
        <w:t>Блажевський</w:t>
      </w:r>
      <w:proofErr w:type="spellEnd"/>
      <w:r w:rsidRPr="001E1391">
        <w:rPr>
          <w:rFonts w:ascii="Times New Roman" w:eastAsia="Times New Roman" w:hAnsi="Times New Roman" w:cs="Times New Roman"/>
          <w:lang w:eastAsia="zh-CN"/>
        </w:rPr>
        <w:t xml:space="preserve">, Є.П. </w:t>
      </w:r>
      <w:proofErr w:type="spellStart"/>
      <w:r w:rsidRPr="001E1391">
        <w:rPr>
          <w:rFonts w:ascii="Times New Roman" w:eastAsia="Times New Roman" w:hAnsi="Times New Roman" w:cs="Times New Roman"/>
          <w:lang w:eastAsia="zh-CN"/>
        </w:rPr>
        <w:t>Бурдоль</w:t>
      </w:r>
      <w:proofErr w:type="spellEnd"/>
      <w:r w:rsidRPr="001E1391">
        <w:rPr>
          <w:rFonts w:ascii="Times New Roman" w:eastAsia="Times New Roman" w:hAnsi="Times New Roman" w:cs="Times New Roman"/>
          <w:lang w:eastAsia="zh-CN"/>
        </w:rPr>
        <w:t xml:space="preserve"> та ін.; за </w:t>
      </w:r>
      <w:proofErr w:type="spellStart"/>
      <w:r w:rsidRPr="001E1391">
        <w:rPr>
          <w:rFonts w:ascii="Times New Roman" w:eastAsia="Times New Roman" w:hAnsi="Times New Roman" w:cs="Times New Roman"/>
          <w:lang w:eastAsia="zh-CN"/>
        </w:rPr>
        <w:t>заг</w:t>
      </w:r>
      <w:proofErr w:type="spellEnd"/>
      <w:r w:rsidRPr="001E1391">
        <w:rPr>
          <w:rFonts w:ascii="Times New Roman" w:eastAsia="Times New Roman" w:hAnsi="Times New Roman" w:cs="Times New Roman"/>
          <w:lang w:eastAsia="zh-CN"/>
        </w:rPr>
        <w:t xml:space="preserve">. ред. </w:t>
      </w:r>
      <w:proofErr w:type="spellStart"/>
      <w:r w:rsidRPr="001E1391">
        <w:rPr>
          <w:rFonts w:ascii="Times New Roman" w:eastAsia="Times New Roman" w:hAnsi="Times New Roman" w:cs="Times New Roman"/>
          <w:lang w:eastAsia="zh-CN"/>
        </w:rPr>
        <w:t>В.Я.Тація</w:t>
      </w:r>
      <w:proofErr w:type="spellEnd"/>
      <w:r w:rsidRPr="001E1391">
        <w:rPr>
          <w:rFonts w:ascii="Times New Roman" w:eastAsia="Times New Roman" w:hAnsi="Times New Roman" w:cs="Times New Roman"/>
          <w:lang w:eastAsia="zh-CN"/>
        </w:rPr>
        <w:t xml:space="preserve">, В.П. </w:t>
      </w:r>
      <w:proofErr w:type="spellStart"/>
      <w:r w:rsidRPr="001E1391">
        <w:rPr>
          <w:rFonts w:ascii="Times New Roman" w:eastAsia="Times New Roman" w:hAnsi="Times New Roman" w:cs="Times New Roman"/>
          <w:lang w:eastAsia="zh-CN"/>
        </w:rPr>
        <w:t>Пшонки</w:t>
      </w:r>
      <w:proofErr w:type="spellEnd"/>
      <w:r w:rsidRPr="001E1391">
        <w:rPr>
          <w:rFonts w:ascii="Times New Roman" w:eastAsia="Times New Roman" w:hAnsi="Times New Roman" w:cs="Times New Roman"/>
          <w:lang w:eastAsia="zh-CN"/>
        </w:rPr>
        <w:t xml:space="preserve">, А.В. </w:t>
      </w:r>
      <w:proofErr w:type="spellStart"/>
      <w:r w:rsidRPr="001E1391">
        <w:rPr>
          <w:rFonts w:ascii="Times New Roman" w:eastAsia="Times New Roman" w:hAnsi="Times New Roman" w:cs="Times New Roman"/>
          <w:lang w:eastAsia="zh-CN"/>
        </w:rPr>
        <w:t>Портнова</w:t>
      </w:r>
      <w:proofErr w:type="spellEnd"/>
      <w:r w:rsidRPr="001E1391">
        <w:rPr>
          <w:rFonts w:ascii="Times New Roman" w:eastAsia="Times New Roman" w:hAnsi="Times New Roman" w:cs="Times New Roman"/>
          <w:lang w:eastAsia="zh-CN"/>
        </w:rPr>
        <w:t xml:space="preserve">. – </w:t>
      </w:r>
      <w:proofErr w:type="spellStart"/>
      <w:r w:rsidRPr="001E1391">
        <w:rPr>
          <w:rFonts w:ascii="Times New Roman" w:eastAsia="Times New Roman" w:hAnsi="Times New Roman" w:cs="Times New Roman"/>
          <w:lang w:eastAsia="zh-CN"/>
        </w:rPr>
        <w:t>Х.:Право</w:t>
      </w:r>
      <w:proofErr w:type="spellEnd"/>
      <w:r w:rsidRPr="001E1391">
        <w:rPr>
          <w:rFonts w:ascii="Times New Roman" w:eastAsia="Times New Roman" w:hAnsi="Times New Roman" w:cs="Times New Roman"/>
          <w:lang w:eastAsia="zh-CN"/>
        </w:rPr>
        <w:t>, 2012. – 768 с.</w:t>
      </w:r>
    </w:p>
    <w:p w14:paraId="416ED931"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11.</w:t>
      </w:r>
      <w:r w:rsidRPr="001E1391">
        <w:rPr>
          <w:rFonts w:ascii="Times New Roman" w:eastAsia="Times New Roman" w:hAnsi="Times New Roman" w:cs="Times New Roman"/>
          <w:lang w:eastAsia="zh-CN"/>
        </w:rPr>
        <w:tab/>
        <w:t xml:space="preserve"> Кримінально- процесуальний кодекс Швейцарії від 5 жовтня 2007 року станом на 1 липня 2014 року.</w:t>
      </w:r>
    </w:p>
    <w:p w14:paraId="548F01D8"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 xml:space="preserve">http://www.wipo.int/wipolex/ru/text.jsp?file_id=220305  </w:t>
      </w:r>
    </w:p>
    <w:p w14:paraId="0D469B88"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12.</w:t>
      </w:r>
      <w:r w:rsidRPr="001E1391">
        <w:rPr>
          <w:rFonts w:ascii="Times New Roman" w:eastAsia="Times New Roman" w:hAnsi="Times New Roman" w:cs="Times New Roman"/>
          <w:lang w:eastAsia="zh-CN"/>
        </w:rPr>
        <w:tab/>
        <w:t xml:space="preserve"> Кримінально-процесуальний кодекс Японії. Закон № 131 від 10.07.1948 року, з останніми змінами, внесеними Законом № 26 від 27.04.2010 р. </w:t>
      </w:r>
    </w:p>
    <w:p w14:paraId="68C95EA3"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13.</w:t>
      </w:r>
      <w:r w:rsidRPr="001E1391">
        <w:rPr>
          <w:rFonts w:ascii="Times New Roman" w:eastAsia="Times New Roman" w:hAnsi="Times New Roman" w:cs="Times New Roman"/>
          <w:lang w:eastAsia="zh-CN"/>
        </w:rPr>
        <w:tab/>
        <w:t>Кримінально-процесуальний закон Латвії. Закон, прийнятий Сеймом 21 квітня 2005 та оприлюднений Президентом держави 11 травня 2005.</w:t>
      </w:r>
    </w:p>
    <w:p w14:paraId="10406FD4"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(Із змінами, внесеними станом на 28 вересня 2005 року)</w:t>
      </w:r>
    </w:p>
    <w:p w14:paraId="130EDEFA"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Режим доступу: (www.pravo.lv).</w:t>
      </w:r>
    </w:p>
    <w:p w14:paraId="3C8CD0D2"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14.</w:t>
      </w:r>
      <w:r w:rsidRPr="001E1391">
        <w:rPr>
          <w:rFonts w:ascii="Times New Roman" w:eastAsia="Times New Roman" w:hAnsi="Times New Roman" w:cs="Times New Roman"/>
          <w:lang w:eastAsia="zh-CN"/>
        </w:rPr>
        <w:tab/>
        <w:t xml:space="preserve"> Кримінально-процесуальний кодекс Індії 1973 року.</w:t>
      </w:r>
    </w:p>
    <w:p w14:paraId="0133E461"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Режим доступу: .http://www.wipo.int/wipolex/ru/text.jsp?file_id=207834</w:t>
      </w:r>
    </w:p>
    <w:p w14:paraId="3ECD19C8"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15.</w:t>
      </w:r>
      <w:r w:rsidRPr="001E1391">
        <w:rPr>
          <w:rFonts w:ascii="Times New Roman" w:eastAsia="Times New Roman" w:hAnsi="Times New Roman" w:cs="Times New Roman"/>
          <w:lang w:eastAsia="zh-CN"/>
        </w:rPr>
        <w:tab/>
        <w:t xml:space="preserve"> Цивільний кодекс України. Режим доступу: </w:t>
      </w:r>
    </w:p>
    <w:p w14:paraId="5D62DE81"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http://zakon4.rada.gov.ua/laws/show/435-15</w:t>
      </w:r>
    </w:p>
    <w:p w14:paraId="34FEDFCB"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16.</w:t>
      </w:r>
      <w:r w:rsidRPr="001E1391">
        <w:rPr>
          <w:rFonts w:ascii="Times New Roman" w:eastAsia="Times New Roman" w:hAnsi="Times New Roman" w:cs="Times New Roman"/>
          <w:lang w:eastAsia="zh-CN"/>
        </w:rPr>
        <w:tab/>
        <w:t xml:space="preserve"> Кримінально-процесуальний кодекс Канада. Режим доступу:</w:t>
      </w:r>
    </w:p>
    <w:p w14:paraId="30DC3BEC"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http://www.ducharmefox.com/Areas/Custom/ContentFiles/Documents/2012-Revised-Criminal-Procedure-Casebook.pdf</w:t>
      </w:r>
    </w:p>
    <w:p w14:paraId="0BF3AA06"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17.</w:t>
      </w:r>
      <w:r w:rsidRPr="001E1391">
        <w:rPr>
          <w:rFonts w:ascii="Times New Roman" w:eastAsia="Times New Roman" w:hAnsi="Times New Roman" w:cs="Times New Roman"/>
          <w:lang w:eastAsia="zh-CN"/>
        </w:rPr>
        <w:tab/>
        <w:t xml:space="preserve"> Кримінально-процесуальний кодекс Федеративної Республіки Німеччини. Режим доступу:</w:t>
      </w:r>
    </w:p>
    <w:p w14:paraId="1DCE6121"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http://www.gesetze-im-internet.de/englisch_stpo/englisch_stpo.html</w:t>
      </w:r>
    </w:p>
    <w:p w14:paraId="1170E444"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18.</w:t>
      </w:r>
      <w:r w:rsidRPr="001E1391">
        <w:rPr>
          <w:rFonts w:ascii="Times New Roman" w:eastAsia="Times New Roman" w:hAnsi="Times New Roman" w:cs="Times New Roman"/>
          <w:lang w:eastAsia="zh-CN"/>
        </w:rPr>
        <w:tab/>
        <w:t xml:space="preserve"> Кримінально-процесуальний кодекс США. Режим доступу:</w:t>
      </w:r>
    </w:p>
    <w:p w14:paraId="32F1BDCD"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Режимдоступу:http://www.uscourts.gov/uscourts/RulesAndPolicies/rules/2010%.</w:t>
      </w:r>
    </w:p>
    <w:p w14:paraId="7F0B24AE"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19-1.</w:t>
      </w:r>
      <w:r w:rsidRPr="001E1391">
        <w:rPr>
          <w:rFonts w:ascii="Times New Roman" w:eastAsia="Times New Roman" w:hAnsi="Times New Roman" w:cs="Times New Roman"/>
          <w:lang w:eastAsia="zh-CN"/>
        </w:rPr>
        <w:tab/>
        <w:t xml:space="preserve">Кримінальний процесуальний кодекс Республіки </w:t>
      </w:r>
      <w:proofErr w:type="spellStart"/>
      <w:r w:rsidRPr="001E1391">
        <w:rPr>
          <w:rFonts w:ascii="Times New Roman" w:eastAsia="Times New Roman" w:hAnsi="Times New Roman" w:cs="Times New Roman"/>
          <w:lang w:eastAsia="zh-CN"/>
        </w:rPr>
        <w:t>Бєларусь</w:t>
      </w:r>
      <w:proofErr w:type="spellEnd"/>
      <w:r w:rsidRPr="001E1391">
        <w:rPr>
          <w:rFonts w:ascii="Times New Roman" w:eastAsia="Times New Roman" w:hAnsi="Times New Roman" w:cs="Times New Roman"/>
          <w:lang w:eastAsia="zh-CN"/>
        </w:rPr>
        <w:t>.</w:t>
      </w:r>
    </w:p>
    <w:p w14:paraId="698B24CA" w14:textId="77777777" w:rsidR="001D3B55" w:rsidRPr="001E1391" w:rsidRDefault="001D3B55" w:rsidP="001D3B55">
      <w:pPr>
        <w:suppressAutoHyphens/>
        <w:jc w:val="both"/>
        <w:rPr>
          <w:rFonts w:ascii="Times New Roman" w:eastAsia="Times New Roman" w:hAnsi="Times New Roman" w:cs="Times New Roman"/>
          <w:lang w:eastAsia="zh-CN"/>
        </w:rPr>
      </w:pPr>
      <w:r w:rsidRPr="001E1391">
        <w:rPr>
          <w:rFonts w:ascii="Times New Roman" w:eastAsia="Times New Roman" w:hAnsi="Times New Roman" w:cs="Times New Roman"/>
          <w:lang w:eastAsia="zh-CN"/>
        </w:rPr>
        <w:t xml:space="preserve">Режим </w:t>
      </w:r>
      <w:proofErr w:type="spellStart"/>
      <w:r w:rsidRPr="001E1391">
        <w:rPr>
          <w:rFonts w:ascii="Times New Roman" w:eastAsia="Times New Roman" w:hAnsi="Times New Roman" w:cs="Times New Roman"/>
          <w:lang w:eastAsia="zh-CN"/>
        </w:rPr>
        <w:t>доступу:https</w:t>
      </w:r>
      <w:proofErr w:type="spellEnd"/>
      <w:r w:rsidRPr="001E1391">
        <w:rPr>
          <w:rFonts w:ascii="Times New Roman" w:eastAsia="Times New Roman" w:hAnsi="Times New Roman" w:cs="Times New Roman"/>
          <w:lang w:eastAsia="zh-CN"/>
        </w:rPr>
        <w:t>://www.google.com.ua/#q=упк+республики+беларус</w:t>
      </w:r>
    </w:p>
    <w:p w14:paraId="3F88017F" w14:textId="77777777" w:rsidR="00D14316" w:rsidRPr="001E1391" w:rsidRDefault="009B0E3E">
      <w:pPr>
        <w:pStyle w:val="24"/>
        <w:keepNext/>
        <w:keepLines/>
        <w:shd w:val="clear" w:color="auto" w:fill="auto"/>
        <w:spacing w:before="0" w:line="317" w:lineRule="exact"/>
        <w:ind w:left="3700" w:firstLine="8"/>
        <w:jc w:val="left"/>
        <w:rPr>
          <w:sz w:val="24"/>
          <w:szCs w:val="24"/>
        </w:rPr>
      </w:pPr>
      <w:r w:rsidRPr="001E1391">
        <w:rPr>
          <w:sz w:val="24"/>
          <w:szCs w:val="24"/>
        </w:rPr>
        <w:t>Інформаційні ресурси в Інтернеті</w:t>
      </w:r>
      <w:bookmarkEnd w:id="6"/>
    </w:p>
    <w:p w14:paraId="12EE7000" w14:textId="77777777" w:rsidR="001D3B55" w:rsidRPr="001E1391" w:rsidRDefault="001D3B55" w:rsidP="001D3B55">
      <w:pPr>
        <w:shd w:val="clear" w:color="auto" w:fill="FFFFFF"/>
        <w:tabs>
          <w:tab w:val="left" w:pos="365"/>
        </w:tabs>
        <w:autoSpaceDE w:val="0"/>
        <w:autoSpaceDN w:val="0"/>
        <w:adjustRightInd w:val="0"/>
        <w:ind w:left="142"/>
        <w:jc w:val="both"/>
        <w:rPr>
          <w:rFonts w:ascii="Times New Roman" w:eastAsia="Calibri" w:hAnsi="Times New Roman" w:cs="Times New Roman"/>
        </w:rPr>
      </w:pPr>
      <w:r w:rsidRPr="001E1391">
        <w:rPr>
          <w:rFonts w:ascii="Times New Roman" w:eastAsia="Calibri" w:hAnsi="Times New Roman" w:cs="Times New Roman"/>
        </w:rPr>
        <w:t xml:space="preserve">         Вивчення  студентами дисципліни  «Адвокатура України»  </w:t>
      </w:r>
      <w:r w:rsidRPr="001E1391">
        <w:rPr>
          <w:rFonts w:ascii="Times New Roman" w:eastAsia="Calibri" w:hAnsi="Times New Roman" w:cs="Times New Roman"/>
          <w:b/>
          <w:i/>
        </w:rPr>
        <w:t xml:space="preserve"> </w:t>
      </w:r>
      <w:r w:rsidRPr="001E1391">
        <w:rPr>
          <w:rFonts w:ascii="Times New Roman" w:eastAsia="Calibri" w:hAnsi="Times New Roman" w:cs="Times New Roman"/>
        </w:rPr>
        <w:t xml:space="preserve">передбачає  вмінням  ними використовувати  різні  інформаційні  ресурси, у тому  числі  такі </w:t>
      </w:r>
      <w:proofErr w:type="spellStart"/>
      <w:r w:rsidRPr="001E1391">
        <w:rPr>
          <w:rFonts w:ascii="Times New Roman" w:eastAsia="Calibri" w:hAnsi="Times New Roman" w:cs="Times New Roman"/>
        </w:rPr>
        <w:t>Internet</w:t>
      </w:r>
      <w:proofErr w:type="spellEnd"/>
      <w:r w:rsidRPr="001E1391">
        <w:rPr>
          <w:rFonts w:ascii="Times New Roman" w:eastAsia="Calibri" w:hAnsi="Times New Roman" w:cs="Times New Roman"/>
        </w:rPr>
        <w:t xml:space="preserve"> джерела:</w:t>
      </w:r>
    </w:p>
    <w:p w14:paraId="604B7C46"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7" w:history="1">
        <w:r w:rsidR="001D3B55" w:rsidRPr="001E1391">
          <w:rPr>
            <w:rFonts w:ascii="Times New Roman" w:eastAsia="Calibri" w:hAnsi="Times New Roman" w:cs="Times New Roman"/>
            <w:u w:val="single"/>
          </w:rPr>
          <w:t>http://www.rada.kiev.ua</w:t>
        </w:r>
      </w:hyperlink>
      <w:r w:rsidR="001D3B55" w:rsidRPr="001E1391">
        <w:rPr>
          <w:rFonts w:ascii="Times New Roman" w:eastAsia="Calibri" w:hAnsi="Times New Roman" w:cs="Times New Roman"/>
        </w:rPr>
        <w:t xml:space="preserve">  – Верховна Рада України.</w:t>
      </w:r>
    </w:p>
    <w:p w14:paraId="4AEB862F"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8" w:history="1">
        <w:r w:rsidR="001D3B55" w:rsidRPr="001E1391">
          <w:rPr>
            <w:rFonts w:ascii="Times New Roman" w:eastAsia="Calibri" w:hAnsi="Times New Roman" w:cs="Times New Roman"/>
            <w:u w:val="single"/>
          </w:rPr>
          <w:t>http://www.kmu.gov.ua</w:t>
        </w:r>
      </w:hyperlink>
      <w:r w:rsidR="001D3B55" w:rsidRPr="001E1391">
        <w:rPr>
          <w:rFonts w:ascii="Times New Roman" w:eastAsia="Calibri" w:hAnsi="Times New Roman" w:cs="Times New Roman"/>
        </w:rPr>
        <w:t xml:space="preserve">  – Кабінет Міністрів України.</w:t>
      </w:r>
    </w:p>
    <w:p w14:paraId="4887A379"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9" w:history="1">
        <w:r w:rsidR="001D3B55" w:rsidRPr="001E1391">
          <w:rPr>
            <w:rFonts w:ascii="Times New Roman" w:eastAsia="Calibri" w:hAnsi="Times New Roman" w:cs="Times New Roman"/>
            <w:u w:val="single"/>
          </w:rPr>
          <w:t>http://www.court.gov.ua</w:t>
        </w:r>
      </w:hyperlink>
      <w:r w:rsidR="001D3B55" w:rsidRPr="001E1391">
        <w:rPr>
          <w:rFonts w:ascii="Times New Roman" w:eastAsia="Calibri" w:hAnsi="Times New Roman" w:cs="Times New Roman"/>
        </w:rPr>
        <w:t xml:space="preserve">  –  Судова влада України (офіційний портал)</w:t>
      </w:r>
    </w:p>
    <w:p w14:paraId="1697301A"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10" w:history="1">
        <w:r w:rsidR="001D3B55" w:rsidRPr="001E1391">
          <w:rPr>
            <w:rFonts w:ascii="Times New Roman" w:eastAsia="Calibri" w:hAnsi="Times New Roman" w:cs="Times New Roman"/>
            <w:u w:val="single"/>
          </w:rPr>
          <w:t>http://www.ccu.gov.ua</w:t>
        </w:r>
      </w:hyperlink>
      <w:r w:rsidR="001D3B55" w:rsidRPr="001E1391">
        <w:rPr>
          <w:rFonts w:ascii="Times New Roman" w:eastAsia="Calibri" w:hAnsi="Times New Roman" w:cs="Times New Roman"/>
        </w:rPr>
        <w:t xml:space="preserve">  –  Конституційний Суд України</w:t>
      </w:r>
    </w:p>
    <w:p w14:paraId="411D1270"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11" w:history="1">
        <w:r w:rsidR="001D3B55" w:rsidRPr="001E1391">
          <w:rPr>
            <w:rFonts w:ascii="Times New Roman" w:eastAsia="Calibri" w:hAnsi="Times New Roman" w:cs="Times New Roman"/>
            <w:u w:val="single"/>
          </w:rPr>
          <w:t>http://www.scourt.gov.ua</w:t>
        </w:r>
      </w:hyperlink>
      <w:r w:rsidR="001D3B55" w:rsidRPr="001E1391">
        <w:rPr>
          <w:rFonts w:ascii="Times New Roman" w:eastAsia="Calibri" w:hAnsi="Times New Roman" w:cs="Times New Roman"/>
        </w:rPr>
        <w:t xml:space="preserve"> – Верховний Суд України </w:t>
      </w:r>
    </w:p>
    <w:p w14:paraId="135926FC"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12" w:history="1">
        <w:r w:rsidR="001D3B55" w:rsidRPr="001E1391">
          <w:rPr>
            <w:rFonts w:ascii="Times New Roman" w:eastAsia="Calibri" w:hAnsi="Times New Roman" w:cs="Times New Roman"/>
            <w:u w:val="single"/>
          </w:rPr>
          <w:t>http://sc.gov.ua</w:t>
        </w:r>
      </w:hyperlink>
      <w:r w:rsidR="001D3B55" w:rsidRPr="001E1391">
        <w:rPr>
          <w:rFonts w:ascii="Times New Roman" w:eastAsia="Calibri" w:hAnsi="Times New Roman" w:cs="Times New Roman"/>
        </w:rPr>
        <w:t xml:space="preserve"> – Вищий спеціалізований суд України з розгляду цивільних і кримінальних справ</w:t>
      </w:r>
    </w:p>
    <w:p w14:paraId="5E395249"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13" w:history="1">
        <w:r w:rsidR="001D3B55" w:rsidRPr="001E1391">
          <w:rPr>
            <w:rFonts w:ascii="Times New Roman" w:eastAsia="Calibri" w:hAnsi="Times New Roman" w:cs="Times New Roman"/>
            <w:u w:val="single"/>
          </w:rPr>
          <w:t>http://reyestr.court.gov.ua</w:t>
        </w:r>
      </w:hyperlink>
      <w:r w:rsidR="001D3B55" w:rsidRPr="001E1391">
        <w:rPr>
          <w:rFonts w:ascii="Times New Roman" w:eastAsia="Calibri" w:hAnsi="Times New Roman" w:cs="Times New Roman"/>
        </w:rPr>
        <w:t xml:space="preserve">  – Єдиний державний реєстр судових рішень</w:t>
      </w:r>
    </w:p>
    <w:p w14:paraId="581691F6"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14" w:history="1">
        <w:r w:rsidR="001D3B55" w:rsidRPr="001E1391">
          <w:rPr>
            <w:rFonts w:ascii="Times New Roman" w:eastAsia="Calibri" w:hAnsi="Times New Roman" w:cs="Times New Roman"/>
            <w:u w:val="single"/>
          </w:rPr>
          <w:t>http://zakon1.rada.gov.ua</w:t>
        </w:r>
      </w:hyperlink>
      <w:r w:rsidR="001D3B55" w:rsidRPr="001E1391">
        <w:rPr>
          <w:rFonts w:ascii="Times New Roman" w:eastAsia="Calibri" w:hAnsi="Times New Roman" w:cs="Times New Roman"/>
        </w:rPr>
        <w:t xml:space="preserve">  – Законодавство України</w:t>
      </w:r>
    </w:p>
    <w:p w14:paraId="74EA633B"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15" w:history="1">
        <w:r w:rsidR="001D3B55" w:rsidRPr="001E1391">
          <w:rPr>
            <w:rFonts w:ascii="Times New Roman" w:eastAsia="Calibri" w:hAnsi="Times New Roman" w:cs="Times New Roman"/>
            <w:u w:val="single"/>
          </w:rPr>
          <w:t>http://www.nau.kiev.ua</w:t>
        </w:r>
      </w:hyperlink>
      <w:r w:rsidR="001D3B55" w:rsidRPr="001E1391">
        <w:rPr>
          <w:rFonts w:ascii="Times New Roman" w:eastAsia="Calibri" w:hAnsi="Times New Roman" w:cs="Times New Roman"/>
        </w:rPr>
        <w:t xml:space="preserve">  – Нормативні акти України. </w:t>
      </w:r>
    </w:p>
    <w:p w14:paraId="5EEDB89B" w14:textId="77777777" w:rsidR="001D3B55" w:rsidRPr="001E1391" w:rsidRDefault="00D8781D" w:rsidP="001D3B55">
      <w:pPr>
        <w:widowControl/>
        <w:numPr>
          <w:ilvl w:val="0"/>
          <w:numId w:val="27"/>
        </w:numPr>
        <w:ind w:left="142"/>
        <w:jc w:val="both"/>
        <w:rPr>
          <w:rFonts w:ascii="Times New Roman" w:eastAsia="Calibri" w:hAnsi="Times New Roman" w:cs="Times New Roman"/>
        </w:rPr>
      </w:pPr>
      <w:hyperlink r:id="rId16" w:history="1">
        <w:r w:rsidR="001D3B55" w:rsidRPr="001E1391">
          <w:rPr>
            <w:rFonts w:ascii="Times New Roman" w:eastAsia="Calibri" w:hAnsi="Times New Roman" w:cs="Times New Roman"/>
            <w:u w:val="single"/>
          </w:rPr>
          <w:t>http://www.nbuv.gov.ua</w:t>
        </w:r>
      </w:hyperlink>
      <w:r w:rsidR="001D3B55" w:rsidRPr="001E1391">
        <w:rPr>
          <w:rFonts w:ascii="Times New Roman" w:eastAsia="Calibri" w:hAnsi="Times New Roman" w:cs="Times New Roman"/>
        </w:rPr>
        <w:t xml:space="preserve">  – Національна бібліотека України імені В. І. Вернадського.</w:t>
      </w:r>
    </w:p>
    <w:p w14:paraId="657119DF" w14:textId="5AC35706" w:rsidR="00D14316" w:rsidRPr="001E1391" w:rsidRDefault="00D14316" w:rsidP="001D3B55">
      <w:pPr>
        <w:pStyle w:val="20"/>
        <w:numPr>
          <w:ilvl w:val="0"/>
          <w:numId w:val="19"/>
        </w:numPr>
        <w:shd w:val="clear" w:color="auto" w:fill="auto"/>
        <w:tabs>
          <w:tab w:val="left" w:pos="1567"/>
        </w:tabs>
        <w:spacing w:before="0"/>
        <w:ind w:left="860" w:right="300" w:firstLine="8"/>
        <w:rPr>
          <w:sz w:val="24"/>
          <w:szCs w:val="24"/>
        </w:rPr>
      </w:pPr>
    </w:p>
    <w:sectPr w:rsidR="00D14316" w:rsidRPr="001E1391">
      <w:headerReference w:type="default" r:id="rId17"/>
      <w:pgSz w:w="11900" w:h="16840"/>
      <w:pgMar w:top="718" w:right="554" w:bottom="1282" w:left="8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73584" w14:textId="77777777" w:rsidR="00D8781D" w:rsidRDefault="00D8781D">
      <w:r>
        <w:separator/>
      </w:r>
    </w:p>
  </w:endnote>
  <w:endnote w:type="continuationSeparator" w:id="0">
    <w:p w14:paraId="1B551D42" w14:textId="77777777" w:rsidR="00D8781D" w:rsidRDefault="00D8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pecial#Default Metrics Fon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58235" w14:textId="77777777" w:rsidR="00D8781D" w:rsidRDefault="00D8781D"/>
  </w:footnote>
  <w:footnote w:type="continuationSeparator" w:id="0">
    <w:p w14:paraId="560926B3" w14:textId="77777777" w:rsidR="00D8781D" w:rsidRDefault="00D878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89FC5" w14:textId="77777777" w:rsidR="00A359B6" w:rsidRDefault="00A359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2"/>
      <w:numFmt w:val="decimal"/>
      <w:lvlText w:val="%1."/>
      <w:lvlJc w:val="left"/>
      <w:rPr>
        <w:b w:val="0"/>
        <w:bCs w:val="0"/>
        <w:i w:val="0"/>
        <w:iCs w:val="0"/>
        <w:smallCaps w:val="0"/>
        <w:strike w:val="0"/>
        <w:color w:val="000000"/>
        <w:spacing w:val="0"/>
        <w:w w:val="100"/>
        <w:position w:val="0"/>
        <w:sz w:val="26"/>
        <w:szCs w:val="26"/>
        <w:u w:val="none"/>
      </w:rPr>
    </w:lvl>
    <w:lvl w:ilvl="1">
      <w:start w:val="22"/>
      <w:numFmt w:val="decimal"/>
      <w:lvlText w:val="%1."/>
      <w:lvlJc w:val="left"/>
      <w:rPr>
        <w:b w:val="0"/>
        <w:bCs w:val="0"/>
        <w:i w:val="0"/>
        <w:iCs w:val="0"/>
        <w:smallCaps w:val="0"/>
        <w:strike w:val="0"/>
        <w:color w:val="000000"/>
        <w:spacing w:val="0"/>
        <w:w w:val="100"/>
        <w:position w:val="0"/>
        <w:sz w:val="26"/>
        <w:szCs w:val="26"/>
        <w:u w:val="none"/>
      </w:rPr>
    </w:lvl>
    <w:lvl w:ilvl="2">
      <w:start w:val="22"/>
      <w:numFmt w:val="decimal"/>
      <w:lvlText w:val="%1."/>
      <w:lvlJc w:val="left"/>
      <w:rPr>
        <w:b w:val="0"/>
        <w:bCs w:val="0"/>
        <w:i w:val="0"/>
        <w:iCs w:val="0"/>
        <w:smallCaps w:val="0"/>
        <w:strike w:val="0"/>
        <w:color w:val="000000"/>
        <w:spacing w:val="0"/>
        <w:w w:val="100"/>
        <w:position w:val="0"/>
        <w:sz w:val="26"/>
        <w:szCs w:val="26"/>
        <w:u w:val="none"/>
      </w:rPr>
    </w:lvl>
    <w:lvl w:ilvl="3">
      <w:start w:val="22"/>
      <w:numFmt w:val="decimal"/>
      <w:lvlText w:val="%1."/>
      <w:lvlJc w:val="left"/>
      <w:rPr>
        <w:b w:val="0"/>
        <w:bCs w:val="0"/>
        <w:i w:val="0"/>
        <w:iCs w:val="0"/>
        <w:smallCaps w:val="0"/>
        <w:strike w:val="0"/>
        <w:color w:val="000000"/>
        <w:spacing w:val="0"/>
        <w:w w:val="100"/>
        <w:position w:val="0"/>
        <w:sz w:val="26"/>
        <w:szCs w:val="26"/>
        <w:u w:val="none"/>
      </w:rPr>
    </w:lvl>
    <w:lvl w:ilvl="4">
      <w:start w:val="22"/>
      <w:numFmt w:val="decimal"/>
      <w:lvlText w:val="%1."/>
      <w:lvlJc w:val="left"/>
      <w:rPr>
        <w:b w:val="0"/>
        <w:bCs w:val="0"/>
        <w:i w:val="0"/>
        <w:iCs w:val="0"/>
        <w:smallCaps w:val="0"/>
        <w:strike w:val="0"/>
        <w:color w:val="000000"/>
        <w:spacing w:val="0"/>
        <w:w w:val="100"/>
        <w:position w:val="0"/>
        <w:sz w:val="26"/>
        <w:szCs w:val="26"/>
        <w:u w:val="none"/>
      </w:rPr>
    </w:lvl>
    <w:lvl w:ilvl="5">
      <w:start w:val="22"/>
      <w:numFmt w:val="decimal"/>
      <w:lvlText w:val="%1."/>
      <w:lvlJc w:val="left"/>
      <w:rPr>
        <w:b w:val="0"/>
        <w:bCs w:val="0"/>
        <w:i w:val="0"/>
        <w:iCs w:val="0"/>
        <w:smallCaps w:val="0"/>
        <w:strike w:val="0"/>
        <w:color w:val="000000"/>
        <w:spacing w:val="0"/>
        <w:w w:val="100"/>
        <w:position w:val="0"/>
        <w:sz w:val="26"/>
        <w:szCs w:val="26"/>
        <w:u w:val="none"/>
      </w:rPr>
    </w:lvl>
    <w:lvl w:ilvl="6">
      <w:start w:val="22"/>
      <w:numFmt w:val="decimal"/>
      <w:lvlText w:val="%1."/>
      <w:lvlJc w:val="left"/>
      <w:rPr>
        <w:b w:val="0"/>
        <w:bCs w:val="0"/>
        <w:i w:val="0"/>
        <w:iCs w:val="0"/>
        <w:smallCaps w:val="0"/>
        <w:strike w:val="0"/>
        <w:color w:val="000000"/>
        <w:spacing w:val="0"/>
        <w:w w:val="100"/>
        <w:position w:val="0"/>
        <w:sz w:val="26"/>
        <w:szCs w:val="26"/>
        <w:u w:val="none"/>
      </w:rPr>
    </w:lvl>
    <w:lvl w:ilvl="7">
      <w:start w:val="22"/>
      <w:numFmt w:val="decimal"/>
      <w:lvlText w:val="%1."/>
      <w:lvlJc w:val="left"/>
      <w:rPr>
        <w:b w:val="0"/>
        <w:bCs w:val="0"/>
        <w:i w:val="0"/>
        <w:iCs w:val="0"/>
        <w:smallCaps w:val="0"/>
        <w:strike w:val="0"/>
        <w:color w:val="000000"/>
        <w:spacing w:val="0"/>
        <w:w w:val="100"/>
        <w:position w:val="0"/>
        <w:sz w:val="26"/>
        <w:szCs w:val="26"/>
        <w:u w:val="none"/>
      </w:rPr>
    </w:lvl>
    <w:lvl w:ilvl="8">
      <w:start w:val="22"/>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3B563BB"/>
    <w:multiLevelType w:val="multilevel"/>
    <w:tmpl w:val="73FAB650"/>
    <w:lvl w:ilvl="0">
      <w:start w:val="1"/>
      <w:numFmt w:val="bullet"/>
      <w:lvlText w:val="-"/>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16095"/>
    <w:multiLevelType w:val="multilevel"/>
    <w:tmpl w:val="E0DE491E"/>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944F3"/>
    <w:multiLevelType w:val="multilevel"/>
    <w:tmpl w:val="CF40432A"/>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A4734"/>
    <w:multiLevelType w:val="multilevel"/>
    <w:tmpl w:val="C248B6F8"/>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200B1"/>
    <w:multiLevelType w:val="hybridMultilevel"/>
    <w:tmpl w:val="8F38DDA6"/>
    <w:lvl w:ilvl="0" w:tplc="92C89004">
      <w:start w:val="1"/>
      <w:numFmt w:val="bullet"/>
      <w:lvlText w:val=""/>
      <w:lvlJc w:val="left"/>
      <w:pPr>
        <w:tabs>
          <w:tab w:val="num" w:pos="720"/>
        </w:tabs>
        <w:ind w:left="720" w:hanging="360"/>
      </w:pPr>
      <w:rPr>
        <w:rFonts w:ascii="Symbol" w:hAnsi="Symbol" w:hint="default"/>
        <w:color w:val="00000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271E5EAB"/>
    <w:multiLevelType w:val="hybridMultilevel"/>
    <w:tmpl w:val="46CA1DA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8ED4402"/>
    <w:multiLevelType w:val="multilevel"/>
    <w:tmpl w:val="6D4C591A"/>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0B41EE6"/>
    <w:multiLevelType w:val="multilevel"/>
    <w:tmpl w:val="30C089F0"/>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8C6FC2"/>
    <w:multiLevelType w:val="multilevel"/>
    <w:tmpl w:val="4FACDFBC"/>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A13439"/>
    <w:multiLevelType w:val="multilevel"/>
    <w:tmpl w:val="7CDEC730"/>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DE3897"/>
    <w:multiLevelType w:val="multilevel"/>
    <w:tmpl w:val="5C408E2A"/>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7A118B"/>
    <w:multiLevelType w:val="multilevel"/>
    <w:tmpl w:val="4962B64E"/>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560F7"/>
    <w:multiLevelType w:val="multilevel"/>
    <w:tmpl w:val="48403168"/>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6C10DC"/>
    <w:multiLevelType w:val="multilevel"/>
    <w:tmpl w:val="0AF247C4"/>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9F52C5"/>
    <w:multiLevelType w:val="multilevel"/>
    <w:tmpl w:val="244CF34C"/>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B054E0"/>
    <w:multiLevelType w:val="multilevel"/>
    <w:tmpl w:val="AA728CC2"/>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B27612"/>
    <w:multiLevelType w:val="multilevel"/>
    <w:tmpl w:val="A336CB6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281496"/>
    <w:multiLevelType w:val="hybridMultilevel"/>
    <w:tmpl w:val="764E0EF2"/>
    <w:lvl w:ilvl="0" w:tplc="34ACF35A">
      <w:start w:val="3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AB21FE6"/>
    <w:multiLevelType w:val="multilevel"/>
    <w:tmpl w:val="00982A6C"/>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B91A8E"/>
    <w:multiLevelType w:val="multilevel"/>
    <w:tmpl w:val="C1460D6A"/>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A636BE"/>
    <w:multiLevelType w:val="hybridMultilevel"/>
    <w:tmpl w:val="A78C3A44"/>
    <w:lvl w:ilvl="0" w:tplc="0422000F">
      <w:start w:val="1"/>
      <w:numFmt w:val="decimal"/>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F500BE"/>
    <w:multiLevelType w:val="multilevel"/>
    <w:tmpl w:val="55F40DF0"/>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2809D5"/>
    <w:multiLevelType w:val="multilevel"/>
    <w:tmpl w:val="C6BCD770"/>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8067ED"/>
    <w:multiLevelType w:val="hybridMultilevel"/>
    <w:tmpl w:val="BD306088"/>
    <w:lvl w:ilvl="0" w:tplc="3C62DEB8">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C76D70"/>
    <w:multiLevelType w:val="multilevel"/>
    <w:tmpl w:val="7032A794"/>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4"/>
  </w:num>
  <w:num w:numId="3">
    <w:abstractNumId w:val="14"/>
  </w:num>
  <w:num w:numId="4">
    <w:abstractNumId w:val="20"/>
  </w:num>
  <w:num w:numId="5">
    <w:abstractNumId w:val="23"/>
  </w:num>
  <w:num w:numId="6">
    <w:abstractNumId w:val="26"/>
  </w:num>
  <w:num w:numId="7">
    <w:abstractNumId w:val="10"/>
  </w:num>
  <w:num w:numId="8">
    <w:abstractNumId w:val="17"/>
  </w:num>
  <w:num w:numId="9">
    <w:abstractNumId w:val="11"/>
  </w:num>
  <w:num w:numId="10">
    <w:abstractNumId w:val="2"/>
  </w:num>
  <w:num w:numId="11">
    <w:abstractNumId w:val="12"/>
  </w:num>
  <w:num w:numId="12">
    <w:abstractNumId w:val="13"/>
  </w:num>
  <w:num w:numId="13">
    <w:abstractNumId w:val="9"/>
  </w:num>
  <w:num w:numId="14">
    <w:abstractNumId w:val="3"/>
  </w:num>
  <w:num w:numId="15">
    <w:abstractNumId w:val="1"/>
  </w:num>
  <w:num w:numId="16">
    <w:abstractNumId w:val="15"/>
  </w:num>
  <w:num w:numId="17">
    <w:abstractNumId w:val="16"/>
  </w:num>
  <w:num w:numId="18">
    <w:abstractNumId w:val="7"/>
  </w:num>
  <w:num w:numId="19">
    <w:abstractNumId w:val="21"/>
  </w:num>
  <w:num w:numId="20">
    <w:abstractNumId w:val="5"/>
  </w:num>
  <w:num w:numId="21">
    <w:abstractNumId w:val="22"/>
  </w:num>
  <w:num w:numId="22">
    <w:abstractNumId w:val="18"/>
  </w:num>
  <w:num w:numId="23">
    <w:abstractNumId w:val="0"/>
  </w:num>
  <w:num w:numId="24">
    <w:abstractNumId w:val="8"/>
  </w:num>
  <w:num w:numId="25">
    <w:abstractNumId w:val="25"/>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16"/>
    <w:rsid w:val="001D3B55"/>
    <w:rsid w:val="001E1391"/>
    <w:rsid w:val="002F5AC6"/>
    <w:rsid w:val="00304F0C"/>
    <w:rsid w:val="00381D4A"/>
    <w:rsid w:val="00433C71"/>
    <w:rsid w:val="00477113"/>
    <w:rsid w:val="00523D0F"/>
    <w:rsid w:val="005B59D9"/>
    <w:rsid w:val="006E019A"/>
    <w:rsid w:val="007D563E"/>
    <w:rsid w:val="009754AE"/>
    <w:rsid w:val="009B0E3E"/>
    <w:rsid w:val="00A0348B"/>
    <w:rsid w:val="00A359B6"/>
    <w:rsid w:val="00B20EC2"/>
    <w:rsid w:val="00BB32B8"/>
    <w:rsid w:val="00C633EA"/>
    <w:rsid w:val="00CA6CDC"/>
    <w:rsid w:val="00D14316"/>
    <w:rsid w:val="00D8279B"/>
    <w:rsid w:val="00D8781D"/>
    <w:rsid w:val="00F5087C"/>
    <w:rsid w:val="00FF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4B8AD"/>
  <w15:docId w15:val="{371B0A24-BF53-C049-A2E4-80A2D67B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link w:val="10"/>
    <w:uiPriority w:val="9"/>
    <w:qFormat/>
    <w:rsid w:val="005B59D9"/>
    <w:pPr>
      <w:keepNext/>
      <w:widowControl/>
      <w:spacing w:before="240" w:after="60" w:line="276" w:lineRule="auto"/>
      <w:outlineLvl w:val="0"/>
    </w:pPr>
    <w:rPr>
      <w:rFonts w:ascii="Calibri Light" w:eastAsia="Times New Roman" w:hAnsi="Calibri Light" w:cs="Times New Roman"/>
      <w:b/>
      <w:bCs/>
      <w:color w:val="auto"/>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Special#Default Metrics Font" w:eastAsia="Special#Default Metrics Font" w:hAnsi="Special#Default Metrics Font" w:cs="Special#Default Metrics Font"/>
      <w:b w:val="0"/>
      <w:bCs w:val="0"/>
      <w:i w:val="0"/>
      <w:iCs w:val="0"/>
      <w:smallCaps w:val="0"/>
      <w:strike w:val="0"/>
      <w:sz w:val="19"/>
      <w:szCs w:val="19"/>
      <w:u w:val="none"/>
    </w:rPr>
  </w:style>
  <w:style w:type="character" w:customStyle="1" w:styleId="4">
    <w:name w:val="Основной текст (4)_"/>
    <w:basedOn w:val="a0"/>
    <w:link w:val="40"/>
    <w:rPr>
      <w:rFonts w:ascii="Special#Default Metrics Font" w:eastAsia="Special#Default Metrics Font" w:hAnsi="Special#Default Metrics Font" w:cs="Special#Default Metrics Font"/>
      <w:b/>
      <w:bCs/>
      <w:i w:val="0"/>
      <w:iCs w:val="0"/>
      <w:smallCaps w:val="0"/>
      <w:strike w:val="0"/>
      <w:u w:val="none"/>
    </w:rPr>
  </w:style>
  <w:style w:type="character" w:customStyle="1" w:styleId="5">
    <w:name w:val="Основной текст (5)_"/>
    <w:basedOn w:val="a0"/>
    <w:link w:val="50"/>
    <w:rPr>
      <w:rFonts w:ascii="Special#Default Metrics Font" w:eastAsia="Special#Default Metrics Font" w:hAnsi="Special#Default Metrics Font" w:cs="Special#Default Metrics Font"/>
      <w:b w:val="0"/>
      <w:bCs w:val="0"/>
      <w:i w:val="0"/>
      <w:iCs w:val="0"/>
      <w:smallCaps w:val="0"/>
      <w:strike w:val="0"/>
      <w:spacing w:val="-10"/>
      <w:sz w:val="26"/>
      <w:szCs w:val="26"/>
      <w:u w:val="none"/>
    </w:rPr>
  </w:style>
  <w:style w:type="character" w:customStyle="1" w:styleId="6">
    <w:name w:val="Основной текст (6)_"/>
    <w:basedOn w:val="a0"/>
    <w:link w:val="60"/>
    <w:rPr>
      <w:rFonts w:ascii="Special#Default Metrics Font" w:eastAsia="Special#Default Metrics Font" w:hAnsi="Special#Default Metrics Font" w:cs="Special#Default Metrics Font"/>
      <w:b w:val="0"/>
      <w:bCs w:val="0"/>
      <w:i w:val="0"/>
      <w:iCs w:val="0"/>
      <w:smallCaps w:val="0"/>
      <w:strike w:val="0"/>
      <w:sz w:val="19"/>
      <w:szCs w:val="19"/>
      <w:u w:val="none"/>
    </w:rPr>
  </w:style>
  <w:style w:type="character" w:customStyle="1" w:styleId="2">
    <w:name w:val="Основной текст (2)_"/>
    <w:basedOn w:val="a0"/>
    <w:link w:val="20"/>
    <w:rPr>
      <w:rFonts w:ascii="Special#Default Metrics Font" w:eastAsia="Special#Default Metrics Font" w:hAnsi="Special#Default Metrics Font" w:cs="Special#Default Metrics Font"/>
      <w:b w:val="0"/>
      <w:bCs w:val="0"/>
      <w:i w:val="0"/>
      <w:iCs w:val="0"/>
      <w:smallCaps w:val="0"/>
      <w:strike w:val="0"/>
      <w:spacing w:val="-10"/>
      <w:sz w:val="21"/>
      <w:szCs w:val="21"/>
      <w:u w:val="none"/>
    </w:rPr>
  </w:style>
  <w:style w:type="character" w:customStyle="1" w:styleId="7">
    <w:name w:val="Основной текст (7)_"/>
    <w:basedOn w:val="a0"/>
    <w:link w:val="70"/>
    <w:rPr>
      <w:rFonts w:ascii="Special#Default Metrics Font" w:eastAsia="Special#Default Metrics Font" w:hAnsi="Special#Default Metrics Font" w:cs="Special#Default Metrics Font"/>
      <w:b/>
      <w:bCs/>
      <w:i w:val="0"/>
      <w:iCs w:val="0"/>
      <w:smallCaps w:val="0"/>
      <w:strike w:val="0"/>
      <w:spacing w:val="-10"/>
      <w:sz w:val="21"/>
      <w:szCs w:val="21"/>
      <w:u w:val="none"/>
    </w:rPr>
  </w:style>
  <w:style w:type="character" w:customStyle="1" w:styleId="11">
    <w:name w:val="Заголовок №1_"/>
    <w:basedOn w:val="a0"/>
    <w:link w:val="12"/>
    <w:rPr>
      <w:rFonts w:ascii="Special#Default Metrics Font" w:eastAsia="Special#Default Metrics Font" w:hAnsi="Special#Default Metrics Font" w:cs="Special#Default Metrics Font"/>
      <w:b/>
      <w:bCs/>
      <w:i w:val="0"/>
      <w:iCs w:val="0"/>
      <w:smallCaps w:val="0"/>
      <w:strike w:val="0"/>
      <w:u w:val="none"/>
    </w:rPr>
  </w:style>
  <w:style w:type="character" w:customStyle="1" w:styleId="21">
    <w:name w:val="Основной текст (2)"/>
    <w:basedOn w:val="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none"/>
      <w:lang w:val="uk-UA" w:eastAsia="uk-UA" w:bidi="uk-UA"/>
    </w:rPr>
  </w:style>
  <w:style w:type="character" w:customStyle="1" w:styleId="22">
    <w:name w:val="Основной текст (2) + Полужирный"/>
    <w:basedOn w:val="2"/>
    <w:rPr>
      <w:rFonts w:ascii="Special#Default Metrics Font" w:eastAsia="Special#Default Metrics Font" w:hAnsi="Special#Default Metrics Font" w:cs="Special#Default Metrics Font"/>
      <w:b/>
      <w:bCs/>
      <w:i w:val="0"/>
      <w:iCs w:val="0"/>
      <w:smallCaps w:val="0"/>
      <w:strike w:val="0"/>
      <w:color w:val="000000"/>
      <w:spacing w:val="-10"/>
      <w:w w:val="100"/>
      <w:position w:val="0"/>
      <w:sz w:val="21"/>
      <w:szCs w:val="21"/>
      <w:u w:val="none"/>
      <w:lang w:val="uk-UA" w:eastAsia="uk-UA" w:bidi="uk-UA"/>
    </w:rPr>
  </w:style>
  <w:style w:type="character" w:customStyle="1" w:styleId="8">
    <w:name w:val="Основной текст (8)_"/>
    <w:basedOn w:val="a0"/>
    <w:link w:val="80"/>
    <w:rPr>
      <w:rFonts w:ascii="Special#Default Metrics Font" w:eastAsia="Special#Default Metrics Font" w:hAnsi="Special#Default Metrics Font" w:cs="Special#Default Metrics Font"/>
      <w:b w:val="0"/>
      <w:bCs w:val="0"/>
      <w:i w:val="0"/>
      <w:iCs w:val="0"/>
      <w:smallCaps w:val="0"/>
      <w:strike w:val="0"/>
      <w:sz w:val="26"/>
      <w:szCs w:val="26"/>
      <w:u w:val="none"/>
    </w:rPr>
  </w:style>
  <w:style w:type="character" w:customStyle="1" w:styleId="23">
    <w:name w:val="Заголовок №2_"/>
    <w:basedOn w:val="a0"/>
    <w:link w:val="24"/>
    <w:rPr>
      <w:rFonts w:ascii="Special#Default Metrics Font" w:eastAsia="Special#Default Metrics Font" w:hAnsi="Special#Default Metrics Font" w:cs="Special#Default Metrics Font"/>
      <w:b/>
      <w:bCs/>
      <w:i w:val="0"/>
      <w:iCs w:val="0"/>
      <w:smallCaps w:val="0"/>
      <w:strike w:val="0"/>
      <w:spacing w:val="-10"/>
      <w:sz w:val="21"/>
      <w:szCs w:val="21"/>
      <w:u w:val="none"/>
    </w:rPr>
  </w:style>
  <w:style w:type="character" w:customStyle="1" w:styleId="211pt">
    <w:name w:val="Заголовок №2 + 11 pt;Не полужирный;Курсив"/>
    <w:basedOn w:val="23"/>
    <w:rPr>
      <w:rFonts w:ascii="Special#Default Metrics Font" w:eastAsia="Special#Default Metrics Font" w:hAnsi="Special#Default Metrics Font" w:cs="Special#Default Metrics Font"/>
      <w:b/>
      <w:bCs/>
      <w:i/>
      <w:iCs/>
      <w:smallCaps w:val="0"/>
      <w:strike w:val="0"/>
      <w:color w:val="000000"/>
      <w:spacing w:val="-10"/>
      <w:w w:val="100"/>
      <w:position w:val="0"/>
      <w:sz w:val="22"/>
      <w:szCs w:val="22"/>
      <w:u w:val="none"/>
      <w:lang w:val="uk-UA" w:eastAsia="uk-UA" w:bidi="uk-UA"/>
    </w:rPr>
  </w:style>
  <w:style w:type="character" w:customStyle="1" w:styleId="9">
    <w:name w:val="Основной текст (9)_"/>
    <w:basedOn w:val="a0"/>
    <w:link w:val="90"/>
    <w:rPr>
      <w:rFonts w:ascii="Special#Default Metrics Font" w:eastAsia="Special#Default Metrics Font" w:hAnsi="Special#Default Metrics Font" w:cs="Special#Default Metrics Font"/>
      <w:b w:val="0"/>
      <w:bCs w:val="0"/>
      <w:i/>
      <w:iCs/>
      <w:smallCaps w:val="0"/>
      <w:strike w:val="0"/>
      <w:spacing w:val="-10"/>
      <w:sz w:val="21"/>
      <w:szCs w:val="21"/>
      <w:u w:val="none"/>
    </w:rPr>
  </w:style>
  <w:style w:type="character" w:customStyle="1" w:styleId="100">
    <w:name w:val="Основной текст (10)_"/>
    <w:basedOn w:val="a0"/>
    <w:link w:val="101"/>
    <w:rPr>
      <w:rFonts w:ascii="Special#Default Metrics Font" w:eastAsia="Special#Default Metrics Font" w:hAnsi="Special#Default Metrics Font" w:cs="Special#Default Metrics Font"/>
      <w:b w:val="0"/>
      <w:bCs w:val="0"/>
      <w:i w:val="0"/>
      <w:iCs w:val="0"/>
      <w:smallCaps w:val="0"/>
      <w:strike w:val="0"/>
      <w:spacing w:val="-30"/>
      <w:sz w:val="19"/>
      <w:szCs w:val="19"/>
      <w:u w:val="none"/>
    </w:rPr>
  </w:style>
  <w:style w:type="character" w:customStyle="1" w:styleId="25">
    <w:name w:val="Основной текст (2) + Курсив"/>
    <w:basedOn w:val="2"/>
    <w:rPr>
      <w:rFonts w:ascii="Special#Default Metrics Font" w:eastAsia="Special#Default Metrics Font" w:hAnsi="Special#Default Metrics Font" w:cs="Special#Default Metrics Font"/>
      <w:b w:val="0"/>
      <w:bCs w:val="0"/>
      <w:i/>
      <w:iCs/>
      <w:smallCaps w:val="0"/>
      <w:strike w:val="0"/>
      <w:color w:val="000000"/>
      <w:spacing w:val="-10"/>
      <w:w w:val="100"/>
      <w:position w:val="0"/>
      <w:sz w:val="21"/>
      <w:szCs w:val="21"/>
      <w:u w:val="none"/>
      <w:lang w:val="uk-UA" w:eastAsia="uk-UA" w:bidi="uk-UA"/>
    </w:rPr>
  </w:style>
  <w:style w:type="character" w:customStyle="1" w:styleId="110">
    <w:name w:val="Основной текст (11)_"/>
    <w:basedOn w:val="a0"/>
    <w:link w:val="111"/>
    <w:rPr>
      <w:rFonts w:ascii="Special#Default Metrics Font" w:eastAsia="Special#Default Metrics Font" w:hAnsi="Special#Default Metrics Font" w:cs="Special#Default Metrics Font"/>
      <w:b w:val="0"/>
      <w:bCs w:val="0"/>
      <w:i/>
      <w:iCs/>
      <w:smallCaps w:val="0"/>
      <w:strike w:val="0"/>
      <w:spacing w:val="-10"/>
      <w:sz w:val="22"/>
      <w:szCs w:val="22"/>
      <w:u w:val="none"/>
    </w:rPr>
  </w:style>
  <w:style w:type="character" w:customStyle="1" w:styleId="26">
    <w:name w:val="Основной текст (2)"/>
    <w:basedOn w:val="2"/>
    <w:rPr>
      <w:rFonts w:ascii="Special#Default Metrics Font" w:eastAsia="Special#Default Metrics Font" w:hAnsi="Special#Default Metrics Font" w:cs="Special#Default Metrics Font"/>
      <w:b w:val="0"/>
      <w:bCs w:val="0"/>
      <w:i w:val="0"/>
      <w:iCs w:val="0"/>
      <w:smallCaps w:val="0"/>
      <w:strike w:val="0"/>
      <w:color w:val="000000"/>
      <w:spacing w:val="-10"/>
      <w:w w:val="100"/>
      <w:position w:val="0"/>
      <w:sz w:val="21"/>
      <w:szCs w:val="21"/>
      <w:u w:val="single"/>
      <w:lang w:val="uk-UA" w:eastAsia="uk-UA" w:bidi="uk-UA"/>
    </w:rPr>
  </w:style>
  <w:style w:type="character" w:customStyle="1" w:styleId="120">
    <w:name w:val="Основной текст (12)_"/>
    <w:basedOn w:val="a0"/>
    <w:link w:val="121"/>
    <w:rPr>
      <w:rFonts w:ascii="Special#Default Metrics Font" w:eastAsia="Special#Default Metrics Font" w:hAnsi="Special#Default Metrics Font" w:cs="Special#Default Metrics Font"/>
      <w:b w:val="0"/>
      <w:bCs w:val="0"/>
      <w:i w:val="0"/>
      <w:iCs w:val="0"/>
      <w:smallCaps w:val="0"/>
      <w:strike w:val="0"/>
      <w:sz w:val="20"/>
      <w:szCs w:val="20"/>
      <w:u w:val="none"/>
    </w:rPr>
  </w:style>
  <w:style w:type="character" w:customStyle="1" w:styleId="27">
    <w:name w:val="Подпись к таблице (2)_"/>
    <w:basedOn w:val="a0"/>
    <w:link w:val="28"/>
    <w:rPr>
      <w:rFonts w:ascii="Special#Default Metrics Font" w:eastAsia="Special#Default Metrics Font" w:hAnsi="Special#Default Metrics Font" w:cs="Special#Default Metrics Font"/>
      <w:b/>
      <w:bCs/>
      <w:i w:val="0"/>
      <w:iCs w:val="0"/>
      <w:smallCaps w:val="0"/>
      <w:strike w:val="0"/>
      <w:spacing w:val="-10"/>
      <w:sz w:val="21"/>
      <w:szCs w:val="21"/>
      <w:u w:val="none"/>
    </w:rPr>
  </w:style>
  <w:style w:type="character" w:customStyle="1" w:styleId="a3">
    <w:name w:val="Подпись к таблице_"/>
    <w:basedOn w:val="a0"/>
    <w:link w:val="a4"/>
    <w:rPr>
      <w:rFonts w:ascii="Special#Default Metrics Font" w:eastAsia="Special#Default Metrics Font" w:hAnsi="Special#Default Metrics Font" w:cs="Special#Default Metrics Font"/>
      <w:b w:val="0"/>
      <w:bCs w:val="0"/>
      <w:i w:val="0"/>
      <w:iCs w:val="0"/>
      <w:smallCaps w:val="0"/>
      <w:strike w:val="0"/>
      <w:spacing w:val="-10"/>
      <w:sz w:val="21"/>
      <w:szCs w:val="21"/>
      <w:u w:val="none"/>
    </w:rPr>
  </w:style>
  <w:style w:type="character" w:customStyle="1" w:styleId="31">
    <w:name w:val="Подпись к таблице (3)_"/>
    <w:basedOn w:val="a0"/>
    <w:link w:val="32"/>
    <w:rPr>
      <w:rFonts w:ascii="Special#Default Metrics Font" w:eastAsia="Special#Default Metrics Font" w:hAnsi="Special#Default Metrics Font" w:cs="Special#Default Metrics Font"/>
      <w:b w:val="0"/>
      <w:bCs w:val="0"/>
      <w:i w:val="0"/>
      <w:iCs w:val="0"/>
      <w:smallCaps w:val="0"/>
      <w:strike w:val="0"/>
      <w:spacing w:val="-10"/>
      <w:sz w:val="26"/>
      <w:szCs w:val="26"/>
      <w:u w:val="none"/>
    </w:rPr>
  </w:style>
  <w:style w:type="character" w:customStyle="1" w:styleId="a5">
    <w:name w:val="Колонтитул_"/>
    <w:basedOn w:val="a0"/>
    <w:link w:val="a6"/>
    <w:rPr>
      <w:rFonts w:ascii="Special#Default Metrics Font" w:eastAsia="Special#Default Metrics Font" w:hAnsi="Special#Default Metrics Font" w:cs="Special#Default Metrics Font"/>
      <w:b w:val="0"/>
      <w:bCs w:val="0"/>
      <w:i w:val="0"/>
      <w:iCs w:val="0"/>
      <w:smallCaps w:val="0"/>
      <w:strike w:val="0"/>
      <w:sz w:val="20"/>
      <w:szCs w:val="20"/>
      <w:u w:val="none"/>
    </w:rPr>
  </w:style>
  <w:style w:type="character" w:customStyle="1" w:styleId="a7">
    <w:name w:val="Колонтитул"/>
    <w:basedOn w:val="a5"/>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0"/>
      <w:szCs w:val="20"/>
      <w:u w:val="none"/>
      <w:lang w:val="uk-UA" w:eastAsia="uk-UA" w:bidi="uk-UA"/>
    </w:rPr>
  </w:style>
  <w:style w:type="character" w:customStyle="1" w:styleId="275pt-1pt150">
    <w:name w:val="Основной текст (2) + 7.5 pt;Интервал -1 pt;Масштаб 150%"/>
    <w:basedOn w:val="2"/>
    <w:rPr>
      <w:rFonts w:ascii="Special#Default Metrics Font" w:eastAsia="Special#Default Metrics Font" w:hAnsi="Special#Default Metrics Font" w:cs="Special#Default Metrics Font"/>
      <w:b w:val="0"/>
      <w:bCs w:val="0"/>
      <w:i w:val="0"/>
      <w:iCs w:val="0"/>
      <w:smallCaps w:val="0"/>
      <w:strike w:val="0"/>
      <w:color w:val="000000"/>
      <w:spacing w:val="-20"/>
      <w:w w:val="150"/>
      <w:position w:val="0"/>
      <w:sz w:val="15"/>
      <w:szCs w:val="15"/>
      <w:u w:val="none"/>
      <w:lang w:val="uk-UA" w:eastAsia="uk-UA" w:bidi="uk-UA"/>
    </w:rPr>
  </w:style>
  <w:style w:type="character" w:customStyle="1" w:styleId="13">
    <w:name w:val="Основной текст (13)_"/>
    <w:basedOn w:val="a0"/>
    <w:link w:val="130"/>
    <w:rPr>
      <w:rFonts w:ascii="Special#Default Metrics Font" w:eastAsia="Special#Default Metrics Font" w:hAnsi="Special#Default Metrics Font" w:cs="Special#Default Metrics Font"/>
      <w:b w:val="0"/>
      <w:bCs w:val="0"/>
      <w:i w:val="0"/>
      <w:iCs w:val="0"/>
      <w:smallCaps w:val="0"/>
      <w:strike w:val="0"/>
      <w:spacing w:val="-30"/>
      <w:sz w:val="20"/>
      <w:szCs w:val="20"/>
      <w:u w:val="none"/>
    </w:rPr>
  </w:style>
  <w:style w:type="character" w:customStyle="1" w:styleId="14">
    <w:name w:val="Основной текст (14)_"/>
    <w:basedOn w:val="a0"/>
    <w:link w:val="140"/>
    <w:rPr>
      <w:rFonts w:ascii="Special#Default Metrics Font" w:eastAsia="Special#Default Metrics Font" w:hAnsi="Special#Default Metrics Font" w:cs="Special#Default Metrics Font"/>
      <w:b w:val="0"/>
      <w:bCs w:val="0"/>
      <w:i w:val="0"/>
      <w:iCs w:val="0"/>
      <w:smallCaps w:val="0"/>
      <w:strike w:val="0"/>
      <w:spacing w:val="-40"/>
      <w:w w:val="150"/>
      <w:sz w:val="19"/>
      <w:szCs w:val="19"/>
      <w:u w:val="none"/>
    </w:rPr>
  </w:style>
  <w:style w:type="character" w:customStyle="1" w:styleId="15">
    <w:name w:val="Основной текст (15)_"/>
    <w:basedOn w:val="a0"/>
    <w:link w:val="150"/>
    <w:rPr>
      <w:rFonts w:ascii="Special#Default Metrics Font" w:eastAsia="Special#Default Metrics Font" w:hAnsi="Special#Default Metrics Font" w:cs="Special#Default Metrics Font"/>
      <w:b w:val="0"/>
      <w:bCs w:val="0"/>
      <w:i w:val="0"/>
      <w:iCs w:val="0"/>
      <w:smallCaps w:val="0"/>
      <w:strike w:val="0"/>
      <w:spacing w:val="-20"/>
      <w:sz w:val="19"/>
      <w:szCs w:val="19"/>
      <w:u w:val="none"/>
    </w:rPr>
  </w:style>
  <w:style w:type="character" w:customStyle="1" w:styleId="275pt0pt150">
    <w:name w:val="Основной текст (2) + 7.5 pt;Интервал 0 pt;Масштаб 150%"/>
    <w:basedOn w:val="2"/>
    <w:rPr>
      <w:rFonts w:ascii="Special#Default Metrics Font" w:eastAsia="Special#Default Metrics Font" w:hAnsi="Special#Default Metrics Font" w:cs="Special#Default Metrics Font"/>
      <w:b w:val="0"/>
      <w:bCs w:val="0"/>
      <w:i w:val="0"/>
      <w:iCs w:val="0"/>
      <w:smallCaps w:val="0"/>
      <w:strike w:val="0"/>
      <w:color w:val="000000"/>
      <w:spacing w:val="0"/>
      <w:w w:val="150"/>
      <w:position w:val="0"/>
      <w:sz w:val="15"/>
      <w:szCs w:val="15"/>
      <w:u w:val="none"/>
      <w:lang w:val="uk-UA" w:eastAsia="uk-UA" w:bidi="uk-UA"/>
    </w:rPr>
  </w:style>
  <w:style w:type="character" w:customStyle="1" w:styleId="16">
    <w:name w:val="Основной текст (16)_"/>
    <w:basedOn w:val="a0"/>
    <w:link w:val="160"/>
    <w:rPr>
      <w:rFonts w:ascii="Special#Default Metrics Font" w:eastAsia="Special#Default Metrics Font" w:hAnsi="Special#Default Metrics Font" w:cs="Special#Default Metrics Font"/>
      <w:b w:val="0"/>
      <w:bCs w:val="0"/>
      <w:i w:val="0"/>
      <w:iCs w:val="0"/>
      <w:smallCaps w:val="0"/>
      <w:strike w:val="0"/>
      <w:spacing w:val="-30"/>
      <w:sz w:val="19"/>
      <w:szCs w:val="19"/>
      <w:u w:val="none"/>
    </w:rPr>
  </w:style>
  <w:style w:type="character" w:customStyle="1" w:styleId="29">
    <w:name w:val="Основной текст (2) + Малые прописные"/>
    <w:basedOn w:val="2"/>
    <w:rPr>
      <w:rFonts w:ascii="Special#Default Metrics Font" w:eastAsia="Special#Default Metrics Font" w:hAnsi="Special#Default Metrics Font" w:cs="Special#Default Metrics Font"/>
      <w:b w:val="0"/>
      <w:bCs w:val="0"/>
      <w:i w:val="0"/>
      <w:iCs w:val="0"/>
      <w:smallCaps/>
      <w:strike w:val="0"/>
      <w:color w:val="000000"/>
      <w:spacing w:val="-10"/>
      <w:w w:val="100"/>
      <w:position w:val="0"/>
      <w:sz w:val="21"/>
      <w:szCs w:val="21"/>
      <w:u w:val="none"/>
      <w:lang w:val="uk-UA" w:eastAsia="uk-UA" w:bidi="uk-UA"/>
    </w:rPr>
  </w:style>
  <w:style w:type="paragraph" w:customStyle="1" w:styleId="30">
    <w:name w:val="Основной текст (3)"/>
    <w:basedOn w:val="a"/>
    <w:link w:val="3"/>
    <w:pPr>
      <w:shd w:val="clear" w:color="auto" w:fill="FFFFFF"/>
      <w:spacing w:after="360" w:line="0" w:lineRule="atLeast"/>
      <w:jc w:val="right"/>
    </w:pPr>
    <w:rPr>
      <w:rFonts w:ascii="Special#Default Metrics Font" w:eastAsia="Special#Default Metrics Font" w:hAnsi="Special#Default Metrics Font" w:cs="Special#Default Metrics Font"/>
      <w:sz w:val="19"/>
      <w:szCs w:val="19"/>
    </w:rPr>
  </w:style>
  <w:style w:type="paragraph" w:customStyle="1" w:styleId="40">
    <w:name w:val="Основной текст (4)"/>
    <w:basedOn w:val="a"/>
    <w:link w:val="4"/>
    <w:pPr>
      <w:shd w:val="clear" w:color="auto" w:fill="FFFFFF"/>
      <w:spacing w:before="360" w:after="660" w:line="374" w:lineRule="exact"/>
      <w:jc w:val="center"/>
    </w:pPr>
    <w:rPr>
      <w:rFonts w:ascii="Special#Default Metrics Font" w:eastAsia="Special#Default Metrics Font" w:hAnsi="Special#Default Metrics Font" w:cs="Special#Default Metrics Font"/>
      <w:b/>
      <w:bCs/>
    </w:rPr>
  </w:style>
  <w:style w:type="paragraph" w:customStyle="1" w:styleId="50">
    <w:name w:val="Основной текст (5)"/>
    <w:basedOn w:val="a"/>
    <w:link w:val="5"/>
    <w:pPr>
      <w:shd w:val="clear" w:color="auto" w:fill="FFFFFF"/>
      <w:spacing w:before="3300" w:line="370" w:lineRule="exact"/>
      <w:ind w:hanging="2"/>
    </w:pPr>
    <w:rPr>
      <w:rFonts w:ascii="Special#Default Metrics Font" w:eastAsia="Special#Default Metrics Font" w:hAnsi="Special#Default Metrics Font" w:cs="Special#Default Metrics Font"/>
      <w:spacing w:val="-10"/>
      <w:sz w:val="26"/>
      <w:szCs w:val="26"/>
    </w:rPr>
  </w:style>
  <w:style w:type="paragraph" w:customStyle="1" w:styleId="60">
    <w:name w:val="Основной текст (6)"/>
    <w:basedOn w:val="a"/>
    <w:link w:val="6"/>
    <w:pPr>
      <w:shd w:val="clear" w:color="auto" w:fill="FFFFFF"/>
      <w:spacing w:after="300" w:line="0" w:lineRule="atLeast"/>
      <w:jc w:val="right"/>
    </w:pPr>
    <w:rPr>
      <w:rFonts w:ascii="Special#Default Metrics Font" w:eastAsia="Special#Default Metrics Font" w:hAnsi="Special#Default Metrics Font" w:cs="Special#Default Metrics Font"/>
      <w:sz w:val="19"/>
      <w:szCs w:val="19"/>
    </w:rPr>
  </w:style>
  <w:style w:type="paragraph" w:customStyle="1" w:styleId="20">
    <w:name w:val="Основной текст (2)"/>
    <w:basedOn w:val="a"/>
    <w:link w:val="2"/>
    <w:pPr>
      <w:shd w:val="clear" w:color="auto" w:fill="FFFFFF"/>
      <w:spacing w:before="300" w:line="317" w:lineRule="exact"/>
      <w:ind w:hanging="10"/>
      <w:jc w:val="both"/>
    </w:pPr>
    <w:rPr>
      <w:rFonts w:ascii="Special#Default Metrics Font" w:eastAsia="Special#Default Metrics Font" w:hAnsi="Special#Default Metrics Font" w:cs="Special#Default Metrics Font"/>
      <w:spacing w:val="-10"/>
      <w:sz w:val="21"/>
      <w:szCs w:val="21"/>
    </w:rPr>
  </w:style>
  <w:style w:type="paragraph" w:customStyle="1" w:styleId="70">
    <w:name w:val="Основной текст (7)"/>
    <w:basedOn w:val="a"/>
    <w:link w:val="7"/>
    <w:pPr>
      <w:shd w:val="clear" w:color="auto" w:fill="FFFFFF"/>
      <w:spacing w:line="317" w:lineRule="exact"/>
      <w:jc w:val="both"/>
    </w:pPr>
    <w:rPr>
      <w:rFonts w:ascii="Special#Default Metrics Font" w:eastAsia="Special#Default Metrics Font" w:hAnsi="Special#Default Metrics Font" w:cs="Special#Default Metrics Font"/>
      <w:b/>
      <w:bCs/>
      <w:spacing w:val="-10"/>
      <w:sz w:val="21"/>
      <w:szCs w:val="21"/>
    </w:rPr>
  </w:style>
  <w:style w:type="paragraph" w:customStyle="1" w:styleId="12">
    <w:name w:val="Заголовок №1"/>
    <w:basedOn w:val="a"/>
    <w:link w:val="11"/>
    <w:pPr>
      <w:shd w:val="clear" w:color="auto" w:fill="FFFFFF"/>
      <w:spacing w:before="540" w:line="370" w:lineRule="exact"/>
      <w:jc w:val="center"/>
      <w:outlineLvl w:val="0"/>
    </w:pPr>
    <w:rPr>
      <w:rFonts w:ascii="Special#Default Metrics Font" w:eastAsia="Special#Default Metrics Font" w:hAnsi="Special#Default Metrics Font" w:cs="Special#Default Metrics Font"/>
      <w:b/>
      <w:bCs/>
    </w:rPr>
  </w:style>
  <w:style w:type="paragraph" w:customStyle="1" w:styleId="80">
    <w:name w:val="Основной текст (8)"/>
    <w:basedOn w:val="a"/>
    <w:link w:val="8"/>
    <w:pPr>
      <w:shd w:val="clear" w:color="auto" w:fill="FFFFFF"/>
      <w:spacing w:line="0" w:lineRule="atLeast"/>
      <w:jc w:val="right"/>
    </w:pPr>
    <w:rPr>
      <w:rFonts w:ascii="Special#Default Metrics Font" w:eastAsia="Special#Default Metrics Font" w:hAnsi="Special#Default Metrics Font" w:cs="Special#Default Metrics Font"/>
      <w:sz w:val="26"/>
      <w:szCs w:val="26"/>
    </w:rPr>
  </w:style>
  <w:style w:type="paragraph" w:customStyle="1" w:styleId="24">
    <w:name w:val="Заголовок №2"/>
    <w:basedOn w:val="a"/>
    <w:link w:val="23"/>
    <w:pPr>
      <w:shd w:val="clear" w:color="auto" w:fill="FFFFFF"/>
      <w:spacing w:before="360" w:line="278" w:lineRule="exact"/>
      <w:ind w:hanging="6"/>
      <w:jc w:val="center"/>
      <w:outlineLvl w:val="1"/>
    </w:pPr>
    <w:rPr>
      <w:rFonts w:ascii="Special#Default Metrics Font" w:eastAsia="Special#Default Metrics Font" w:hAnsi="Special#Default Metrics Font" w:cs="Special#Default Metrics Font"/>
      <w:b/>
      <w:bCs/>
      <w:spacing w:val="-10"/>
      <w:sz w:val="21"/>
      <w:szCs w:val="21"/>
    </w:rPr>
  </w:style>
  <w:style w:type="paragraph" w:customStyle="1" w:styleId="90">
    <w:name w:val="Основной текст (9)"/>
    <w:basedOn w:val="a"/>
    <w:link w:val="9"/>
    <w:pPr>
      <w:shd w:val="clear" w:color="auto" w:fill="FFFFFF"/>
      <w:spacing w:after="240" w:line="276" w:lineRule="exact"/>
      <w:ind w:hanging="8"/>
      <w:jc w:val="both"/>
    </w:pPr>
    <w:rPr>
      <w:rFonts w:ascii="Special#Default Metrics Font" w:eastAsia="Special#Default Metrics Font" w:hAnsi="Special#Default Metrics Font" w:cs="Special#Default Metrics Font"/>
      <w:i/>
      <w:iCs/>
      <w:spacing w:val="-10"/>
      <w:sz w:val="21"/>
      <w:szCs w:val="21"/>
    </w:rPr>
  </w:style>
  <w:style w:type="paragraph" w:customStyle="1" w:styleId="101">
    <w:name w:val="Основной текст (10)"/>
    <w:basedOn w:val="a"/>
    <w:link w:val="100"/>
    <w:pPr>
      <w:shd w:val="clear" w:color="auto" w:fill="FFFFFF"/>
      <w:spacing w:after="300" w:line="0" w:lineRule="atLeast"/>
      <w:ind w:hanging="9"/>
    </w:pPr>
    <w:rPr>
      <w:rFonts w:ascii="Special#Default Metrics Font" w:eastAsia="Special#Default Metrics Font" w:hAnsi="Special#Default Metrics Font" w:cs="Special#Default Metrics Font"/>
      <w:spacing w:val="-30"/>
      <w:sz w:val="19"/>
      <w:szCs w:val="19"/>
    </w:rPr>
  </w:style>
  <w:style w:type="paragraph" w:customStyle="1" w:styleId="111">
    <w:name w:val="Основной текст (11)"/>
    <w:basedOn w:val="a"/>
    <w:link w:val="110"/>
    <w:pPr>
      <w:shd w:val="clear" w:color="auto" w:fill="FFFFFF"/>
      <w:spacing w:before="480" w:after="60" w:line="0" w:lineRule="atLeast"/>
      <w:ind w:hanging="2"/>
    </w:pPr>
    <w:rPr>
      <w:rFonts w:ascii="Special#Default Metrics Font" w:eastAsia="Special#Default Metrics Font" w:hAnsi="Special#Default Metrics Font" w:cs="Special#Default Metrics Font"/>
      <w:i/>
      <w:iCs/>
      <w:spacing w:val="-10"/>
      <w:sz w:val="22"/>
      <w:szCs w:val="22"/>
    </w:rPr>
  </w:style>
  <w:style w:type="paragraph" w:customStyle="1" w:styleId="121">
    <w:name w:val="Основной текст (12)"/>
    <w:basedOn w:val="a"/>
    <w:link w:val="120"/>
    <w:pPr>
      <w:shd w:val="clear" w:color="auto" w:fill="FFFFFF"/>
      <w:spacing w:after="300" w:line="0" w:lineRule="atLeast"/>
      <w:ind w:hanging="4"/>
    </w:pPr>
    <w:rPr>
      <w:rFonts w:ascii="Special#Default Metrics Font" w:eastAsia="Special#Default Metrics Font" w:hAnsi="Special#Default Metrics Font" w:cs="Special#Default Metrics Font"/>
      <w:sz w:val="20"/>
      <w:szCs w:val="20"/>
    </w:rPr>
  </w:style>
  <w:style w:type="paragraph" w:customStyle="1" w:styleId="28">
    <w:name w:val="Подпись к таблице (2)"/>
    <w:basedOn w:val="a"/>
    <w:link w:val="27"/>
    <w:pPr>
      <w:shd w:val="clear" w:color="auto" w:fill="FFFFFF"/>
      <w:spacing w:after="60" w:line="0" w:lineRule="atLeast"/>
      <w:ind w:hanging="1"/>
    </w:pPr>
    <w:rPr>
      <w:rFonts w:ascii="Special#Default Metrics Font" w:eastAsia="Special#Default Metrics Font" w:hAnsi="Special#Default Metrics Font" w:cs="Special#Default Metrics Font"/>
      <w:b/>
      <w:bCs/>
      <w:spacing w:val="-10"/>
      <w:sz w:val="21"/>
      <w:szCs w:val="21"/>
    </w:rPr>
  </w:style>
  <w:style w:type="paragraph" w:customStyle="1" w:styleId="a4">
    <w:name w:val="Подпись к таблице"/>
    <w:basedOn w:val="a"/>
    <w:link w:val="a3"/>
    <w:pPr>
      <w:shd w:val="clear" w:color="auto" w:fill="FFFFFF"/>
      <w:spacing w:before="60" w:after="60" w:line="0" w:lineRule="atLeast"/>
    </w:pPr>
    <w:rPr>
      <w:rFonts w:ascii="Special#Default Metrics Font" w:eastAsia="Special#Default Metrics Font" w:hAnsi="Special#Default Metrics Font" w:cs="Special#Default Metrics Font"/>
      <w:spacing w:val="-10"/>
      <w:sz w:val="21"/>
      <w:szCs w:val="21"/>
    </w:rPr>
  </w:style>
  <w:style w:type="paragraph" w:customStyle="1" w:styleId="32">
    <w:name w:val="Подпись к таблице (3)"/>
    <w:basedOn w:val="a"/>
    <w:link w:val="31"/>
    <w:pPr>
      <w:shd w:val="clear" w:color="auto" w:fill="FFFFFF"/>
      <w:spacing w:before="60" w:line="0" w:lineRule="atLeast"/>
      <w:jc w:val="right"/>
    </w:pPr>
    <w:rPr>
      <w:rFonts w:ascii="Special#Default Metrics Font" w:eastAsia="Special#Default Metrics Font" w:hAnsi="Special#Default Metrics Font" w:cs="Special#Default Metrics Font"/>
      <w:spacing w:val="-10"/>
      <w:sz w:val="26"/>
      <w:szCs w:val="26"/>
    </w:rPr>
  </w:style>
  <w:style w:type="paragraph" w:customStyle="1" w:styleId="a6">
    <w:name w:val="Колонтитул"/>
    <w:basedOn w:val="a"/>
    <w:link w:val="a5"/>
    <w:pPr>
      <w:shd w:val="clear" w:color="auto" w:fill="FFFFFF"/>
      <w:spacing w:line="0" w:lineRule="atLeast"/>
      <w:ind w:firstLine="31"/>
    </w:pPr>
    <w:rPr>
      <w:rFonts w:ascii="Special#Default Metrics Font" w:eastAsia="Special#Default Metrics Font" w:hAnsi="Special#Default Metrics Font" w:cs="Special#Default Metrics Font"/>
      <w:sz w:val="20"/>
      <w:szCs w:val="20"/>
    </w:rPr>
  </w:style>
  <w:style w:type="paragraph" w:customStyle="1" w:styleId="130">
    <w:name w:val="Основной текст (13)"/>
    <w:basedOn w:val="a"/>
    <w:link w:val="13"/>
    <w:pPr>
      <w:shd w:val="clear" w:color="auto" w:fill="FFFFFF"/>
      <w:spacing w:after="300" w:line="0" w:lineRule="atLeast"/>
      <w:ind w:hanging="5"/>
    </w:pPr>
    <w:rPr>
      <w:rFonts w:ascii="Special#Default Metrics Font" w:eastAsia="Special#Default Metrics Font" w:hAnsi="Special#Default Metrics Font" w:cs="Special#Default Metrics Font"/>
      <w:spacing w:val="-30"/>
      <w:sz w:val="20"/>
      <w:szCs w:val="20"/>
    </w:rPr>
  </w:style>
  <w:style w:type="paragraph" w:customStyle="1" w:styleId="140">
    <w:name w:val="Основной текст (14)"/>
    <w:basedOn w:val="a"/>
    <w:link w:val="14"/>
    <w:pPr>
      <w:shd w:val="clear" w:color="auto" w:fill="FFFFFF"/>
      <w:spacing w:after="300" w:line="0" w:lineRule="atLeast"/>
      <w:ind w:hanging="5"/>
    </w:pPr>
    <w:rPr>
      <w:rFonts w:ascii="Special#Default Metrics Font" w:eastAsia="Special#Default Metrics Font" w:hAnsi="Special#Default Metrics Font" w:cs="Special#Default Metrics Font"/>
      <w:spacing w:val="-40"/>
      <w:w w:val="150"/>
      <w:sz w:val="19"/>
      <w:szCs w:val="19"/>
    </w:rPr>
  </w:style>
  <w:style w:type="paragraph" w:customStyle="1" w:styleId="150">
    <w:name w:val="Основной текст (15)"/>
    <w:basedOn w:val="a"/>
    <w:link w:val="15"/>
    <w:pPr>
      <w:shd w:val="clear" w:color="auto" w:fill="FFFFFF"/>
      <w:spacing w:after="300" w:line="0" w:lineRule="atLeast"/>
      <w:ind w:hanging="5"/>
    </w:pPr>
    <w:rPr>
      <w:rFonts w:ascii="Special#Default Metrics Font" w:eastAsia="Special#Default Metrics Font" w:hAnsi="Special#Default Metrics Font" w:cs="Special#Default Metrics Font"/>
      <w:spacing w:val="-20"/>
      <w:sz w:val="19"/>
      <w:szCs w:val="19"/>
    </w:rPr>
  </w:style>
  <w:style w:type="paragraph" w:customStyle="1" w:styleId="160">
    <w:name w:val="Основной текст (16)"/>
    <w:basedOn w:val="a"/>
    <w:link w:val="16"/>
    <w:pPr>
      <w:shd w:val="clear" w:color="auto" w:fill="FFFFFF"/>
      <w:spacing w:after="300" w:line="0" w:lineRule="atLeast"/>
      <w:ind w:hanging="5"/>
    </w:pPr>
    <w:rPr>
      <w:rFonts w:ascii="Special#Default Metrics Font" w:eastAsia="Special#Default Metrics Font" w:hAnsi="Special#Default Metrics Font" w:cs="Special#Default Metrics Font"/>
      <w:spacing w:val="-30"/>
      <w:sz w:val="19"/>
      <w:szCs w:val="19"/>
    </w:rPr>
  </w:style>
  <w:style w:type="character" w:customStyle="1" w:styleId="30pt">
    <w:name w:val="Основной текст (3) + Не полужирный;Интервал 0 pt"/>
    <w:basedOn w:val="3"/>
    <w:rsid w:val="00304F0C"/>
    <w:rPr>
      <w:rFonts w:ascii="Special#Default Metrics Font" w:eastAsia="Special#Default Metrics Font" w:hAnsi="Special#Default Metrics Font" w:cs="Special#Default Metrics Font"/>
      <w:b/>
      <w:bCs/>
      <w:i w:val="0"/>
      <w:iCs w:val="0"/>
      <w:smallCaps w:val="0"/>
      <w:strike w:val="0"/>
      <w:color w:val="000000"/>
      <w:spacing w:val="-10"/>
      <w:w w:val="100"/>
      <w:position w:val="0"/>
      <w:sz w:val="24"/>
      <w:szCs w:val="24"/>
      <w:u w:val="none"/>
      <w:lang w:val="uk-UA" w:eastAsia="uk-UA" w:bidi="uk-UA"/>
    </w:rPr>
  </w:style>
  <w:style w:type="character" w:customStyle="1" w:styleId="20pt">
    <w:name w:val="Основной текст (2) + Полужирный;Интервал 0 pt"/>
    <w:basedOn w:val="2"/>
    <w:rsid w:val="00BB32B8"/>
    <w:rPr>
      <w:rFonts w:ascii="Special#Default Metrics Font" w:eastAsia="Special#Default Metrics Font" w:hAnsi="Special#Default Metrics Font" w:cs="Special#Default Metrics Font"/>
      <w:b/>
      <w:bCs/>
      <w:i w:val="0"/>
      <w:iCs w:val="0"/>
      <w:smallCaps w:val="0"/>
      <w:strike w:val="0"/>
      <w:color w:val="000000"/>
      <w:spacing w:val="0"/>
      <w:w w:val="100"/>
      <w:position w:val="0"/>
      <w:sz w:val="24"/>
      <w:szCs w:val="24"/>
      <w:u w:val="none"/>
      <w:lang w:val="uk-UA" w:eastAsia="uk-UA" w:bidi="uk-UA"/>
    </w:rPr>
  </w:style>
  <w:style w:type="character" w:customStyle="1" w:styleId="10">
    <w:name w:val="Заголовок 1 Знак"/>
    <w:basedOn w:val="a0"/>
    <w:link w:val="1"/>
    <w:uiPriority w:val="9"/>
    <w:rsid w:val="005B59D9"/>
    <w:rPr>
      <w:rFonts w:ascii="Calibri Light" w:eastAsia="Times New Roman" w:hAnsi="Calibri Light" w:cs="Times New Roman"/>
      <w:b/>
      <w:bCs/>
      <w:kern w:val="32"/>
      <w:sz w:val="32"/>
      <w:szCs w:val="32"/>
      <w:lang w:eastAsia="en-US" w:bidi="ar-SA"/>
    </w:rPr>
  </w:style>
  <w:style w:type="paragraph" w:styleId="a8">
    <w:name w:val="List Paragraph"/>
    <w:basedOn w:val="a"/>
    <w:uiPriority w:val="34"/>
    <w:qFormat/>
    <w:rsid w:val="001D3B55"/>
    <w:pPr>
      <w:widowControl/>
      <w:ind w:left="720"/>
      <w:contextualSpacing/>
    </w:pPr>
    <w:rPr>
      <w:rFonts w:ascii="Times New Roman" w:eastAsia="Times New Roman" w:hAnsi="Times New Roman" w:cs="Times New Roman"/>
      <w:color w:val="auto"/>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mu.gov.ua" TargetMode="External"/><Relationship Id="rId13" Type="http://schemas.openxmlformats.org/officeDocument/2006/relationships/hyperlink" Target="http://reyestr.court.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a.kiev.ua" TargetMode="External"/><Relationship Id="rId12" Type="http://schemas.openxmlformats.org/officeDocument/2006/relationships/hyperlink" Target="http://sc.gov.u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buv.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urt.gov.ua" TargetMode="External"/><Relationship Id="rId5" Type="http://schemas.openxmlformats.org/officeDocument/2006/relationships/footnotes" Target="footnotes.xml"/><Relationship Id="rId15" Type="http://schemas.openxmlformats.org/officeDocument/2006/relationships/hyperlink" Target="http://www.nau.kiev.ua" TargetMode="External"/><Relationship Id="rId10" Type="http://schemas.openxmlformats.org/officeDocument/2006/relationships/hyperlink" Target="http://www.ccu.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urt.gov.ua" TargetMode="External"/><Relationship Id="rId14" Type="http://schemas.openxmlformats.org/officeDocument/2006/relationships/hyperlink" Target="http://zakon1.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29238</Words>
  <Characters>16667</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Леся</cp:lastModifiedBy>
  <cp:revision>2</cp:revision>
  <dcterms:created xsi:type="dcterms:W3CDTF">2023-11-17T12:20:00Z</dcterms:created>
  <dcterms:modified xsi:type="dcterms:W3CDTF">2023-11-17T12:20:00Z</dcterms:modified>
</cp:coreProperties>
</file>