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0E80" w14:textId="77777777" w:rsidR="0091650D" w:rsidRPr="00AF041F" w:rsidRDefault="0091650D" w:rsidP="0091650D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ВІДКРИТИЙ МІЖНАРОДНИЙ УНІВЕРСИТЕТ РОЗВИТКУ ЛЮДИНИ</w:t>
      </w:r>
    </w:p>
    <w:p w14:paraId="23AAF62E" w14:textId="77777777" w:rsidR="0091650D" w:rsidRPr="00AF041F" w:rsidRDefault="0091650D" w:rsidP="0091650D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«УКРАЇНА»</w:t>
      </w:r>
    </w:p>
    <w:p w14:paraId="70B30698" w14:textId="77777777" w:rsidR="0091650D" w:rsidRPr="00AF041F" w:rsidRDefault="0091650D" w:rsidP="0091650D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ІНСТИТУТ ПРАВА ТА СУСПІЛЬНИХ ВІДНОСИН</w:t>
      </w:r>
    </w:p>
    <w:p w14:paraId="1F10E4CA" w14:textId="77777777" w:rsidR="0091650D" w:rsidRPr="00AF041F" w:rsidRDefault="0091650D" w:rsidP="0091650D">
      <w:pPr>
        <w:ind w:left="3701" w:right="3701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noProof/>
          <w:sz w:val="24"/>
          <w:szCs w:val="24"/>
          <w:lang w:val="uk-UA" w:eastAsia="uk-UA"/>
        </w:rPr>
        <w:drawing>
          <wp:inline distT="0" distB="0" distL="0" distR="0" wp14:anchorId="11A5350E" wp14:editId="09F11A61">
            <wp:extent cx="1362075" cy="8096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DEB1" w14:textId="6FADB4D6" w:rsidR="0091650D" w:rsidRPr="00AF041F" w:rsidRDefault="00423148" w:rsidP="00423148">
      <w:pPr>
        <w:shd w:val="clear" w:color="auto" w:fill="FFFFFF"/>
        <w:spacing w:before="427" w:line="322" w:lineRule="exact"/>
        <w:ind w:hanging="851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КАФЕДРА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ГАЛУЗЕВОГО ПРАВА ТА ЗАГАЛЬНОПРАВОВИХ ДИСЦИПЛІН</w:t>
      </w:r>
    </w:p>
    <w:p w14:paraId="55DD06D0" w14:textId="77777777" w:rsidR="0091650D" w:rsidRPr="00AF041F" w:rsidRDefault="0091650D" w:rsidP="0091650D">
      <w:pPr>
        <w:shd w:val="clear" w:color="auto" w:fill="FFFFFF"/>
        <w:spacing w:before="427" w:line="322" w:lineRule="exact"/>
        <w:ind w:firstLine="1555"/>
        <w:rPr>
          <w:rFonts w:eastAsia="Times New Roman"/>
          <w:lang w:val="uk-UA"/>
        </w:rPr>
      </w:pPr>
    </w:p>
    <w:p w14:paraId="1B5B4397" w14:textId="77777777" w:rsidR="0091650D" w:rsidRPr="00AF041F" w:rsidRDefault="0091650D" w:rsidP="0091650D">
      <w:pPr>
        <w:shd w:val="clear" w:color="auto" w:fill="FFFFFF"/>
        <w:jc w:val="right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«ЗАТВЕРДЖУЮ»</w:t>
      </w:r>
    </w:p>
    <w:p w14:paraId="173CAC29" w14:textId="4359F388" w:rsidR="0091650D" w:rsidRPr="00AF041F" w:rsidRDefault="0091650D" w:rsidP="0091650D">
      <w:pPr>
        <w:shd w:val="clear" w:color="auto" w:fill="FFFFFF"/>
        <w:jc w:val="right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Проректор з </w:t>
      </w:r>
      <w:r w:rsidR="00423148">
        <w:rPr>
          <w:rFonts w:eastAsia="Times New Roman"/>
          <w:color w:val="000000"/>
          <w:spacing w:val="-2"/>
          <w:sz w:val="28"/>
          <w:szCs w:val="28"/>
          <w:lang w:val="uk-UA"/>
        </w:rPr>
        <w:t>освітньої діяльності</w:t>
      </w:r>
    </w:p>
    <w:p w14:paraId="0DA54C22" w14:textId="796B4383" w:rsidR="0091650D" w:rsidRPr="00AF041F" w:rsidRDefault="00423148" w:rsidP="0091650D">
      <w:pPr>
        <w:shd w:val="clear" w:color="auto" w:fill="FFFFFF"/>
        <w:tabs>
          <w:tab w:val="left" w:leader="underscore" w:pos="7517"/>
        </w:tabs>
        <w:jc w:val="right"/>
        <w:rPr>
          <w:rFonts w:eastAsia="Times New Roman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>Оксана КОЛЯДА</w:t>
      </w:r>
    </w:p>
    <w:p w14:paraId="19666069" w14:textId="23CA610E" w:rsidR="0091650D" w:rsidRPr="00AF041F" w:rsidRDefault="0091650D" w:rsidP="0091650D">
      <w:pPr>
        <w:shd w:val="clear" w:color="auto" w:fill="FFFFFF"/>
        <w:tabs>
          <w:tab w:val="left" w:leader="underscore" w:pos="7867"/>
        </w:tabs>
        <w:jc w:val="right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«____»            202</w:t>
      </w:r>
      <w:r w:rsidR="00415599">
        <w:rPr>
          <w:rFonts w:eastAsia="Times New Roman"/>
          <w:color w:val="000000"/>
          <w:sz w:val="28"/>
          <w:szCs w:val="28"/>
          <w:lang w:val="uk-UA"/>
        </w:rPr>
        <w:t>3</w:t>
      </w: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 року</w:t>
      </w:r>
    </w:p>
    <w:p w14:paraId="078D6E7F" w14:textId="77777777" w:rsidR="0091650D" w:rsidRPr="00AF041F" w:rsidRDefault="0091650D" w:rsidP="0091650D">
      <w:pPr>
        <w:shd w:val="clear" w:color="auto" w:fill="FFFFFF"/>
        <w:spacing w:before="1128"/>
        <w:jc w:val="center"/>
        <w:rPr>
          <w:rFonts w:eastAsia="Times New Roman"/>
          <w:i/>
          <w:iCs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48"/>
          <w:szCs w:val="48"/>
          <w:lang w:val="uk-UA"/>
        </w:rPr>
        <w:t>СИЛАБУС</w:t>
      </w:r>
    </w:p>
    <w:p w14:paraId="57D4A326" w14:textId="77777777" w:rsidR="0091650D" w:rsidRPr="00AF041F" w:rsidRDefault="0091650D" w:rsidP="0091650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навчальної дисципліни </w:t>
      </w:r>
      <w:r w:rsidRPr="00AF041F"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  <w:t xml:space="preserve"> </w:t>
      </w:r>
    </w:p>
    <w:p w14:paraId="21758F7D" w14:textId="5EF42C23" w:rsidR="0091650D" w:rsidRPr="00202E13" w:rsidRDefault="00423148" w:rsidP="0091650D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z w:val="44"/>
          <w:szCs w:val="44"/>
          <w:lang w:val="uk-UA"/>
        </w:rPr>
      </w:pPr>
      <w:r w:rsidRPr="00423148">
        <w:rPr>
          <w:rFonts w:eastAsia="Times New Roman"/>
          <w:b/>
          <w:bCs/>
          <w:sz w:val="44"/>
          <w:szCs w:val="44"/>
          <w:lang w:val="uk-UA" w:eastAsia="uk-UA"/>
        </w:rPr>
        <w:t>ВК 2.6</w:t>
      </w:r>
      <w:r>
        <w:rPr>
          <w:rFonts w:eastAsia="Times New Roman"/>
          <w:b/>
          <w:bCs/>
          <w:sz w:val="44"/>
          <w:szCs w:val="44"/>
          <w:lang w:val="uk-UA" w:eastAsia="uk-UA"/>
        </w:rPr>
        <w:t xml:space="preserve"> </w:t>
      </w:r>
      <w:r w:rsidR="0091650D">
        <w:rPr>
          <w:rFonts w:eastAsia="Times New Roman"/>
          <w:b/>
          <w:bCs/>
          <w:sz w:val="44"/>
          <w:szCs w:val="44"/>
          <w:lang w:val="uk-UA" w:eastAsia="uk-UA"/>
        </w:rPr>
        <w:t>ЕКОЛОГІЧНЕ</w:t>
      </w:r>
      <w:r w:rsidR="0091650D" w:rsidRPr="00202E13">
        <w:rPr>
          <w:rFonts w:eastAsia="Times New Roman"/>
          <w:b/>
          <w:bCs/>
          <w:sz w:val="44"/>
          <w:szCs w:val="44"/>
          <w:lang w:val="uk-UA" w:eastAsia="uk-UA"/>
        </w:rPr>
        <w:t xml:space="preserve">  ПРАВО</w:t>
      </w:r>
      <w:r w:rsidR="0091650D" w:rsidRPr="00202E13">
        <w:rPr>
          <w:rFonts w:eastAsia="Calibri"/>
          <w:b/>
          <w:bCs/>
          <w:sz w:val="44"/>
          <w:szCs w:val="44"/>
          <w:lang w:val="uk-UA" w:eastAsia="uk-UA"/>
        </w:rPr>
        <w:t xml:space="preserve"> </w:t>
      </w:r>
    </w:p>
    <w:p w14:paraId="4502153F" w14:textId="77777777" w:rsidR="0091650D" w:rsidRPr="00AF041F" w:rsidRDefault="0091650D" w:rsidP="0091650D">
      <w:pPr>
        <w:shd w:val="clear" w:color="auto" w:fill="FFFFFF"/>
        <w:ind w:left="5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освітня програма «ПРАВО»</w:t>
      </w:r>
    </w:p>
    <w:p w14:paraId="7BF5E487" w14:textId="77777777" w:rsidR="0091650D" w:rsidRPr="00AF041F" w:rsidRDefault="0091650D" w:rsidP="0091650D">
      <w:pPr>
        <w:shd w:val="clear" w:color="auto" w:fill="FFFFFF"/>
        <w:ind w:left="4440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(назва освітньої програми)</w:t>
      </w:r>
    </w:p>
    <w:p w14:paraId="234D1CA9" w14:textId="0F284213" w:rsidR="0091650D" w:rsidRPr="00AF041F" w:rsidRDefault="0091650D" w:rsidP="0091650D">
      <w:pPr>
        <w:shd w:val="clear" w:color="auto" w:fill="FFFFFF"/>
        <w:ind w:left="10"/>
        <w:jc w:val="center"/>
        <w:rPr>
          <w:rFonts w:eastAsia="Times New Roman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перш</w:t>
      </w:r>
      <w:r w:rsidRPr="00AF041F">
        <w:rPr>
          <w:rFonts w:eastAsia="Times New Roman"/>
          <w:color w:val="000000"/>
          <w:sz w:val="28"/>
          <w:szCs w:val="28"/>
          <w:lang w:val="uk-UA"/>
        </w:rPr>
        <w:t>ий (</w:t>
      </w:r>
      <w:r>
        <w:rPr>
          <w:rFonts w:eastAsia="Times New Roman"/>
          <w:color w:val="000000"/>
          <w:sz w:val="28"/>
          <w:szCs w:val="28"/>
          <w:lang w:val="uk-UA"/>
        </w:rPr>
        <w:t>бакалавр</w:t>
      </w:r>
      <w:r w:rsidRPr="00AF041F">
        <w:rPr>
          <w:rFonts w:eastAsia="Times New Roman"/>
          <w:color w:val="000000"/>
          <w:sz w:val="28"/>
          <w:szCs w:val="28"/>
          <w:lang w:val="uk-UA"/>
        </w:rPr>
        <w:t>ський)</w:t>
      </w:r>
    </w:p>
    <w:p w14:paraId="60513E8F" w14:textId="77777777" w:rsidR="0091650D" w:rsidRPr="00AF041F" w:rsidRDefault="0091650D" w:rsidP="0091650D">
      <w:pPr>
        <w:shd w:val="clear" w:color="auto" w:fill="FFFFFF"/>
        <w:ind w:left="4459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(назва рівня вищої освіти)</w:t>
      </w:r>
    </w:p>
    <w:p w14:paraId="27D9D283" w14:textId="77777777" w:rsidR="0091650D" w:rsidRPr="00AF041F" w:rsidRDefault="0091650D" w:rsidP="0091650D">
      <w:pPr>
        <w:shd w:val="clear" w:color="auto" w:fill="FFFFFF"/>
        <w:ind w:left="5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галузь знань 08 ПРАВО</w:t>
      </w:r>
    </w:p>
    <w:p w14:paraId="6A6DA7E8" w14:textId="77777777" w:rsidR="0091650D" w:rsidRPr="00AF041F" w:rsidRDefault="0091650D" w:rsidP="0091650D">
      <w:pPr>
        <w:shd w:val="clear" w:color="auto" w:fill="FFFFFF"/>
        <w:ind w:left="4430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(шифр і назва галузі знань)</w:t>
      </w:r>
    </w:p>
    <w:p w14:paraId="0BCF5197" w14:textId="77777777" w:rsidR="0091650D" w:rsidRPr="00AF041F" w:rsidRDefault="0091650D" w:rsidP="0091650D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спеціальність 081 ПРАВО</w:t>
      </w:r>
    </w:p>
    <w:p w14:paraId="2B79CD52" w14:textId="77777777" w:rsidR="0091650D" w:rsidRPr="00AF041F" w:rsidRDefault="0091650D" w:rsidP="0091650D">
      <w:pPr>
        <w:shd w:val="clear" w:color="auto" w:fill="FFFFFF"/>
        <w:ind w:left="4392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(шифр і назва спеціальності)</w:t>
      </w:r>
    </w:p>
    <w:p w14:paraId="7AC696DB" w14:textId="66EDF84F" w:rsidR="0091650D" w:rsidRPr="00C319F1" w:rsidRDefault="0091650D" w:rsidP="0091650D">
      <w:pPr>
        <w:shd w:val="clear" w:color="auto" w:fill="FFFFFF"/>
        <w:spacing w:before="638" w:line="322" w:lineRule="exact"/>
        <w:ind w:left="662"/>
        <w:rPr>
          <w:rFonts w:eastAsia="Times New Roman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Рік навчання: </w:t>
      </w:r>
      <w:r w:rsidR="00423148">
        <w:rPr>
          <w:rFonts w:eastAsia="Times New Roman"/>
          <w:i/>
          <w:iCs/>
          <w:color w:val="000000"/>
          <w:sz w:val="28"/>
          <w:szCs w:val="28"/>
          <w:lang w:val="uk-UA"/>
        </w:rPr>
        <w:t>, семестр:</w:t>
      </w:r>
      <w:r w:rsidR="00423148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</w:p>
    <w:p w14:paraId="2F96481F" w14:textId="51A985B8" w:rsidR="0091650D" w:rsidRPr="00AF041F" w:rsidRDefault="0091650D" w:rsidP="0091650D">
      <w:pPr>
        <w:shd w:val="clear" w:color="auto" w:fill="FFFFFF"/>
        <w:spacing w:line="322" w:lineRule="exact"/>
        <w:ind w:left="662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Кількість кредитів: </w:t>
      </w:r>
      <w:r>
        <w:rPr>
          <w:rFonts w:eastAsia="Times New Roman"/>
          <w:color w:val="000000"/>
          <w:sz w:val="28"/>
          <w:szCs w:val="28"/>
          <w:lang w:val="uk-UA"/>
        </w:rPr>
        <w:t>4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(</w:t>
      </w:r>
      <w:r>
        <w:rPr>
          <w:rFonts w:eastAsia="Times New Roman"/>
          <w:i/>
          <w:iCs/>
          <w:color w:val="000000"/>
          <w:sz w:val="28"/>
          <w:szCs w:val="28"/>
          <w:lang w:val="uk-UA"/>
        </w:rPr>
        <w:t>12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>0)</w:t>
      </w:r>
    </w:p>
    <w:p w14:paraId="33598AC7" w14:textId="77777777" w:rsidR="0091650D" w:rsidRPr="00AF041F" w:rsidRDefault="0091650D" w:rsidP="0091650D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  <w:r w:rsidRPr="00AF041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Форма підсумкового контролю: </w:t>
      </w:r>
    </w:p>
    <w:p w14:paraId="0D2DD301" w14:textId="77777777" w:rsidR="0091650D" w:rsidRPr="00AF041F" w:rsidRDefault="0091650D" w:rsidP="0091650D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z w:val="28"/>
          <w:szCs w:val="28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Мова викладання: 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>українська</w:t>
      </w:r>
    </w:p>
    <w:p w14:paraId="3204979E" w14:textId="77777777" w:rsidR="0091650D" w:rsidRPr="00AF041F" w:rsidRDefault="0091650D" w:rsidP="0091650D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z w:val="28"/>
          <w:szCs w:val="28"/>
          <w:lang w:val="uk-UA"/>
        </w:rPr>
      </w:pPr>
    </w:p>
    <w:p w14:paraId="75396276" w14:textId="05E018E2" w:rsidR="0091650D" w:rsidRPr="00415599" w:rsidRDefault="0091650D" w:rsidP="0091650D">
      <w:pPr>
        <w:shd w:val="clear" w:color="auto" w:fill="FFFFFF"/>
        <w:spacing w:line="322" w:lineRule="exact"/>
        <w:ind w:left="662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Київ – 202</w:t>
      </w:r>
      <w:r w:rsidR="00415599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3</w:t>
      </w:r>
    </w:p>
    <w:p w14:paraId="35832F72" w14:textId="77777777" w:rsidR="0091650D" w:rsidRPr="00AF041F" w:rsidRDefault="0091650D" w:rsidP="0091650D">
      <w:pPr>
        <w:shd w:val="clear" w:color="auto" w:fill="FFFFFF"/>
        <w:spacing w:before="965"/>
        <w:jc w:val="center"/>
        <w:rPr>
          <w:lang w:val="uk-UA"/>
        </w:rPr>
        <w:sectPr w:rsidR="0091650D" w:rsidRPr="00AF041F" w:rsidSect="00AF041F">
          <w:pgSz w:w="11909" w:h="16838"/>
          <w:pgMar w:top="1134" w:right="567" w:bottom="96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74"/>
      </w:tblGrid>
      <w:tr w:rsidR="0091650D" w:rsidRPr="00AF041F" w14:paraId="533A9F45" w14:textId="77777777" w:rsidTr="00DE3053">
        <w:trPr>
          <w:trHeight w:hRule="exact" w:val="931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F585" w14:textId="77777777" w:rsidR="0091650D" w:rsidRPr="00AF041F" w:rsidRDefault="0091650D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70C0"/>
                <w:sz w:val="28"/>
                <w:szCs w:val="28"/>
                <w:lang w:val="uk-UA"/>
              </w:rPr>
              <w:lastRenderedPageBreak/>
              <w:t>ІНФОРМАЦІЯ ПРО ВИКЛАДАЧА</w:t>
            </w:r>
          </w:p>
        </w:tc>
      </w:tr>
      <w:tr w:rsidR="0091650D" w:rsidRPr="00AF041F" w14:paraId="5BCF4809" w14:textId="77777777" w:rsidTr="00DE3053">
        <w:trPr>
          <w:trHeight w:hRule="exact" w:val="12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CFD80" w14:textId="77777777" w:rsidR="0091650D" w:rsidRPr="00AF041F" w:rsidRDefault="0091650D" w:rsidP="00DE3053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5CC67" w14:textId="23BF99F3" w:rsidR="0091650D" w:rsidRPr="00AF041F" w:rsidRDefault="0091650D" w:rsidP="00423148">
            <w:pPr>
              <w:shd w:val="clear" w:color="auto" w:fill="FFFFFF"/>
              <w:spacing w:line="341" w:lineRule="exact"/>
              <w:ind w:left="5" w:right="1296"/>
              <w:rPr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Кафедра</w:t>
            </w:r>
            <w:r w:rsid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галузевого права та </w:t>
            </w:r>
            <w:proofErr w:type="spellStart"/>
            <w:r w:rsid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загальноправовизх</w:t>
            </w:r>
            <w:proofErr w:type="spellEnd"/>
            <w:r w:rsid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ІПСВ - кабінет № 502</w:t>
            </w:r>
          </w:p>
        </w:tc>
      </w:tr>
      <w:tr w:rsidR="0091650D" w:rsidRPr="00AF041F" w14:paraId="73CB3D97" w14:textId="77777777" w:rsidTr="00DE3053">
        <w:trPr>
          <w:trHeight w:hRule="exact" w:val="20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B5916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19" w:right="2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Прізвище, ім’я та по батькові викладача,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науковий ступінь і </w:t>
            </w: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вчене звання, посада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30B70" w14:textId="66670A00" w:rsidR="0091650D" w:rsidRPr="00AF041F" w:rsidRDefault="00415599" w:rsidP="00DE3053">
            <w:pPr>
              <w:shd w:val="clear" w:color="auto" w:fill="FFFFFF"/>
              <w:spacing w:line="341" w:lineRule="exact"/>
              <w:ind w:right="29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Терещенко А.Л</w:t>
            </w:r>
            <w:r w:rsidR="0091650D" w:rsidRPr="0091650D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., </w:t>
            </w:r>
            <w:r w:rsidR="0091650D" w:rsidRPr="0091650D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доцент</w:t>
            </w:r>
            <w:r w:rsidR="0091650D" w:rsidRPr="0091650D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 к</w:t>
            </w:r>
            <w:r w:rsidR="0091650D" w:rsidRPr="0091650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афедри </w:t>
            </w:r>
            <w:r w:rsidR="00423148" w:rsidRP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галузевого права та </w:t>
            </w:r>
            <w:proofErr w:type="spellStart"/>
            <w:r w:rsidR="00423148" w:rsidRP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загальноправовизх</w:t>
            </w:r>
            <w:proofErr w:type="spellEnd"/>
            <w:r w:rsidR="00423148" w:rsidRPr="00423148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дисциплін </w:t>
            </w:r>
          </w:p>
          <w:p w14:paraId="2F7996D0" w14:textId="77777777" w:rsidR="0091650D" w:rsidRPr="00CC6B31" w:rsidRDefault="0091650D" w:rsidP="00DE3053">
            <w:pPr>
              <w:shd w:val="clear" w:color="auto" w:fill="FFFFFF"/>
              <w:spacing w:line="341" w:lineRule="exact"/>
              <w:ind w:left="5" w:right="29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14:paraId="669B6DAC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5" w:right="29"/>
              <w:rPr>
                <w:lang w:val="uk-UA"/>
              </w:rPr>
            </w:pPr>
          </w:p>
        </w:tc>
      </w:tr>
      <w:tr w:rsidR="0091650D" w:rsidRPr="00AF041F" w14:paraId="3D57EDA6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6CF74" w14:textId="77777777" w:rsidR="0091650D" w:rsidRPr="00AF041F" w:rsidRDefault="0091650D" w:rsidP="00DE3053">
            <w:pPr>
              <w:shd w:val="clear" w:color="auto" w:fill="FFFFFF"/>
              <w:spacing w:line="346" w:lineRule="exact"/>
              <w:ind w:left="19" w:right="1070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Асистент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169E3" w14:textId="77777777" w:rsidR="0091650D" w:rsidRPr="00AF041F" w:rsidRDefault="0091650D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91650D" w:rsidRPr="00AF041F" w14:paraId="739DB185" w14:textId="77777777" w:rsidTr="00DE3053">
        <w:trPr>
          <w:trHeight w:hRule="exact" w:val="88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4DE61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19" w:right="1066"/>
              <w:rPr>
                <w:lang w:val="uk-UA"/>
              </w:rPr>
            </w:pP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Профайл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430B6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10" w:right="67" w:firstLine="5"/>
              <w:rPr>
                <w:lang w:val="uk-UA"/>
              </w:rPr>
            </w:pPr>
          </w:p>
        </w:tc>
      </w:tr>
      <w:tr w:rsidR="0091650D" w:rsidRPr="00AF041F" w14:paraId="34CD86A5" w14:textId="77777777" w:rsidTr="00DE3053">
        <w:trPr>
          <w:trHeight w:hRule="exact" w:val="16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041D1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19" w:right="485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Контактна інформація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викладача (-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ів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BF6E" w14:textId="3D9787DD" w:rsidR="00423148" w:rsidRPr="007E5F9D" w:rsidRDefault="00423148" w:rsidP="00423148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</w:pPr>
            <w:r w:rsidRPr="007E5F9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Телефон викладача: </w:t>
            </w:r>
            <w:r w:rsidR="00415599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098-132-13-68</w:t>
            </w:r>
          </w:p>
          <w:p w14:paraId="42258F4A" w14:textId="5C57C069" w:rsidR="00423148" w:rsidRDefault="00423148" w:rsidP="00423148">
            <w:r w:rsidRPr="007E5F9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Електронна пошта: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415599" w:rsidRPr="00415599">
              <w:t>tereshchenko@ukr.net</w:t>
            </w:r>
          </w:p>
          <w:p w14:paraId="35F6E9CB" w14:textId="77777777" w:rsidR="00423148" w:rsidRPr="00C20F26" w:rsidRDefault="00423148" w:rsidP="00423148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C73D767" w14:textId="3B1EE90A" w:rsidR="00423148" w:rsidRPr="007E5F9D" w:rsidRDefault="00423148" w:rsidP="00423148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E5F9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Вайбер</w:t>
            </w:r>
            <w:proofErr w:type="spellEnd"/>
            <w:r w:rsidRPr="007E5F9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:  </w:t>
            </w:r>
            <w:r w:rsidR="00415599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098-132-13-68</w:t>
            </w:r>
            <w:bookmarkStart w:id="0" w:name="_GoBack"/>
            <w:bookmarkEnd w:id="0"/>
          </w:p>
          <w:p w14:paraId="665A647A" w14:textId="631B6F45" w:rsidR="0091650D" w:rsidRPr="00AF041F" w:rsidRDefault="00423148" w:rsidP="00423148">
            <w:pPr>
              <w:shd w:val="clear" w:color="auto" w:fill="FFFFFF"/>
              <w:spacing w:line="322" w:lineRule="exact"/>
              <w:ind w:left="5" w:right="2592"/>
              <w:rPr>
                <w:lang w:val="uk-UA"/>
              </w:rPr>
            </w:pPr>
            <w:r w:rsidRPr="007E5F9D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Кабінет: 502 (ІІІ корпус)</w:t>
            </w:r>
          </w:p>
        </w:tc>
      </w:tr>
      <w:tr w:rsidR="0091650D" w:rsidRPr="00415599" w14:paraId="07E07F03" w14:textId="77777777" w:rsidTr="00DE3053">
        <w:trPr>
          <w:trHeight w:hRule="exact" w:val="643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B3381D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19" w:right="226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C9803" w14:textId="28FC95B4" w:rsidR="0091650D" w:rsidRPr="0091650D" w:rsidRDefault="00423148" w:rsidP="0091650D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423148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https://vo.uu.edu.ua/course/view.php?id=13842</w:t>
            </w:r>
          </w:p>
        </w:tc>
      </w:tr>
      <w:tr w:rsidR="0091650D" w:rsidRPr="00415599" w14:paraId="3D3A20DA" w14:textId="77777777" w:rsidTr="00DE3053">
        <w:trPr>
          <w:trHeight w:hRule="exact" w:val="403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55A59" w14:textId="77777777" w:rsidR="0091650D" w:rsidRPr="00AF041F" w:rsidRDefault="0091650D" w:rsidP="00DE3053">
            <w:pPr>
              <w:rPr>
                <w:lang w:val="uk-UA"/>
              </w:rPr>
            </w:pPr>
          </w:p>
          <w:p w14:paraId="1317F462" w14:textId="77777777" w:rsidR="0091650D" w:rsidRPr="00AF041F" w:rsidRDefault="0091650D" w:rsidP="00DE3053">
            <w:pPr>
              <w:rPr>
                <w:lang w:val="uk-UA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7043C" w14:textId="77777777" w:rsidR="0091650D" w:rsidRPr="00AF041F" w:rsidRDefault="0091650D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91650D" w:rsidRPr="00AF041F" w14:paraId="338A2A28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27BB" w14:textId="77777777" w:rsidR="0091650D" w:rsidRPr="00AF041F" w:rsidRDefault="0091650D" w:rsidP="00DE3053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0174A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5" w:right="149"/>
              <w:rPr>
                <w:lang w:val="uk-UA"/>
              </w:rPr>
            </w:pPr>
          </w:p>
        </w:tc>
      </w:tr>
      <w:tr w:rsidR="0091650D" w:rsidRPr="00AF041F" w14:paraId="32F7E360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003D1" w14:textId="77777777" w:rsidR="0091650D" w:rsidRPr="00AF041F" w:rsidRDefault="0091650D" w:rsidP="00DE3053">
            <w:pPr>
              <w:shd w:val="clear" w:color="auto" w:fill="FFFFFF"/>
              <w:ind w:left="19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F471D" w14:textId="77777777" w:rsidR="0091650D" w:rsidRPr="00AF041F" w:rsidRDefault="0091650D" w:rsidP="00DE3053">
            <w:pPr>
              <w:shd w:val="clear" w:color="auto" w:fill="FFFFFF"/>
              <w:spacing w:line="341" w:lineRule="exact"/>
              <w:ind w:left="5" w:right="149"/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Періодично згідно графіку консультацій на протязі вивчення курсу навчальної дисципліни</w:t>
            </w:r>
          </w:p>
        </w:tc>
      </w:tr>
    </w:tbl>
    <w:p w14:paraId="6ADAAA6C" w14:textId="77777777" w:rsidR="0091650D" w:rsidRPr="00AF041F" w:rsidRDefault="0091650D" w:rsidP="0091650D">
      <w:pPr>
        <w:rPr>
          <w:lang w:val="uk-UA"/>
        </w:rPr>
        <w:sectPr w:rsidR="0091650D" w:rsidRPr="00AF041F" w:rsidSect="005E442E">
          <w:pgSz w:w="11909" w:h="16838"/>
          <w:pgMar w:top="1134" w:right="567" w:bottom="964" w:left="1701" w:header="720" w:footer="720" w:gutter="0"/>
          <w:cols w:space="60"/>
          <w:noEndnote/>
        </w:sectPr>
      </w:pPr>
    </w:p>
    <w:p w14:paraId="61C8D530" w14:textId="77777777" w:rsidR="0091650D" w:rsidRPr="00AF041F" w:rsidRDefault="0091650D" w:rsidP="0091650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НАВЧАЛЬНОЇ ДИСЦИПЛІНИ </w:t>
      </w:r>
      <w:bookmarkStart w:id="1" w:name="_Hlk65633627"/>
    </w:p>
    <w:p w14:paraId="70A77843" w14:textId="77777777" w:rsidR="0091650D" w:rsidRPr="00AF041F" w:rsidRDefault="0091650D" w:rsidP="0091650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b/>
          <w:bCs/>
          <w:sz w:val="28"/>
          <w:szCs w:val="28"/>
          <w:lang w:val="uk-UA"/>
        </w:rPr>
        <w:t>«Актуальні проблеми господарського права»</w:t>
      </w:r>
      <w:bookmarkEnd w:id="1"/>
      <w:r w:rsidRPr="00AF041F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63BD9CC5" w14:textId="77777777" w:rsidR="0091650D" w:rsidRPr="00AF041F" w:rsidRDefault="0091650D" w:rsidP="0091650D">
      <w:pPr>
        <w:shd w:val="clear" w:color="auto" w:fill="FFFFFF"/>
        <w:spacing w:line="370" w:lineRule="exact"/>
        <w:ind w:left="1920" w:right="2016" w:firstLine="278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7C342A46" w14:textId="77777777" w:rsidR="0091650D" w:rsidRPr="00AF041F" w:rsidRDefault="0091650D" w:rsidP="0091650D">
      <w:pPr>
        <w:tabs>
          <w:tab w:val="left" w:pos="1843"/>
          <w:tab w:val="left" w:pos="2410"/>
        </w:tabs>
        <w:autoSpaceDE/>
        <w:autoSpaceDN/>
        <w:adjustRightInd/>
        <w:outlineLvl w:val="2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Галузь знань:</w:t>
      </w:r>
      <w:r w:rsidRPr="00AF041F">
        <w:rPr>
          <w:rFonts w:eastAsia="Times New Roman"/>
          <w:sz w:val="24"/>
          <w:szCs w:val="24"/>
          <w:lang w:val="uk-UA"/>
        </w:rPr>
        <w:tab/>
        <w:t xml:space="preserve">              08   «Право»</w:t>
      </w:r>
    </w:p>
    <w:p w14:paraId="7846B12B" w14:textId="77777777" w:rsidR="0091650D" w:rsidRPr="00AF041F" w:rsidRDefault="0091650D" w:rsidP="0091650D">
      <w:pPr>
        <w:tabs>
          <w:tab w:val="left" w:pos="1843"/>
          <w:tab w:val="left" w:pos="2410"/>
        </w:tabs>
        <w:autoSpaceDE/>
        <w:autoSpaceDN/>
        <w:adjustRightInd/>
        <w:outlineLvl w:val="2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Спеціальність:</w:t>
      </w:r>
      <w:r w:rsidRPr="00AF041F">
        <w:rPr>
          <w:rFonts w:eastAsia="Times New Roman"/>
          <w:sz w:val="24"/>
          <w:szCs w:val="24"/>
          <w:lang w:val="uk-UA"/>
        </w:rPr>
        <w:tab/>
        <w:t xml:space="preserve">              081 «Право»</w:t>
      </w:r>
    </w:p>
    <w:p w14:paraId="4B07B4A2" w14:textId="77777777" w:rsidR="0091650D" w:rsidRPr="00AF041F" w:rsidRDefault="0091650D" w:rsidP="0091650D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i/>
          <w:iCs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Освітньо-професійна програма: «Право»</w:t>
      </w:r>
    </w:p>
    <w:p w14:paraId="01A987FE" w14:textId="77777777" w:rsidR="0091650D" w:rsidRPr="00AF041F" w:rsidRDefault="0091650D" w:rsidP="0091650D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sz w:val="24"/>
          <w:szCs w:val="24"/>
          <w:lang w:val="uk-UA"/>
        </w:rPr>
      </w:pPr>
    </w:p>
    <w:p w14:paraId="5FD2C648" w14:textId="77777777" w:rsidR="0091650D" w:rsidRPr="00AF041F" w:rsidRDefault="0091650D" w:rsidP="0091650D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b/>
          <w:i/>
          <w:sz w:val="24"/>
          <w:szCs w:val="24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1134"/>
        <w:gridCol w:w="850"/>
        <w:gridCol w:w="993"/>
        <w:gridCol w:w="992"/>
        <w:gridCol w:w="992"/>
        <w:gridCol w:w="709"/>
        <w:gridCol w:w="1984"/>
      </w:tblGrid>
      <w:tr w:rsidR="0091650D" w:rsidRPr="00AF041F" w14:paraId="0374C4BC" w14:textId="77777777" w:rsidTr="00DE3053">
        <w:tc>
          <w:tcPr>
            <w:tcW w:w="1419" w:type="dxa"/>
            <w:shd w:val="clear" w:color="auto" w:fill="auto"/>
          </w:tcPr>
          <w:p w14:paraId="340D9C0A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992" w:type="dxa"/>
            <w:shd w:val="clear" w:color="auto" w:fill="auto"/>
          </w:tcPr>
          <w:p w14:paraId="0927EF72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134" w:type="dxa"/>
            <w:shd w:val="clear" w:color="auto" w:fill="auto"/>
          </w:tcPr>
          <w:p w14:paraId="5C19AAA6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bCs/>
                <w:sz w:val="22"/>
                <w:szCs w:val="22"/>
                <w:lang w:val="uk-UA"/>
              </w:rPr>
              <w:t>Усього (годин/</w:t>
            </w:r>
          </w:p>
          <w:p w14:paraId="5FB49205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bCs/>
                <w:sz w:val="22"/>
                <w:szCs w:val="22"/>
                <w:lang w:val="uk-UA"/>
              </w:rPr>
              <w:t>кредитів ECTS)</w:t>
            </w:r>
          </w:p>
        </w:tc>
        <w:tc>
          <w:tcPr>
            <w:tcW w:w="850" w:type="dxa"/>
            <w:shd w:val="clear" w:color="auto" w:fill="auto"/>
          </w:tcPr>
          <w:p w14:paraId="2D52C35A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3" w:type="dxa"/>
            <w:shd w:val="clear" w:color="auto" w:fill="auto"/>
          </w:tcPr>
          <w:p w14:paraId="5B1D1EFF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Практ. заняття</w:t>
            </w:r>
          </w:p>
        </w:tc>
        <w:tc>
          <w:tcPr>
            <w:tcW w:w="992" w:type="dxa"/>
          </w:tcPr>
          <w:p w14:paraId="073B0B89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992" w:type="dxa"/>
            <w:shd w:val="clear" w:color="auto" w:fill="auto"/>
          </w:tcPr>
          <w:p w14:paraId="7F3633A6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Самос-</w:t>
            </w:r>
            <w:proofErr w:type="spellStart"/>
            <w:r w:rsidRPr="00AF041F">
              <w:rPr>
                <w:rFonts w:eastAsia="Times New Roman"/>
                <w:sz w:val="22"/>
                <w:szCs w:val="22"/>
                <w:lang w:val="uk-UA"/>
              </w:rPr>
              <w:t>тійна</w:t>
            </w:r>
            <w:proofErr w:type="spellEnd"/>
            <w:r w:rsidRPr="00AF041F">
              <w:rPr>
                <w:rFonts w:eastAsia="Times New Roman"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709" w:type="dxa"/>
            <w:shd w:val="clear" w:color="auto" w:fill="auto"/>
          </w:tcPr>
          <w:p w14:paraId="5D685FF0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 xml:space="preserve">КР / </w:t>
            </w:r>
            <w:proofErr w:type="spellStart"/>
            <w:r w:rsidRPr="00AF041F">
              <w:rPr>
                <w:rFonts w:eastAsia="Times New Roman"/>
                <w:sz w:val="22"/>
                <w:szCs w:val="22"/>
                <w:lang w:val="uk-UA"/>
              </w:rPr>
              <w:t>КПр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35651D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Форма сем. контролю</w:t>
            </w:r>
          </w:p>
        </w:tc>
      </w:tr>
      <w:tr w:rsidR="0091650D" w:rsidRPr="00AF041F" w14:paraId="42005112" w14:textId="77777777" w:rsidTr="00DE3053">
        <w:tc>
          <w:tcPr>
            <w:tcW w:w="1419" w:type="dxa"/>
            <w:shd w:val="clear" w:color="auto" w:fill="auto"/>
          </w:tcPr>
          <w:p w14:paraId="31AC0071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Денна:</w:t>
            </w:r>
          </w:p>
        </w:tc>
        <w:tc>
          <w:tcPr>
            <w:tcW w:w="992" w:type="dxa"/>
            <w:shd w:val="clear" w:color="auto" w:fill="auto"/>
          </w:tcPr>
          <w:p w14:paraId="2E99C5F8" w14:textId="5A4B841C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C4C898B" w14:textId="56E83221" w:rsidR="0091650D" w:rsidRPr="00AF041F" w:rsidRDefault="00531E67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  <w:r w:rsidR="0091650D" w:rsidRPr="00AF041F">
              <w:rPr>
                <w:rFonts w:eastAsia="Times New Roman"/>
                <w:sz w:val="22"/>
                <w:szCs w:val="22"/>
                <w:lang w:val="uk-UA"/>
              </w:rPr>
              <w:t>0/</w:t>
            </w:r>
            <w:r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F457A26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76C1026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77B43D85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8A90E9A" w14:textId="0CF8AC71" w:rsidR="0091650D" w:rsidRPr="00AF041F" w:rsidRDefault="00531E67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  <w:r w:rsidR="0091650D" w:rsidRPr="00AF041F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A20A60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2B74FC50" w14:textId="77777777" w:rsidR="0091650D" w:rsidRPr="00AF041F" w:rsidRDefault="0091650D" w:rsidP="00DE3053">
            <w:pPr>
              <w:tabs>
                <w:tab w:val="left" w:pos="24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14:paraId="2132E85F" w14:textId="77777777" w:rsidR="0091650D" w:rsidRPr="00AF041F" w:rsidRDefault="0091650D" w:rsidP="0091650D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sz w:val="24"/>
          <w:szCs w:val="24"/>
          <w:lang w:val="uk-UA"/>
        </w:rPr>
      </w:pPr>
    </w:p>
    <w:p w14:paraId="39094D45" w14:textId="77777777" w:rsidR="0091650D" w:rsidRPr="00AF041F" w:rsidRDefault="0091650D" w:rsidP="0091650D">
      <w:pPr>
        <w:shd w:val="clear" w:color="auto" w:fill="FFFFFF"/>
        <w:spacing w:line="370" w:lineRule="exact"/>
        <w:ind w:left="1920" w:right="2016" w:firstLine="278"/>
        <w:rPr>
          <w:lang w:val="uk-UA"/>
        </w:rPr>
      </w:pPr>
    </w:p>
    <w:p w14:paraId="34E611DB" w14:textId="77777777" w:rsidR="0091650D" w:rsidRPr="00AF041F" w:rsidRDefault="0091650D" w:rsidP="0091650D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ПЕРЕДРЕКВІЗИТИ:</w:t>
      </w:r>
    </w:p>
    <w:p w14:paraId="7947C477" w14:textId="77777777" w:rsidR="0091650D" w:rsidRPr="00AF041F" w:rsidRDefault="0091650D" w:rsidP="0091650D">
      <w:pPr>
        <w:ind w:firstLine="720"/>
        <w:jc w:val="both"/>
        <w:rPr>
          <w:sz w:val="2"/>
          <w:szCs w:val="2"/>
          <w:lang w:val="uk-UA"/>
        </w:rPr>
      </w:pPr>
    </w:p>
    <w:p w14:paraId="5148F520" w14:textId="77777777" w:rsidR="0091650D" w:rsidRPr="00AF041F" w:rsidRDefault="0091650D" w:rsidP="0091650D">
      <w:pPr>
        <w:ind w:firstLine="720"/>
        <w:jc w:val="both"/>
        <w:rPr>
          <w:sz w:val="2"/>
          <w:szCs w:val="2"/>
          <w:lang w:val="uk-UA"/>
        </w:rPr>
      </w:pPr>
    </w:p>
    <w:p w14:paraId="76F0BC0A" w14:textId="77777777" w:rsidR="0091650D" w:rsidRPr="00AF041F" w:rsidRDefault="0091650D" w:rsidP="0091650D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Попередньо вивчені дисципліни – </w:t>
      </w:r>
      <w:r w:rsidRPr="00AF041F">
        <w:rPr>
          <w:rFonts w:eastAsia="Times New Roman"/>
          <w:color w:val="000000"/>
          <w:spacing w:val="-13"/>
          <w:sz w:val="28"/>
          <w:szCs w:val="28"/>
          <w:lang w:val="uk-UA"/>
        </w:rPr>
        <w:t>Кримінальний процес, Кримінально-виконавче право</w:t>
      </w: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Pr="00AF041F">
        <w:rPr>
          <w:rFonts w:eastAsia="Calibri"/>
          <w:sz w:val="28"/>
          <w:szCs w:val="28"/>
          <w:lang w:val="uk-UA" w:eastAsia="en-US"/>
        </w:rPr>
        <w:t>Цивільне процесуальне право</w:t>
      </w:r>
      <w:r w:rsidRPr="00AF041F">
        <w:rPr>
          <w:rFonts w:eastAsia="Times New Roman"/>
          <w:color w:val="000000"/>
          <w:sz w:val="28"/>
          <w:szCs w:val="28"/>
          <w:lang w:val="uk-UA"/>
        </w:rPr>
        <w:t>, Господарський процес</w:t>
      </w:r>
    </w:p>
    <w:p w14:paraId="0C6ACFA9" w14:textId="77777777" w:rsidR="0091650D" w:rsidRPr="00AF041F" w:rsidRDefault="0091650D" w:rsidP="0091650D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ПОСТРЕКВІЗИТИ:</w:t>
      </w:r>
    </w:p>
    <w:p w14:paraId="78AD3BF7" w14:textId="77777777" w:rsidR="0091650D" w:rsidRPr="00AF041F" w:rsidRDefault="0091650D" w:rsidP="0091650D">
      <w:pPr>
        <w:shd w:val="clear" w:color="auto" w:fill="FFFFFF"/>
        <w:ind w:firstLine="72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</w:pPr>
    </w:p>
    <w:p w14:paraId="28E26E10" w14:textId="77777777" w:rsidR="0091650D" w:rsidRPr="00AF041F" w:rsidRDefault="0091650D" w:rsidP="0091650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АНОТАЦІЯ ДИСЦИПЛІНИ:</w:t>
      </w: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14:paraId="73E3CD96" w14:textId="358E0E83" w:rsidR="007843E9" w:rsidRPr="00423148" w:rsidRDefault="007843E9">
      <w:pPr>
        <w:rPr>
          <w:lang w:val="uk-UA"/>
        </w:rPr>
      </w:pPr>
    </w:p>
    <w:p w14:paraId="25CF7E79" w14:textId="2433BB5B" w:rsidR="0091650D" w:rsidRPr="00423148" w:rsidRDefault="0091650D">
      <w:pPr>
        <w:rPr>
          <w:lang w:val="uk-UA"/>
        </w:rPr>
      </w:pPr>
    </w:p>
    <w:p w14:paraId="07092063" w14:textId="77777777" w:rsidR="0091650D" w:rsidRPr="00872AF5" w:rsidRDefault="0091650D" w:rsidP="0091650D">
      <w:pPr>
        <w:shd w:val="clear" w:color="auto" w:fill="FFFFFF"/>
        <w:spacing w:line="322" w:lineRule="exact"/>
        <w:ind w:right="5" w:firstLine="69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Метою викладання навчальної дисципліни «Екологічне право» є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формування еколого-правових компетенцій у здобувачів вищої освіти, а саме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здатності розробляти нормативні правові акти в галузі раціонального та ефективного використання природних ресурсів, охорони навколишнього природного середовища та забезпечення екологічної безпеки; здатності кваліфіковано застосовувати нормативні правові акти у сфері еколого-правової діяльності; здатності виконання посадових обов'язків, пов'язаних із реалізацією єдиної державної екополітики, а також забезпечення правопорядку, безпеки особистості, суспільства та держави в галузі екології; здатності брати участь у проведенні юридичної експертизи проектів нормативно-правових актів в галузі природокористування, охорони довкілля та забезпечення екобезпеки; здатності давати юридичні консультації, </w:t>
      </w:r>
      <w:r w:rsidRPr="00872AF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надавати юридичні висновки у сфері професійної діяльності на посаді юриста </w:t>
      </w:r>
      <w:r w:rsidRPr="00872AF5">
        <w:rPr>
          <w:rFonts w:eastAsia="Times New Roman"/>
          <w:color w:val="000000"/>
          <w:sz w:val="28"/>
          <w:szCs w:val="28"/>
          <w:lang w:val="uk-UA"/>
        </w:rPr>
        <w:t>підприємства-природокористувача; здатності вирішувати спори в галузі екології; здатності використовувати міжнародно-правові джерела у вирішенні юридичних справ в галузі екології, а також здатності приймати правові рішення і здійснювати юридичні дії у точній відповідності із екологічним законодавством.</w:t>
      </w:r>
    </w:p>
    <w:p w14:paraId="042C2C71" w14:textId="77777777" w:rsidR="0091650D" w:rsidRPr="00872AF5" w:rsidRDefault="0091650D" w:rsidP="0091650D">
      <w:pPr>
        <w:shd w:val="clear" w:color="auto" w:fill="FFFFFF"/>
        <w:spacing w:line="322" w:lineRule="exact"/>
        <w:ind w:right="10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28"/>
          <w:szCs w:val="28"/>
          <w:lang w:val="uk-UA"/>
        </w:rPr>
        <w:t xml:space="preserve">Основними завданнями вивчення дисципліни «Екологічне право» є формування у студентів знань теоретичних основ правового регулювання відносин у сфері екології, вивчення механізму правового регулювання та захисту суспільних відносин, що виникають у сфері належності, </w:t>
      </w:r>
      <w:r w:rsidRPr="00872AF5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використання, відновлення природних ресурсів, охорони навколишнього </w:t>
      </w:r>
      <w:r w:rsidRPr="00872AF5">
        <w:rPr>
          <w:rFonts w:eastAsia="Times New Roman"/>
          <w:color w:val="000000"/>
          <w:sz w:val="28"/>
          <w:szCs w:val="28"/>
          <w:lang w:val="uk-UA"/>
        </w:rPr>
        <w:lastRenderedPageBreak/>
        <w:t>природного середовища, а також уміння аналізувати й тлумачити чинне</w:t>
      </w:r>
    </w:p>
    <w:p w14:paraId="2DB1A08D" w14:textId="77777777" w:rsidR="0091650D" w:rsidRPr="00872AF5" w:rsidRDefault="0091650D" w:rsidP="0091650D">
      <w:pPr>
        <w:shd w:val="clear" w:color="auto" w:fill="FFFFFF"/>
        <w:spacing w:line="322" w:lineRule="exact"/>
        <w:ind w:left="5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 xml:space="preserve">екологічне законодавство та застосовувати еколого-правові норми на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практиці.</w:t>
      </w:r>
    </w:p>
    <w:p w14:paraId="12690F3A" w14:textId="77777777" w:rsidR="0091650D" w:rsidRPr="00872AF5" w:rsidRDefault="0091650D" w:rsidP="0091650D">
      <w:pPr>
        <w:shd w:val="clear" w:color="auto" w:fill="FFFFFF"/>
        <w:spacing w:before="5" w:line="322" w:lineRule="exact"/>
        <w:ind w:left="10" w:right="10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pacing w:val="-5"/>
          <w:sz w:val="30"/>
          <w:szCs w:val="30"/>
          <w:lang w:val="uk-UA"/>
        </w:rPr>
        <w:t xml:space="preserve">Згідно з вимогами освітньо-професійної програми здобувачі вищої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освіти повинні</w:t>
      </w:r>
    </w:p>
    <w:p w14:paraId="6379DAEA" w14:textId="77777777" w:rsidR="0091650D" w:rsidRPr="00872AF5" w:rsidRDefault="0091650D" w:rsidP="0091650D">
      <w:pPr>
        <w:shd w:val="clear" w:color="auto" w:fill="FFFFFF"/>
        <w:spacing w:before="5" w:line="322" w:lineRule="exact"/>
        <w:ind w:left="701"/>
        <w:rPr>
          <w:lang w:val="uk-UA"/>
        </w:rPr>
      </w:pPr>
      <w:r w:rsidRPr="00872AF5">
        <w:rPr>
          <w:rFonts w:eastAsia="Times New Roman"/>
          <w:i/>
          <w:iCs/>
          <w:color w:val="000000"/>
          <w:spacing w:val="-5"/>
          <w:sz w:val="30"/>
          <w:szCs w:val="30"/>
          <w:lang w:val="uk-UA"/>
        </w:rPr>
        <w:t>знати:</w:t>
      </w:r>
    </w:p>
    <w:p w14:paraId="54D041B6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5" w:line="322" w:lineRule="exact"/>
        <w:ind w:right="5" w:firstLine="710"/>
        <w:jc w:val="both"/>
        <w:rPr>
          <w:i/>
          <w:iCs/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на понятійному рівні - відносини, які становлять предмет </w:t>
      </w:r>
      <w:r w:rsidRPr="00872AF5">
        <w:rPr>
          <w:rFonts w:eastAsia="Times New Roman"/>
          <w:color w:val="000000"/>
          <w:spacing w:val="-8"/>
          <w:sz w:val="30"/>
          <w:szCs w:val="30"/>
          <w:lang w:val="uk-UA"/>
        </w:rPr>
        <w:t xml:space="preserve">екологічного права, та їх об'єкт; основні екологічні права громадян, правові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форми їх охорони та захисту; гарантії екологічних прав та свобод; джерела екологічного права; особливості правового регулювання окремих видів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природокористування;</w:t>
      </w:r>
    </w:p>
    <w:p w14:paraId="5475C2E0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4" w:line="322" w:lineRule="exact"/>
        <w:ind w:right="10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на фундаментальному рівні - правові норми, що визначають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порядок використання об'єктів навколишнього природного середовища та їх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охорону, містять вимоги екологічної безпеки;</w:t>
      </w:r>
    </w:p>
    <w:p w14:paraId="44C1EA76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4" w:line="322" w:lineRule="exact"/>
        <w:ind w:right="14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 практично-творчому рівні - основні форми діяльності органів </w:t>
      </w: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>внутрішніх справ та інших правоохоронних органів у охороні навколишнього природного середовища та забезпеченні екологічної безпеки.</w:t>
      </w:r>
    </w:p>
    <w:p w14:paraId="5E4C7799" w14:textId="77777777" w:rsidR="0091650D" w:rsidRPr="00872AF5" w:rsidRDefault="0091650D" w:rsidP="0091650D">
      <w:pPr>
        <w:shd w:val="clear" w:color="auto" w:fill="FFFFFF"/>
        <w:spacing w:before="5" w:line="322" w:lineRule="exact"/>
        <w:ind w:left="715"/>
        <w:rPr>
          <w:lang w:val="uk-UA"/>
        </w:rPr>
      </w:pPr>
      <w:proofErr w:type="spellStart"/>
      <w:r w:rsidRPr="00872AF5">
        <w:rPr>
          <w:rFonts w:eastAsia="Times New Roman"/>
          <w:i/>
          <w:iCs/>
          <w:color w:val="000000"/>
          <w:spacing w:val="-7"/>
          <w:sz w:val="30"/>
          <w:szCs w:val="30"/>
          <w:lang w:val="uk-UA"/>
        </w:rPr>
        <w:t>еміти</w:t>
      </w:r>
      <w:proofErr w:type="spellEnd"/>
      <w:r w:rsidRPr="00872AF5">
        <w:rPr>
          <w:rFonts w:eastAsia="Times New Roman"/>
          <w:i/>
          <w:iCs/>
          <w:color w:val="000000"/>
          <w:spacing w:val="-7"/>
          <w:sz w:val="30"/>
          <w:szCs w:val="30"/>
          <w:lang w:val="uk-UA"/>
        </w:rPr>
        <w:t>:</w:t>
      </w:r>
    </w:p>
    <w:p w14:paraId="36951468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22" w:lineRule="exact"/>
        <w:ind w:right="5" w:firstLine="710"/>
        <w:jc w:val="both"/>
        <w:rPr>
          <w:i/>
          <w:iCs/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0"/>
          <w:sz w:val="30"/>
          <w:szCs w:val="30"/>
          <w:lang w:val="uk-UA"/>
        </w:rPr>
        <w:t xml:space="preserve">на репродуктивному рівні - дати юридичну оцінку екологічним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правовідносинам; тлумачити еколого-правові норми чинного законодавства України та використовувати роз'яснення вищих судових та інших органів у процесі застосування норм права; складати документи, що опосередковують </w:t>
      </w:r>
      <w:r w:rsidRPr="00872AF5">
        <w:rPr>
          <w:rFonts w:eastAsia="Times New Roman"/>
          <w:color w:val="000000"/>
          <w:spacing w:val="-4"/>
          <w:sz w:val="30"/>
          <w:szCs w:val="30"/>
          <w:lang w:val="uk-UA"/>
        </w:rPr>
        <w:t xml:space="preserve">реалізацію екологічних прав громадян; вирішувати справи, пов'язані з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 xml:space="preserve">охороною навколишнього природного середовища, раціональним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використанням природних ресурсів та забезпеченням екологічної безпеки;</w:t>
      </w:r>
    </w:p>
    <w:p w14:paraId="103C9BDF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4" w:line="322" w:lineRule="exact"/>
        <w:ind w:right="5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на евристичному (алгоритмічному) рівні - правильно і свідомо застосовувати набуті теоретичні знання та норми чинного екологічного законодавства України при вирішенні конкретних справ, що виникають у практичній діяльності різних державних органів чи окремих громадян, у їх взаємовідносинах; вміти у належній формі викласти результати проведеної </w:t>
      </w:r>
      <w:r w:rsidRPr="00872AF5">
        <w:rPr>
          <w:rFonts w:eastAsia="Times New Roman"/>
          <w:color w:val="000000"/>
          <w:spacing w:val="-3"/>
          <w:sz w:val="30"/>
          <w:szCs w:val="30"/>
          <w:lang w:val="uk-UA"/>
        </w:rPr>
        <w:t xml:space="preserve">роботи - скласти проект рішення чи відповіді відповідного державного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органу, заяви громадян (наприклад, із метою одержання інформації про стан </w:t>
      </w:r>
      <w:r w:rsidRPr="00872AF5">
        <w:rPr>
          <w:rFonts w:eastAsia="Times New Roman"/>
          <w:color w:val="000000"/>
          <w:spacing w:val="-7"/>
          <w:sz w:val="30"/>
          <w:szCs w:val="30"/>
          <w:lang w:val="uk-UA"/>
        </w:rPr>
        <w:t xml:space="preserve">навколишнього природного середовища) тощо; сприяти забезпеченню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 xml:space="preserve">дотримання екологічного правопорядку, реалізації екологічних прав особи, вирішувати питання ліквідації наслідків Чорнобильської катастрофи та </w:t>
      </w:r>
      <w:r w:rsidRPr="00872AF5">
        <w:rPr>
          <w:rFonts w:eastAsia="Times New Roman"/>
          <w:color w:val="000000"/>
          <w:sz w:val="30"/>
          <w:szCs w:val="30"/>
          <w:lang w:val="uk-UA"/>
        </w:rPr>
        <w:t>попередження інших екологічних криз;</w:t>
      </w:r>
    </w:p>
    <w:p w14:paraId="0034756F" w14:textId="77777777" w:rsidR="0091650D" w:rsidRPr="00872AF5" w:rsidRDefault="0091650D" w:rsidP="0091650D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4" w:line="322" w:lineRule="exact"/>
        <w:ind w:right="14" w:firstLine="710"/>
        <w:jc w:val="both"/>
        <w:rPr>
          <w:color w:val="000000"/>
          <w:sz w:val="30"/>
          <w:szCs w:val="30"/>
          <w:lang w:val="uk-UA"/>
        </w:rPr>
      </w:pPr>
      <w:r w:rsidRPr="00872AF5">
        <w:rPr>
          <w:rFonts w:eastAsia="Times New Roman"/>
          <w:color w:val="000000"/>
          <w:spacing w:val="-1"/>
          <w:sz w:val="30"/>
          <w:szCs w:val="30"/>
          <w:lang w:val="uk-UA"/>
        </w:rPr>
        <w:t xml:space="preserve">на творчому рівні - знаходити необхідні правові норми, що </w:t>
      </w:r>
      <w:r w:rsidRPr="00872AF5">
        <w:rPr>
          <w:rFonts w:eastAsia="Times New Roman"/>
          <w:color w:val="000000"/>
          <w:spacing w:val="-9"/>
          <w:sz w:val="30"/>
          <w:szCs w:val="30"/>
          <w:lang w:val="uk-UA"/>
        </w:rPr>
        <w:t>вміщуються у великому масиві нормативно-правових актів екологічного законодавства, а також у актах інших суміжних галузей законодавства для застосування у конкретній професійній ситуації; узагальнювати практику застосування екологічного законодавства та робити відповідні висновки.</w:t>
      </w:r>
    </w:p>
    <w:p w14:paraId="7789D85F" w14:textId="77777777" w:rsidR="0091650D" w:rsidRPr="00872AF5" w:rsidRDefault="0091650D" w:rsidP="0091650D">
      <w:pPr>
        <w:shd w:val="clear" w:color="auto" w:fill="FFFFFF"/>
        <w:spacing w:line="322" w:lineRule="exact"/>
        <w:ind w:left="5" w:right="19" w:firstLine="701"/>
        <w:jc w:val="both"/>
        <w:rPr>
          <w:lang w:val="uk-UA"/>
        </w:rPr>
      </w:pPr>
      <w:r w:rsidRPr="00872AF5">
        <w:rPr>
          <w:rFonts w:eastAsia="Times New Roman"/>
          <w:color w:val="000000"/>
          <w:sz w:val="30"/>
          <w:szCs w:val="30"/>
          <w:lang w:val="uk-UA"/>
        </w:rPr>
        <w:t>а вивчення навчальної дисципліни заплановано 120 годин 4 кредити ЄКТС.</w:t>
      </w:r>
    </w:p>
    <w:p w14:paraId="6FA74BE7" w14:textId="3AFC10D1" w:rsidR="0091650D" w:rsidRDefault="0091650D">
      <w:pPr>
        <w:rPr>
          <w:lang w:val="uk-UA"/>
        </w:rPr>
      </w:pPr>
    </w:p>
    <w:p w14:paraId="731DEA61" w14:textId="5DB57DE1" w:rsidR="00531E67" w:rsidRDefault="00531E67">
      <w:pPr>
        <w:rPr>
          <w:lang w:val="uk-UA"/>
        </w:rPr>
      </w:pPr>
    </w:p>
    <w:p w14:paraId="448C6508" w14:textId="77777777" w:rsidR="00437CDA" w:rsidRDefault="00437CDA" w:rsidP="00437CDA">
      <w:pPr>
        <w:shd w:val="clear" w:color="auto" w:fill="FFFFFF"/>
        <w:ind w:left="133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СТРУКТУРА 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ВИВЧЕННЯ НАВЧАЛЬНОЇ ДИСЦИПЛІНИ</w:t>
      </w:r>
    </w:p>
    <w:p w14:paraId="7AEACD5F" w14:textId="67A13742" w:rsidR="00531E67" w:rsidRPr="00872AF5" w:rsidRDefault="00437CDA" w:rsidP="00437CDA">
      <w:pPr>
        <w:shd w:val="clear" w:color="auto" w:fill="FFFFFF"/>
        <w:ind w:left="965"/>
        <w:jc w:val="center"/>
        <w:rPr>
          <w:lang w:val="uk-UA"/>
        </w:rPr>
      </w:pPr>
      <w:r>
        <w:rPr>
          <w:rFonts w:eastAsia="Times New Roman"/>
          <w:color w:val="000000"/>
          <w:spacing w:val="-2"/>
          <w:sz w:val="30"/>
          <w:szCs w:val="30"/>
          <w:lang w:val="uk-UA"/>
        </w:rPr>
        <w:t>Т</w:t>
      </w:r>
      <w:r w:rsidR="00531E67" w:rsidRPr="00872AF5">
        <w:rPr>
          <w:rFonts w:eastAsia="Times New Roman"/>
          <w:color w:val="000000"/>
          <w:spacing w:val="-2"/>
          <w:sz w:val="30"/>
          <w:szCs w:val="30"/>
          <w:lang w:val="uk-UA"/>
        </w:rPr>
        <w:t>ематичний план</w:t>
      </w:r>
    </w:p>
    <w:p w14:paraId="1CD5AE26" w14:textId="77777777" w:rsidR="00531E67" w:rsidRPr="00872AF5" w:rsidRDefault="00531E67" w:rsidP="00437CDA">
      <w:pPr>
        <w:spacing w:after="312" w:line="1" w:lineRule="exact"/>
        <w:jc w:val="center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1"/>
        <w:gridCol w:w="946"/>
        <w:gridCol w:w="461"/>
        <w:gridCol w:w="466"/>
        <w:gridCol w:w="701"/>
        <w:gridCol w:w="797"/>
        <w:gridCol w:w="955"/>
        <w:gridCol w:w="538"/>
        <w:gridCol w:w="269"/>
        <w:gridCol w:w="605"/>
        <w:gridCol w:w="797"/>
      </w:tblGrid>
      <w:tr w:rsidR="00531E67" w:rsidRPr="00872AF5" w14:paraId="4596EF7A" w14:textId="77777777" w:rsidTr="00DE3053">
        <w:trPr>
          <w:trHeight w:hRule="exact" w:val="264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86AC5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F4D5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31E67" w:rsidRPr="00872AF5" w14:paraId="30E1E486" w14:textId="77777777" w:rsidTr="00DE3053">
        <w:trPr>
          <w:trHeight w:hRule="exact" w:val="25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6DF23D" w14:textId="77777777" w:rsidR="00531E67" w:rsidRPr="00872AF5" w:rsidRDefault="00531E67" w:rsidP="00DE3053">
            <w:pPr>
              <w:rPr>
                <w:lang w:val="uk-UA"/>
              </w:rPr>
            </w:pPr>
          </w:p>
          <w:p w14:paraId="76F2DC9B" w14:textId="77777777" w:rsidR="00531E67" w:rsidRPr="00872AF5" w:rsidRDefault="00531E67" w:rsidP="00DE3053">
            <w:pPr>
              <w:rPr>
                <w:lang w:val="uk-UA"/>
              </w:rPr>
            </w:pPr>
          </w:p>
        </w:tc>
        <w:tc>
          <w:tcPr>
            <w:tcW w:w="3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62D54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5D5A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заочна форма</w:t>
            </w:r>
          </w:p>
        </w:tc>
      </w:tr>
      <w:tr w:rsidR="00531E67" w:rsidRPr="00872AF5" w14:paraId="62B9657F" w14:textId="77777777" w:rsidTr="00DE3053">
        <w:trPr>
          <w:trHeight w:hRule="exact" w:val="26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8AA64" w14:textId="77777777" w:rsidR="00531E67" w:rsidRPr="00872AF5" w:rsidRDefault="00531E67" w:rsidP="00DE3053">
            <w:pPr>
              <w:rPr>
                <w:lang w:val="uk-UA"/>
              </w:rPr>
            </w:pPr>
          </w:p>
          <w:p w14:paraId="187DA3A2" w14:textId="77777777" w:rsidR="00531E67" w:rsidRPr="00872AF5" w:rsidRDefault="00531E67" w:rsidP="00DE3053">
            <w:pPr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FB4782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30EE9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8FBB7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8E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у тому числі</w:t>
            </w:r>
          </w:p>
        </w:tc>
      </w:tr>
      <w:tr w:rsidR="00531E67" w:rsidRPr="00872AF5" w14:paraId="2758FAD2" w14:textId="77777777" w:rsidTr="00DE3053">
        <w:trPr>
          <w:trHeight w:hRule="exact" w:val="509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AC13" w14:textId="77777777" w:rsidR="00531E67" w:rsidRPr="00872AF5" w:rsidRDefault="00531E67" w:rsidP="00DE3053">
            <w:pPr>
              <w:rPr>
                <w:lang w:val="uk-UA"/>
              </w:rPr>
            </w:pPr>
          </w:p>
          <w:p w14:paraId="7311472A" w14:textId="77777777" w:rsidR="00531E67" w:rsidRPr="00872AF5" w:rsidRDefault="00531E67" w:rsidP="00DE3053">
            <w:pPr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4169B" w14:textId="77777777" w:rsidR="00531E67" w:rsidRPr="00872AF5" w:rsidRDefault="00531E67" w:rsidP="00DE3053">
            <w:pPr>
              <w:rPr>
                <w:lang w:val="uk-UA"/>
              </w:rPr>
            </w:pPr>
          </w:p>
          <w:p w14:paraId="61443E5B" w14:textId="77777777" w:rsidR="00531E67" w:rsidRPr="00872AF5" w:rsidRDefault="00531E67" w:rsidP="00DE3053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014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C612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887DE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115A2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872AF5">
              <w:rPr>
                <w:rFonts w:eastAsia="Times New Roman"/>
                <w:color w:val="000000"/>
                <w:spacing w:val="6"/>
                <w:sz w:val="24"/>
                <w:szCs w:val="24"/>
                <w:lang w:val="uk-UA"/>
              </w:rPr>
              <w:t>С.р</w:t>
            </w:r>
            <w:proofErr w:type="spellEnd"/>
            <w:r w:rsidRPr="00872AF5">
              <w:rPr>
                <w:rFonts w:eastAsia="Times New Roman"/>
                <w:color w:val="000000"/>
                <w:spacing w:val="6"/>
                <w:sz w:val="24"/>
                <w:szCs w:val="24"/>
                <w:lang w:val="uk-UA"/>
              </w:rPr>
              <w:t>.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7B45A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</w:p>
          <w:p w14:paraId="222ECBFF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4AD4E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87F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1E7A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7C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С.р</w:t>
            </w:r>
            <w:proofErr w:type="spellEnd"/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31E67" w:rsidRPr="00872AF5" w14:paraId="227212A6" w14:textId="77777777" w:rsidTr="00DE3053">
        <w:trPr>
          <w:trHeight w:hRule="exact" w:val="25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B140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BD37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C594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5CA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1344E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072AB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FE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618C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2166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AA5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14F7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531E67" w:rsidRPr="00872AF5" w14:paraId="3DEA62E7" w14:textId="77777777" w:rsidTr="00DE3053">
        <w:trPr>
          <w:trHeight w:hRule="exact" w:val="250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274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Розділ 1. Екологічне право - комплексна галузь права</w:t>
            </w:r>
          </w:p>
        </w:tc>
      </w:tr>
      <w:tr w:rsidR="00531E67" w:rsidRPr="00872AF5" w14:paraId="65894A7A" w14:textId="77777777" w:rsidTr="00DE3053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1F04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right="25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1. Екологічне </w:t>
            </w: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право як галузь права: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загальна характеристика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DA42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EED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B984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DC46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200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3F8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80FB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900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77B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EAE8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5976D93D" w14:textId="77777777" w:rsidTr="00DE3053">
        <w:trPr>
          <w:trHeight w:hRule="exact" w:val="101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0C54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right="49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2-3. Джерела </w:t>
            </w: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 xml:space="preserve">екологічного права.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Екологічні права і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обов'язки громадян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4CADB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135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CE98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70D5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EE9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CBF1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EA0C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B837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FFD9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957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2F435021" w14:textId="77777777" w:rsidTr="00DE3053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EA87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left="10" w:right="48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Тема 4. Право власності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на природні ресурси і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право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природокористування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A101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198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BBA44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5BB9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95CB4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6339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002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DA42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F005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44AC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70B96A19" w14:textId="77777777" w:rsidTr="00DE3053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5CD11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right="403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5. Екологічна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безпека та її правове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8DF2B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62DD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A6ECB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571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ABB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E18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18FF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C0E95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8318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1403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56E57B43" w14:textId="77777777" w:rsidTr="00DE3053">
        <w:trPr>
          <w:trHeight w:hRule="exact" w:val="25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8456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B839E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520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3785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C7ED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9F04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4075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CCDF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D07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9847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0C72B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425EA736" w14:textId="77777777" w:rsidTr="00DE3053">
        <w:trPr>
          <w:trHeight w:hRule="exact" w:val="254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8D7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Розділ 2. Державне управління та охорона НПС</w:t>
            </w:r>
          </w:p>
        </w:tc>
      </w:tr>
      <w:tr w:rsidR="00531E67" w:rsidRPr="00872AF5" w14:paraId="6AC76FDA" w14:textId="77777777" w:rsidTr="00DE3053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A24D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right="696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Тема 6. Державне управління в екологічній сфері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3C1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A093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21B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9BC27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DBC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2BF8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96E6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D94F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904B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6249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2E85511A" w14:textId="77777777" w:rsidTr="00DE3053">
        <w:trPr>
          <w:trHeight w:hRule="exact" w:val="75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AEFB7" w14:textId="77777777" w:rsidR="00531E67" w:rsidRPr="00872AF5" w:rsidRDefault="00531E67" w:rsidP="00DE3053">
            <w:pPr>
              <w:shd w:val="clear" w:color="auto" w:fill="FFFFFF"/>
              <w:spacing w:line="250" w:lineRule="exact"/>
              <w:ind w:left="5" w:right="130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7. Правове регулювання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екологічної експертизи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FA2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66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EF42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85D0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56A25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0BC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E67D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2BD2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F92C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DCD2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0BEA5CA4" w14:textId="77777777" w:rsidTr="00DE3053">
        <w:trPr>
          <w:trHeight w:hRule="exact" w:val="125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521CB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right="34" w:firstLine="10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8. Економіко-правовий механізм забезпечення охорони навколишнього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природного середовища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E504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B4E8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F44A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90DA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CF9C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675A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B2F0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8DAD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512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55D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6473C6F3" w14:textId="77777777" w:rsidTr="00DE3053">
        <w:trPr>
          <w:trHeight w:hRule="exact" w:val="100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C304" w14:textId="77777777" w:rsidR="00531E67" w:rsidRPr="00872AF5" w:rsidRDefault="00531E67" w:rsidP="00DE3053">
            <w:pPr>
              <w:shd w:val="clear" w:color="auto" w:fill="FFFFFF"/>
              <w:spacing w:line="245" w:lineRule="exact"/>
              <w:ind w:left="10" w:right="547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Тема 9. Юридична відповідальність за екологічні правопорушення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6363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A939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660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450BA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9AC0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9C58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102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632C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133C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C13E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10E1BC3D" w14:textId="77777777" w:rsidTr="00DE3053">
        <w:trPr>
          <w:trHeight w:hRule="exact" w:val="269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4502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Разом за розділом 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426B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DEA9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D477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CA629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F304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4B1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D810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068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2E47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3CCB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</w:tbl>
    <w:p w14:paraId="3EFF1A45" w14:textId="77777777" w:rsidR="00531E67" w:rsidRPr="00872AF5" w:rsidRDefault="00531E67" w:rsidP="00531E67">
      <w:pPr>
        <w:shd w:val="clear" w:color="auto" w:fill="FFFFFF"/>
        <w:ind w:right="67"/>
        <w:jc w:val="right"/>
        <w:rPr>
          <w:lang w:val="uk-UA"/>
        </w:rPr>
      </w:pPr>
      <w:r w:rsidRPr="00872AF5">
        <w:rPr>
          <w:rFonts w:eastAsia="Times New Roman"/>
          <w:color w:val="000000"/>
          <w:spacing w:val="-3"/>
          <w:sz w:val="24"/>
          <w:szCs w:val="24"/>
          <w:lang w:val="uk-UA"/>
        </w:rPr>
        <w:t>Продовження таблиці</w:t>
      </w:r>
    </w:p>
    <w:p w14:paraId="5B9FA60D" w14:textId="77777777" w:rsidR="00531E67" w:rsidRPr="00872AF5" w:rsidRDefault="00531E67" w:rsidP="00531E67">
      <w:pPr>
        <w:spacing w:after="5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1"/>
        <w:gridCol w:w="946"/>
        <w:gridCol w:w="456"/>
        <w:gridCol w:w="470"/>
        <w:gridCol w:w="701"/>
        <w:gridCol w:w="797"/>
        <w:gridCol w:w="955"/>
        <w:gridCol w:w="538"/>
        <w:gridCol w:w="269"/>
        <w:gridCol w:w="605"/>
        <w:gridCol w:w="797"/>
      </w:tblGrid>
      <w:tr w:rsidR="00531E67" w:rsidRPr="00872AF5" w14:paraId="30AEEF8A" w14:textId="77777777" w:rsidTr="00DE3053">
        <w:trPr>
          <w:trHeight w:hRule="exact" w:val="293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2A8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1C70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DD2A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6FB9A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1FDB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5F76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08149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8BB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95D0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83E8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3A573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531E67" w:rsidRPr="00872AF5" w14:paraId="204DFE9B" w14:textId="77777777" w:rsidTr="00DE3053">
        <w:trPr>
          <w:trHeight w:hRule="exact" w:val="278"/>
        </w:trPr>
        <w:tc>
          <w:tcPr>
            <w:tcW w:w="9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854E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Розділ 3. Правова охорона земель, надр та вод України</w:t>
            </w:r>
          </w:p>
        </w:tc>
      </w:tr>
      <w:tr w:rsidR="00531E67" w:rsidRPr="00872AF5" w14:paraId="522A7B8E" w14:textId="77777777" w:rsidTr="00DE3053">
        <w:trPr>
          <w:trHeight w:hRule="exact" w:val="84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D4E3B" w14:textId="77777777" w:rsidR="00531E67" w:rsidRPr="00872AF5" w:rsidRDefault="00531E67" w:rsidP="00DE3053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10.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земель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F2A0A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C9E2A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CBDF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0D81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ED40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8088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C90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3B5C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1C7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4548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7DC4A594" w14:textId="77777777" w:rsidTr="00DE3053">
        <w:trPr>
          <w:trHeight w:hRule="exact" w:val="83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2D43F" w14:textId="77777777" w:rsidR="00531E67" w:rsidRPr="00872AF5" w:rsidRDefault="00531E67" w:rsidP="00DE3053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11.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надр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550A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C3E2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701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73A8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C4A2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3AC5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C5C6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298A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8E2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510DC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3356DCAB" w14:textId="77777777" w:rsidTr="00DE3053">
        <w:trPr>
          <w:trHeight w:hRule="exact" w:val="84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120EA" w14:textId="77777777" w:rsidR="00531E67" w:rsidRPr="00872AF5" w:rsidRDefault="00531E67" w:rsidP="00DE3053">
            <w:pPr>
              <w:shd w:val="clear" w:color="auto" w:fill="FFFFFF"/>
              <w:spacing w:line="278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12.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охорона вод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89E7B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496B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6057B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CF8D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3B3B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32CC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8D2C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423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0AD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232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62AC2818" w14:textId="77777777" w:rsidTr="00DE3053">
        <w:trPr>
          <w:trHeight w:hRule="exact" w:val="322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C55A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Разом за розділом 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DBC3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B0CD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1D35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2201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60824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33B9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335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8C43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C0E3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AB34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0B89785A" w14:textId="77777777" w:rsidTr="00DE3053">
        <w:trPr>
          <w:trHeight w:hRule="exact" w:val="582"/>
        </w:trPr>
        <w:tc>
          <w:tcPr>
            <w:tcW w:w="9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B0C3F" w14:textId="77777777" w:rsidR="00531E67" w:rsidRPr="00872AF5" w:rsidRDefault="00531E67" w:rsidP="00DE3053">
            <w:pPr>
              <w:shd w:val="clear" w:color="auto" w:fill="FFFFFF"/>
              <w:ind w:left="98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Розділ 4. Правова охорона л</w:t>
            </w:r>
            <w:r w:rsidRPr="00872AF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ісів, рослинного та тваринного світу,</w:t>
            </w:r>
          </w:p>
          <w:p w14:paraId="4E617319" w14:textId="77777777" w:rsidR="00531E67" w:rsidRPr="00872AF5" w:rsidRDefault="00531E67" w:rsidP="00DE3053">
            <w:pPr>
              <w:shd w:val="clear" w:color="auto" w:fill="FFFFFF"/>
              <w:spacing w:line="269" w:lineRule="exact"/>
              <w:ind w:right="994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атмосферного повітря</w:t>
            </w:r>
          </w:p>
        </w:tc>
      </w:tr>
      <w:tr w:rsidR="00531E67" w:rsidRPr="00872AF5" w14:paraId="17404A19" w14:textId="77777777" w:rsidTr="00DE3053">
        <w:trPr>
          <w:trHeight w:hRule="exact" w:val="1387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AD3B6" w14:textId="77777777" w:rsidR="00531E67" w:rsidRPr="00872AF5" w:rsidRDefault="00531E67" w:rsidP="00DE3053">
            <w:pPr>
              <w:shd w:val="clear" w:color="auto" w:fill="FFFFFF"/>
              <w:spacing w:line="274" w:lineRule="exact"/>
              <w:ind w:left="5" w:right="192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13. Правовий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режим використання і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охорона лісів та інших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об'єктів рослинного світу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8BDBD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E69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C3C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DD51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3F39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3C8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70A8A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C47D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F3A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A209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5ED73D84" w14:textId="77777777" w:rsidTr="00DE3053">
        <w:trPr>
          <w:trHeight w:hRule="exact" w:val="111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75875" w14:textId="77777777" w:rsidR="00531E67" w:rsidRPr="00872AF5" w:rsidRDefault="00531E67" w:rsidP="00DE3053">
            <w:pPr>
              <w:shd w:val="clear" w:color="auto" w:fill="FFFFFF"/>
              <w:spacing w:line="274" w:lineRule="exact"/>
              <w:ind w:left="5" w:right="96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14. Правовий </w:t>
            </w:r>
            <w:r w:rsidRPr="00872AF5"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режим використання та </w:t>
            </w:r>
            <w:r w:rsidRPr="00872AF5"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охорона тваринного </w:t>
            </w: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світу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93CE5" w14:textId="358E74B2" w:rsidR="00531E67" w:rsidRPr="00872AF5" w:rsidRDefault="00C319F1" w:rsidP="00DE305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067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EE4F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19FA2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5D88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0823D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5E2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547D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20F3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ECAC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5C969404" w14:textId="77777777" w:rsidTr="00DE3053">
        <w:trPr>
          <w:trHeight w:hRule="exact" w:val="84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FD463" w14:textId="77777777" w:rsidR="00531E67" w:rsidRPr="00872AF5" w:rsidRDefault="00531E67" w:rsidP="00DE3053">
            <w:pPr>
              <w:shd w:val="clear" w:color="auto" w:fill="FFFFFF"/>
              <w:spacing w:line="274" w:lineRule="exact"/>
              <w:ind w:left="5" w:right="254" w:firstLine="5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Тема 15. Правове </w:t>
            </w: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регулювання охорони атмосферного повітря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38EDE" w14:textId="0A5934CD" w:rsidR="00531E67" w:rsidRPr="00872AF5" w:rsidRDefault="00C319F1" w:rsidP="00DE305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C974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3FA87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EB2F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3766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E0817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317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CB87E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8E3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C90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179610F1" w14:textId="77777777" w:rsidTr="00DE3053">
        <w:trPr>
          <w:trHeight w:hRule="exact" w:val="586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0484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Разом за розділом 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15E4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B84A4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6B4F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D8678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CA27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1588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3D0A1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7A29B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E04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A3166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13BAFCA5" w14:textId="77777777" w:rsidTr="00DE3053">
        <w:trPr>
          <w:trHeight w:hRule="exact" w:val="331"/>
        </w:trPr>
        <w:tc>
          <w:tcPr>
            <w:tcW w:w="6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49CD4" w14:textId="77777777" w:rsidR="00531E67" w:rsidRPr="00872AF5" w:rsidRDefault="00531E67" w:rsidP="00DE3053">
            <w:pPr>
              <w:shd w:val="clear" w:color="auto" w:fill="FFFFFF"/>
              <w:ind w:right="1675"/>
              <w:jc w:val="right"/>
              <w:rPr>
                <w:lang w:val="uk-UA"/>
              </w:rPr>
            </w:pPr>
            <w:r w:rsidRPr="00872AF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1627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531E67" w:rsidRPr="00872AF5" w14:paraId="6F7E59C1" w14:textId="77777777" w:rsidTr="00DE3053">
        <w:trPr>
          <w:trHeight w:hRule="exact" w:val="595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B0D34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  <w:r w:rsidRPr="00872AF5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62D6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89405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36839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1577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705C" w14:textId="77777777" w:rsidR="00531E67" w:rsidRPr="00872AF5" w:rsidRDefault="00531E67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872AF5">
              <w:rPr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97CA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EBBB3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39700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8DB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DF149" w14:textId="77777777" w:rsidR="00531E67" w:rsidRPr="00872AF5" w:rsidRDefault="00531E67" w:rsidP="00DE3053">
            <w:pPr>
              <w:shd w:val="clear" w:color="auto" w:fill="FFFFFF"/>
              <w:rPr>
                <w:lang w:val="uk-UA"/>
              </w:rPr>
            </w:pPr>
          </w:p>
        </w:tc>
      </w:tr>
    </w:tbl>
    <w:p w14:paraId="3F87E1AB" w14:textId="77777777" w:rsidR="00437CDA" w:rsidRDefault="00437CDA" w:rsidP="00531E6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4DB69BE" w14:textId="2ED1BE8D" w:rsidR="00531E67" w:rsidRDefault="00531E67" w:rsidP="00531E6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ФОРМИ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AF041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МЕТОДИ НАВЧАННЯ</w:t>
      </w:r>
    </w:p>
    <w:p w14:paraId="00748FEB" w14:textId="77777777" w:rsidR="00531E67" w:rsidRDefault="00531E67" w:rsidP="00531E67">
      <w:pPr>
        <w:shd w:val="clear" w:color="auto" w:fill="FFFFFF"/>
        <w:spacing w:before="283" w:line="322" w:lineRule="exact"/>
        <w:ind w:left="523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Методы та формы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оргашзаыы</w:t>
      </w:r>
      <w:proofErr w:type="spellEnd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та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здійснення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наечально-пізнаеальної</w:t>
      </w:r>
      <w:proofErr w:type="spellEnd"/>
    </w:p>
    <w:p w14:paraId="12C1E172" w14:textId="77777777" w:rsidR="00531E67" w:rsidRDefault="00531E67" w:rsidP="00531E67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діяльності</w:t>
      </w:r>
    </w:p>
    <w:p w14:paraId="32F2994C" w14:textId="77777777" w:rsidR="00531E67" w:rsidRDefault="00531E67" w:rsidP="00531E67">
      <w:pPr>
        <w:shd w:val="clear" w:color="auto" w:fill="FFFFFF"/>
        <w:spacing w:line="322" w:lineRule="exact"/>
        <w:ind w:left="5" w:right="14" w:firstLine="701"/>
        <w:jc w:val="both"/>
      </w:pPr>
      <w:r>
        <w:rPr>
          <w:b/>
          <w:bCs/>
          <w:color w:val="000000"/>
          <w:sz w:val="28"/>
          <w:szCs w:val="28"/>
        </w:rPr>
        <w:t xml:space="preserve">3 </w:t>
      </w:r>
      <w:r>
        <w:rPr>
          <w:rFonts w:eastAsia="Times New Roman"/>
          <w:color w:val="000000"/>
          <w:sz w:val="28"/>
          <w:szCs w:val="28"/>
        </w:rPr>
        <w:t xml:space="preserve">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більш ефективної активізації навчально-пізнавальної діяльності студентів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вивченні навчальної дисципліни «Кримінальне </w:t>
      </w:r>
      <w:r>
        <w:rPr>
          <w:rFonts w:eastAsia="Times New Roman"/>
          <w:color w:val="000000"/>
          <w:sz w:val="28"/>
          <w:szCs w:val="28"/>
        </w:rPr>
        <w:t xml:space="preserve">право» </w:t>
      </w:r>
      <w:proofErr w:type="spellStart"/>
      <w:r>
        <w:rPr>
          <w:rFonts w:eastAsia="Times New Roman"/>
          <w:color w:val="000000"/>
          <w:sz w:val="28"/>
          <w:szCs w:val="28"/>
        </w:rPr>
        <w:t>можуть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використовуватись: оглядові лекції, лекції з проблемних питань,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робота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малих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трупах,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семінари-дискусії, ділові ігри, презентації, заняття із застосуванням комп'ютерної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>телекомунікаційної техніки тощо.</w:t>
      </w:r>
    </w:p>
    <w:p w14:paraId="1FEFD782" w14:textId="77777777" w:rsidR="00531E67" w:rsidRPr="00C53FA9" w:rsidRDefault="00531E67" w:rsidP="00531E67">
      <w:pPr>
        <w:shd w:val="clear" w:color="auto" w:fill="FFFFFF"/>
        <w:spacing w:line="322" w:lineRule="exact"/>
        <w:ind w:right="14" w:firstLine="566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Кожен з видів </w:t>
      </w:r>
      <w:r>
        <w:rPr>
          <w:rFonts w:eastAsia="Times New Roman"/>
          <w:color w:val="000000"/>
          <w:sz w:val="28"/>
          <w:szCs w:val="28"/>
        </w:rPr>
        <w:t xml:space="preserve">методики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застосовується викладачем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eastAsia="Times New Roman"/>
          <w:color w:val="000000"/>
          <w:sz w:val="28"/>
          <w:szCs w:val="28"/>
        </w:rPr>
        <w:t>власний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розсуд.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цьому, слід враховувати рівень підготовленості групи, кількість студентів, бажання студентів приймати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участь в тому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чи іншому виді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методики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активізації процесу навчання, а також особливості конкретної дисципліни.</w:t>
      </w:r>
    </w:p>
    <w:p w14:paraId="4F2B5EB8" w14:textId="77777777" w:rsidR="00531E67" w:rsidRDefault="00531E67" w:rsidP="00531E67">
      <w:pPr>
        <w:shd w:val="clear" w:color="auto" w:fill="FFFFFF"/>
        <w:tabs>
          <w:tab w:val="left" w:pos="835"/>
        </w:tabs>
        <w:spacing w:before="5" w:line="322" w:lineRule="exact"/>
        <w:ind w:left="566"/>
      </w:pPr>
      <w:r>
        <w:rPr>
          <w:b/>
          <w:bCs/>
          <w:i/>
          <w:iCs/>
          <w:color w:val="000000"/>
          <w:spacing w:val="-21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джерелом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інформації:</w:t>
      </w:r>
    </w:p>
    <w:p w14:paraId="4DDD9BC9" w14:textId="77777777" w:rsidR="00531E67" w:rsidRDefault="00531E67" w:rsidP="00531E67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70" w:lineRule="exact"/>
        <w:ind w:left="5" w:right="19" w:firstLine="566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словесні: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лекція (традиційна, </w:t>
      </w:r>
      <w:proofErr w:type="spellStart"/>
      <w:r>
        <w:rPr>
          <w:rFonts w:eastAsia="Times New Roman"/>
          <w:color w:val="000000"/>
          <w:sz w:val="28"/>
          <w:szCs w:val="28"/>
        </w:rPr>
        <w:t>проблемна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тощо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rFonts w:eastAsia="Times New Roman"/>
          <w:color w:val="000000"/>
          <w:sz w:val="28"/>
          <w:szCs w:val="28"/>
        </w:rPr>
        <w:t>застосуванням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комп'ютерних інформаційних технологій (презентація </w:t>
      </w:r>
      <w:r>
        <w:rPr>
          <w:rFonts w:eastAsia="Times New Roman"/>
          <w:color w:val="000000"/>
          <w:sz w:val="28"/>
          <w:szCs w:val="28"/>
          <w:lang w:val="en-US"/>
        </w:rPr>
        <w:t>PowerPoint</w:t>
      </w:r>
      <w:r w:rsidRPr="00C53FA9">
        <w:rPr>
          <w:rFonts w:eastAsia="Times New Roman"/>
          <w:color w:val="000000"/>
          <w:sz w:val="28"/>
          <w:szCs w:val="28"/>
        </w:rPr>
        <w:t xml:space="preserve">),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семінари, </w:t>
      </w:r>
      <w:r>
        <w:rPr>
          <w:rFonts w:eastAsia="Times New Roman"/>
          <w:color w:val="000000"/>
          <w:sz w:val="28"/>
          <w:szCs w:val="28"/>
        </w:rPr>
        <w:t xml:space="preserve">пояснения, </w:t>
      </w:r>
      <w:r>
        <w:rPr>
          <w:rFonts w:eastAsia="Times New Roman"/>
          <w:color w:val="000000"/>
          <w:sz w:val="28"/>
          <w:szCs w:val="28"/>
          <w:lang w:val="uk-UA"/>
        </w:rPr>
        <w:t>розповідь, бесіда;</w:t>
      </w:r>
    </w:p>
    <w:p w14:paraId="49AE5592" w14:textId="77777777" w:rsidR="00531E67" w:rsidRDefault="00531E67" w:rsidP="00531E67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53"/>
        <w:ind w:left="571"/>
        <w:rPr>
          <w:b/>
          <w:b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наочні: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спостереження, ілюстрація, демонстрація;</w:t>
      </w:r>
    </w:p>
    <w:p w14:paraId="40159CED" w14:textId="77777777" w:rsidR="00531E67" w:rsidRDefault="00531E67" w:rsidP="00531E67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67"/>
        <w:ind w:left="571"/>
        <w:rPr>
          <w:b/>
          <w:b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 xml:space="preserve">практичні: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вправи.</w:t>
      </w:r>
    </w:p>
    <w:p w14:paraId="1832169A" w14:textId="77777777" w:rsidR="00531E67" w:rsidRDefault="00531E67" w:rsidP="00531E67">
      <w:pPr>
        <w:shd w:val="clear" w:color="auto" w:fill="FFFFFF"/>
        <w:spacing w:before="43" w:line="322" w:lineRule="exact"/>
        <w:ind w:right="14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Наприклад, лекції з </w:t>
      </w:r>
      <w:proofErr w:type="spellStart"/>
      <w:r>
        <w:rPr>
          <w:rFonts w:eastAsia="Times New Roman"/>
          <w:color w:val="000000"/>
          <w:sz w:val="28"/>
          <w:szCs w:val="28"/>
        </w:rPr>
        <w:t>проблемних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питань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покликані сприяти розвитку логічного мислення студентів і </w:t>
      </w:r>
      <w:r>
        <w:rPr>
          <w:rFonts w:eastAsia="Times New Roman"/>
          <w:color w:val="000000"/>
          <w:sz w:val="28"/>
          <w:szCs w:val="28"/>
        </w:rPr>
        <w:t xml:space="preserve">характеризуются </w:t>
      </w:r>
      <w:proofErr w:type="spellStart"/>
      <w:r>
        <w:rPr>
          <w:rFonts w:eastAsia="Times New Roman"/>
          <w:color w:val="000000"/>
          <w:sz w:val="28"/>
          <w:szCs w:val="28"/>
        </w:rPr>
        <w:t>тим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коло </w:t>
      </w:r>
      <w:proofErr w:type="spellStart"/>
      <w:r>
        <w:rPr>
          <w:rFonts w:eastAsia="Times New Roman"/>
          <w:color w:val="000000"/>
          <w:sz w:val="28"/>
          <w:szCs w:val="28"/>
        </w:rPr>
        <w:t>питань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теми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може обмежуватися двома </w:t>
      </w: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трьома ключовими </w:t>
      </w:r>
      <w:r>
        <w:rPr>
          <w:rFonts w:eastAsia="Times New Roman"/>
          <w:color w:val="000000"/>
          <w:sz w:val="28"/>
          <w:szCs w:val="28"/>
        </w:rPr>
        <w:t xml:space="preserve">моментами, </w:t>
      </w:r>
      <w:proofErr w:type="spellStart"/>
      <w:r>
        <w:rPr>
          <w:rFonts w:eastAsia="Times New Roman"/>
          <w:color w:val="000000"/>
          <w:sz w:val="28"/>
          <w:szCs w:val="28"/>
        </w:rPr>
        <w:t>увага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студентів концентрується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матеріалі, </w:t>
      </w:r>
      <w:proofErr w:type="spellStart"/>
      <w:r>
        <w:rPr>
          <w:rFonts w:eastAsia="Times New Roman"/>
          <w:color w:val="000000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не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знайшов відображення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підручниках, використовується досвід закордонних навчальних закладів з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роздачею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під </w:t>
      </w:r>
      <w:r>
        <w:rPr>
          <w:rFonts w:eastAsia="Times New Roman"/>
          <w:color w:val="000000"/>
          <w:sz w:val="28"/>
          <w:szCs w:val="28"/>
        </w:rPr>
        <w:t xml:space="preserve">час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лекцій друкованого матеріалу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виділенням головних висновків з питань, що </w:t>
      </w:r>
      <w:r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розглядаються.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читанні лекцій </w:t>
      </w:r>
      <w:proofErr w:type="spellStart"/>
      <w:r>
        <w:rPr>
          <w:rFonts w:eastAsia="Times New Roman"/>
          <w:color w:val="000000"/>
          <w:sz w:val="28"/>
          <w:szCs w:val="28"/>
        </w:rPr>
        <w:t>можуть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даватись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питания для </w:t>
      </w:r>
      <w:r>
        <w:rPr>
          <w:rFonts w:eastAsia="Times New Roman"/>
          <w:color w:val="000000"/>
          <w:sz w:val="28"/>
          <w:szCs w:val="28"/>
          <w:lang w:val="uk-UA"/>
        </w:rPr>
        <w:t>самостійного їх осмислення.</w:t>
      </w:r>
    </w:p>
    <w:p w14:paraId="5499D801" w14:textId="77777777" w:rsidR="00531E67" w:rsidRDefault="00531E67" w:rsidP="00531E67">
      <w:pPr>
        <w:shd w:val="clear" w:color="auto" w:fill="FFFFFF"/>
        <w:tabs>
          <w:tab w:val="left" w:pos="835"/>
        </w:tabs>
        <w:spacing w:line="322" w:lineRule="exact"/>
        <w:ind w:left="5" w:right="19" w:firstLine="562"/>
        <w:jc w:val="both"/>
      </w:pPr>
      <w:r>
        <w:rPr>
          <w:b/>
          <w:bCs/>
          <w:i/>
          <w:iCs/>
          <w:color w:val="000000"/>
          <w:spacing w:val="-2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логікою передачі і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спрыйняття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наечальної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 інформації: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індуктивні,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>дедуктивні, аналітичні, синтетичні.</w:t>
      </w:r>
    </w:p>
    <w:p w14:paraId="2D0071D6" w14:textId="77777777" w:rsidR="00531E67" w:rsidRDefault="00531E67" w:rsidP="00531E67">
      <w:pPr>
        <w:shd w:val="clear" w:color="auto" w:fill="FFFFFF"/>
        <w:spacing w:line="322" w:lineRule="exact"/>
        <w:ind w:left="5" w:firstLine="562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Наприклад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робота в </w:t>
      </w:r>
      <w:proofErr w:type="spellStart"/>
      <w:r>
        <w:rPr>
          <w:rFonts w:eastAsia="Times New Roman"/>
          <w:color w:val="000000"/>
          <w:sz w:val="28"/>
          <w:szCs w:val="28"/>
        </w:rPr>
        <w:t>малих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трупах проводиться з 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активізації </w:t>
      </w:r>
      <w:proofErr w:type="spellStart"/>
      <w:r>
        <w:rPr>
          <w:rFonts w:eastAsia="Times New Roman"/>
          <w:color w:val="000000"/>
          <w:sz w:val="28"/>
          <w:szCs w:val="28"/>
        </w:rPr>
        <w:t>навчання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проведенні семінарських і </w:t>
      </w:r>
      <w:proofErr w:type="spellStart"/>
      <w:r>
        <w:rPr>
          <w:rFonts w:eastAsia="Times New Roman"/>
          <w:color w:val="000000"/>
          <w:sz w:val="28"/>
          <w:szCs w:val="28"/>
        </w:rPr>
        <w:t>практичних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занять. </w:t>
      </w:r>
      <w:proofErr w:type="spellStart"/>
      <w:r>
        <w:rPr>
          <w:rFonts w:eastAsia="Times New Roman"/>
          <w:color w:val="000000"/>
          <w:sz w:val="28"/>
          <w:szCs w:val="28"/>
        </w:rPr>
        <w:t>Це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так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звані </w:t>
      </w:r>
      <w:proofErr w:type="spellStart"/>
      <w:r>
        <w:rPr>
          <w:rFonts w:eastAsia="Times New Roman"/>
          <w:color w:val="000000"/>
          <w:sz w:val="28"/>
          <w:szCs w:val="28"/>
        </w:rPr>
        <w:t>групи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психологічного </w:t>
      </w:r>
      <w:r>
        <w:rPr>
          <w:rFonts w:eastAsia="Times New Roman"/>
          <w:color w:val="000000"/>
          <w:sz w:val="28"/>
          <w:szCs w:val="28"/>
        </w:rPr>
        <w:t xml:space="preserve">комфорту, де </w:t>
      </w:r>
      <w:proofErr w:type="spellStart"/>
      <w:r>
        <w:rPr>
          <w:rFonts w:eastAsia="Times New Roman"/>
          <w:color w:val="000000"/>
          <w:sz w:val="28"/>
          <w:szCs w:val="28"/>
        </w:rPr>
        <w:t>кожен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учасник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відіграє особливу </w:t>
      </w:r>
      <w:r>
        <w:rPr>
          <w:rFonts w:eastAsia="Times New Roman"/>
          <w:color w:val="000000"/>
          <w:sz w:val="28"/>
          <w:szCs w:val="28"/>
        </w:rPr>
        <w:t xml:space="preserve">роль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rFonts w:eastAsia="Times New Roman"/>
          <w:color w:val="000000"/>
          <w:sz w:val="28"/>
          <w:szCs w:val="28"/>
        </w:rPr>
        <w:t>певними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своїми індивідуальними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якостями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та знаниями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доповнює інших. Використання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цієї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технологи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дає змогу структурувати практично-семінарські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заняття за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формою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і змістом, створює можливість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для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участі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кожного студента в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роботі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метою заняття,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забезпечує формування особистісних якостей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досвіду спілкування. </w:t>
      </w:r>
      <w:proofErr w:type="spellStart"/>
      <w:r>
        <w:rPr>
          <w:rFonts w:eastAsia="Times New Roman"/>
          <w:color w:val="000000"/>
          <w:sz w:val="28"/>
          <w:szCs w:val="28"/>
        </w:rPr>
        <w:t>Така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eastAsia="Times New Roman"/>
          <w:color w:val="000000"/>
          <w:sz w:val="28"/>
          <w:szCs w:val="28"/>
        </w:rPr>
        <w:t>навчання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використовується </w:t>
      </w:r>
      <w:proofErr w:type="spellStart"/>
      <w:r>
        <w:rPr>
          <w:rFonts w:eastAsia="Times New Roman"/>
          <w:color w:val="000000"/>
          <w:sz w:val="28"/>
          <w:szCs w:val="28"/>
        </w:rPr>
        <w:t>також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 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більш ґрунтовного засвоєння матеріалу, </w:t>
      </w:r>
      <w:proofErr w:type="spellStart"/>
      <w:r>
        <w:rPr>
          <w:rFonts w:eastAsia="Times New Roman"/>
          <w:color w:val="000000"/>
          <w:sz w:val="28"/>
          <w:szCs w:val="28"/>
        </w:rPr>
        <w:t>загострення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уваги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 особливо </w:t>
      </w:r>
      <w:proofErr w:type="spellStart"/>
      <w:r>
        <w:rPr>
          <w:rFonts w:eastAsia="Times New Roman"/>
          <w:color w:val="000000"/>
          <w:sz w:val="28"/>
          <w:szCs w:val="28"/>
        </w:rPr>
        <w:t>важливих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аспектах,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містять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собі винесені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розгляд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проблемні </w:t>
      </w:r>
      <w:r>
        <w:rPr>
          <w:rFonts w:eastAsia="Times New Roman"/>
          <w:color w:val="000000"/>
          <w:spacing w:val="-1"/>
          <w:sz w:val="28"/>
          <w:szCs w:val="28"/>
        </w:rPr>
        <w:t>питания.</w:t>
      </w:r>
    </w:p>
    <w:p w14:paraId="051BDF8F" w14:textId="77777777" w:rsidR="00531E67" w:rsidRDefault="00531E67" w:rsidP="00531E67">
      <w:pPr>
        <w:numPr>
          <w:ilvl w:val="0"/>
          <w:numId w:val="3"/>
        </w:numPr>
        <w:shd w:val="clear" w:color="auto" w:fill="FFFFFF"/>
        <w:tabs>
          <w:tab w:val="left" w:pos="926"/>
        </w:tabs>
        <w:spacing w:before="5" w:line="322" w:lineRule="exact"/>
        <w:ind w:left="5" w:right="19" w:firstLine="562"/>
        <w:jc w:val="both"/>
        <w:rPr>
          <w:b/>
          <w:bCs/>
          <w:i/>
          <w:iCs/>
          <w:color w:val="000000"/>
          <w:spacing w:val="-2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ступенем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самостійності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мыслення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репродуктивні, пошукові, </w:t>
      </w:r>
      <w:r>
        <w:rPr>
          <w:rFonts w:eastAsia="Times New Roman"/>
          <w:color w:val="000000"/>
          <w:sz w:val="28"/>
          <w:szCs w:val="28"/>
          <w:lang w:val="uk-UA"/>
        </w:rPr>
        <w:t>дослідницькі.</w:t>
      </w:r>
    </w:p>
    <w:p w14:paraId="195C2900" w14:textId="77777777" w:rsidR="00531E67" w:rsidRDefault="00531E67" w:rsidP="00531E67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2" w:lineRule="exact"/>
        <w:ind w:left="5" w:right="10" w:firstLine="562"/>
        <w:jc w:val="both"/>
        <w:rPr>
          <w:b/>
          <w:bCs/>
          <w:i/>
          <w:iCs/>
          <w:color w:val="000000"/>
          <w:spacing w:val="-2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ступенем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керуеання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наечальною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діяльністю: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 керівництвом </w:t>
      </w:r>
      <w:proofErr w:type="spellStart"/>
      <w:r>
        <w:rPr>
          <w:rFonts w:eastAsia="Times New Roman"/>
          <w:color w:val="000000"/>
          <w:sz w:val="28"/>
          <w:szCs w:val="28"/>
        </w:rPr>
        <w:t>викладача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самостійна </w:t>
      </w:r>
      <w:r>
        <w:rPr>
          <w:rFonts w:eastAsia="Times New Roman"/>
          <w:color w:val="000000"/>
          <w:sz w:val="28"/>
          <w:szCs w:val="28"/>
        </w:rPr>
        <w:t xml:space="preserve">робота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студентів із </w:t>
      </w:r>
      <w:r>
        <w:rPr>
          <w:rFonts w:eastAsia="Times New Roman"/>
          <w:color w:val="000000"/>
          <w:sz w:val="28"/>
          <w:szCs w:val="28"/>
        </w:rPr>
        <w:t xml:space="preserve">книгою;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індивідуальних </w:t>
      </w:r>
      <w:proofErr w:type="spellStart"/>
      <w:r>
        <w:rPr>
          <w:rFonts w:eastAsia="Times New Roman"/>
          <w:color w:val="000000"/>
          <w:sz w:val="28"/>
          <w:szCs w:val="28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проектів, презентацій.</w:t>
      </w:r>
    </w:p>
    <w:p w14:paraId="5B2BDAC9" w14:textId="77777777" w:rsidR="00531E67" w:rsidRDefault="00531E67" w:rsidP="00531E67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Наприклад, презентації проводяться </w:t>
      </w:r>
      <w:r>
        <w:rPr>
          <w:rFonts w:eastAsia="Times New Roman"/>
          <w:color w:val="000000"/>
          <w:sz w:val="28"/>
          <w:szCs w:val="28"/>
        </w:rPr>
        <w:t xml:space="preserve">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формі виступів </w:t>
      </w:r>
      <w:r>
        <w:rPr>
          <w:rFonts w:eastAsia="Times New Roman"/>
          <w:color w:val="000000"/>
          <w:sz w:val="28"/>
          <w:szCs w:val="28"/>
        </w:rPr>
        <w:t xml:space="preserve">за результатами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письмових завдань, з науково-навчальними </w:t>
      </w:r>
      <w:r>
        <w:rPr>
          <w:rFonts w:eastAsia="Times New Roman"/>
          <w:color w:val="000000"/>
          <w:sz w:val="28"/>
          <w:szCs w:val="28"/>
        </w:rPr>
        <w:t xml:space="preserve">тезами, рефератами,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доповідями </w:t>
      </w:r>
      <w:r>
        <w:rPr>
          <w:rFonts w:eastAsia="Times New Roman"/>
          <w:color w:val="000000"/>
          <w:sz w:val="28"/>
          <w:szCs w:val="28"/>
        </w:rPr>
        <w:t xml:space="preserve">перед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аудиторією тощо, де також доцільно використовувати </w:t>
      </w: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представлення певних досягнень, результатів роботи групи, звіту </w:t>
      </w:r>
      <w:r>
        <w:rPr>
          <w:rFonts w:eastAsia="Times New Roman"/>
          <w:color w:val="000000"/>
          <w:sz w:val="28"/>
          <w:szCs w:val="28"/>
        </w:rPr>
        <w:t xml:space="preserve">про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індивідуальних завдань, демонстрації нових наукових поглядів, оригінальних висновків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>пропозицій.</w:t>
      </w:r>
    </w:p>
    <w:p w14:paraId="3C753640" w14:textId="77777777" w:rsidR="00531E67" w:rsidRDefault="00531E67" w:rsidP="00531E67">
      <w:pPr>
        <w:shd w:val="clear" w:color="auto" w:fill="FFFFFF"/>
        <w:spacing w:before="5" w:line="322" w:lineRule="exact"/>
        <w:ind w:left="3288" w:right="288" w:hanging="2798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  <w:lang w:val="uk-UA"/>
        </w:rPr>
        <w:t xml:space="preserve">Методи стимулювання інтересу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до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  <w:lang w:val="uk-UA"/>
        </w:rPr>
        <w:t>навчання і мотивації навчально-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пізнавальної діяльності:</w:t>
      </w:r>
    </w:p>
    <w:p w14:paraId="77AEF7EF" w14:textId="77777777" w:rsidR="00531E67" w:rsidRDefault="00531E67" w:rsidP="00531E67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Методи стимулювання інтересу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до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навчання: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навчальні дискусії; створення ситуації пізнавальної новизни; створення ситуацій зацікавленості </w:t>
      </w:r>
      <w:r>
        <w:rPr>
          <w:rFonts w:eastAsia="Times New Roman"/>
          <w:color w:val="000000"/>
          <w:sz w:val="28"/>
          <w:szCs w:val="28"/>
        </w:rPr>
        <w:t xml:space="preserve">(метод </w:t>
      </w:r>
      <w:r>
        <w:rPr>
          <w:rFonts w:eastAsia="Times New Roman"/>
          <w:color w:val="000000"/>
          <w:sz w:val="28"/>
          <w:szCs w:val="28"/>
          <w:lang w:val="uk-UA"/>
        </w:rPr>
        <w:t>цікавих аналогій тощо).</w:t>
      </w:r>
    </w:p>
    <w:p w14:paraId="0E6A7EFE" w14:textId="77777777" w:rsidR="00531E67" w:rsidRDefault="00531E67" w:rsidP="00531E67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Наприклад, семінари-дискусії (колоквіуми) проводяться </w:t>
      </w:r>
      <w:r>
        <w:rPr>
          <w:rFonts w:eastAsia="Times New Roman"/>
          <w:color w:val="000000"/>
          <w:sz w:val="28"/>
          <w:szCs w:val="28"/>
        </w:rPr>
        <w:t xml:space="preserve">для того,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щоб сприяти обміну </w:t>
      </w:r>
      <w:r>
        <w:rPr>
          <w:rFonts w:eastAsia="Times New Roman"/>
          <w:color w:val="000000"/>
          <w:sz w:val="28"/>
          <w:szCs w:val="28"/>
        </w:rPr>
        <w:t xml:space="preserve">думками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 поглядами учасників з </w:t>
      </w:r>
      <w:r>
        <w:rPr>
          <w:rFonts w:eastAsia="Times New Roman"/>
          <w:color w:val="000000"/>
          <w:sz w:val="28"/>
          <w:szCs w:val="28"/>
        </w:rPr>
        <w:t xml:space="preserve">приводу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даної </w:t>
      </w:r>
      <w:r>
        <w:rPr>
          <w:rFonts w:eastAsia="Times New Roman"/>
          <w:color w:val="000000"/>
          <w:sz w:val="28"/>
          <w:szCs w:val="28"/>
        </w:rPr>
        <w:t xml:space="preserve">теми, 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також розвинути мислення, допомагати формуванню поглядів і переконань, виробити вміння формулювати </w:t>
      </w:r>
      <w:r>
        <w:rPr>
          <w:rFonts w:eastAsia="Times New Roman"/>
          <w:color w:val="000000"/>
          <w:sz w:val="28"/>
          <w:szCs w:val="28"/>
        </w:rPr>
        <w:t xml:space="preserve">думки й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висловлювати їх, вміння прислухатись </w:t>
      </w:r>
      <w:r>
        <w:rPr>
          <w:rFonts w:eastAsia="Times New Roman"/>
          <w:color w:val="000000"/>
          <w:sz w:val="28"/>
          <w:szCs w:val="28"/>
        </w:rPr>
        <w:t xml:space="preserve">до точки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зору опонентів і «чути їх», навчитись оцінювати пропозиції інших </w:t>
      </w:r>
      <w:r>
        <w:rPr>
          <w:rFonts w:eastAsia="Times New Roman"/>
          <w:color w:val="000000"/>
          <w:sz w:val="28"/>
          <w:szCs w:val="28"/>
        </w:rPr>
        <w:t xml:space="preserve">людей, критично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підходити </w:t>
      </w:r>
      <w:r>
        <w:rPr>
          <w:rFonts w:eastAsia="Times New Roman"/>
          <w:color w:val="000000"/>
          <w:sz w:val="28"/>
          <w:szCs w:val="28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/>
        </w:rPr>
        <w:t>власних поглядів.</w:t>
      </w:r>
    </w:p>
    <w:p w14:paraId="269690CB" w14:textId="77777777" w:rsidR="00531E67" w:rsidRDefault="00531E67" w:rsidP="00531E67">
      <w:pPr>
        <w:shd w:val="clear" w:color="auto" w:fill="FFFFFF"/>
        <w:spacing w:before="5" w:line="322" w:lineRule="exact"/>
        <w:ind w:right="5"/>
        <w:jc w:val="center"/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Інклюзивні методи навчання</w:t>
      </w:r>
    </w:p>
    <w:p w14:paraId="793D9043" w14:textId="77777777" w:rsidR="00531E67" w:rsidRDefault="00531E67" w:rsidP="00531E67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Методи формування свідомості: бесіда, </w:t>
      </w:r>
      <w:r>
        <w:rPr>
          <w:rFonts w:eastAsia="Times New Roman"/>
          <w:color w:val="000000"/>
          <w:sz w:val="28"/>
          <w:szCs w:val="28"/>
        </w:rPr>
        <w:t xml:space="preserve">диспут,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лекція, </w:t>
      </w:r>
      <w:r>
        <w:rPr>
          <w:rFonts w:eastAsia="Times New Roman"/>
          <w:color w:val="000000"/>
          <w:sz w:val="28"/>
          <w:szCs w:val="28"/>
        </w:rPr>
        <w:t xml:space="preserve">приклад, </w:t>
      </w:r>
      <w:r>
        <w:rPr>
          <w:rFonts w:eastAsia="Times New Roman"/>
          <w:color w:val="000000"/>
          <w:sz w:val="28"/>
          <w:szCs w:val="28"/>
          <w:lang w:val="uk-UA"/>
        </w:rPr>
        <w:t>пояснення, переконання.</w:t>
      </w:r>
    </w:p>
    <w:p w14:paraId="49D45659" w14:textId="77777777" w:rsidR="00531E67" w:rsidRDefault="00531E67" w:rsidP="00531E67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організації діяльності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формування суспільної поведінки особистості: вправи, привчання, виховні ситуації,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>приклад.</w:t>
      </w:r>
    </w:p>
    <w:p w14:paraId="72015F7B" w14:textId="77777777" w:rsidR="00531E67" w:rsidRDefault="00531E67" w:rsidP="00531E67">
      <w:pPr>
        <w:shd w:val="clear" w:color="auto" w:fill="FFFFFF"/>
        <w:tabs>
          <w:tab w:val="left" w:pos="1133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 xml:space="preserve">Методи мотивації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стимулювання: вимога, громадська </w:t>
      </w:r>
      <w:r>
        <w:rPr>
          <w:rFonts w:eastAsia="Times New Roman"/>
          <w:color w:val="000000"/>
          <w:sz w:val="28"/>
          <w:szCs w:val="28"/>
        </w:rPr>
        <w:t>думка.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Вважаємо, що неприпустимо застосовувати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  <w:lang w:val="uk-UA"/>
        </w:rPr>
        <w:t>інклюзивному вихованні методи</w:t>
      </w:r>
      <w:r>
        <w:rPr>
          <w:rFonts w:eastAsia="Times New Roman"/>
          <w:color w:val="000000"/>
          <w:sz w:val="28"/>
          <w:szCs w:val="28"/>
          <w:lang w:val="uk-UA"/>
        </w:rPr>
        <w:br/>
        <w:t>емоційного стимулювання – змагання, заохочення, переконання.</w:t>
      </w:r>
    </w:p>
    <w:p w14:paraId="39B8F901" w14:textId="77777777" w:rsidR="00531E67" w:rsidRDefault="00531E67" w:rsidP="00531E67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самовиховання: самопізнання,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самооцінювання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/>
        </w:rPr>
        <w:lastRenderedPageBreak/>
        <w:t>саморегуляція.</w:t>
      </w:r>
    </w:p>
    <w:p w14:paraId="08357701" w14:textId="77777777" w:rsidR="00531E67" w:rsidRDefault="00531E67" w:rsidP="00531E67">
      <w:pPr>
        <w:shd w:val="clear" w:color="auto" w:fill="FFFFFF"/>
        <w:tabs>
          <w:tab w:val="left" w:pos="1421"/>
          <w:tab w:val="left" w:pos="2851"/>
          <w:tab w:val="left" w:pos="6307"/>
          <w:tab w:val="left" w:pos="8045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Методи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соціально-психологічної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допомоги: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психологічне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>консультування, аутотренінг, стимуляційні ігри.</w:t>
      </w:r>
    </w:p>
    <w:p w14:paraId="06231A76" w14:textId="77777777" w:rsidR="00531E67" w:rsidRDefault="00531E67" w:rsidP="00531E67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 xml:space="preserve">Спеціальні методи: </w:t>
      </w:r>
      <w:r>
        <w:rPr>
          <w:rFonts w:eastAsia="Times New Roman"/>
          <w:color w:val="000000"/>
          <w:sz w:val="28"/>
          <w:szCs w:val="28"/>
        </w:rPr>
        <w:t xml:space="preserve">патронат, </w:t>
      </w:r>
      <w:r>
        <w:rPr>
          <w:rFonts w:eastAsia="Times New Roman"/>
          <w:color w:val="000000"/>
          <w:sz w:val="28"/>
          <w:szCs w:val="28"/>
          <w:lang w:val="uk-UA"/>
        </w:rPr>
        <w:t>супровід, тренінг, медіація.</w:t>
      </w:r>
    </w:p>
    <w:p w14:paraId="0BBAE415" w14:textId="77777777" w:rsidR="00531E67" w:rsidRDefault="00531E67" w:rsidP="00531E67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Спеціальні методи педагогічної корекції, які варто використовувати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rFonts w:eastAsia="Times New Roman"/>
          <w:color w:val="000000"/>
          <w:sz w:val="28"/>
          <w:szCs w:val="28"/>
          <w:lang w:val="uk-UA"/>
        </w:rPr>
        <w:t>цілеспрямованого виправлення поведінки або інших порушень, викликаних</w:t>
      </w:r>
      <w:r>
        <w:rPr>
          <w:rFonts w:eastAsia="Times New Roman"/>
          <w:color w:val="000000"/>
          <w:sz w:val="28"/>
          <w:szCs w:val="28"/>
          <w:lang w:val="uk-UA"/>
        </w:rPr>
        <w:br/>
        <w:t xml:space="preserve">спільною </w:t>
      </w:r>
      <w:r>
        <w:rPr>
          <w:rFonts w:eastAsia="Times New Roman"/>
          <w:color w:val="000000"/>
          <w:sz w:val="28"/>
          <w:szCs w:val="28"/>
        </w:rPr>
        <w:t xml:space="preserve">причиною. До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спеціальних методів корекційної роботи </w:t>
      </w:r>
      <w:r>
        <w:rPr>
          <w:rFonts w:eastAsia="Times New Roman"/>
          <w:color w:val="000000"/>
          <w:sz w:val="28"/>
          <w:szCs w:val="28"/>
        </w:rPr>
        <w:t>належать: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суб'єктивно-прагматичний </w:t>
      </w:r>
      <w:r>
        <w:rPr>
          <w:rFonts w:eastAsia="Times New Roman"/>
          <w:color w:val="000000"/>
          <w:sz w:val="28"/>
          <w:szCs w:val="28"/>
        </w:rPr>
        <w:t xml:space="preserve">метод, 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заміщення, </w:t>
      </w:r>
      <w:r>
        <w:rPr>
          <w:rFonts w:eastAsia="Times New Roman"/>
          <w:color w:val="000000"/>
          <w:sz w:val="28"/>
          <w:szCs w:val="28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"вибуху", </w:t>
      </w:r>
      <w:r>
        <w:rPr>
          <w:rFonts w:eastAsia="Times New Roman"/>
          <w:color w:val="000000"/>
          <w:sz w:val="28"/>
          <w:szCs w:val="28"/>
        </w:rPr>
        <w:t>метод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природних наслідків і трудовий </w:t>
      </w:r>
      <w:r>
        <w:rPr>
          <w:rFonts w:eastAsia="Times New Roman"/>
          <w:color w:val="000000"/>
          <w:sz w:val="28"/>
          <w:szCs w:val="28"/>
        </w:rPr>
        <w:t>метод.</w:t>
      </w:r>
    </w:p>
    <w:p w14:paraId="1BCCAA7C" w14:textId="77777777" w:rsidR="00531E67" w:rsidRDefault="00531E67" w:rsidP="00531E67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</w:p>
    <w:p w14:paraId="15B51B02" w14:textId="77777777" w:rsidR="00531E67" w:rsidRDefault="00531E67" w:rsidP="00531E67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</w:p>
    <w:p w14:paraId="5FD9EBE6" w14:textId="5AE92AAC" w:rsidR="00531E67" w:rsidRDefault="00531E67" w:rsidP="00531E67">
      <w:pPr>
        <w:shd w:val="clear" w:color="auto" w:fill="FFFFFF"/>
        <w:ind w:left="2606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ЕКОМЕНДОВАНА ЛІТЕРАТУРА</w:t>
      </w:r>
    </w:p>
    <w:p w14:paraId="078A1D28" w14:textId="588D2F04" w:rsidR="00437CDA" w:rsidRDefault="00437CDA" w:rsidP="00531E67">
      <w:pPr>
        <w:shd w:val="clear" w:color="auto" w:fill="FFFFFF"/>
        <w:ind w:left="2606"/>
      </w:pPr>
    </w:p>
    <w:p w14:paraId="35ACEA6F" w14:textId="77777777" w:rsidR="00437CDA" w:rsidRPr="00437CDA" w:rsidRDefault="00437CDA" w:rsidP="00437CDA">
      <w:pPr>
        <w:shd w:val="clear" w:color="auto" w:fill="FFFFFF"/>
        <w:spacing w:before="322" w:line="322" w:lineRule="exact"/>
        <w:ind w:left="720" w:right="3149"/>
        <w:contextualSpacing/>
        <w:rPr>
          <w:rFonts w:eastAsia="Times New Roman"/>
          <w:lang w:val="uk-UA"/>
        </w:rPr>
      </w:pPr>
      <w:r w:rsidRPr="00437CDA">
        <w:rPr>
          <w:rFonts w:eastAsia="Times New Roman"/>
          <w:b/>
          <w:bCs/>
          <w:color w:val="000000"/>
          <w:sz w:val="28"/>
          <w:szCs w:val="28"/>
          <w:lang w:val="uk-UA"/>
        </w:rPr>
        <w:t>Основна</w:t>
      </w:r>
    </w:p>
    <w:p w14:paraId="45AA79F8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54" w:line="322" w:lineRule="exact"/>
        <w:ind w:right="360"/>
        <w:jc w:val="both"/>
        <w:rPr>
          <w:rFonts w:eastAsia="Times New Roman"/>
          <w:color w:val="000000"/>
          <w:spacing w:val="-3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Аніщенко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В.О., Олійник О.І.,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Зенченко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О.О. Екологічне право: Навчальний посібник. 2-ге видання, доповнене - Чернігів: Десна Поліграф, 2015.-264 с.</w:t>
      </w:r>
    </w:p>
    <w:p w14:paraId="3815EA2C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22" w:lineRule="exact"/>
        <w:ind w:right="389"/>
        <w:jc w:val="both"/>
        <w:rPr>
          <w:rFonts w:eastAsia="Times New Roman"/>
          <w:color w:val="000000"/>
          <w:spacing w:val="-17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Андрейцев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В.І. Право екологічної безпеки: Навч. та наук.-практ. посібник. - К.: Знання - Прес, 2002. - 332 с.</w:t>
      </w:r>
    </w:p>
    <w:p w14:paraId="3BC573F9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22" w:lineRule="exact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Гетьман А.П. (ред.) Екологічне право - Харків: "Право" 2013. - 432 с.</w:t>
      </w:r>
    </w:p>
    <w:p w14:paraId="20FEF711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22" w:lineRule="exact"/>
        <w:ind w:right="370"/>
        <w:jc w:val="both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Гетьман А.П., </w:t>
      </w: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Размєтаєва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С.В., Анісімова Г.В. Навчально-методичний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посібник з Екологічного права України - Харків: "Право", 2012.- 93с.</w:t>
      </w:r>
    </w:p>
    <w:p w14:paraId="70591852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22" w:lineRule="exact"/>
        <w:ind w:right="374"/>
        <w:jc w:val="both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Гетьман А.П., Шульга М.В.,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Бредіхіна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В.Л. та ін. Правове регулювання екологічної безпеки в України. - Навчальний посібник. — X.: Право, 2012.—296 с.</w:t>
      </w:r>
    </w:p>
    <w:p w14:paraId="2506F721" w14:textId="77777777" w:rsidR="00437CDA" w:rsidRPr="00437CDA" w:rsidRDefault="00437CDA" w:rsidP="00437CDA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22" w:lineRule="exact"/>
        <w:ind w:right="37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Єжи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Є.Н,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Скрильніков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Д.К. Оцінка впливу на довкілля та участь громадськості: аналітичний порівняльний огляд європейського й українського законодавства та рекомендації щодо впровадження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європейських стандартів в Україні. - Львів: ЕПЛ, 2013. — 96 с.</w:t>
      </w:r>
    </w:p>
    <w:p w14:paraId="117368E7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34"/>
        <w:jc w:val="both"/>
        <w:rPr>
          <w:rFonts w:eastAsia="Times New Roman"/>
          <w:color w:val="000000"/>
          <w:spacing w:val="-20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Екологічне законодавство України: станом на 15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лют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2012 р. - К. : Істина, 2012. - 406 с. - (Офіційні документи).</w:t>
      </w:r>
    </w:p>
    <w:p w14:paraId="138C1BF2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10"/>
        <w:jc w:val="both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Завгородня В.М. Екологічне право. Навчально-методичний посібник для самостійного вивчення дисципліни / уклад. В. М. Завгородня; Державний вищий навчальний заклад Українська академія банківської </w:t>
      </w:r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справи Національного банку України. - Суми: ДВНЗ УАБС НБУ, 2010.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-118с.</w:t>
      </w:r>
    </w:p>
    <w:p w14:paraId="0118C4F8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1075"/>
        <w:rPr>
          <w:rFonts w:eastAsia="Times New Roman"/>
          <w:color w:val="000000"/>
          <w:spacing w:val="-20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КамінськаН.В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Екологічне право [Текст]: навч. Посібник </w:t>
      </w:r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>/</w:t>
      </w:r>
      <w:proofErr w:type="spellStart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>Н.В.Камінська</w:t>
      </w:r>
      <w:proofErr w:type="spellEnd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>А.І.Камінський</w:t>
      </w:r>
      <w:proofErr w:type="spellEnd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>І.С.Куненко</w:t>
      </w:r>
      <w:proofErr w:type="spellEnd"/>
      <w:r w:rsidRPr="00437CDA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.- Вид.2-ге, доп. I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перероб.- Київ: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Дакор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, 2013.- 247 с.</w:t>
      </w:r>
    </w:p>
    <w:p w14:paraId="2E491E75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Кобецька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Н.Р. Екологічне право України. Підручник. 2-ге видання, перероблене і доповнене. Київ. Видавництво: Юрінком Інтер, 2009. — 352 с.</w:t>
      </w:r>
    </w:p>
    <w:p w14:paraId="46224978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38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Рябець К.А. Екологічне право України Навчальний посібник. - К: Центр учбової літератури, 2009. - 438 с.</w:t>
      </w:r>
    </w:p>
    <w:p w14:paraId="2C695334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Сурілова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О.О. Порівняльне екологічне право. Навчальний посібник. — </w:t>
      </w:r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О.: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Видавництво:"Фенікс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", 2010 рік, 220 с.</w:t>
      </w:r>
    </w:p>
    <w:p w14:paraId="5FA9C283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19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Цигульова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(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ред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). Сучасний стан політики поводження з електронними відходами в Україні та Європейському Союзі: кроки до зближення. Посібник. Екологічна громадська організація "Мама-86", Київ —2013.— 172 с.</w:t>
      </w:r>
    </w:p>
    <w:p w14:paraId="0E980684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5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Шеховцов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 В. Правове регулювання права приватної власності на об'єкти тваринного світу в Україні: монографія/ В. В.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Шеховцов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Нац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юрид. акад. України ім. Ярослава Мудрого . - X. : ФІНН, 2010. - 200 с.</w:t>
      </w:r>
    </w:p>
    <w:p w14:paraId="793EB125" w14:textId="77777777" w:rsidR="00437CDA" w:rsidRPr="00437CDA" w:rsidRDefault="00437CDA" w:rsidP="00437CDA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322" w:lineRule="exact"/>
        <w:ind w:right="38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Шуміло О.М., Зуєв В.А., Бригадир І.В. та ін. Екологічне право України.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Особлива частина. - К: Центр учбової літератури, 2013. — 432 с.</w:t>
      </w:r>
    </w:p>
    <w:p w14:paraId="751EC54F" w14:textId="77777777" w:rsidR="00437CDA" w:rsidRPr="00437CDA" w:rsidRDefault="00437CDA" w:rsidP="00437CDA">
      <w:pPr>
        <w:shd w:val="clear" w:color="auto" w:fill="FFFFFF"/>
        <w:spacing w:before="331"/>
        <w:ind w:left="4320"/>
        <w:rPr>
          <w:rFonts w:eastAsia="Times New Roman"/>
          <w:lang w:val="uk-UA"/>
        </w:rPr>
      </w:pPr>
      <w:r w:rsidRPr="00437CDA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Допоміжна</w:t>
      </w:r>
    </w:p>
    <w:p w14:paraId="3884650E" w14:textId="77777777" w:rsidR="00437CDA" w:rsidRPr="00437CDA" w:rsidRDefault="00437CDA" w:rsidP="00437CDA">
      <w:pPr>
        <w:shd w:val="clear" w:color="auto" w:fill="FFFFFF"/>
        <w:spacing w:before="106"/>
        <w:ind w:right="19"/>
        <w:jc w:val="center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А. Законодавчі і інші нормативні акти України</w:t>
      </w:r>
    </w:p>
    <w:p w14:paraId="4A259F94" w14:textId="77777777" w:rsidR="00437CDA" w:rsidRPr="00437CDA" w:rsidRDefault="00437CDA" w:rsidP="00437CDA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317" w:line="322" w:lineRule="exact"/>
        <w:ind w:right="14"/>
        <w:jc w:val="both"/>
        <w:rPr>
          <w:rFonts w:eastAsia="Times New Roman"/>
          <w:color w:val="000000"/>
          <w:spacing w:val="-3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Конституція України. Прийнята на п'ятій сесії Верховної Ради України 28 червня 1996 р. із змінами від 8 грудня 2004 р. // Відомості Верховної Ради України. - 1996. - №30. - Ст. 141; 2005. - № 2. - Ст. 44.</w:t>
      </w:r>
    </w:p>
    <w:p w14:paraId="2067D446" w14:textId="77777777" w:rsidR="00437CDA" w:rsidRPr="00437CDA" w:rsidRDefault="00437CDA" w:rsidP="00437CDA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Земельний кодекс України від 25 жовтня 2001 р. із наступними змінами та доповненнями // Відомості Верховної Ради України. - 2002. - № 3-4. - Ст. 27.</w:t>
      </w:r>
    </w:p>
    <w:p w14:paraId="4A473D4C" w14:textId="77777777" w:rsidR="00437CDA" w:rsidRPr="00437CDA" w:rsidRDefault="00437CDA" w:rsidP="00437CDA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Водний кодекс України від 6 червня 1995 р. із наступним змінами та доповненнями // Відомості Верховної Ради України. - 1995. - № 24. - Ст. 189.</w:t>
      </w:r>
    </w:p>
    <w:p w14:paraId="2A076B78" w14:textId="77777777" w:rsidR="00437CDA" w:rsidRPr="00437CDA" w:rsidRDefault="00437CDA" w:rsidP="00437CDA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Лісовий кодекс України від 21 січня 1994 р. в редакції від 8 лютого 2006 р. // Відомості Верховної Ради України. - 2006. - № 21. - Ст. 170.</w:t>
      </w:r>
    </w:p>
    <w:p w14:paraId="79B2B2C8" w14:textId="77777777" w:rsidR="00437CDA" w:rsidRPr="00437CDA" w:rsidRDefault="00437CDA" w:rsidP="00437CDA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Кодекс України про надра від 27 липня 1994 р. із наступними змінами та доповненнями // Відомості Верховної Ради України. - 1994. - № 36. - Ст. 340.</w:t>
      </w:r>
    </w:p>
    <w:p w14:paraId="221E116F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 охорону навколишнього природного середовища: Закон України від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25 червня 1991 р. із наступними змінами та доповненнями // Відомості Верховної Ради України. -1991. - № 41. - Ст. 546.</w:t>
      </w:r>
    </w:p>
    <w:p w14:paraId="768F954E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 охорону атмосферного повітря: Закон України від 16 жовтня 1992 р.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в редакції Закону від 21 червня 2001 р. // Відомості Верховної Ради України. - 2001. - № 48. - Ст. 252.</w:t>
      </w:r>
    </w:p>
    <w:p w14:paraId="7D5FC433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тваринний світ: Закон України від 13 грудня 2001 р. // Відомості Верховної Ради України. - 2002. - № 14. - Ст. 97.</w:t>
      </w:r>
    </w:p>
    <w:p w14:paraId="5DF6C3E6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екологічну мережу України: Закон України від 24 червня 2004 р. // Відомості Верховної Ради України. - 2004. - № 34. - Ст. 197.</w:t>
      </w:r>
    </w:p>
    <w:p w14:paraId="5EC633A2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природно-заповідний фонд: Закон України від 16 червня 1992 р. із наступними змінами та доповненнями // Відомості Верховної Ради України. - 1992. -№ 34. - Ст. 502.</w:t>
      </w:r>
    </w:p>
    <w:p w14:paraId="74B7A8F6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рослинний світ: Закон України від 9 квітня 1999 р. //Відомості Верховної Ради України. - 1999. - № 22-23. - Ст. 198.</w:t>
      </w:r>
    </w:p>
    <w:p w14:paraId="44D9E0C6" w14:textId="77777777" w:rsidR="00437CDA" w:rsidRPr="00437CDA" w:rsidRDefault="00437CDA" w:rsidP="00437CDA">
      <w:pPr>
        <w:numPr>
          <w:ilvl w:val="0"/>
          <w:numId w:val="8"/>
        </w:numPr>
        <w:shd w:val="clear" w:color="auto" w:fill="FFFFFF"/>
        <w:tabs>
          <w:tab w:val="left" w:pos="533"/>
        </w:tabs>
        <w:spacing w:line="322" w:lineRule="exact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зону надзвичайної екологічної ситуації: Закон України від 13 липня</w:t>
      </w:r>
    </w:p>
    <w:p w14:paraId="7590EC0F" w14:textId="77777777" w:rsidR="00437CDA" w:rsidRPr="00437CDA" w:rsidRDefault="00437CDA" w:rsidP="00437CDA">
      <w:pPr>
        <w:shd w:val="clear" w:color="auto" w:fill="FFFFFF"/>
        <w:tabs>
          <w:tab w:val="left" w:pos="1171"/>
        </w:tabs>
        <w:spacing w:line="322" w:lineRule="exact"/>
        <w:ind w:left="538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pacing w:val="-5"/>
          <w:sz w:val="28"/>
          <w:szCs w:val="28"/>
          <w:lang w:val="uk-UA"/>
        </w:rPr>
        <w:t>2000</w:t>
      </w:r>
      <w:r w:rsidRPr="00437CDA">
        <w:rPr>
          <w:rFonts w:eastAsia="Times New Roman"/>
          <w:color w:val="000000"/>
          <w:sz w:val="28"/>
          <w:szCs w:val="28"/>
          <w:lang w:val="uk-UA"/>
        </w:rPr>
        <w:tab/>
        <w:t>р. // Відомості Верховної Ради України. - 2000. - № 42. - Ст. 348.</w:t>
      </w:r>
    </w:p>
    <w:p w14:paraId="53BCFD60" w14:textId="77777777" w:rsidR="00437CDA" w:rsidRPr="00437CDA" w:rsidRDefault="00437CDA" w:rsidP="00437CDA">
      <w:pPr>
        <w:numPr>
          <w:ilvl w:val="0"/>
          <w:numId w:val="9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Про забезпечення санітарного та епідемічного благополуччя населення: Закон України від 24 лютого 1994 р. із наступними змінами та доповненнями </w:t>
      </w:r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>// Відомості Верховної Ради України. - 1994. - № 27. - Ст. 218.</w:t>
      </w:r>
    </w:p>
    <w:p w14:paraId="14512485" w14:textId="77777777" w:rsidR="00437CDA" w:rsidRPr="00437CDA" w:rsidRDefault="00437CDA" w:rsidP="00437CDA">
      <w:pPr>
        <w:numPr>
          <w:ilvl w:val="0"/>
          <w:numId w:val="9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Про Загальнодержавну програму формування національної екологічної мережі України на 2000 - 2015 роки: Закон України від 21 вересня 2000 р. // Відомості Верховної Ради України. - 2000. - № 43. - Ст. 47.</w:t>
      </w:r>
    </w:p>
    <w:p w14:paraId="07F2B13A" w14:textId="77777777" w:rsidR="00437CDA" w:rsidRPr="00437CDA" w:rsidRDefault="00437CDA" w:rsidP="00437CDA">
      <w:pPr>
        <w:numPr>
          <w:ilvl w:val="0"/>
          <w:numId w:val="9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Перелік видів діяльності та об'єктів, що становлять підвищену екологічну небезпеку: постанова Кабінету Міністрів України від 27 липня 1995 р. із наступними змінами та доповненнями від 14 лютого</w:t>
      </w:r>
    </w:p>
    <w:p w14:paraId="0485A650" w14:textId="77777777" w:rsidR="00437CDA" w:rsidRPr="00437CDA" w:rsidRDefault="00437CDA" w:rsidP="00437CDA">
      <w:pPr>
        <w:shd w:val="clear" w:color="auto" w:fill="FFFFFF"/>
        <w:tabs>
          <w:tab w:val="left" w:pos="1171"/>
        </w:tabs>
        <w:spacing w:line="322" w:lineRule="exact"/>
        <w:ind w:left="538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pacing w:val="-10"/>
          <w:sz w:val="28"/>
          <w:szCs w:val="28"/>
          <w:lang w:val="uk-UA"/>
        </w:rPr>
        <w:t>2001</w:t>
      </w:r>
      <w:r w:rsidRPr="00437CDA">
        <w:rPr>
          <w:rFonts w:eastAsia="Times New Roman"/>
          <w:color w:val="000000"/>
          <w:sz w:val="28"/>
          <w:szCs w:val="28"/>
          <w:lang w:val="uk-UA"/>
        </w:rPr>
        <w:tab/>
        <w:t>р. // ЗП Уряду України. - 1995. - № 10. - Ст. 252.</w:t>
      </w:r>
    </w:p>
    <w:p w14:paraId="1649ECEF" w14:textId="77777777" w:rsidR="00437CDA" w:rsidRPr="00437CDA" w:rsidRDefault="00437CDA" w:rsidP="00437CDA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Перелік видів діяльності, що належать до природоохоронних заходів: постанова Кабінету Міністрів України від 17 вересня 1996 р. із наступними змінами та доповненнями // ЗП Уряду України. - 1996. - № 48. - Ст. 505.</w:t>
      </w:r>
    </w:p>
    <w:p w14:paraId="2D134433" w14:textId="77777777" w:rsidR="00437CDA" w:rsidRPr="00437CDA" w:rsidRDefault="00437CDA" w:rsidP="00437CDA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Концепція збереження біологічного різноманіття України: постанова Кабінету Міністрів України від 12 травня 1997 р. // ЗП Уряду України. -1997.-№18.-Ст. 128.</w:t>
      </w:r>
    </w:p>
    <w:p w14:paraId="572C14EB" w14:textId="77777777" w:rsidR="00437CDA" w:rsidRPr="00437CDA" w:rsidRDefault="00437CDA" w:rsidP="00437CDA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Порядок видачі дозволів на спеціальне використання природних ресурсів і встановлення лімітів використання ресурсів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загальнодержавного значення: постанова Кабінету Міністрів України від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10 серпня 1992 р. із наступними змінами та доповненнями // ЗП Уряду України. - 1992. -№ 9. - Ст. 217.</w:t>
      </w:r>
    </w:p>
    <w:p w14:paraId="512B64A5" w14:textId="77777777" w:rsidR="00437CDA" w:rsidRPr="00437CDA" w:rsidRDefault="00437CDA" w:rsidP="00437CDA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Про взаємодію правоохоронних органів та інших державних органів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України у боротьбі із злочинністю: Наказ Міністерства внутрішніх справ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від 10 серпня 1994 р.</w:t>
      </w:r>
    </w:p>
    <w:p w14:paraId="08C0EFA7" w14:textId="77777777" w:rsidR="00437CDA" w:rsidRPr="00437CDA" w:rsidRDefault="00437CDA" w:rsidP="00437CDA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Про судову практику у справах про злочини проти довкілля: Постанова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Пленуму Верховного Суду України від 10 грудня 2004 р.</w:t>
      </w:r>
    </w:p>
    <w:p w14:paraId="31829F6D" w14:textId="77777777" w:rsidR="00437CDA" w:rsidRPr="00437CDA" w:rsidRDefault="00437CDA" w:rsidP="00437CDA">
      <w:pPr>
        <w:shd w:val="clear" w:color="auto" w:fill="FFFFFF"/>
        <w:spacing w:line="322" w:lineRule="exact"/>
        <w:ind w:left="533" w:right="14" w:hanging="533"/>
        <w:jc w:val="both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21. Про деякі питання практики вирішення спорів, пов'язаних із застосуванням законодавства про охорону навколишнього природного середовища: Роз'яснення Вищого арбітражного суду України від 27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червня 2001р. із змінами від 31 травня 2002 р. Конституція України. 1996</w:t>
      </w:r>
    </w:p>
    <w:p w14:paraId="7B2AE7F2" w14:textId="77777777" w:rsidR="00437CDA" w:rsidRPr="00437CDA" w:rsidRDefault="00437CDA" w:rsidP="00437CDA">
      <w:pPr>
        <w:shd w:val="clear" w:color="auto" w:fill="FFFFFF"/>
        <w:spacing w:before="67"/>
        <w:ind w:left="538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pacing w:val="-33"/>
          <w:sz w:val="28"/>
          <w:szCs w:val="28"/>
          <w:lang w:val="uk-UA"/>
        </w:rPr>
        <w:t>Р-</w:t>
      </w:r>
    </w:p>
    <w:p w14:paraId="38111677" w14:textId="77777777" w:rsidR="00437CDA" w:rsidRPr="00437CDA" w:rsidRDefault="00437CDA" w:rsidP="00437CDA">
      <w:pPr>
        <w:shd w:val="clear" w:color="auto" w:fill="FFFFFF"/>
        <w:spacing w:before="370"/>
        <w:ind w:left="3235"/>
        <w:rPr>
          <w:rFonts w:eastAsia="Times New Roman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Б. Інша допоміжна література</w:t>
      </w:r>
    </w:p>
    <w:p w14:paraId="0297AE46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before="115" w:line="322" w:lineRule="exact"/>
        <w:ind w:right="14"/>
        <w:jc w:val="both"/>
        <w:rPr>
          <w:rFonts w:eastAsia="Times New Roman"/>
          <w:color w:val="000000"/>
          <w:spacing w:val="-3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Андрейцев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В.І. та ін. Екологічне право: Особлива частина: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Підруч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студ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юрид. Вузів і фак.: Повний акад. Курс /За ред. акад.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В.І.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Андрейцева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-К.: Істина, 2001. - 544с.</w:t>
      </w:r>
    </w:p>
    <w:p w14:paraId="10055B25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3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Баб'як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О.С.,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Біленчук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П.Д., Чирва Ю.О. Екологічне право України: Навчальний посібник. - К: Атіка, 2000. -216 с.</w:t>
      </w:r>
    </w:p>
    <w:p w14:paraId="38865843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Балюк Г.І. Ядерне право України: стан і перспективи розвитку. Правові аспекти радіоекології: Монографія. -К., 1996.</w:t>
      </w:r>
    </w:p>
    <w:p w14:paraId="14F4C734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38"/>
        <w:jc w:val="both"/>
        <w:rPr>
          <w:rFonts w:eastAsia="Times New Roman"/>
          <w:color w:val="000000"/>
          <w:spacing w:val="-2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Барбашова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Н. Екологічна безпека промислово розвиненого регіону: правовий аспект. - Донецьк, 2002. - 227 с.</w:t>
      </w:r>
    </w:p>
    <w:p w14:paraId="0D8AC699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Барбашова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Н. Право на безпечне середовище: проблеми промислово розвинутого регіону //Право України. - 2006. - №1.</w:t>
      </w:r>
    </w:p>
    <w:p w14:paraId="1FF1919C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before="5"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Водне господарство в Україні /За ред.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А.В.Яцика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В.М.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Хорєва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К, 2000.</w:t>
      </w:r>
    </w:p>
    <w:p w14:paraId="116BBFBA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Гавриш С.Б. Кримінально-правова охорона довкілля в Україні. - К, 2002.</w:t>
      </w:r>
    </w:p>
    <w:p w14:paraId="6DA702EE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Гетьман А.П. Законодавчі аспекти зародження екологічних прав людини </w:t>
      </w:r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// Вісник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України.- 2000.- №1(20)</w:t>
      </w:r>
    </w:p>
    <w:p w14:paraId="3B2865CA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Голуб О. Регіональні особливості лісокористування в Україні //Регіональна економіка. - 2002. - №1.</w:t>
      </w:r>
    </w:p>
    <w:p w14:paraId="17D5BDA4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Грицкевич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С. Екологічні права в системі конституційних прав людини і громадянина // Право України.- 2001.- №8</w:t>
      </w:r>
    </w:p>
    <w:p w14:paraId="7DD90C73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Дмитренко І.А. Екологічне право України: Підручник. - 2-е вид.,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переробл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та допов. - К: Юрінком Інтер, 2001. - 352 с.</w:t>
      </w:r>
    </w:p>
    <w:p w14:paraId="0ABF89BF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Екологічне управління в розвинутих країнах світу в порівнянні з Україною 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В.Р.Лозанський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X., 2000.</w:t>
      </w:r>
    </w:p>
    <w:p w14:paraId="71142280" w14:textId="77777777" w:rsidR="00437CDA" w:rsidRPr="00437CDA" w:rsidRDefault="00437CDA" w:rsidP="00437CD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Елькин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Проблемы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определения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обьектов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сохранения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растительного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мира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как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части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биоразнообразия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согласно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законодательству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Украиньі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// Підприємництво, господарство і право. - 2004. - №1.</w:t>
      </w:r>
    </w:p>
    <w:p w14:paraId="2C7C7898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України. Академічний курс: Підручник /За заг. ред. Ю.С.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Шемшученка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К: ТОВ "Видавництво "Юридична думка", 2005. -848 с.</w:t>
      </w:r>
    </w:p>
    <w:p w14:paraId="3E2B2EDE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29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України: Підручник для студентів юрид.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вищ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навч. закладів / А.П. Гетьман, М.В. Шульга, В.К. Попов та ін.; за ред. А.П. Гетьмана та М.В. Шульги. -X.: Право, 2005.</w:t>
      </w:r>
    </w:p>
    <w:p w14:paraId="19B1D7B6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24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Екологічне право України: Підручник для студентів юрид.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вищ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навч. закладів 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В.К.Попов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А.П.Гетьман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С.В.Размєтаєв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та ін.; за ред. В.К.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Поповата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А.П. Гетьмана. -Харків: Право, 2001.</w:t>
      </w:r>
    </w:p>
    <w:p w14:paraId="56AD2B85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Екологічне управління: Навч. посіб. /О.М. Величко, Д.В. Зеркалов. - К, 2001.</w:t>
      </w:r>
    </w:p>
    <w:p w14:paraId="4C6B7551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Екологічне управління: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Підруч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В.Я.Шевчук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Ю.М.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Саталкін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Г.О.Білявський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та ін. - К, 2004. - с.432.</w:t>
      </w:r>
    </w:p>
    <w:p w14:paraId="518082C2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before="5" w:line="322" w:lineRule="exact"/>
        <w:ind w:right="10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Калініченко Л.І., Карук Б.П., Тищенко О.І. Управління водогосподарським комплексом: Навч.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посібн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-К, 2000.</w:t>
      </w:r>
    </w:p>
    <w:p w14:paraId="4A25409D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Каракаш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И.И. Право </w:t>
      </w: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собственности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на землю и право </w:t>
      </w: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землепользования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вУкраине.-К.,2004.</w:t>
      </w:r>
    </w:p>
    <w:p w14:paraId="122CB5B5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Кірін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Р. Надра як диференційований об'єкт права видобування корисних </w:t>
      </w: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копалин // Підприємництво, господарство і право, 2002. - №3.</w:t>
      </w:r>
    </w:p>
    <w:p w14:paraId="58439F18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Кірін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Р.С. Поняття надр: еколого-правові аспекти. - Вісник Київського національного університету ім. Т. Шевченка. Юридичні науки. Випуск 44.-К. ,2001.</w:t>
      </w:r>
    </w:p>
    <w:p w14:paraId="353B3A5B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Кірін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Р.С. Принципи законодавчого регулювання видобування корисних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копалин: історико-правовий аналіз. - Вісник Київського національного університету ім. Т. Шевченка. Юридичні науки. Випуск 41. - К.,2001.</w:t>
      </w:r>
    </w:p>
    <w:p w14:paraId="3C3A7858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Колесниченко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К, Мартинюк О. Трансформація екологічної політики та екологічного права//Право України. - 2006. -№10.</w:t>
      </w:r>
    </w:p>
    <w:p w14:paraId="2A27A628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Комарницький В.М. Правовий режим зон надзвичайних екологічних ситуацій в Україні. - Луганськ, 2002.</w:t>
      </w:r>
    </w:p>
    <w:p w14:paraId="4E1E0C5F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38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Костицький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 Конституційне регулювання охорони довкілля: український та світовий досвід // Право України.- 2003.- №10</w:t>
      </w:r>
    </w:p>
    <w:p w14:paraId="71CD690F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3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Костицький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В. Екологія перехідного періоду: право, держава, економіка.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-К.,2003.</w:t>
      </w:r>
    </w:p>
    <w:p w14:paraId="70444867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Кравцов С. Стандартизація і нормування в галузі охорони атмосферного </w:t>
      </w:r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>повітря //Право України. - 1999. - №4.</w:t>
      </w:r>
    </w:p>
    <w:p w14:paraId="069A7D40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Кравченко CM.,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Андрусевич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А.О.,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Бонайн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Дж.Е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Актуальні проблеми міжнародного права навколишнього середовища. - Львів, 2002.</w:t>
      </w:r>
    </w:p>
    <w:p w14:paraId="6FC3AE07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Кузніченко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С. Надзвичайні спеціальні адміністративно-правові режими у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законодавстві України //Право України. - 2000. - №12.</w:t>
      </w:r>
    </w:p>
    <w:p w14:paraId="40F84212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Литвин О. Кримінально-правовий захист екологічної безпеки //Право України. - 2005. - №2.</w:t>
      </w:r>
    </w:p>
    <w:p w14:paraId="0F0B8C60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10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Лозанський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 Правове регулювання водокористування //Право України - 2005. - №12.</w:t>
      </w:r>
    </w:p>
    <w:p w14:paraId="4914FE90" w14:textId="77777777" w:rsidR="00437CDA" w:rsidRPr="00437CDA" w:rsidRDefault="00437CDA" w:rsidP="00437CDA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22" w:lineRule="exact"/>
        <w:ind w:right="2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Малишко М.І. Екологічне право України: Навчальний посібник. - К: Видавничий Дім "Юридична книга", 2001. - 392 с.</w:t>
      </w:r>
    </w:p>
    <w:p w14:paraId="4576C349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5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Мельничук Н. Правові аспекти генно-інженерної діяльності в Україні // Підприємництво, господарство і право. - 2003. - №2.</w:t>
      </w:r>
    </w:p>
    <w:p w14:paraId="782EB3B6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Непийвода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В. Проблеми вдосконалення української термінології в галузі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екологічного права //Право України. - 2003. -№11.</w:t>
      </w:r>
    </w:p>
    <w:p w14:paraId="32B15869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Нурмухаметова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З.Ф.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Международньій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зкологический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правопорядок и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зкологические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права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человека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М., 2004.</w:t>
      </w:r>
    </w:p>
    <w:p w14:paraId="58998165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Орлов Н.А.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Правовьіе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основьі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зкологического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аудита в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Украине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Симферополь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, 2005.</w:t>
      </w:r>
    </w:p>
    <w:p w14:paraId="1405E3F3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Орлов М. Правове забезпечення реалізації екологічних інтересів -основа належної охорони довкілля і розвитку економіки України // Право України.- 2001.- №1</w:t>
      </w:r>
    </w:p>
    <w:p w14:paraId="4106961A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24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Орлова В.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Особенности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установления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правового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статуса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лица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получившего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зкологический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вред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и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определение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лиц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виновньіх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 его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нанесении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//Підприємництво, господарство і право. - 2006. - №12.</w:t>
      </w:r>
    </w:p>
    <w:p w14:paraId="34B93F75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Плотникова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О. Комплексність використання надр як основний принцип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надрового законодавства. - Право України. - 2000. - № 4.</w:t>
      </w:r>
    </w:p>
    <w:p w14:paraId="41C44771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Плотникова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Користування надрами для будівництва та експлуатації підземних споруд, не пов'язаних з видобуванням корисних копалин. -Підприємництво, господарство і право. - 2000. - №7.</w:t>
      </w:r>
    </w:p>
    <w:p w14:paraId="21F58F06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38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Природноресурсове право України: Навч. посібник /За ред.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І.Г.Каракаша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К: Істина, 2005. - 376 с.</w:t>
      </w:r>
    </w:p>
    <w:p w14:paraId="647C8BE7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Поліщук Г.С. Чинники, що зумовлюють латентність злочинів проти довкілля //Науковий вісник НАВСУ. - 2004. - №5.</w:t>
      </w:r>
    </w:p>
    <w:p w14:paraId="19101C00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Поляков М.О. Право власності як засіб лісової політики //Національний аграрний університет. Науковий вісник. -К., 2000. -Вип..25: Лісництво.</w:t>
      </w:r>
    </w:p>
    <w:p w14:paraId="1A0EE1E0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Попов В.К., Гетьман А.П. Правові проблеми використання і охорони рослинного світу //Право України. - 2000. - №1.</w:t>
      </w:r>
    </w:p>
    <w:p w14:paraId="47FC18DB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Природо-ресурсний аспект розвитку України /За ред. І.Д. Андріївського,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Ю.Р.Шеляга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-Сосонка. - Києво-Могилянська академія, 2001.</w:t>
      </w:r>
    </w:p>
    <w:p w14:paraId="2D52522A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3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Проблеми збалансованого лісокористування в системі сталого розвитку: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Моногр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В.С.Бондар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О.А.Голуб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, І.М. Лицар та ін. - К: Наук. світ, 2005. -211с.</w:t>
      </w:r>
    </w:p>
    <w:p w14:paraId="4A26EF79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Рябець К. Адміністративно-правове регулювання охорони навколишнього природного середовища і раціональне використання природних ресурсів: актуальні проблеми //Право України. - 2006. - №3.</w:t>
      </w:r>
    </w:p>
    <w:p w14:paraId="52BDC31B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2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>Рябченко Я. Загальні засади використання надр для геологічного вивчення //Право України. - 2006. - №7.</w:t>
      </w:r>
    </w:p>
    <w:p w14:paraId="54F2CDF5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Рябченко Я. Правовий статус геологічної інформації //Право України, 2006.-№1.</w:t>
      </w:r>
    </w:p>
    <w:p w14:paraId="01D4001B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Сибіга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I. Лісокористування з ознаками криміналу: [Про використання земель лісового фонду] //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Вісн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Прокуратури. - 2003. - №9.</w:t>
      </w:r>
    </w:p>
    <w:p w14:paraId="3D14C5F4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Синякевич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I. Лісова політика України //Економіка України. - 2000. -№10.</w:t>
      </w:r>
    </w:p>
    <w:p w14:paraId="60FAF9AF" w14:textId="77777777" w:rsidR="00437CDA" w:rsidRPr="00437CDA" w:rsidRDefault="00437CDA" w:rsidP="00437CDA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Соколова А.К. Поняття правового режиму об'єктів рослинного світу //Проблеми законності.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Респ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міжвід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науков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збірник. -X., 2003. - №64.</w:t>
      </w:r>
    </w:p>
    <w:p w14:paraId="17498977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5"/>
        <w:jc w:val="both"/>
        <w:rPr>
          <w:rFonts w:eastAsia="Times New Roman"/>
          <w:color w:val="000000"/>
          <w:spacing w:val="-15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Соколова А.К. Предмет флористичного права //Вісник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АПрН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України. -X., 2002.-№4(31).</w:t>
      </w:r>
    </w:p>
    <w:p w14:paraId="7B2B5A5E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before="10"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Соколова А.К. Флористичне законодавство потребує вдосконалення //Проблеми законності.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Респ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міжвід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науков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збірник. -X., 2003. - №61.</w:t>
      </w:r>
    </w:p>
    <w:p w14:paraId="4936B492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2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Степашко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 Реалізація екологічних прав громадян в Україні //Право України.- 2005. - №9.</w:t>
      </w:r>
    </w:p>
    <w:p w14:paraId="52BA1895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3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Тищенко Г.В. Екологічне право: Навч. посібник для студентів юрид. вузів та факультетів. - К: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Юмана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, 2001. - 256 с.</w:t>
      </w:r>
    </w:p>
    <w:p w14:paraId="484DFA46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2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Титова Н. Новий Земельний кодекс України: екологізація його норм //Підприємництво, господарство і право. - 2002. - №7.</w:t>
      </w:r>
    </w:p>
    <w:p w14:paraId="728729B7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Тустановська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I. Правова регламентація поводження з генетично-модифікованими організмами в деяких міжнародних документах //Вісник екологічної адвокатури. - 2001. - №16.</w:t>
      </w:r>
    </w:p>
    <w:p w14:paraId="46584CF6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Управляння у сфері охорони довкілля та природокористування в Україні: проблеми та шляхи їх вирішення 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О.Білобран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В.Котляренко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-К, 2003.</w:t>
      </w:r>
    </w:p>
    <w:p w14:paraId="448D6065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43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Федоровська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Громадський контроль в галузі охорони довкілля: питання правничої лінгвістики //Право України. - 2006. - №2.</w:t>
      </w:r>
    </w:p>
    <w:p w14:paraId="7EB7D329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Філатова В. Геологічна інформація: проблеми використання та захисту // Підприємництво, господарство і право. - 2005. - №7.</w:t>
      </w:r>
    </w:p>
    <w:p w14:paraId="6D2CCF3E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Філатова В. Правові питання геологічного вивчення надр // Підприємництво, господарство і право. - 2004. - №7.</w:t>
      </w:r>
    </w:p>
    <w:p w14:paraId="6B176765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Хвесик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М.А., Горбач Л.М.,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Кулаковський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Ю.П. Економіко-правове регулювання природокористування. -К., 2004.</w:t>
      </w:r>
    </w:p>
    <w:p w14:paraId="7BE680DA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Хіміч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Адміністративно-екологічне правопорушення: проблемні питання //Право України. - 2003. - №4.</w:t>
      </w:r>
    </w:p>
    <w:p w14:paraId="54EA3271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before="5" w:line="322" w:lineRule="exact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Чаусова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Л. Система принципів екологічного права //Право України. -1996. - №2.</w:t>
      </w:r>
    </w:p>
    <w:p w14:paraId="379DEDA5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0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Черкашина М. Юридичні гарантії прав постійних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природокористувачів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та орендарів природних ресурсів //Підприємництво, господарство і право. - 2006. - №8.</w:t>
      </w:r>
    </w:p>
    <w:p w14:paraId="40B2AF8E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Чорноус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Проблеми права власності на природні ресурси виключної (морської) економічної зони України // Підприємництво, господарство і право. - 2005. - №7.</w:t>
      </w:r>
    </w:p>
    <w:p w14:paraId="2205A18C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3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Швиденко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А.Й., Руденко В.П., Грищук P.M. Лісокористування в Україні: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Навч. посіб. //Чернівецький національний університет ім.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Ю.Федьковича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- Чернівці: Рута, 2002. - 39 с.</w:t>
      </w:r>
    </w:p>
    <w:p w14:paraId="4D132BDC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2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lastRenderedPageBreak/>
        <w:t>Шем'яков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О. Правова охорона надр: поняття та проблеми //Право України. - 2002. - №2.</w:t>
      </w:r>
    </w:p>
    <w:p w14:paraId="73867302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2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Шершун С. Поняття лісу та інших основних категорій лісового законодавства // Право України. - 2004. - №7.</w:t>
      </w:r>
    </w:p>
    <w:p w14:paraId="07F6F6A3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9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Шмандій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В.М.,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Солошич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І.О. Управління природоохоронною діяльністю. - К, 2004. - 296 с.</w:t>
      </w:r>
    </w:p>
    <w:p w14:paraId="286075B3" w14:textId="77777777" w:rsidR="00437CDA" w:rsidRPr="00437CDA" w:rsidRDefault="00437CDA" w:rsidP="00437CDA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322" w:lineRule="exact"/>
        <w:ind w:right="14"/>
        <w:jc w:val="both"/>
        <w:rPr>
          <w:rFonts w:eastAsia="Times New Roman"/>
          <w:color w:val="000000"/>
          <w:spacing w:val="-13"/>
          <w:sz w:val="28"/>
          <w:szCs w:val="28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Шпомер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А. Ліцензування як засіб державного регулювання господарської діяльності //Право України. - 2004. - №2.</w:t>
      </w:r>
    </w:p>
    <w:p w14:paraId="17902D7F" w14:textId="77777777" w:rsidR="00437CDA" w:rsidRPr="00437CDA" w:rsidRDefault="00437CDA" w:rsidP="00437CD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112E0FF8" w14:textId="77777777" w:rsidR="00437CDA" w:rsidRPr="00437CDA" w:rsidRDefault="00437CDA" w:rsidP="00437CDA">
      <w:pPr>
        <w:shd w:val="clear" w:color="auto" w:fill="FFFFFF"/>
        <w:jc w:val="center"/>
        <w:rPr>
          <w:rFonts w:eastAsia="Times New Roman"/>
          <w:lang w:val="uk-UA"/>
        </w:rPr>
      </w:pPr>
      <w:r w:rsidRPr="00437CDA">
        <w:rPr>
          <w:rFonts w:eastAsia="Times New Roman"/>
          <w:b/>
          <w:bCs/>
          <w:color w:val="000000"/>
          <w:sz w:val="28"/>
          <w:szCs w:val="28"/>
          <w:lang w:val="uk-UA"/>
        </w:rPr>
        <w:t>Інформаційні ресурси в Інтернеті</w:t>
      </w:r>
    </w:p>
    <w:p w14:paraId="2F2764BA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before="317" w:line="322" w:lineRule="exact"/>
        <w:rPr>
          <w:rFonts w:eastAsia="Times New Roman"/>
          <w:color w:val="000000"/>
          <w:spacing w:val="-3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Міністерство екології та природних ресурсів 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6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http://www.menr.gov.ua/</w:t>
        </w:r>
      </w:hyperlink>
    </w:p>
    <w:p w14:paraId="154FFFED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Вісник Верховного Суду 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7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http://www.scourt.gov.ua/clients/vs.nsf/</w:t>
        </w:r>
      </w:hyperlink>
    </w:p>
    <w:p w14:paraId="3919DE19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Головне державне </w:t>
      </w:r>
      <w:proofErr w:type="spellStart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>обєднання</w:t>
      </w:r>
      <w:proofErr w:type="spellEnd"/>
      <w:r w:rsidRPr="00437CDA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правової інформації Міністерства юстиції </w:t>
      </w:r>
      <w:r w:rsidRPr="00437CDA">
        <w:rPr>
          <w:rFonts w:eastAsia="Times New Roman"/>
          <w:color w:val="000000"/>
          <w:sz w:val="28"/>
          <w:szCs w:val="28"/>
          <w:lang w:val="uk-UA"/>
        </w:rPr>
        <w:t>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8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http://www.gdo.kiev.ua/</w:t>
        </w:r>
      </w:hyperlink>
    </w:p>
    <w:p w14:paraId="306A24FF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ind w:right="2688"/>
        <w:rPr>
          <w:rFonts w:eastAsia="Times New Roman"/>
          <w:color w:val="000000"/>
          <w:spacing w:val="-17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Голос 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9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http://www.golos.com.ua/</w:t>
        </w:r>
      </w:hyperlink>
    </w:p>
    <w:p w14:paraId="731A2226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Інформаційний центр Міністерства юстиції 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-Режим доступу : </w:t>
      </w:r>
      <w:hyperlink r:id="rId10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http://www.informjust.kiev.ua/</w:t>
        </w:r>
      </w:hyperlink>
    </w:p>
    <w:p w14:paraId="4C9D1200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ind w:right="2688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Право України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11" w:history="1">
        <w:r w:rsidRPr="00437CDA">
          <w:rPr>
            <w:rFonts w:eastAsia="Times New Roman"/>
            <w:color w:val="0066CC"/>
            <w:spacing w:val="-4"/>
            <w:sz w:val="28"/>
            <w:szCs w:val="28"/>
            <w:u w:val="single"/>
            <w:lang w:val="uk-UA"/>
          </w:rPr>
          <w:t>http://pravoua.com</w:t>
        </w:r>
      </w:hyperlink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ua</w:t>
      </w:r>
      <w:proofErr w:type="spellEnd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/</w:t>
      </w:r>
      <w:proofErr w:type="spellStart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ua</w:t>
      </w:r>
      <w:proofErr w:type="spellEnd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/</w:t>
      </w:r>
      <w:proofErr w:type="spellStart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index.php?linkmy</w:t>
      </w:r>
      <w:proofErr w:type="spellEnd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=</w:t>
      </w:r>
      <w:proofErr w:type="spellStart"/>
      <w:r w:rsidRPr="00437CDA">
        <w:rPr>
          <w:rFonts w:eastAsia="Times New Roman"/>
          <w:color w:val="000000"/>
          <w:spacing w:val="-4"/>
          <w:sz w:val="28"/>
          <w:szCs w:val="28"/>
          <w:lang w:val="uk-UA"/>
        </w:rPr>
        <w:t>golovna</w:t>
      </w:r>
      <w:proofErr w:type="spellEnd"/>
    </w:p>
    <w:p w14:paraId="40C87021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ind w:right="2150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Правовий експерт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ресурс]. - Режим доступу : http: //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lawexpert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com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</w:p>
    <w:p w14:paraId="64826B91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ind w:right="538"/>
        <w:rPr>
          <w:rFonts w:eastAsia="Times New Roman"/>
          <w:color w:val="000000"/>
          <w:spacing w:val="-21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Український юридичний портал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http: //www.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zakoni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com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</w:p>
    <w:p w14:paraId="7A6581BF" w14:textId="77777777" w:rsidR="00437CDA" w:rsidRPr="00437CDA" w:rsidRDefault="00437CDA" w:rsidP="00437CDA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322" w:lineRule="exact"/>
        <w:ind w:right="2150"/>
        <w:rPr>
          <w:rFonts w:eastAsia="Times New Roman"/>
          <w:color w:val="000000"/>
          <w:spacing w:val="-19"/>
          <w:sz w:val="28"/>
          <w:szCs w:val="28"/>
          <w:lang w:val="uk-UA"/>
        </w:rPr>
      </w:pPr>
      <w:r w:rsidRPr="00437CDA">
        <w:rPr>
          <w:rFonts w:eastAsia="Times New Roman"/>
          <w:color w:val="000000"/>
          <w:sz w:val="28"/>
          <w:szCs w:val="28"/>
          <w:lang w:val="uk-UA"/>
        </w:rPr>
        <w:t>Український юрист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ресурс]. - Режим доступу : </w:t>
      </w:r>
      <w:hyperlink r:id="rId12" w:history="1">
        <w:r w:rsidRPr="00437CDA">
          <w:rPr>
            <w:rFonts w:eastAsia="Times New Roman"/>
            <w:color w:val="0066CC"/>
            <w:sz w:val="28"/>
            <w:szCs w:val="28"/>
            <w:u w:val="single"/>
            <w:lang w:val="uk-UA"/>
          </w:rPr>
          <w:t>http://ukrjurist.com/</w:t>
        </w:r>
      </w:hyperlink>
    </w:p>
    <w:p w14:paraId="232F880E" w14:textId="77777777" w:rsidR="00437CDA" w:rsidRPr="00437CDA" w:rsidRDefault="00437CDA" w:rsidP="00437CDA">
      <w:pPr>
        <w:shd w:val="clear" w:color="auto" w:fill="FFFFFF"/>
        <w:spacing w:line="322" w:lineRule="exact"/>
        <w:ind w:left="360" w:right="2688" w:hanging="331"/>
        <w:rPr>
          <w:rFonts w:eastAsia="Times New Roman"/>
          <w:lang w:val="uk-UA"/>
        </w:rPr>
      </w:pP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Ю.Урядовий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кур'єр [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Елект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. ресурс]. -Режим доступу : http: //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ukurier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go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 xml:space="preserve"> v. 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ua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/</w:t>
      </w:r>
      <w:proofErr w:type="spellStart"/>
      <w:r w:rsidRPr="00437CDA">
        <w:rPr>
          <w:rFonts w:eastAsia="Times New Roman"/>
          <w:color w:val="000000"/>
          <w:sz w:val="28"/>
          <w:szCs w:val="28"/>
          <w:lang w:val="uk-UA"/>
        </w:rPr>
        <w:t>uk</w:t>
      </w:r>
      <w:proofErr w:type="spellEnd"/>
      <w:r w:rsidRPr="00437CDA">
        <w:rPr>
          <w:rFonts w:eastAsia="Times New Roman"/>
          <w:color w:val="000000"/>
          <w:sz w:val="28"/>
          <w:szCs w:val="28"/>
          <w:lang w:val="uk-UA"/>
        </w:rPr>
        <w:t>/</w:t>
      </w:r>
    </w:p>
    <w:p w14:paraId="3B51A217" w14:textId="77777777" w:rsidR="00437CDA" w:rsidRPr="00437CDA" w:rsidRDefault="00437CDA" w:rsidP="00531E67">
      <w:pPr>
        <w:shd w:val="clear" w:color="auto" w:fill="FFFFFF"/>
        <w:ind w:left="2606"/>
        <w:rPr>
          <w:lang w:val="uk-UA"/>
        </w:rPr>
      </w:pPr>
    </w:p>
    <w:p w14:paraId="7450A863" w14:textId="77777777" w:rsidR="00531E67" w:rsidRPr="0091650D" w:rsidRDefault="00531E67">
      <w:pPr>
        <w:rPr>
          <w:lang w:val="uk-UA"/>
        </w:rPr>
      </w:pPr>
    </w:p>
    <w:sectPr w:rsidR="00531E67" w:rsidRPr="0091650D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4CFDEE"/>
    <w:lvl w:ilvl="0">
      <w:numFmt w:val="bullet"/>
      <w:lvlText w:val="*"/>
      <w:lvlJc w:val="left"/>
    </w:lvl>
  </w:abstractNum>
  <w:abstractNum w:abstractNumId="1">
    <w:nsid w:val="188C600C"/>
    <w:multiLevelType w:val="singleLevel"/>
    <w:tmpl w:val="85DE118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48E1184"/>
    <w:multiLevelType w:val="singleLevel"/>
    <w:tmpl w:val="61B4AAB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2AA77E16"/>
    <w:multiLevelType w:val="singleLevel"/>
    <w:tmpl w:val="B9F0D4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42F75042"/>
    <w:multiLevelType w:val="singleLevel"/>
    <w:tmpl w:val="85DE118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DED24D1"/>
    <w:multiLevelType w:val="singleLevel"/>
    <w:tmpl w:val="4A06590E"/>
    <w:lvl w:ilvl="0">
      <w:start w:val="13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FB023F3"/>
    <w:multiLevelType w:val="singleLevel"/>
    <w:tmpl w:val="864EE1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8AE7F54"/>
    <w:multiLevelType w:val="singleLevel"/>
    <w:tmpl w:val="421E0934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8">
    <w:nsid w:val="78FC3F6B"/>
    <w:multiLevelType w:val="singleLevel"/>
    <w:tmpl w:val="4D4EF6EA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6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1"/>
    <w:lvlOverride w:ilvl="0">
      <w:lvl w:ilvl="0">
        <w:start w:val="19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39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59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0D"/>
    <w:rsid w:val="00415599"/>
    <w:rsid w:val="00423148"/>
    <w:rsid w:val="00437CDA"/>
    <w:rsid w:val="00521349"/>
    <w:rsid w:val="00531E67"/>
    <w:rsid w:val="007843E9"/>
    <w:rsid w:val="0091650D"/>
    <w:rsid w:val="00C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8A58"/>
  <w15:chartTrackingRefBased/>
  <w15:docId w15:val="{A0F9FE12-FBCE-431D-BE2A-D39699D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0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.kie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rt.gov.ua/clients/vs.nsf/" TargetMode="External"/><Relationship Id="rId12" Type="http://schemas.openxmlformats.org/officeDocument/2006/relationships/hyperlink" Target="http://ukrjur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r.gov.ua/" TargetMode="External"/><Relationship Id="rId11" Type="http://schemas.openxmlformats.org/officeDocument/2006/relationships/hyperlink" Target="http://pravou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formjust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18170</Words>
  <Characters>10358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Орловська І.Т. ІПСВ</cp:lastModifiedBy>
  <cp:revision>5</cp:revision>
  <dcterms:created xsi:type="dcterms:W3CDTF">2021-03-03T01:33:00Z</dcterms:created>
  <dcterms:modified xsi:type="dcterms:W3CDTF">2023-11-27T11:38:00Z</dcterms:modified>
</cp:coreProperties>
</file>