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FE" w:rsidRPr="009B46B2" w:rsidRDefault="009B46B2" w:rsidP="009B46B2">
      <w:pPr>
        <w:jc w:val="center"/>
        <w:rPr>
          <w:rFonts w:cstheme="minorHAnsi"/>
          <w:b/>
          <w:caps/>
          <w:sz w:val="24"/>
          <w:szCs w:val="24"/>
        </w:rPr>
      </w:pPr>
      <w:r w:rsidRPr="009B46B2">
        <w:rPr>
          <w:rFonts w:cstheme="minorHAnsi"/>
          <w:b/>
          <w:caps/>
          <w:sz w:val="24"/>
          <w:szCs w:val="24"/>
        </w:rPr>
        <w:t>Алгоритм проведення інклюзивної презентації туристичного продукту</w:t>
      </w:r>
    </w:p>
    <w:tbl>
      <w:tblPr>
        <w:tblStyle w:val="a3"/>
        <w:tblW w:w="10206" w:type="dxa"/>
        <w:tblInd w:w="-431" w:type="dxa"/>
        <w:tblLook w:val="04A0" w:firstRow="1" w:lastRow="0" w:firstColumn="1" w:lastColumn="0" w:noHBand="0" w:noVBand="1"/>
      </w:tblPr>
      <w:tblGrid>
        <w:gridCol w:w="771"/>
        <w:gridCol w:w="2131"/>
        <w:gridCol w:w="4470"/>
        <w:gridCol w:w="2834"/>
      </w:tblGrid>
      <w:tr w:rsidR="009B46B2" w:rsidRPr="009B46B2" w:rsidTr="009B46B2">
        <w:tc>
          <w:tcPr>
            <w:tcW w:w="771" w:type="dxa"/>
          </w:tcPr>
          <w:p w:rsidR="009B46B2" w:rsidRPr="009B46B2" w:rsidRDefault="009B46B2" w:rsidP="005C1694">
            <w:pPr>
              <w:rPr>
                <w:b/>
                <w:sz w:val="24"/>
                <w:szCs w:val="24"/>
              </w:rPr>
            </w:pPr>
            <w:bookmarkStart w:id="0" w:name="_GoBack"/>
            <w:r w:rsidRPr="009B46B2">
              <w:rPr>
                <w:b/>
                <w:sz w:val="24"/>
                <w:szCs w:val="24"/>
              </w:rPr>
              <w:t>Крок</w:t>
            </w:r>
          </w:p>
        </w:tc>
        <w:tc>
          <w:tcPr>
            <w:tcW w:w="2131" w:type="dxa"/>
          </w:tcPr>
          <w:p w:rsidR="009B46B2" w:rsidRPr="009B46B2" w:rsidRDefault="009B46B2" w:rsidP="005C1694">
            <w:pPr>
              <w:rPr>
                <w:b/>
                <w:sz w:val="24"/>
                <w:szCs w:val="24"/>
              </w:rPr>
            </w:pPr>
            <w:r w:rsidRPr="009B46B2">
              <w:rPr>
                <w:b/>
                <w:sz w:val="24"/>
                <w:szCs w:val="24"/>
              </w:rPr>
              <w:t>Зміст кроку</w:t>
            </w:r>
          </w:p>
        </w:tc>
        <w:tc>
          <w:tcPr>
            <w:tcW w:w="4470" w:type="dxa"/>
          </w:tcPr>
          <w:p w:rsidR="009B46B2" w:rsidRPr="009B46B2" w:rsidRDefault="009B46B2" w:rsidP="005C1694">
            <w:pPr>
              <w:rPr>
                <w:b/>
                <w:sz w:val="24"/>
                <w:szCs w:val="24"/>
              </w:rPr>
            </w:pPr>
            <w:r w:rsidRPr="009B46B2">
              <w:rPr>
                <w:b/>
                <w:sz w:val="24"/>
                <w:szCs w:val="24"/>
              </w:rPr>
              <w:t>Види допомоги</w:t>
            </w:r>
          </w:p>
        </w:tc>
        <w:tc>
          <w:tcPr>
            <w:tcW w:w="2834" w:type="dxa"/>
          </w:tcPr>
          <w:p w:rsidR="009B46B2" w:rsidRPr="009B46B2" w:rsidRDefault="009B46B2" w:rsidP="005C1694">
            <w:pPr>
              <w:rPr>
                <w:b/>
                <w:sz w:val="24"/>
                <w:szCs w:val="24"/>
              </w:rPr>
            </w:pPr>
            <w:r w:rsidRPr="009B46B2">
              <w:rPr>
                <w:b/>
                <w:sz w:val="24"/>
                <w:szCs w:val="24"/>
              </w:rPr>
              <w:t>Результат</w:t>
            </w:r>
          </w:p>
        </w:tc>
      </w:tr>
      <w:tr w:rsidR="009B46B2" w:rsidRPr="009B46B2" w:rsidTr="009B46B2">
        <w:tc>
          <w:tcPr>
            <w:tcW w:w="771" w:type="dxa"/>
          </w:tcPr>
          <w:p w:rsidR="009B46B2" w:rsidRPr="009B46B2" w:rsidRDefault="009B46B2" w:rsidP="005C1694">
            <w:pPr>
              <w:rPr>
                <w:sz w:val="24"/>
                <w:szCs w:val="24"/>
              </w:rPr>
            </w:pPr>
            <w:r w:rsidRPr="009B46B2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2131" w:type="dxa"/>
          </w:tcPr>
          <w:p w:rsidR="009B46B2" w:rsidRPr="009B46B2" w:rsidRDefault="009B46B2" w:rsidP="005C1694">
            <w:pPr>
              <w:rPr>
                <w:sz w:val="24"/>
                <w:szCs w:val="24"/>
              </w:rPr>
            </w:pPr>
            <w:r w:rsidRPr="009B46B2">
              <w:rPr>
                <w:sz w:val="24"/>
                <w:szCs w:val="24"/>
              </w:rPr>
              <w:t>Вибір місця проведення презентації</w:t>
            </w:r>
          </w:p>
        </w:tc>
        <w:tc>
          <w:tcPr>
            <w:tcW w:w="4470" w:type="dxa"/>
          </w:tcPr>
          <w:p w:rsidR="009B46B2" w:rsidRPr="009B46B2" w:rsidRDefault="009B46B2" w:rsidP="005C1694">
            <w:pPr>
              <w:rPr>
                <w:sz w:val="24"/>
                <w:szCs w:val="24"/>
              </w:rPr>
            </w:pPr>
            <w:r w:rsidRPr="009B46B2">
              <w:rPr>
                <w:sz w:val="24"/>
                <w:szCs w:val="24"/>
              </w:rPr>
              <w:t>Місцезнаходження в межах транспортної доступності; відповідність принципам універсального дизайну; супровід осіб на візках</w:t>
            </w:r>
          </w:p>
        </w:tc>
        <w:tc>
          <w:tcPr>
            <w:tcW w:w="2834" w:type="dxa"/>
          </w:tcPr>
          <w:p w:rsidR="009B46B2" w:rsidRPr="009B46B2" w:rsidRDefault="009B46B2" w:rsidP="005C1694">
            <w:pPr>
              <w:rPr>
                <w:sz w:val="24"/>
                <w:szCs w:val="24"/>
              </w:rPr>
            </w:pPr>
            <w:r w:rsidRPr="009B46B2">
              <w:rPr>
                <w:sz w:val="24"/>
                <w:szCs w:val="24"/>
              </w:rPr>
              <w:t>Формування в учасників почуття зручності, поваги, впевненості, готовності до діалогу</w:t>
            </w:r>
          </w:p>
        </w:tc>
      </w:tr>
      <w:tr w:rsidR="009B46B2" w:rsidRPr="009B46B2" w:rsidTr="009B46B2">
        <w:tc>
          <w:tcPr>
            <w:tcW w:w="771" w:type="dxa"/>
          </w:tcPr>
          <w:p w:rsidR="009B46B2" w:rsidRPr="009B46B2" w:rsidRDefault="009B46B2" w:rsidP="005C1694">
            <w:pPr>
              <w:rPr>
                <w:sz w:val="24"/>
                <w:szCs w:val="24"/>
              </w:rPr>
            </w:pPr>
            <w:r w:rsidRPr="009B46B2"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2131" w:type="dxa"/>
          </w:tcPr>
          <w:p w:rsidR="009B46B2" w:rsidRPr="009B46B2" w:rsidRDefault="009B46B2" w:rsidP="005C1694">
            <w:pPr>
              <w:rPr>
                <w:sz w:val="24"/>
                <w:szCs w:val="24"/>
              </w:rPr>
            </w:pPr>
            <w:r w:rsidRPr="009B46B2">
              <w:rPr>
                <w:sz w:val="24"/>
                <w:szCs w:val="24"/>
              </w:rPr>
              <w:t>Підбір учасників інклюзивного заходу</w:t>
            </w:r>
          </w:p>
        </w:tc>
        <w:tc>
          <w:tcPr>
            <w:tcW w:w="4470" w:type="dxa"/>
          </w:tcPr>
          <w:p w:rsidR="009B46B2" w:rsidRPr="009B46B2" w:rsidRDefault="009B46B2" w:rsidP="005C1694">
            <w:pPr>
              <w:rPr>
                <w:sz w:val="24"/>
                <w:szCs w:val="24"/>
              </w:rPr>
            </w:pPr>
            <w:r w:rsidRPr="009B46B2">
              <w:rPr>
                <w:sz w:val="24"/>
                <w:szCs w:val="24"/>
              </w:rPr>
              <w:t>Використання альтернативних форм проведення презентації (відео-чат, інтернет-конференція); участь за потреби перекладача жестової мови</w:t>
            </w:r>
          </w:p>
        </w:tc>
        <w:tc>
          <w:tcPr>
            <w:tcW w:w="2834" w:type="dxa"/>
          </w:tcPr>
          <w:p w:rsidR="009B46B2" w:rsidRPr="009B46B2" w:rsidRDefault="009B46B2" w:rsidP="005C1694">
            <w:pPr>
              <w:rPr>
                <w:sz w:val="24"/>
                <w:szCs w:val="24"/>
              </w:rPr>
            </w:pPr>
            <w:r w:rsidRPr="009B46B2">
              <w:rPr>
                <w:sz w:val="24"/>
                <w:szCs w:val="24"/>
              </w:rPr>
              <w:t>Залучення всіх передбачених представників зацікавлених сторін</w:t>
            </w:r>
          </w:p>
        </w:tc>
      </w:tr>
      <w:tr w:rsidR="009B46B2" w:rsidRPr="009B46B2" w:rsidTr="009B46B2">
        <w:tc>
          <w:tcPr>
            <w:tcW w:w="771" w:type="dxa"/>
          </w:tcPr>
          <w:p w:rsidR="009B46B2" w:rsidRPr="009B46B2" w:rsidRDefault="009B46B2" w:rsidP="005C1694">
            <w:pPr>
              <w:rPr>
                <w:sz w:val="24"/>
                <w:szCs w:val="24"/>
              </w:rPr>
            </w:pPr>
            <w:r w:rsidRPr="009B46B2"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2131" w:type="dxa"/>
          </w:tcPr>
          <w:p w:rsidR="009B46B2" w:rsidRPr="009B46B2" w:rsidRDefault="009B46B2" w:rsidP="005C1694">
            <w:pPr>
              <w:rPr>
                <w:sz w:val="24"/>
                <w:szCs w:val="24"/>
              </w:rPr>
            </w:pPr>
            <w:r w:rsidRPr="009B46B2">
              <w:rPr>
                <w:sz w:val="24"/>
                <w:szCs w:val="24"/>
              </w:rPr>
              <w:t>Підготовка доступних інформаційних матеріалів</w:t>
            </w:r>
          </w:p>
        </w:tc>
        <w:tc>
          <w:tcPr>
            <w:tcW w:w="4470" w:type="dxa"/>
          </w:tcPr>
          <w:p w:rsidR="009B46B2" w:rsidRPr="009B46B2" w:rsidRDefault="009B46B2" w:rsidP="005C1694">
            <w:pPr>
              <w:rPr>
                <w:sz w:val="24"/>
                <w:szCs w:val="24"/>
              </w:rPr>
            </w:pPr>
            <w:r w:rsidRPr="009B46B2">
              <w:rPr>
                <w:sz w:val="24"/>
                <w:szCs w:val="24"/>
              </w:rPr>
              <w:t xml:space="preserve">Використання, за потреби, шрифту </w:t>
            </w:r>
            <w:proofErr w:type="spellStart"/>
            <w:r w:rsidRPr="009B46B2">
              <w:rPr>
                <w:sz w:val="24"/>
                <w:szCs w:val="24"/>
              </w:rPr>
              <w:t>Брайля</w:t>
            </w:r>
            <w:proofErr w:type="spellEnd"/>
            <w:r w:rsidRPr="009B46B2">
              <w:rPr>
                <w:sz w:val="24"/>
                <w:szCs w:val="24"/>
              </w:rPr>
              <w:t>, великих та насичених шрифтів, контрастних кольорів; послуг перекладача жестової мови; викладення матеріалу легкою мовою</w:t>
            </w:r>
          </w:p>
        </w:tc>
        <w:tc>
          <w:tcPr>
            <w:tcW w:w="2834" w:type="dxa"/>
          </w:tcPr>
          <w:p w:rsidR="009B46B2" w:rsidRPr="009B46B2" w:rsidRDefault="009B46B2" w:rsidP="005C1694">
            <w:pPr>
              <w:rPr>
                <w:sz w:val="24"/>
                <w:szCs w:val="24"/>
              </w:rPr>
            </w:pPr>
            <w:r w:rsidRPr="009B46B2">
              <w:rPr>
                <w:sz w:val="24"/>
                <w:szCs w:val="24"/>
              </w:rPr>
              <w:t>Надання інформації найбільш ефективним способом</w:t>
            </w:r>
          </w:p>
        </w:tc>
      </w:tr>
      <w:tr w:rsidR="009B46B2" w:rsidRPr="009B46B2" w:rsidTr="009B46B2">
        <w:tc>
          <w:tcPr>
            <w:tcW w:w="771" w:type="dxa"/>
          </w:tcPr>
          <w:p w:rsidR="009B46B2" w:rsidRPr="009B46B2" w:rsidRDefault="009B46B2" w:rsidP="005C1694">
            <w:pPr>
              <w:rPr>
                <w:sz w:val="24"/>
                <w:szCs w:val="24"/>
              </w:rPr>
            </w:pPr>
            <w:r w:rsidRPr="009B46B2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2131" w:type="dxa"/>
          </w:tcPr>
          <w:p w:rsidR="009B46B2" w:rsidRPr="009B46B2" w:rsidRDefault="009B46B2" w:rsidP="005C1694">
            <w:pPr>
              <w:rPr>
                <w:sz w:val="24"/>
                <w:szCs w:val="24"/>
              </w:rPr>
            </w:pPr>
            <w:r w:rsidRPr="009B46B2">
              <w:rPr>
                <w:sz w:val="24"/>
                <w:szCs w:val="24"/>
              </w:rPr>
              <w:t>Планування заходу</w:t>
            </w:r>
          </w:p>
        </w:tc>
        <w:tc>
          <w:tcPr>
            <w:tcW w:w="4470" w:type="dxa"/>
          </w:tcPr>
          <w:p w:rsidR="009B46B2" w:rsidRPr="009B46B2" w:rsidRDefault="009B46B2" w:rsidP="005C1694">
            <w:pPr>
              <w:rPr>
                <w:sz w:val="24"/>
                <w:szCs w:val="24"/>
              </w:rPr>
            </w:pPr>
            <w:r w:rsidRPr="009B46B2">
              <w:rPr>
                <w:sz w:val="24"/>
                <w:szCs w:val="24"/>
              </w:rPr>
              <w:t xml:space="preserve">Вибір модератора події; визначення кола питань для обговорення; призначення </w:t>
            </w:r>
            <w:proofErr w:type="spellStart"/>
            <w:r w:rsidRPr="009B46B2">
              <w:rPr>
                <w:sz w:val="24"/>
                <w:szCs w:val="24"/>
              </w:rPr>
              <w:t>фасилітаторів</w:t>
            </w:r>
            <w:proofErr w:type="spellEnd"/>
            <w:r w:rsidRPr="009B46B2">
              <w:rPr>
                <w:sz w:val="24"/>
                <w:szCs w:val="24"/>
              </w:rPr>
              <w:t>, якщо передбачена робота в малих групах</w:t>
            </w:r>
          </w:p>
        </w:tc>
        <w:tc>
          <w:tcPr>
            <w:tcW w:w="2834" w:type="dxa"/>
          </w:tcPr>
          <w:p w:rsidR="009B46B2" w:rsidRPr="009B46B2" w:rsidRDefault="009B46B2" w:rsidP="005C1694">
            <w:pPr>
              <w:rPr>
                <w:sz w:val="24"/>
                <w:szCs w:val="24"/>
              </w:rPr>
            </w:pPr>
            <w:r w:rsidRPr="009B46B2">
              <w:rPr>
                <w:sz w:val="24"/>
                <w:szCs w:val="24"/>
              </w:rPr>
              <w:t>Досягнення   росту результативності фіксація пропозицій та рішень</w:t>
            </w:r>
          </w:p>
        </w:tc>
      </w:tr>
      <w:tr w:rsidR="009B46B2" w:rsidRPr="009B46B2" w:rsidTr="009B46B2">
        <w:tc>
          <w:tcPr>
            <w:tcW w:w="771" w:type="dxa"/>
          </w:tcPr>
          <w:p w:rsidR="009B46B2" w:rsidRPr="009B46B2" w:rsidRDefault="009B46B2" w:rsidP="005C1694">
            <w:pPr>
              <w:rPr>
                <w:sz w:val="24"/>
                <w:szCs w:val="24"/>
              </w:rPr>
            </w:pPr>
            <w:r w:rsidRPr="009B46B2">
              <w:rPr>
                <w:sz w:val="24"/>
                <w:szCs w:val="24"/>
              </w:rPr>
              <w:t xml:space="preserve">   5</w:t>
            </w:r>
          </w:p>
        </w:tc>
        <w:tc>
          <w:tcPr>
            <w:tcW w:w="2131" w:type="dxa"/>
          </w:tcPr>
          <w:p w:rsidR="009B46B2" w:rsidRPr="009B46B2" w:rsidRDefault="009B46B2" w:rsidP="005C1694">
            <w:pPr>
              <w:rPr>
                <w:sz w:val="24"/>
                <w:szCs w:val="24"/>
              </w:rPr>
            </w:pPr>
            <w:r w:rsidRPr="009B46B2">
              <w:rPr>
                <w:sz w:val="24"/>
                <w:szCs w:val="24"/>
              </w:rPr>
              <w:t>Організація кава-</w:t>
            </w:r>
            <w:proofErr w:type="spellStart"/>
            <w:r w:rsidRPr="009B46B2">
              <w:rPr>
                <w:sz w:val="24"/>
                <w:szCs w:val="24"/>
              </w:rPr>
              <w:t>брейків</w:t>
            </w:r>
            <w:proofErr w:type="spellEnd"/>
            <w:r w:rsidRPr="009B46B2">
              <w:rPr>
                <w:sz w:val="24"/>
                <w:szCs w:val="24"/>
              </w:rPr>
              <w:t xml:space="preserve"> та обідів</w:t>
            </w:r>
          </w:p>
        </w:tc>
        <w:tc>
          <w:tcPr>
            <w:tcW w:w="4470" w:type="dxa"/>
          </w:tcPr>
          <w:p w:rsidR="009B46B2" w:rsidRPr="009B46B2" w:rsidRDefault="009B46B2" w:rsidP="005C1694">
            <w:pPr>
              <w:rPr>
                <w:sz w:val="24"/>
                <w:szCs w:val="24"/>
              </w:rPr>
            </w:pPr>
            <w:r w:rsidRPr="009B46B2">
              <w:rPr>
                <w:sz w:val="24"/>
                <w:szCs w:val="24"/>
              </w:rPr>
              <w:t xml:space="preserve">Анкетування учасників щодо переваг або обмежень в їжі на етапі планування; використовувати послуги </w:t>
            </w:r>
            <w:proofErr w:type="spellStart"/>
            <w:r w:rsidRPr="009B46B2">
              <w:rPr>
                <w:sz w:val="24"/>
                <w:szCs w:val="24"/>
              </w:rPr>
              <w:t>кейтерінгових</w:t>
            </w:r>
            <w:proofErr w:type="spellEnd"/>
            <w:r w:rsidRPr="009B46B2">
              <w:rPr>
                <w:sz w:val="24"/>
                <w:szCs w:val="24"/>
              </w:rPr>
              <w:t xml:space="preserve"> компаній, якщо кафе недоступне</w:t>
            </w:r>
          </w:p>
        </w:tc>
        <w:tc>
          <w:tcPr>
            <w:tcW w:w="2834" w:type="dxa"/>
          </w:tcPr>
          <w:p w:rsidR="009B46B2" w:rsidRPr="009B46B2" w:rsidRDefault="009B46B2" w:rsidP="005C1694">
            <w:pPr>
              <w:rPr>
                <w:sz w:val="24"/>
                <w:szCs w:val="24"/>
              </w:rPr>
            </w:pPr>
            <w:r w:rsidRPr="009B46B2">
              <w:rPr>
                <w:sz w:val="24"/>
                <w:szCs w:val="24"/>
              </w:rPr>
              <w:t>Забезпечення харчування учасників</w:t>
            </w:r>
          </w:p>
        </w:tc>
      </w:tr>
      <w:tr w:rsidR="009B46B2" w:rsidRPr="009B46B2" w:rsidTr="009B46B2">
        <w:tc>
          <w:tcPr>
            <w:tcW w:w="771" w:type="dxa"/>
          </w:tcPr>
          <w:p w:rsidR="009B46B2" w:rsidRPr="009B46B2" w:rsidRDefault="009B46B2" w:rsidP="005C1694">
            <w:pPr>
              <w:rPr>
                <w:sz w:val="24"/>
                <w:szCs w:val="24"/>
              </w:rPr>
            </w:pPr>
            <w:r w:rsidRPr="009B46B2">
              <w:rPr>
                <w:sz w:val="24"/>
                <w:szCs w:val="24"/>
              </w:rPr>
              <w:t xml:space="preserve">   6</w:t>
            </w:r>
          </w:p>
        </w:tc>
        <w:tc>
          <w:tcPr>
            <w:tcW w:w="2131" w:type="dxa"/>
          </w:tcPr>
          <w:p w:rsidR="009B46B2" w:rsidRPr="009B46B2" w:rsidRDefault="009B46B2" w:rsidP="005C1694">
            <w:pPr>
              <w:rPr>
                <w:sz w:val="24"/>
                <w:szCs w:val="24"/>
              </w:rPr>
            </w:pPr>
            <w:r w:rsidRPr="009B46B2">
              <w:rPr>
                <w:sz w:val="24"/>
                <w:szCs w:val="24"/>
              </w:rPr>
              <w:t>Транспортування учасників</w:t>
            </w:r>
          </w:p>
        </w:tc>
        <w:tc>
          <w:tcPr>
            <w:tcW w:w="4470" w:type="dxa"/>
          </w:tcPr>
          <w:p w:rsidR="009B46B2" w:rsidRPr="009B46B2" w:rsidRDefault="009B46B2" w:rsidP="005C1694">
            <w:pPr>
              <w:rPr>
                <w:sz w:val="24"/>
                <w:szCs w:val="24"/>
              </w:rPr>
            </w:pPr>
            <w:r w:rsidRPr="009B46B2">
              <w:rPr>
                <w:sz w:val="24"/>
                <w:szCs w:val="24"/>
              </w:rPr>
              <w:t>Обирати оптимальні логістичні рішення; оцінити та вибрати доступні види транспорту</w:t>
            </w:r>
          </w:p>
        </w:tc>
        <w:tc>
          <w:tcPr>
            <w:tcW w:w="2834" w:type="dxa"/>
          </w:tcPr>
          <w:p w:rsidR="009B46B2" w:rsidRPr="009B46B2" w:rsidRDefault="009B46B2" w:rsidP="005C1694">
            <w:pPr>
              <w:rPr>
                <w:sz w:val="24"/>
                <w:szCs w:val="24"/>
              </w:rPr>
            </w:pPr>
            <w:r w:rsidRPr="009B46B2">
              <w:rPr>
                <w:sz w:val="24"/>
                <w:szCs w:val="24"/>
              </w:rPr>
              <w:t>Забезпечення участі у заході всіх запланованих представників</w:t>
            </w:r>
          </w:p>
        </w:tc>
      </w:tr>
      <w:tr w:rsidR="009B46B2" w:rsidRPr="009B46B2" w:rsidTr="009B46B2">
        <w:tc>
          <w:tcPr>
            <w:tcW w:w="771" w:type="dxa"/>
          </w:tcPr>
          <w:p w:rsidR="009B46B2" w:rsidRPr="009B46B2" w:rsidRDefault="009B46B2" w:rsidP="005C1694">
            <w:pPr>
              <w:rPr>
                <w:sz w:val="24"/>
                <w:szCs w:val="24"/>
              </w:rPr>
            </w:pPr>
            <w:r w:rsidRPr="009B46B2">
              <w:rPr>
                <w:sz w:val="24"/>
                <w:szCs w:val="24"/>
              </w:rPr>
              <w:t xml:space="preserve">   7</w:t>
            </w:r>
          </w:p>
        </w:tc>
        <w:tc>
          <w:tcPr>
            <w:tcW w:w="2131" w:type="dxa"/>
          </w:tcPr>
          <w:p w:rsidR="009B46B2" w:rsidRPr="009B46B2" w:rsidRDefault="009B46B2" w:rsidP="005C1694">
            <w:pPr>
              <w:rPr>
                <w:sz w:val="24"/>
                <w:szCs w:val="24"/>
              </w:rPr>
            </w:pPr>
            <w:r w:rsidRPr="009B46B2">
              <w:rPr>
                <w:sz w:val="24"/>
                <w:szCs w:val="24"/>
              </w:rPr>
              <w:t>Організація індивідуального супроводу</w:t>
            </w:r>
          </w:p>
        </w:tc>
        <w:tc>
          <w:tcPr>
            <w:tcW w:w="4470" w:type="dxa"/>
          </w:tcPr>
          <w:p w:rsidR="009B46B2" w:rsidRPr="009B46B2" w:rsidRDefault="009B46B2" w:rsidP="005C1694">
            <w:pPr>
              <w:rPr>
                <w:sz w:val="24"/>
                <w:szCs w:val="24"/>
              </w:rPr>
            </w:pPr>
            <w:r w:rsidRPr="009B46B2">
              <w:rPr>
                <w:sz w:val="24"/>
                <w:szCs w:val="24"/>
              </w:rPr>
              <w:t>За потреби передбачити участь у заході асистента особи з інвалідністю або перекладача жестової мови, чи волонтера для  допомоги особі на візку</w:t>
            </w:r>
          </w:p>
        </w:tc>
        <w:tc>
          <w:tcPr>
            <w:tcW w:w="2834" w:type="dxa"/>
          </w:tcPr>
          <w:p w:rsidR="009B46B2" w:rsidRPr="009B46B2" w:rsidRDefault="009B46B2" w:rsidP="005C1694">
            <w:pPr>
              <w:rPr>
                <w:sz w:val="24"/>
                <w:szCs w:val="24"/>
              </w:rPr>
            </w:pPr>
            <w:r w:rsidRPr="009B46B2">
              <w:rPr>
                <w:sz w:val="24"/>
                <w:szCs w:val="24"/>
              </w:rPr>
              <w:t>Включення учасників заходу до дискусії без обмежень; перелік видів необхідної підтримки у подорожах</w:t>
            </w:r>
          </w:p>
        </w:tc>
      </w:tr>
      <w:tr w:rsidR="009B46B2" w:rsidRPr="009B46B2" w:rsidTr="009B46B2">
        <w:tc>
          <w:tcPr>
            <w:tcW w:w="771" w:type="dxa"/>
          </w:tcPr>
          <w:p w:rsidR="009B46B2" w:rsidRPr="009B46B2" w:rsidRDefault="009B46B2" w:rsidP="005C1694">
            <w:pPr>
              <w:rPr>
                <w:sz w:val="24"/>
                <w:szCs w:val="24"/>
              </w:rPr>
            </w:pPr>
            <w:r w:rsidRPr="009B46B2"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2131" w:type="dxa"/>
          </w:tcPr>
          <w:p w:rsidR="009B46B2" w:rsidRPr="009B46B2" w:rsidRDefault="009B46B2" w:rsidP="005C1694">
            <w:pPr>
              <w:rPr>
                <w:sz w:val="24"/>
                <w:szCs w:val="24"/>
              </w:rPr>
            </w:pPr>
            <w:r w:rsidRPr="009B46B2">
              <w:rPr>
                <w:sz w:val="24"/>
                <w:szCs w:val="24"/>
              </w:rPr>
              <w:t>Забезпечення комунікативних потреб</w:t>
            </w:r>
          </w:p>
        </w:tc>
        <w:tc>
          <w:tcPr>
            <w:tcW w:w="4470" w:type="dxa"/>
          </w:tcPr>
          <w:p w:rsidR="009B46B2" w:rsidRPr="009B46B2" w:rsidRDefault="009B46B2" w:rsidP="005C1694">
            <w:pPr>
              <w:rPr>
                <w:sz w:val="24"/>
                <w:szCs w:val="24"/>
              </w:rPr>
            </w:pPr>
            <w:r w:rsidRPr="009B46B2">
              <w:rPr>
                <w:sz w:val="24"/>
                <w:szCs w:val="24"/>
              </w:rPr>
              <w:t>Дотримуватися вимог універсального дизайну в інформаційно-комунікаційній сфері (зрозуміла мова, без абревіатур, технічних скорочень та професійного сленгу); діалог вести ввічливо, толерантно</w:t>
            </w:r>
          </w:p>
        </w:tc>
        <w:tc>
          <w:tcPr>
            <w:tcW w:w="2834" w:type="dxa"/>
          </w:tcPr>
          <w:p w:rsidR="009B46B2" w:rsidRPr="009B46B2" w:rsidRDefault="009B46B2" w:rsidP="005C1694">
            <w:pPr>
              <w:rPr>
                <w:sz w:val="24"/>
                <w:szCs w:val="24"/>
              </w:rPr>
            </w:pPr>
            <w:r w:rsidRPr="009B46B2">
              <w:rPr>
                <w:sz w:val="24"/>
                <w:szCs w:val="24"/>
              </w:rPr>
              <w:t>Відсутність соціальної ізольованості, створення атмосфери поваги та гідності</w:t>
            </w:r>
          </w:p>
        </w:tc>
      </w:tr>
      <w:tr w:rsidR="009B46B2" w:rsidRPr="009B46B2" w:rsidTr="009B46B2">
        <w:tc>
          <w:tcPr>
            <w:tcW w:w="771" w:type="dxa"/>
          </w:tcPr>
          <w:p w:rsidR="009B46B2" w:rsidRPr="009B46B2" w:rsidRDefault="009B46B2" w:rsidP="005C1694">
            <w:pPr>
              <w:rPr>
                <w:sz w:val="24"/>
                <w:szCs w:val="24"/>
              </w:rPr>
            </w:pPr>
            <w:r w:rsidRPr="009B46B2">
              <w:rPr>
                <w:sz w:val="24"/>
                <w:szCs w:val="24"/>
              </w:rPr>
              <w:t xml:space="preserve">   9</w:t>
            </w:r>
          </w:p>
        </w:tc>
        <w:tc>
          <w:tcPr>
            <w:tcW w:w="2131" w:type="dxa"/>
          </w:tcPr>
          <w:p w:rsidR="009B46B2" w:rsidRPr="009B46B2" w:rsidRDefault="009B46B2" w:rsidP="005C1694">
            <w:pPr>
              <w:rPr>
                <w:sz w:val="24"/>
                <w:szCs w:val="24"/>
              </w:rPr>
            </w:pPr>
            <w:r w:rsidRPr="009B46B2">
              <w:rPr>
                <w:sz w:val="24"/>
                <w:szCs w:val="24"/>
              </w:rPr>
              <w:t>Використання допомоги волонтерів</w:t>
            </w:r>
          </w:p>
        </w:tc>
        <w:tc>
          <w:tcPr>
            <w:tcW w:w="4470" w:type="dxa"/>
          </w:tcPr>
          <w:p w:rsidR="009B46B2" w:rsidRPr="009B46B2" w:rsidRDefault="009B46B2" w:rsidP="005C1694">
            <w:pPr>
              <w:rPr>
                <w:sz w:val="24"/>
                <w:szCs w:val="24"/>
              </w:rPr>
            </w:pPr>
            <w:r w:rsidRPr="009B46B2">
              <w:rPr>
                <w:sz w:val="24"/>
                <w:szCs w:val="24"/>
              </w:rPr>
              <w:t xml:space="preserve">За умов відсутності серед організаторів заходу осіб з навичками супроводу </w:t>
            </w:r>
            <w:proofErr w:type="spellStart"/>
            <w:r w:rsidRPr="009B46B2">
              <w:rPr>
                <w:sz w:val="24"/>
                <w:szCs w:val="24"/>
              </w:rPr>
              <w:t>маломобільних</w:t>
            </w:r>
            <w:proofErr w:type="spellEnd"/>
            <w:r w:rsidRPr="009B46B2">
              <w:rPr>
                <w:sz w:val="24"/>
                <w:szCs w:val="24"/>
              </w:rPr>
              <w:t>,  або з вадами зору, слуху учасників, знайти суб’єктів волонтерських послуг</w:t>
            </w:r>
          </w:p>
        </w:tc>
        <w:tc>
          <w:tcPr>
            <w:tcW w:w="2834" w:type="dxa"/>
          </w:tcPr>
          <w:p w:rsidR="009B46B2" w:rsidRPr="009B46B2" w:rsidRDefault="009B46B2" w:rsidP="005C1694">
            <w:pPr>
              <w:rPr>
                <w:sz w:val="24"/>
                <w:szCs w:val="24"/>
              </w:rPr>
            </w:pPr>
            <w:r w:rsidRPr="009B46B2">
              <w:rPr>
                <w:sz w:val="24"/>
                <w:szCs w:val="24"/>
              </w:rPr>
              <w:t>Зростання ефекту співучасті</w:t>
            </w:r>
          </w:p>
        </w:tc>
      </w:tr>
      <w:tr w:rsidR="009B46B2" w:rsidRPr="009B46B2" w:rsidTr="009B46B2">
        <w:tc>
          <w:tcPr>
            <w:tcW w:w="771" w:type="dxa"/>
          </w:tcPr>
          <w:p w:rsidR="009B46B2" w:rsidRPr="009B46B2" w:rsidRDefault="009B46B2" w:rsidP="005C1694">
            <w:pPr>
              <w:rPr>
                <w:sz w:val="24"/>
                <w:szCs w:val="24"/>
              </w:rPr>
            </w:pPr>
            <w:r w:rsidRPr="009B46B2"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2131" w:type="dxa"/>
          </w:tcPr>
          <w:p w:rsidR="009B46B2" w:rsidRPr="009B46B2" w:rsidRDefault="009B46B2" w:rsidP="005C1694">
            <w:pPr>
              <w:rPr>
                <w:sz w:val="24"/>
                <w:szCs w:val="24"/>
              </w:rPr>
            </w:pPr>
            <w:r w:rsidRPr="009B46B2">
              <w:rPr>
                <w:sz w:val="24"/>
                <w:szCs w:val="24"/>
              </w:rPr>
              <w:t>Спільне вирішення суперечливих проблем</w:t>
            </w:r>
          </w:p>
        </w:tc>
        <w:tc>
          <w:tcPr>
            <w:tcW w:w="4470" w:type="dxa"/>
          </w:tcPr>
          <w:p w:rsidR="009B46B2" w:rsidRPr="009B46B2" w:rsidRDefault="009B46B2" w:rsidP="005C1694">
            <w:pPr>
              <w:rPr>
                <w:sz w:val="24"/>
                <w:szCs w:val="24"/>
              </w:rPr>
            </w:pPr>
            <w:r w:rsidRPr="009B46B2">
              <w:rPr>
                <w:sz w:val="24"/>
                <w:szCs w:val="24"/>
              </w:rPr>
              <w:t>За участі осіб з інвалідністю виявити альтернативні підходи щодо оптимальності перебігу  регламенту події та різного ритму прийняття рішень</w:t>
            </w:r>
          </w:p>
        </w:tc>
        <w:tc>
          <w:tcPr>
            <w:tcW w:w="2834" w:type="dxa"/>
          </w:tcPr>
          <w:p w:rsidR="009B46B2" w:rsidRPr="009B46B2" w:rsidRDefault="009B46B2" w:rsidP="005C1694">
            <w:pPr>
              <w:rPr>
                <w:sz w:val="24"/>
                <w:szCs w:val="24"/>
              </w:rPr>
            </w:pPr>
            <w:r w:rsidRPr="009B46B2">
              <w:rPr>
                <w:sz w:val="24"/>
                <w:szCs w:val="24"/>
              </w:rPr>
              <w:t>Отримання результатів обговорення та компромісних підходів до досягнення мети заходу</w:t>
            </w:r>
          </w:p>
        </w:tc>
      </w:tr>
      <w:bookmarkEnd w:id="0"/>
    </w:tbl>
    <w:p w:rsidR="009B46B2" w:rsidRDefault="009B46B2"/>
    <w:sectPr w:rsidR="009B46B2" w:rsidSect="009B46B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039C2"/>
    <w:multiLevelType w:val="hybridMultilevel"/>
    <w:tmpl w:val="01A46F2E"/>
    <w:lvl w:ilvl="0" w:tplc="1A30ECDA">
      <w:start w:val="9"/>
      <w:numFmt w:val="decimal"/>
      <w:lvlText w:val="%1"/>
      <w:lvlJc w:val="left"/>
      <w:pPr>
        <w:ind w:left="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">
    <w:nsid w:val="3C44332B"/>
    <w:multiLevelType w:val="hybridMultilevel"/>
    <w:tmpl w:val="55620D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45"/>
    <w:rsid w:val="000B2830"/>
    <w:rsid w:val="001F3770"/>
    <w:rsid w:val="0057611A"/>
    <w:rsid w:val="006102FE"/>
    <w:rsid w:val="00652D1F"/>
    <w:rsid w:val="006F1A60"/>
    <w:rsid w:val="006F249A"/>
    <w:rsid w:val="008A7564"/>
    <w:rsid w:val="008F5745"/>
    <w:rsid w:val="009B46B2"/>
    <w:rsid w:val="00C14F9F"/>
    <w:rsid w:val="00CB0CB0"/>
    <w:rsid w:val="00D9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E96A4-82E9-44D4-B51D-AD134976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5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1637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2020-03-12T09:54:00Z</dcterms:created>
  <dcterms:modified xsi:type="dcterms:W3CDTF">2020-03-12T09:54:00Z</dcterms:modified>
</cp:coreProperties>
</file>