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F" w:rsidRPr="0024793C" w:rsidRDefault="00CF284F" w:rsidP="0024793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b/>
          <w:sz w:val="28"/>
          <w:szCs w:val="28"/>
          <w:lang w:val="ru-RU"/>
        </w:rPr>
        <w:t>Розвиток екстремальних різновидів спортивно-оздоровчого туризму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Україна зі своїм ресурсним потенціалом є країною майже безмежних можливостей для організації активного й екстремального відпочинку. Екстремальні розваги – це нова конкурентна перевага для будь-якого туристичного місця або маршруту. В Україні є багато варіантів для розвитку таких напрямків, однак на сьогодні вони знаходяться, переважно, в стані перспективних розробок.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Обираючи місце для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відпочинку,  туристи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замислюються не тільки про певні визначні місця, побутові зручності, а і про те, чим можна буде зайнятися у вільний час, які пропонуються розваги. Якщо є можливість вибору (особливо для людей молодших вікових груп), то до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уваги  беруться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не лише особливості клімату, наявність цікавих для огляду об’єктів,  але й можливості для активних форм відпочинку.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Формуванням попиту на екстремальні розваги є, по-перше, бажання туристів, по-друге, це елемент новизни, по-третє, екстремальні види спорту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максимальна  сприяють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зняттю стресу і викиду надлишку енергії, яка найбільш характерна для людей середнього віку.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Відомо, що багато сучасних туристів люблять подорожі з елементами екстріму. Це можна пояснити багатьма причинами: одні віддають данину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моді,  шукають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нові шляхи самовираження, інші, і таких більшість, - прагнуть позбутись щоденних навантажень й одержати свою дозу адреналіну. Екстрімом для людини може бути будь-який вид діяльності, не звичний для неї, відмінний від звичайного способу життя, такий що викликає сплеск емоцій, своєрідний позитивний стрес (для певних категорій людей екстремальними є навіть поїздки верхи на конях або польоти на аеропланах чи малих літаках). Активний відпочинок - один із найліпших способів зняття напруги.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Організацією екстремальних турів можуть займатися приватні підприємці, невеликі компанії, спортивні федерації. А їхніми агентами, що працюють безпосередньо із клієнтурою, можуть стати готелі, турфірми приватні підприємці. Саме так організований цей бізнес у світі. В Україні туроператорам </w:t>
      </w:r>
      <w:r w:rsidRPr="002479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важко залучати закордонних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туристів  через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недоліки в роботі готелів, ресторанів і організації системи розваг, а це і є головною проблемою.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Багато екстремальних розваг - це також захопливе видовище, за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яким  спостерігає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той, хто сам не зважується на екстрім.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Кількість туристів, які цікавляться екстремальними розвагами, точно оцінити неможливо. Але з публікацій, присвячених даній тематиці, відомо що у Європі близько 30% відпочиваючих хоча б один раз у тиждень виїжджають на джип-сафарі, рафтинг, екскурсію на яхті тощо. З економічним розвитком суспільства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збільшується  кількість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видів відпочинку  (в тому числі й екстремального), а також число бажаючих урізноманітнити дозвілля незвичайними враженнями.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Одним із видів екстремального туризму є польоти на повітряних кулях. Цей вид відпочинку вважається надзвичайно романтичним і видовищним і одночасно не пов’язаний з серйозним ризиком для життя та здоров’я людей. Але в той час як у багатьох країнах повітроплавання вже приносить чималі доходи суб'єктам бізнесу, в Україну тільки приходить усвідомлення такої можливості та створюються певні початкові організаційні умови.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Повітроплавання вважається витратним і коштовним заняттям, як і майже всі види екстремального туризму. Вартість однієї повітряної кулі у середньому $30 тис. Половина цієї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суми  припадає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на оболонку, що розрахована на 300 годин польотів. Тобто за один двогодинний політ амортизується $100 вартості оболонки. Собівартість двогодинного польоту на повітряній кулі в Україні становить приблизно $280 за один політ. На сьогодні цю послугу можна придбати за $350.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Бізнес на повітряних кулях можна розвивати у двох напрямках: туристичному й рекламному. На даний момент головні дивіденди повітроплавці отримують саме від останнього. Вільне повітроплавання використовується в туристичних цілях, але тепер ця ніша не зайнята й дуже приваблива для інвестицій.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розвитку вільного туристичного повітроплавання в Україні є всі необхідні передумови, насамперед природні. Перспективними вважаються такі місця, як Крим, Карпати, міста Київ і Львов, які є красивими історичними місцями, Кам'янець-Подільський (з можливістю прольоту під мостом), Асканія-Нова тощо. На сьогодні в Україні є 20 повітряних куль (для порівняння: у Німе</w:t>
      </w:r>
      <w:r w:rsidR="002A5EF5">
        <w:rPr>
          <w:rFonts w:ascii="Times New Roman" w:hAnsi="Times New Roman" w:cs="Times New Roman"/>
          <w:sz w:val="28"/>
          <w:szCs w:val="28"/>
          <w:lang w:val="ru-RU"/>
        </w:rPr>
        <w:t>ччині - 6000, у Голландії - 400</w:t>
      </w:r>
      <w:bookmarkStart w:id="0" w:name="_GoBack"/>
      <w:bookmarkEnd w:id="0"/>
      <w:r w:rsidRPr="0024793C">
        <w:rPr>
          <w:rFonts w:ascii="Times New Roman" w:hAnsi="Times New Roman" w:cs="Times New Roman"/>
          <w:sz w:val="28"/>
          <w:szCs w:val="28"/>
          <w:lang w:val="ru-RU"/>
        </w:rPr>
        <w:t>) [3].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З початком розвитку повітроплавання в Україні вироблялися невеликі кулі, які можна використати як у спорті, так і в туризмі. Але практика західних країн свідчить, що також необхідно мати більші аеростати місткістю не менше 6-8 чоловік, що дасть можливість знизити вартість екскурсії з $350 за один двогодинний політ до $100 [3].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За оцінками В. Гардашника, для забезпечення туристичних потреб в Україні повинно бути щонайменше   170-180 повітряних куль,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тобто  в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9 разів більше, ніж є на сьогодні. У кожному регіоні бажано мати свою команду повітроплавання й мінімум 2-3 аеростати. Тепер повітряні кулі доступні лише в Києві, Феодосії й Львові. Необхідно налагодити й організаційну роботу. На даний момент турист недостатньо проінформований про те, де можна отримати цю послугу. А звертатися можна лише до Федерації повітроплавання та її філій, тому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що  на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планову основу (коли організацією турів займаються туристичні компанії) цей бізнес, на жаль, поки не поставлений. Однак перший крок повинні зробити турфірми, тому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що  саме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вони мають працювати з клієнтами й продавати послуги в пакеті.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Стрибки з парашутом - відпочинок для екстремальних туристів з гарною фізичною підготовкою. Цей вид екстріму так само, як і повітроплавання, перебуває на початковій стадії розвитку в Україні. За оцінками О. Мартиновського, парашутний бізнес в Україні має велике майбутнє завдяки зростаючому інтересу не тільки з боку спортсменів, але і туристів-екстремалів.  Однак для того, щоб здійснити стрибок з парашутом, необхідно витримати ряд умов: турист повинен мати добрий стан здоров’я (не допускаються до стрибків люди зі слабкою серцево-судинною системою), він повинен отримати інструктаж від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тренера-професіонала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а також бути поінформований про правила поведінки і можливі ускладнення при приземленні.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Є два головних напрямки розвитку парашутного туризму - стрибки для спортсменів і стрибки для аматорів (туристів). Для тих і для інших (особливо іноземців) пропозиція такої послуги в Україні буде дуже привабливою внаслідок конкурентної ціни в порівнянні із західноєвропейськими країнами. Більшу частину прибутку від експлуатації дропзон (місце для стрибків) приносять стрибки для починаючих парашутистів, такі як "тандем" (стрибок разом з інструктором), а також стрибки з можливістю відеозйомки.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сьогодні  в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Україні існує всього 4 великих дропзони: "Чайка" і "Бородянка" (під Києвом), "Авіа-Союз" (Травневе, Дніпропетровська обл.), Сєверодонецьк Луганської області (для порівняння, на території Великобританії функціонує до 60 дропзон). Через відносно високу вартість стрибків з парашутами нові дропзони вигідно будувати у великих містах із платоспроможним населенням (Донецьк, Львів, Одеса та інші), а також курортних зонах - місцях зосередження туристів (Крим, Чорноморське узбережжя). За рахунок цінової переваги Україна могла б скласти конкуренцію країнам з більш розвиненими традиціями парашутного спорту. Значними темпами зростають інвестиції в даний бізнес на території Росії.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Головною проблемою розвитку парашутизму є те, що на сьогодні - один з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найдорожчих  видів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спорту. Парашутна система коштує $3-5 тис. (без вартості екіпірування парашутиста), крім того, не вистачає кваліфікованих інструкторів, пілотів, літаків, невеликих аеродромів і полів для приземлення.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Сплави по ріках - це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один  з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видів спорту, що плавно переходить в екстремальний відпочинок - сплави по ріці на спеціальних плавзасобах (рафтах, байдарках, катамаранах) в Україні мають перспективне майбутнє широко використовуватись у плані надання туристичних послуг. Україна покрита густою мережею більших і малих, рівнинних і гірських рік. Це дає можливість активно розвивати в нас водний туризм, а багатство рекреаційних ресурсів та історико-культурна спадщина дозволяє туристам вибрати маршрут сплавів. Рівнинні ріки без крутих порогів і водоспадів (Десна, Дністер, Сіверський Донець, Псел, Ворскла) ідеально підходять для організації спокійних сплавів для новачків і сімейного відпочинку на природі. Для більш активного сплаву підійде Південний </w:t>
      </w:r>
      <w:r w:rsidRPr="002479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Буг, що має нескладні водні перешкоди - пороги й перекати. Для найбільш сміливих - спортивні сплави по гірських ріках Карпат (Черемош, Прут,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Тиса,  та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ін.). Тривалість сплавів коливається від дводенних турів вихідного дня до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двотижневих .</w:t>
      </w:r>
      <w:proofErr w:type="gramEnd"/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Під впливом західної туристичної культури річковий сплав почали ототожнювати зі словом "рафтинг", але рафтинг - це лише вид сплаву, здійснюваного по бурхливій ріці на рафтах (надувних човнах). На рафтах в Україні здійснюється тільки близько 10% сплавів (рафтинг більше популярний на закордонних курортах). У нас для сплавів використають в основному спеціальні катамарани й байдарки.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Водний туризм в Україні завойовує все більшу популярність, з кожним роком з'являються нові маршрути сплавів. Але, незважаючи на цю тенденцію, ще є більші можливості для росту. Існуючий природний потенціал використається далеко не на повну потужність - максимум на 10%.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Водний туризм потребує набагато менших інвестицій, ніж інші екстремальні види. Вартість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катамарана  $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600-1000, тримісної байдарки - $300-400. Сплави, відповідно, також доступні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більшому  колу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туристів, вартість триденного сплаву, включаючи прокат плавзасобів і туристичного спорядження, харчування, екскурсійне й інструкторське обслуговування, в Україні коливається від $30 до 50.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Однак і у водному бізнесі існують свої особливості. По-перше, використовувані при сплавах плавзасоби повинні відповідати високим стандартам якості й безпеки, особливо якщо мова йде про непідготовлених туристів без досвіду керування такими засобами. Головна проблема сучасних українських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сплавів  саме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у використанні деякими операторами неякісних туристичних плавзасобів.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По-друге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, бізнес, створений тільки на базі водного туризму, буде мати яскраво виражену сезонність. Водні розваги -  ледве не єдиний вид відпочинку, характерний тільки для літнього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сезону.[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>5]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Сучасне уявлення туристів про сафарі відрізняється від традиційного.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Наприкінці  ХІХ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- початку ХХ ст. сафарі означало полювання на африканських диких звірів. З появою цифрової фото - і відеоапаратури зростають інтерес і можливості якісного документування об’єктів навколишнього світу та живої природи, насамперед. Тому у сучасному суспільстві багатьох туристів приваблює ідея не лише власне звичайного полювання, а фотополювання із застосуванням сучасної техніки.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Організація сафарі можлива в тих країнах, де ще можна побачити природу в її первісному вигляді. Досвід діяльності деяких африканських країн вражає, оскільки там це один із найбільш прибуткових для організаторів і привабливих для туристів видів відпочинку. У багатьох національних природних парках на вибір любителів сафарі пропонуються тури за ціною від $20 до $150 з людини [5].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В Україні налічується 17 природних, 4 біосферних заповідники і 12 національних природних парків, у яких дика природа перебуває під охороною держави. Серед них -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найбільший  заповідник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у Європі - Асканія-Нова, у якому можна побачити тварин представників майже всіх континентів планети. Саме тут пропонується єдиний в Україні тур-сафарі - 2,5-годинна екскурсія з можливістю сфотографуватися на фоні тварин. У порівнянні із закордонними сафарі ціна символічна - 30-40 грн.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В інші ж заповідники й природні парки вхід для туристів-натуралістів закритий. Це пояснюється тим, що одержання дозволу на організацію туризму на природоохоронній території пов’язане з труднощами бюрократичного характеру. Крім того, при організації сафарі справді необхідно забезпечити максимально дбайливе ставлення до природи. Але, з іншого боку, у багатьох країнах організація сафарі налагоджена так, що за рахунок коштів, отриманих від тур-сафарі, можна організувати збереження й відновлення навколишнього середовища [1].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Розглядаючи екстремальний туризм у масштабі України, слід згадаймо і деякі регіональні аспекти. На нашу думку, перспективними районами для розвитку екстрім-туризму є Українські Карпати і Передкарпаття. Місцями розвитку сафарі (фотополювання) в регіоні можуть бути: національний природний парк Вижницький, національний природній парк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Гуцульщина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а також Карпатський біосферний заповідник. Повітроплавання перспективно розвивати в районі каньйоноподібної долини середньої течії р. Дністер з чудовими краєвидами історичних місць Хотинської та Каменець-Подільської фортець.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На території України є достатньо сприятливі умови і ресурси для розвитку екстремального відпочинку. Але низький рівень розвитку туристичної інфраструктури і соціальних стандартів населення призвів до того, що екстремальний туризм у нас у своєму розвитку відстає від загальносвітових тенденцій. За оцінками багатьох вітчизняних спеціалістів, існує великий </w:t>
      </w:r>
      <w:proofErr w:type="gramStart"/>
      <w:r w:rsidRPr="0024793C">
        <w:rPr>
          <w:rFonts w:ascii="Times New Roman" w:hAnsi="Times New Roman" w:cs="Times New Roman"/>
          <w:sz w:val="28"/>
          <w:szCs w:val="28"/>
          <w:lang w:val="ru-RU"/>
        </w:rPr>
        <w:t>потенціал  екстремального</w:t>
      </w:r>
      <w:proofErr w:type="gramEnd"/>
      <w:r w:rsidRPr="0024793C">
        <w:rPr>
          <w:rFonts w:ascii="Times New Roman" w:hAnsi="Times New Roman" w:cs="Times New Roman"/>
          <w:sz w:val="28"/>
          <w:szCs w:val="28"/>
          <w:lang w:val="ru-RU"/>
        </w:rPr>
        <w:t xml:space="preserve"> туризму, який можна буде розкрити з загальним соціально-економічним розвитком держави.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На сьогодні важко визначити загальну кількість екстремальних видів туризму. Це зумовлено широким підходом до впровадження екстремальних розваг в різних сферах людської діяльності. В Україні перспективним вважається розвиток таких видів екстремального туризму, як польоти на повітряних кулях, парашутизм, спелеологія, різні види сафарі та рафтинг.</w:t>
      </w:r>
    </w:p>
    <w:p w:rsidR="00CF284F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CD6" w:rsidRPr="0024793C" w:rsidRDefault="00CF284F" w:rsidP="002479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3C">
        <w:rPr>
          <w:rFonts w:ascii="Times New Roman" w:hAnsi="Times New Roman" w:cs="Times New Roman"/>
          <w:sz w:val="28"/>
          <w:szCs w:val="28"/>
          <w:lang w:val="ru-RU"/>
        </w:rPr>
        <w:t>При організації та проведенні екстрім-турів виникає значна потенційна небезпека для життя і здоров’я учасників. Важливою проблемою розвитку екстремальних видів відпочинку є забезпечення цього виду діяльності висококваліфікованими спеціалістами-професіоналами з попереднім досвідом роботи. Доцільно було би залучати до організації цього виду бізнесу колишніх спортсменів і військовослужбовців для того, щоб звести ризики, які неодмінно виникають при будь-якому з перерахованих видів, до мінімуму.</w:t>
      </w:r>
    </w:p>
    <w:sectPr w:rsidR="00197CD6" w:rsidRPr="0024793C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1" w:rsidRDefault="003E3BF1" w:rsidP="0024793C">
      <w:pPr>
        <w:spacing w:after="0" w:line="240" w:lineRule="auto"/>
      </w:pPr>
      <w:r>
        <w:separator/>
      </w:r>
    </w:p>
  </w:endnote>
  <w:endnote w:type="continuationSeparator" w:id="0">
    <w:p w:rsidR="003E3BF1" w:rsidRDefault="003E3BF1" w:rsidP="0024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558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93C" w:rsidRDefault="002479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93C" w:rsidRDefault="00247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1" w:rsidRDefault="003E3BF1" w:rsidP="0024793C">
      <w:pPr>
        <w:spacing w:after="0" w:line="240" w:lineRule="auto"/>
      </w:pPr>
      <w:r>
        <w:separator/>
      </w:r>
    </w:p>
  </w:footnote>
  <w:footnote w:type="continuationSeparator" w:id="0">
    <w:p w:rsidR="003E3BF1" w:rsidRDefault="003E3BF1" w:rsidP="0024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E"/>
    <w:rsid w:val="00197CD6"/>
    <w:rsid w:val="0024793C"/>
    <w:rsid w:val="002A5EF5"/>
    <w:rsid w:val="002F3F8E"/>
    <w:rsid w:val="003E3BF1"/>
    <w:rsid w:val="00C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E69B"/>
  <w15:chartTrackingRefBased/>
  <w15:docId w15:val="{47991421-9ED6-43DB-8AEE-CB77A13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93C"/>
  </w:style>
  <w:style w:type="paragraph" w:styleId="a5">
    <w:name w:val="footer"/>
    <w:basedOn w:val="a"/>
    <w:link w:val="a6"/>
    <w:uiPriority w:val="99"/>
    <w:unhideWhenUsed/>
    <w:rsid w:val="002479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2023-04-09T12:47:00Z</dcterms:created>
  <dcterms:modified xsi:type="dcterms:W3CDTF">2023-04-12T11:39:00Z</dcterms:modified>
</cp:coreProperties>
</file>