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F82" w:rsidRPr="00DF5F82" w:rsidRDefault="00DF5F82" w:rsidP="00DF5F82">
      <w:pPr>
        <w:keepNext/>
        <w:widowControl w:val="0"/>
        <w:autoSpaceDE w:val="0"/>
        <w:autoSpaceDN w:val="0"/>
        <w:adjustRightInd w:val="0"/>
        <w:spacing w:line="240" w:lineRule="auto"/>
        <w:ind w:firstLine="567"/>
        <w:jc w:val="both"/>
        <w:outlineLvl w:val="2"/>
        <w:rPr>
          <w:rFonts w:eastAsia="Times New Roman" w:cs="Times New Roman"/>
          <w:b/>
          <w:bCs/>
          <w:sz w:val="24"/>
          <w:szCs w:val="20"/>
          <w:lang w:eastAsia="ru-RU"/>
        </w:rPr>
      </w:pPr>
      <w:r w:rsidRPr="00DF5F82">
        <w:rPr>
          <w:rFonts w:eastAsia="Times New Roman" w:cs="Times New Roman"/>
          <w:b/>
          <w:bCs/>
          <w:sz w:val="24"/>
          <w:szCs w:val="20"/>
          <w:lang w:eastAsia="ru-RU"/>
        </w:rPr>
        <w:t>Тема 1. ОСНОВИ ІНФОРМАЦІЙНИХ СИ</w:t>
      </w:r>
      <w:r w:rsidR="00BF32FF">
        <w:rPr>
          <w:rFonts w:eastAsia="Times New Roman" w:cs="Times New Roman"/>
          <w:b/>
          <w:bCs/>
          <w:sz w:val="24"/>
          <w:szCs w:val="20"/>
          <w:lang w:eastAsia="ru-RU"/>
        </w:rPr>
        <w:t>СТЕМ І ТЕХНОЛОГІЙ В ГАЛУЗІ</w:t>
      </w:r>
      <w:r w:rsidRPr="00DF5F82">
        <w:rPr>
          <w:rFonts w:eastAsia="Times New Roman" w:cs="Times New Roman"/>
          <w:b/>
          <w:bCs/>
          <w:sz w:val="24"/>
          <w:szCs w:val="20"/>
          <w:lang w:eastAsia="ru-RU"/>
        </w:rPr>
        <w:t>.</w:t>
      </w:r>
    </w:p>
    <w:p w:rsidR="00DF5F82" w:rsidRPr="00DF5F82" w:rsidRDefault="00DF5F82" w:rsidP="00DF5F82">
      <w:pPr>
        <w:widowControl w:val="0"/>
        <w:autoSpaceDE w:val="0"/>
        <w:autoSpaceDN w:val="0"/>
        <w:adjustRightInd w:val="0"/>
        <w:spacing w:line="240" w:lineRule="auto"/>
        <w:ind w:left="280"/>
        <w:jc w:val="both"/>
        <w:rPr>
          <w:rFonts w:eastAsia="Times New Roman" w:cs="Times New Roman"/>
          <w:sz w:val="24"/>
          <w:szCs w:val="20"/>
          <w:lang w:eastAsia="ru-RU"/>
        </w:rPr>
      </w:pPr>
      <w:bookmarkStart w:id="0" w:name="_1.1._Концепція_інформатизації"/>
      <w:bookmarkEnd w:id="0"/>
      <w:r w:rsidRPr="00DF5F82">
        <w:rPr>
          <w:rFonts w:eastAsia="Times New Roman" w:cs="Times New Roman"/>
          <w:sz w:val="24"/>
          <w:szCs w:val="20"/>
          <w:lang w:eastAsia="ru-RU"/>
        </w:rPr>
        <w:t>1.1. Концепція інформатизації в Україні.</w:t>
      </w:r>
    </w:p>
    <w:p w:rsidR="00DF5F82" w:rsidRPr="00DF5F82" w:rsidRDefault="00DF5F82" w:rsidP="00DF5F82">
      <w:pPr>
        <w:widowControl w:val="0"/>
        <w:autoSpaceDE w:val="0"/>
        <w:autoSpaceDN w:val="0"/>
        <w:adjustRightInd w:val="0"/>
        <w:spacing w:line="240" w:lineRule="auto"/>
        <w:ind w:left="280"/>
        <w:jc w:val="both"/>
        <w:rPr>
          <w:rFonts w:eastAsia="Times New Roman" w:cs="Times New Roman"/>
          <w:sz w:val="24"/>
          <w:szCs w:val="20"/>
          <w:lang w:eastAsia="ru-RU"/>
        </w:rPr>
      </w:pPr>
      <w:bookmarkStart w:id="1" w:name="_1.2._Розвиток_інформаційних"/>
      <w:bookmarkEnd w:id="1"/>
      <w:r w:rsidRPr="00DF5F82">
        <w:rPr>
          <w:rFonts w:eastAsia="Times New Roman" w:cs="Times New Roman"/>
          <w:sz w:val="24"/>
          <w:szCs w:val="20"/>
          <w:lang w:eastAsia="ru-RU"/>
        </w:rPr>
        <w:t>1.2. Розвиток інформаційних технологій.</w:t>
      </w:r>
    </w:p>
    <w:p w:rsidR="00DF5F82" w:rsidRPr="00DF5F82" w:rsidRDefault="00DF5F82" w:rsidP="00DF5F82">
      <w:pPr>
        <w:widowControl w:val="0"/>
        <w:autoSpaceDE w:val="0"/>
        <w:autoSpaceDN w:val="0"/>
        <w:adjustRightInd w:val="0"/>
        <w:spacing w:line="240" w:lineRule="auto"/>
        <w:ind w:left="280"/>
        <w:jc w:val="both"/>
        <w:rPr>
          <w:rFonts w:eastAsia="Times New Roman" w:cs="Times New Roman"/>
          <w:sz w:val="24"/>
          <w:szCs w:val="20"/>
          <w:lang w:eastAsia="ru-RU"/>
        </w:rPr>
      </w:pPr>
      <w:r w:rsidRPr="00DF5F82">
        <w:rPr>
          <w:rFonts w:eastAsia="Times New Roman" w:cs="Times New Roman"/>
          <w:sz w:val="24"/>
          <w:szCs w:val="20"/>
          <w:lang w:eastAsia="ru-RU"/>
        </w:rPr>
        <w:t>1.3. Поняття та етапи розвитку інформаційних систем.</w:t>
      </w:r>
    </w:p>
    <w:p w:rsidR="00DF5F82" w:rsidRPr="00DF5F82" w:rsidRDefault="00DF5F82" w:rsidP="00DF5F82">
      <w:pPr>
        <w:widowControl w:val="0"/>
        <w:autoSpaceDE w:val="0"/>
        <w:autoSpaceDN w:val="0"/>
        <w:adjustRightInd w:val="0"/>
        <w:spacing w:line="240" w:lineRule="auto"/>
        <w:ind w:left="280"/>
        <w:jc w:val="both"/>
        <w:rPr>
          <w:rFonts w:eastAsia="Times New Roman" w:cs="Times New Roman"/>
          <w:sz w:val="24"/>
          <w:szCs w:val="20"/>
          <w:lang w:eastAsia="ru-RU"/>
        </w:rPr>
      </w:pPr>
      <w:r w:rsidRPr="00DF5F82">
        <w:rPr>
          <w:rFonts w:eastAsia="Times New Roman" w:cs="Times New Roman"/>
          <w:sz w:val="24"/>
          <w:szCs w:val="20"/>
          <w:lang w:eastAsia="ru-RU"/>
        </w:rPr>
        <w:t>1.4. Структура інформаційних систем.</w:t>
      </w:r>
    </w:p>
    <w:p w:rsidR="00DF5F82" w:rsidRPr="00DF5F82" w:rsidRDefault="00DF5F82" w:rsidP="00DF5F82">
      <w:pPr>
        <w:widowControl w:val="0"/>
        <w:autoSpaceDE w:val="0"/>
        <w:autoSpaceDN w:val="0"/>
        <w:adjustRightInd w:val="0"/>
        <w:spacing w:line="240" w:lineRule="auto"/>
        <w:ind w:left="280"/>
        <w:jc w:val="both"/>
        <w:rPr>
          <w:rFonts w:eastAsia="Times New Roman" w:cs="Times New Roman"/>
          <w:sz w:val="24"/>
          <w:szCs w:val="20"/>
          <w:lang w:eastAsia="ru-RU"/>
        </w:rPr>
      </w:pPr>
      <w:r w:rsidRPr="00DF5F82">
        <w:rPr>
          <w:rFonts w:eastAsia="Times New Roman" w:cs="Times New Roman"/>
          <w:sz w:val="24"/>
          <w:szCs w:val="20"/>
          <w:lang w:eastAsia="ru-RU"/>
        </w:rPr>
        <w:t>1.5. Класифікація інформаційних систем.</w:t>
      </w:r>
    </w:p>
    <w:p w:rsidR="00DF5F82" w:rsidRPr="00DF5F82" w:rsidRDefault="00DF5F82" w:rsidP="00DF5F82">
      <w:pPr>
        <w:widowControl w:val="0"/>
        <w:autoSpaceDE w:val="0"/>
        <w:autoSpaceDN w:val="0"/>
        <w:adjustRightInd w:val="0"/>
        <w:spacing w:line="240" w:lineRule="auto"/>
        <w:ind w:left="280"/>
        <w:jc w:val="both"/>
        <w:rPr>
          <w:rFonts w:eastAsia="Times New Roman" w:cs="Times New Roman"/>
          <w:sz w:val="24"/>
          <w:szCs w:val="20"/>
          <w:lang w:eastAsia="ru-RU"/>
        </w:rPr>
      </w:pPr>
      <w:r w:rsidRPr="00DF5F82">
        <w:rPr>
          <w:rFonts w:eastAsia="Times New Roman" w:cs="Times New Roman"/>
          <w:sz w:val="24"/>
          <w:szCs w:val="20"/>
          <w:lang w:eastAsia="ru-RU"/>
        </w:rPr>
        <w:t>1.6. Правова інформація як осно</w:t>
      </w:r>
      <w:r w:rsidR="00E3184F" w:rsidRPr="00980FD7">
        <w:rPr>
          <w:rFonts w:eastAsia="Times New Roman" w:cs="Times New Roman"/>
          <w:sz w:val="24"/>
          <w:szCs w:val="20"/>
          <w:lang w:eastAsia="ru-RU"/>
        </w:rPr>
        <w:t xml:space="preserve">ва організації інформаційного </w:t>
      </w:r>
      <w:r w:rsidRPr="00DF5F82">
        <w:rPr>
          <w:rFonts w:eastAsia="Times New Roman" w:cs="Times New Roman"/>
          <w:sz w:val="24"/>
          <w:szCs w:val="20"/>
          <w:lang w:eastAsia="ru-RU"/>
        </w:rPr>
        <w:t>забезпечення правових ІС.</w:t>
      </w:r>
    </w:p>
    <w:p w:rsidR="00DF5F82" w:rsidRPr="00DF5F82" w:rsidRDefault="00DF5F82" w:rsidP="00DF5F82">
      <w:pPr>
        <w:widowControl w:val="0"/>
        <w:autoSpaceDE w:val="0"/>
        <w:autoSpaceDN w:val="0"/>
        <w:adjustRightInd w:val="0"/>
        <w:spacing w:line="240" w:lineRule="auto"/>
        <w:ind w:left="280"/>
        <w:jc w:val="both"/>
        <w:rPr>
          <w:rFonts w:eastAsia="Times New Roman" w:cs="Times New Roman"/>
          <w:sz w:val="24"/>
          <w:szCs w:val="20"/>
          <w:lang w:eastAsia="ru-RU"/>
        </w:rPr>
      </w:pPr>
      <w:r w:rsidRPr="00DF5F82">
        <w:rPr>
          <w:rFonts w:eastAsia="Times New Roman" w:cs="Times New Roman"/>
          <w:sz w:val="24"/>
          <w:szCs w:val="20"/>
          <w:lang w:eastAsia="ru-RU"/>
        </w:rPr>
        <w:t>1.7. Системи підтримки прийняття рішень в юридичній діяльності.</w:t>
      </w:r>
    </w:p>
    <w:p w:rsidR="00DF5F82" w:rsidRPr="00DF5F82" w:rsidRDefault="00DF5F82" w:rsidP="00DF5F82">
      <w:pPr>
        <w:widowControl w:val="0"/>
        <w:autoSpaceDE w:val="0"/>
        <w:autoSpaceDN w:val="0"/>
        <w:adjustRightInd w:val="0"/>
        <w:spacing w:line="240" w:lineRule="auto"/>
        <w:ind w:left="280"/>
        <w:jc w:val="both"/>
        <w:rPr>
          <w:rFonts w:eastAsia="Times New Roman" w:cs="Times New Roman"/>
          <w:sz w:val="24"/>
          <w:szCs w:val="20"/>
          <w:lang w:eastAsia="ru-RU"/>
        </w:rPr>
      </w:pPr>
      <w:r w:rsidRPr="00DF5F82">
        <w:rPr>
          <w:rFonts w:eastAsia="Times New Roman" w:cs="Times New Roman"/>
          <w:sz w:val="24"/>
          <w:szCs w:val="20"/>
          <w:lang w:eastAsia="ru-RU"/>
        </w:rPr>
        <w:t>1.8. Правові експертні системи.</w:t>
      </w:r>
    </w:p>
    <w:p w:rsidR="00DF5F82" w:rsidRPr="00DF5F82" w:rsidRDefault="00DF5F82" w:rsidP="00DF5F82">
      <w:pPr>
        <w:widowControl w:val="0"/>
        <w:autoSpaceDE w:val="0"/>
        <w:autoSpaceDN w:val="0"/>
        <w:adjustRightInd w:val="0"/>
        <w:spacing w:line="240" w:lineRule="auto"/>
        <w:ind w:left="280"/>
        <w:jc w:val="both"/>
        <w:rPr>
          <w:rFonts w:eastAsia="Times New Roman" w:cs="Times New Roman"/>
          <w:sz w:val="24"/>
          <w:szCs w:val="20"/>
          <w:lang w:eastAsia="ru-RU"/>
        </w:rPr>
      </w:pPr>
    </w:p>
    <w:p w:rsidR="00DF5F82" w:rsidRPr="00DF5F82" w:rsidRDefault="00DF5F82" w:rsidP="00DF5F82">
      <w:pPr>
        <w:keepNext/>
        <w:widowControl w:val="0"/>
        <w:autoSpaceDE w:val="0"/>
        <w:autoSpaceDN w:val="0"/>
        <w:adjustRightInd w:val="0"/>
        <w:spacing w:line="240" w:lineRule="auto"/>
        <w:ind w:firstLine="280"/>
        <w:jc w:val="both"/>
        <w:outlineLvl w:val="2"/>
        <w:rPr>
          <w:rFonts w:eastAsia="Times New Roman" w:cs="Times New Roman"/>
          <w:b/>
          <w:bCs/>
          <w:sz w:val="24"/>
          <w:szCs w:val="20"/>
          <w:lang w:eastAsia="ru-RU"/>
        </w:rPr>
      </w:pPr>
      <w:bookmarkStart w:id="2" w:name="_1.1.__КОНЦЕПЦІЯ"/>
      <w:bookmarkEnd w:id="2"/>
      <w:r w:rsidRPr="00DF5F82">
        <w:rPr>
          <w:rFonts w:eastAsia="Times New Roman" w:cs="Times New Roman"/>
          <w:b/>
          <w:bCs/>
          <w:sz w:val="24"/>
          <w:szCs w:val="20"/>
          <w:lang w:eastAsia="ru-RU"/>
        </w:rPr>
        <w:t>1.1.  КОНЦЕПЦІЯ ІНФОРМАТИЗАЦІЇ В УКРАЇНІ</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bCs/>
          <w:i/>
          <w:iCs/>
          <w:sz w:val="24"/>
          <w:szCs w:val="20"/>
          <w:lang w:eastAsia="ru-RU"/>
        </w:rPr>
        <w:t>Інформатизація</w:t>
      </w:r>
      <w:r w:rsidRPr="00DF5F82">
        <w:rPr>
          <w:rFonts w:eastAsia="Times New Roman" w:cs="Times New Roman"/>
          <w:sz w:val="24"/>
          <w:szCs w:val="20"/>
          <w:lang w:eastAsia="ru-RU"/>
        </w:rPr>
        <w:t xml:space="preserve"> — сукупність взаємозв'я</w:t>
      </w:r>
      <w:r w:rsidRPr="00980FD7">
        <w:rPr>
          <w:rFonts w:eastAsia="Times New Roman" w:cs="Times New Roman"/>
          <w:sz w:val="24"/>
          <w:szCs w:val="20"/>
          <w:lang w:eastAsia="ru-RU"/>
        </w:rPr>
        <w:t>заних організацій</w:t>
      </w:r>
      <w:r w:rsidRPr="00DF5F82">
        <w:rPr>
          <w:rFonts w:eastAsia="Times New Roman" w:cs="Times New Roman"/>
          <w:sz w:val="24"/>
          <w:szCs w:val="20"/>
          <w:lang w:eastAsia="ru-RU"/>
        </w:rPr>
        <w:t>них, правових, політичних, соц</w:t>
      </w:r>
      <w:r w:rsidRPr="00980FD7">
        <w:rPr>
          <w:rFonts w:eastAsia="Times New Roman" w:cs="Times New Roman"/>
          <w:sz w:val="24"/>
          <w:szCs w:val="20"/>
          <w:lang w:eastAsia="ru-RU"/>
        </w:rPr>
        <w:t>іально-економічних, науково-тех</w:t>
      </w:r>
      <w:r w:rsidRPr="00DF5F82">
        <w:rPr>
          <w:rFonts w:eastAsia="Times New Roman" w:cs="Times New Roman"/>
          <w:sz w:val="24"/>
          <w:szCs w:val="20"/>
          <w:lang w:eastAsia="ru-RU"/>
        </w:rPr>
        <w:t>нічних, виробничих процесів, що мають на меті створити умови для задоволення інформаційних п</w:t>
      </w:r>
      <w:r w:rsidRPr="00980FD7">
        <w:rPr>
          <w:rFonts w:eastAsia="Times New Roman" w:cs="Times New Roman"/>
          <w:sz w:val="24"/>
          <w:szCs w:val="20"/>
          <w:lang w:eastAsia="ru-RU"/>
        </w:rPr>
        <w:t>отреб громадян і суспільства за</w:t>
      </w:r>
      <w:r w:rsidRPr="00DF5F82">
        <w:rPr>
          <w:rFonts w:eastAsia="Times New Roman" w:cs="Times New Roman"/>
          <w:sz w:val="24"/>
          <w:szCs w:val="20"/>
          <w:lang w:eastAsia="ru-RU"/>
        </w:rPr>
        <w:t>вдяки розробці, розвитку й використанню інформаційних систем, мереж, ресурсів та технологій, я</w:t>
      </w:r>
      <w:r w:rsidRPr="00980FD7">
        <w:rPr>
          <w:rFonts w:eastAsia="Times New Roman" w:cs="Times New Roman"/>
          <w:sz w:val="24"/>
          <w:szCs w:val="20"/>
          <w:lang w:eastAsia="ru-RU"/>
        </w:rPr>
        <w:t>кі базуються на застосуванні су</w:t>
      </w:r>
      <w:r w:rsidRPr="00DF5F82">
        <w:rPr>
          <w:rFonts w:eastAsia="Times New Roman" w:cs="Times New Roman"/>
          <w:sz w:val="24"/>
          <w:szCs w:val="20"/>
          <w:lang w:eastAsia="ru-RU"/>
        </w:rPr>
        <w:t>часної обчислювальної та комунікаційної техніки. Часто термін «інформатизація» вживається разом із терміном</w:t>
      </w:r>
      <w:r w:rsidRPr="00DF5F82">
        <w:rPr>
          <w:rFonts w:eastAsia="Times New Roman" w:cs="Times New Roman"/>
          <w:b/>
          <w:bCs/>
          <w:sz w:val="24"/>
          <w:szCs w:val="20"/>
          <w:lang w:eastAsia="ru-RU"/>
        </w:rPr>
        <w:t xml:space="preserve"> </w:t>
      </w:r>
      <w:r w:rsidR="00E3184F" w:rsidRPr="00980FD7">
        <w:rPr>
          <w:rFonts w:eastAsia="Times New Roman" w:cs="Times New Roman"/>
          <w:b/>
          <w:bCs/>
          <w:i/>
          <w:iCs/>
          <w:sz w:val="24"/>
          <w:szCs w:val="20"/>
          <w:lang w:eastAsia="ru-RU"/>
        </w:rPr>
        <w:t>«комп'ютериза</w:t>
      </w:r>
      <w:r w:rsidRPr="00DF5F82">
        <w:rPr>
          <w:rFonts w:eastAsia="Times New Roman" w:cs="Times New Roman"/>
          <w:b/>
          <w:bCs/>
          <w:i/>
          <w:iCs/>
          <w:sz w:val="24"/>
          <w:szCs w:val="20"/>
          <w:lang w:eastAsia="ru-RU"/>
        </w:rPr>
        <w:t>ція»,</w:t>
      </w:r>
      <w:r w:rsidRPr="00DF5F82">
        <w:rPr>
          <w:rFonts w:eastAsia="Times New Roman" w:cs="Times New Roman"/>
          <w:sz w:val="24"/>
          <w:szCs w:val="20"/>
          <w:lang w:eastAsia="ru-RU"/>
        </w:rPr>
        <w:t xml:space="preserve"> який позначає процес розвитку та впровадження комп'ютерів, що забезпечують автоматизацію інформаційних процесів і технологій у різних сферах людської діяльності.</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Нормативно-правове та нормативно-технічне забезпечення процесу інформатизації в Україні почалося після ухвалення 1998 року Законів України</w:t>
      </w:r>
      <w:r w:rsidRPr="00DF5F82">
        <w:rPr>
          <w:rFonts w:eastAsia="Times New Roman" w:cs="Times New Roman"/>
          <w:b/>
          <w:bCs/>
          <w:sz w:val="24"/>
          <w:szCs w:val="20"/>
          <w:lang w:eastAsia="ru-RU"/>
        </w:rPr>
        <w:t xml:space="preserve"> «Про Нац</w:t>
      </w:r>
      <w:r w:rsidR="00E3184F" w:rsidRPr="00980FD7">
        <w:rPr>
          <w:rFonts w:eastAsia="Times New Roman" w:cs="Times New Roman"/>
          <w:b/>
          <w:bCs/>
          <w:sz w:val="24"/>
          <w:szCs w:val="20"/>
          <w:lang w:eastAsia="ru-RU"/>
        </w:rPr>
        <w:t>іональну програму інфор</w:t>
      </w:r>
      <w:r w:rsidRPr="00DF5F82">
        <w:rPr>
          <w:rFonts w:eastAsia="Times New Roman" w:cs="Times New Roman"/>
          <w:b/>
          <w:bCs/>
          <w:sz w:val="24"/>
          <w:szCs w:val="20"/>
          <w:lang w:eastAsia="ru-RU"/>
        </w:rPr>
        <w:t>матизації», «Про Концепцію Національної програми інформатизації»</w:t>
      </w:r>
      <w:r w:rsidRPr="00DF5F82">
        <w:rPr>
          <w:rFonts w:eastAsia="Times New Roman" w:cs="Times New Roman"/>
          <w:sz w:val="24"/>
          <w:szCs w:val="20"/>
          <w:lang w:eastAsia="ru-RU"/>
        </w:rPr>
        <w:t xml:space="preserve"> та</w:t>
      </w:r>
      <w:r w:rsidRPr="00DF5F82">
        <w:rPr>
          <w:rFonts w:eastAsia="Times New Roman" w:cs="Times New Roman"/>
          <w:b/>
          <w:bCs/>
          <w:sz w:val="24"/>
          <w:szCs w:val="20"/>
          <w:lang w:eastAsia="ru-RU"/>
        </w:rPr>
        <w:t xml:space="preserve"> «Про затвердження Завдань Національної програми інформатизації на 1998—2000 роки».</w:t>
      </w:r>
      <w:r w:rsidRPr="00DF5F82">
        <w:rPr>
          <w:rFonts w:eastAsia="Times New Roman" w:cs="Times New Roman"/>
          <w:sz w:val="24"/>
          <w:szCs w:val="20"/>
          <w:lang w:eastAsia="ru-RU"/>
        </w:rPr>
        <w:t xml:space="preserve"> Окрім цього, було ухвалено низку інших нормативних актів Кабінету Міністрів України та Указів Президента України.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Закон України</w:t>
      </w:r>
      <w:r w:rsidRPr="00DF5F82">
        <w:rPr>
          <w:rFonts w:eastAsia="Times New Roman" w:cs="Times New Roman"/>
          <w:b/>
          <w:bCs/>
          <w:sz w:val="24"/>
          <w:szCs w:val="20"/>
          <w:lang w:eastAsia="ru-RU"/>
        </w:rPr>
        <w:t xml:space="preserve"> «Про інформацію»</w:t>
      </w:r>
      <w:r w:rsidRPr="00DF5F82">
        <w:rPr>
          <w:rFonts w:eastAsia="Times New Roman" w:cs="Times New Roman"/>
          <w:sz w:val="24"/>
          <w:szCs w:val="20"/>
          <w:lang w:eastAsia="ru-RU"/>
        </w:rPr>
        <w:t xml:space="preserve"> визначає (а деякі статті Конституції України посилюють) </w:t>
      </w:r>
      <w:r w:rsidRPr="00DF5F82">
        <w:rPr>
          <w:rFonts w:eastAsia="Times New Roman" w:cs="Times New Roman"/>
          <w:i/>
          <w:iCs/>
          <w:sz w:val="24"/>
          <w:szCs w:val="20"/>
          <w:lang w:eastAsia="ru-RU"/>
        </w:rPr>
        <w:t>основні принципи державної політики в галузі інформатизації:</w:t>
      </w:r>
    </w:p>
    <w:p w:rsidR="00DF5F82" w:rsidRPr="00DF5F82" w:rsidRDefault="00DF5F82" w:rsidP="0067410A">
      <w:pPr>
        <w:widowControl w:val="0"/>
        <w:numPr>
          <w:ilvl w:val="0"/>
          <w:numId w:val="1"/>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інформаційна свобода — «Кожен має право вільно збирати, зберігати, використовувати і поширювати інформацію усно, письмово або в інший спосіб - на свій вибір» (ст. 34 Конституції України);</w:t>
      </w:r>
    </w:p>
    <w:p w:rsidR="00DF5F82" w:rsidRPr="00DF5F82" w:rsidRDefault="00DF5F82" w:rsidP="0067410A">
      <w:pPr>
        <w:widowControl w:val="0"/>
        <w:numPr>
          <w:ilvl w:val="0"/>
          <w:numId w:val="1"/>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невтручання в особисте життя — «Не допускається збирання, зберігання, використання та поширення конфіденційної Інформації про особу без її згоди...» (ст. 32 Конституції України);</w:t>
      </w:r>
    </w:p>
    <w:p w:rsidR="00DF5F82" w:rsidRPr="00DF5F82" w:rsidRDefault="00DF5F82" w:rsidP="0067410A">
      <w:pPr>
        <w:widowControl w:val="0"/>
        <w:numPr>
          <w:ilvl w:val="0"/>
          <w:numId w:val="1"/>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відкритість і доступність інформації — «Кожний громадянин має право знайомитися в органах державної влади, органах місцевого самоврядування, установах і організаціях з відомостями про себе...» (ст. 32 Конституції України), «Закони та інші нормативно-правові акти, що визначають права І обов'язки громадян, мають бути доведені до відома населення...» (ст. 57 Конституції України);</w:t>
      </w:r>
    </w:p>
    <w:p w:rsidR="00DF5F82" w:rsidRPr="00DF5F82" w:rsidRDefault="00DF5F82" w:rsidP="0067410A">
      <w:pPr>
        <w:widowControl w:val="0"/>
        <w:numPr>
          <w:ilvl w:val="0"/>
          <w:numId w:val="1"/>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інформаційна безпека — обмеження інформаційної свободи, відкритості й доступності інформації, режим використання персональних даних в інтересах національної безпеки, економічної доцільності й захисту прав інших людей (статті 32, 34 Конституції України);</w:t>
      </w:r>
    </w:p>
    <w:p w:rsidR="00DF5F82" w:rsidRPr="00DF5F82" w:rsidRDefault="00DF5F82" w:rsidP="0067410A">
      <w:pPr>
        <w:widowControl w:val="0"/>
        <w:numPr>
          <w:ilvl w:val="0"/>
          <w:numId w:val="1"/>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право власності на інформаційні ресурси та підтримка різних форм власності;</w:t>
      </w:r>
    </w:p>
    <w:p w:rsidR="00DF5F82" w:rsidRPr="00DF5F82" w:rsidRDefault="00DF5F82" w:rsidP="0067410A">
      <w:pPr>
        <w:widowControl w:val="0"/>
        <w:numPr>
          <w:ilvl w:val="0"/>
          <w:numId w:val="1"/>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відповідальність власників інформаційних ресурсів за якість інформації та порушення під час роботи з інформацією;</w:t>
      </w:r>
    </w:p>
    <w:p w:rsidR="00DF5F82" w:rsidRPr="00DF5F82" w:rsidRDefault="00DF5F82" w:rsidP="0067410A">
      <w:pPr>
        <w:widowControl w:val="0"/>
        <w:numPr>
          <w:ilvl w:val="0"/>
          <w:numId w:val="1"/>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роль держави у формуванні й реалізації політики інформатизації та інформаційної безпеки;</w:t>
      </w:r>
    </w:p>
    <w:p w:rsidR="00DF5F82" w:rsidRPr="00DF5F82" w:rsidRDefault="00DF5F82" w:rsidP="0067410A">
      <w:pPr>
        <w:widowControl w:val="0"/>
        <w:numPr>
          <w:ilvl w:val="0"/>
          <w:numId w:val="1"/>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гармонізація українського інформаційного законодавства із законодавством інших країн.</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Згідно з відповідною Національною програмою </w:t>
      </w:r>
      <w:r w:rsidRPr="00DF5F82">
        <w:rPr>
          <w:rFonts w:eastAsia="Times New Roman" w:cs="Times New Roman"/>
          <w:b/>
          <w:i/>
          <w:iCs/>
          <w:sz w:val="24"/>
          <w:szCs w:val="20"/>
          <w:lang w:eastAsia="ru-RU"/>
        </w:rPr>
        <w:t>основні напрями інформатизації в Україні</w:t>
      </w:r>
      <w:r w:rsidRPr="00DF5F82">
        <w:rPr>
          <w:rFonts w:eastAsia="Times New Roman" w:cs="Times New Roman"/>
          <w:sz w:val="24"/>
          <w:szCs w:val="20"/>
          <w:lang w:eastAsia="ru-RU"/>
        </w:rPr>
        <w:t xml:space="preserve"> такі: розроблення політики та організаційно-правове забезпечення інформатизації; формування національної інфраструктури інформатизації; інформатизація стратегічних напрямів розвитку державності, безпеки та оборони; інформатизація процесів соціально-економічного розвитку; інформатизація пріоритетних галузей економіки; інформатизація фінансової та грошової системи, державного фінансово-економічного контролю; інформатизація соціальної сфери; інформатизація в галузі екології та використання природних ресурсів; інформатизація науки, освіти і культури; міжнародне співробітництво.</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Національна програма інформатизації передбачає виконання низки галузевих і регіональних програм та проектів. Зокрема, планується створювати й розвивати інформаційно-аналітичні, обчислювальні та автоматизовані системи, центри й мережі у правовій сфері.</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lastRenderedPageBreak/>
        <w:t>Процес створення оптимальних умов щонайповнішого задоволення інформаційно-правових потреб органів суду, прокуратури, юстиції. Міністерства внутрішніх справ та інших правоохоронних органів завдяки ефективній організації та використанню інформаційних ресурсів визначається як</w:t>
      </w:r>
      <w:r w:rsidRPr="00DF5F82">
        <w:rPr>
          <w:rFonts w:eastAsia="Times New Roman" w:cs="Times New Roman"/>
          <w:b/>
          <w:bCs/>
          <w:sz w:val="24"/>
          <w:szCs w:val="20"/>
          <w:lang w:eastAsia="ru-RU"/>
        </w:rPr>
        <w:t xml:space="preserve"> </w:t>
      </w:r>
      <w:r w:rsidRPr="00DF5F82">
        <w:rPr>
          <w:rFonts w:eastAsia="Times New Roman" w:cs="Times New Roman"/>
          <w:b/>
          <w:bCs/>
          <w:i/>
          <w:iCs/>
          <w:sz w:val="24"/>
          <w:szCs w:val="20"/>
          <w:lang w:eastAsia="ru-RU"/>
        </w:rPr>
        <w:t>правова інформатизація.</w:t>
      </w:r>
      <w:r w:rsidRPr="00DF5F82">
        <w:rPr>
          <w:rFonts w:eastAsia="Times New Roman" w:cs="Times New Roman"/>
          <w:sz w:val="24"/>
          <w:szCs w:val="20"/>
          <w:lang w:eastAsia="ru-RU"/>
        </w:rPr>
        <w:t xml:space="preserve"> Часто це поняття охоплює також процес створення всіх необхідних умов для забезпечення правовою інформацією органів влади, організацій, суб'єктів господарської діяльності та громадян.</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Отже, правова інформатизація — це інформатизація правотворчої та право реалізаційної діяльності, а також правове забезпечення процесів інформатизації.</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b/>
          <w:i/>
          <w:iCs/>
          <w:sz w:val="24"/>
          <w:szCs w:val="20"/>
          <w:lang w:eastAsia="ru-RU"/>
        </w:rPr>
      </w:pPr>
      <w:r w:rsidRPr="00DF5F82">
        <w:rPr>
          <w:rFonts w:eastAsia="Times New Roman" w:cs="Times New Roman"/>
          <w:b/>
          <w:i/>
          <w:iCs/>
          <w:sz w:val="24"/>
          <w:szCs w:val="20"/>
          <w:lang w:eastAsia="ru-RU"/>
        </w:rPr>
        <w:t>Основні принципи реалізації проектів з інформатизації такі:</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1) принцип відкритості політики — усі головні заходи в інформаційній сфері мають відкрито обговорювати фахівці, а їхні думки мають враховуватись під час прийняття рішень;</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2) принцип рівності інтересів — інтереси всіх учасників інформаційної діяльності мають бути враховані однаковою мірою незалежно від їхнього суспільного стану, форми власності та державної приналежності;</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3) принцип системності передбачає декомпозицію системи на складові (компоненти), кожну з яких можна </w:t>
      </w:r>
      <w:proofErr w:type="spellStart"/>
      <w:r w:rsidRPr="00DF5F82">
        <w:rPr>
          <w:rFonts w:eastAsia="Times New Roman" w:cs="Times New Roman"/>
          <w:sz w:val="24"/>
          <w:szCs w:val="20"/>
          <w:lang w:eastAsia="ru-RU"/>
        </w:rPr>
        <w:t>автономно</w:t>
      </w:r>
      <w:proofErr w:type="spellEnd"/>
      <w:r w:rsidRPr="00DF5F82">
        <w:rPr>
          <w:rFonts w:eastAsia="Times New Roman" w:cs="Times New Roman"/>
          <w:sz w:val="24"/>
          <w:szCs w:val="20"/>
          <w:lang w:eastAsia="ru-RU"/>
        </w:rPr>
        <w:t xml:space="preserve"> розробляти й упроваджувати, забезпечуючи єдність технічної політики;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4) принцип пріоритетності вітчизняного виробника — за однакових умов пріоритет віддається конкурентоспроможному вітчизняному виробникові інформаційно-комунікаційних засобів, продуктів і послуг;</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5) принцип соціальної орієнтації— основні заходи мають бути спрямовані на забезпечення соціальних інтересів громадян України.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i/>
          <w:iCs/>
          <w:sz w:val="24"/>
          <w:szCs w:val="20"/>
          <w:lang w:eastAsia="ru-RU"/>
        </w:rPr>
        <w:t>Засобами інформатизації</w:t>
      </w:r>
      <w:r w:rsidRPr="00DF5F82">
        <w:rPr>
          <w:rFonts w:eastAsia="Times New Roman" w:cs="Times New Roman"/>
          <w:sz w:val="24"/>
          <w:szCs w:val="20"/>
          <w:lang w:eastAsia="ru-RU"/>
        </w:rPr>
        <w:t xml:space="preserve"> є електронні обчислювальні машини (ЕОМ), програмне, математичне, лінгвістичне та інше забезпечення, інформаційні системи або їхні окремі елементи, інформаційні мережі та мережі зв'язку, що використовуються для реалізації інформаційних технологій. Саме інформаційні системи й технології є предметом подальшого розгляду.</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b/>
          <w:bCs/>
          <w:sz w:val="24"/>
          <w:szCs w:val="20"/>
          <w:lang w:eastAsia="ru-RU"/>
        </w:rPr>
      </w:pPr>
    </w:p>
    <w:p w:rsidR="00DF5F82" w:rsidRPr="00DF5F82" w:rsidRDefault="00DF5F82" w:rsidP="00DF5F82">
      <w:pPr>
        <w:keepNext/>
        <w:widowControl w:val="0"/>
        <w:autoSpaceDE w:val="0"/>
        <w:autoSpaceDN w:val="0"/>
        <w:adjustRightInd w:val="0"/>
        <w:spacing w:line="240" w:lineRule="auto"/>
        <w:ind w:firstLine="280"/>
        <w:jc w:val="both"/>
        <w:outlineLvl w:val="2"/>
        <w:rPr>
          <w:rFonts w:eastAsia="Times New Roman" w:cs="Times New Roman"/>
          <w:b/>
          <w:bCs/>
          <w:sz w:val="24"/>
          <w:szCs w:val="20"/>
          <w:lang w:eastAsia="ru-RU"/>
        </w:rPr>
      </w:pPr>
      <w:r w:rsidRPr="00DF5F82">
        <w:rPr>
          <w:rFonts w:eastAsia="Times New Roman" w:cs="Times New Roman"/>
          <w:b/>
          <w:bCs/>
          <w:sz w:val="24"/>
          <w:szCs w:val="20"/>
          <w:lang w:eastAsia="ru-RU"/>
        </w:rPr>
        <w:t>1.2. РОЗВИТОК ІНФОРМАЦІЙНИХ ТЕХНОЛОГІЙ</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bCs/>
          <w:i/>
          <w:iCs/>
          <w:sz w:val="24"/>
          <w:szCs w:val="20"/>
          <w:lang w:eastAsia="ru-RU"/>
        </w:rPr>
        <w:t>Інформаційна технологія</w:t>
      </w:r>
      <w:r w:rsidRPr="00DF5F82">
        <w:rPr>
          <w:rFonts w:eastAsia="Times New Roman" w:cs="Times New Roman"/>
          <w:sz w:val="24"/>
          <w:szCs w:val="20"/>
          <w:lang w:eastAsia="ru-RU"/>
        </w:rPr>
        <w:t xml:space="preserve"> (ІТ) — це комплекс методів і процедур, за допомогою яких реалізуються функції збирання, передавання, оброблення, зберігання та доведення до користувача інформації в організаційно-управлінських система з використанням обраного комплексу технічних засобів.</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Розвиток технічних засобів протягом кількох мільйонів років зумовлював постійне вдосконалення ІТ. Тому виокремлюють кілька </w:t>
      </w:r>
      <w:r w:rsidRPr="00DF5F82">
        <w:rPr>
          <w:rFonts w:eastAsia="Times New Roman" w:cs="Times New Roman"/>
          <w:i/>
          <w:iCs/>
          <w:sz w:val="24"/>
          <w:szCs w:val="20"/>
          <w:lang w:eastAsia="ru-RU"/>
        </w:rPr>
        <w:t>етапів їхнього розвитку:</w:t>
      </w:r>
    </w:p>
    <w:p w:rsidR="00DF5F82" w:rsidRPr="00DF5F82" w:rsidRDefault="00DF5F82" w:rsidP="0067410A">
      <w:pPr>
        <w:widowControl w:val="0"/>
        <w:numPr>
          <w:ilvl w:val="0"/>
          <w:numId w:val="2"/>
        </w:numPr>
        <w:tabs>
          <w:tab w:val="clear" w:pos="1827"/>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«ручна» інформаційна технологія (панувала до другої половини XIX століття) — оброблення інформації здійснювалось вручну, за допомогою пера, рахівниці, бухгалтерських книг, а зв'язок забезпечувався пересиланням листів і пакетів;</w:t>
      </w:r>
    </w:p>
    <w:p w:rsidR="00DF5F82" w:rsidRPr="00DF5F82" w:rsidRDefault="00DF5F82" w:rsidP="0067410A">
      <w:pPr>
        <w:widowControl w:val="0"/>
        <w:numPr>
          <w:ilvl w:val="0"/>
          <w:numId w:val="2"/>
        </w:numPr>
        <w:tabs>
          <w:tab w:val="clear" w:pos="1827"/>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«механічна» інформаційна технологія розпочалась із винайденням друкарської машинки та телефону, модернізацією системи поштового зв'язку. Така технологія стала базою формування організаційних структур в економіці;</w:t>
      </w:r>
    </w:p>
    <w:p w:rsidR="00DF5F82" w:rsidRPr="00DF5F82" w:rsidRDefault="00DF5F82" w:rsidP="0067410A">
      <w:pPr>
        <w:widowControl w:val="0"/>
        <w:numPr>
          <w:ilvl w:val="0"/>
          <w:numId w:val="2"/>
        </w:numPr>
        <w:tabs>
          <w:tab w:val="clear" w:pos="1827"/>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«електрична» інформаційна технологія (зародилась у 1940— 1950-х роках) ґрунтувалась на широкому використанні електричних друкарських машинок, копіювальних машин, портативних диктофонів і т. ін.</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 появою та повсюдним упровадженням ЕОМ і периферійної техніки настала ера комп'ютерної інформаційної технології, яка дістала також назву нової, сучасної, </w:t>
      </w:r>
      <w:proofErr w:type="spellStart"/>
      <w:r w:rsidRPr="00DF5F82">
        <w:rPr>
          <w:rFonts w:eastAsia="Times New Roman" w:cs="Times New Roman"/>
          <w:sz w:val="24"/>
          <w:szCs w:val="20"/>
          <w:lang w:eastAsia="ru-RU"/>
        </w:rPr>
        <w:t>безпаперової</w:t>
      </w:r>
      <w:proofErr w:type="spellEnd"/>
      <w:r w:rsidRPr="00DF5F82">
        <w:rPr>
          <w:rFonts w:eastAsia="Times New Roman" w:cs="Times New Roman"/>
          <w:sz w:val="24"/>
          <w:szCs w:val="20"/>
          <w:lang w:eastAsia="ru-RU"/>
        </w:rPr>
        <w:t xml:space="preserve">. Основні принципи нової інформаційної технології (НІТ) — це інтегрованість, гнучкість та інформативність. Для неї характерні такі </w:t>
      </w:r>
      <w:r w:rsidRPr="00DF5F82">
        <w:rPr>
          <w:rFonts w:eastAsia="Times New Roman" w:cs="Times New Roman"/>
          <w:i/>
          <w:iCs/>
          <w:sz w:val="24"/>
          <w:szCs w:val="20"/>
          <w:lang w:eastAsia="ru-RU"/>
        </w:rPr>
        <w:t>особливості:</w:t>
      </w:r>
    </w:p>
    <w:p w:rsidR="00DF5F82" w:rsidRPr="00DF5F82" w:rsidRDefault="00DF5F82" w:rsidP="0067410A">
      <w:pPr>
        <w:widowControl w:val="0"/>
        <w:numPr>
          <w:ilvl w:val="0"/>
          <w:numId w:val="3"/>
        </w:numPr>
        <w:tabs>
          <w:tab w:val="clear" w:pos="18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робота користувача в режимі маніпулювання даними (а не програмування);</w:t>
      </w:r>
    </w:p>
    <w:p w:rsidR="00DF5F82" w:rsidRPr="00DF5F82" w:rsidRDefault="00DF5F82" w:rsidP="0067410A">
      <w:pPr>
        <w:widowControl w:val="0"/>
        <w:numPr>
          <w:ilvl w:val="0"/>
          <w:numId w:val="3"/>
        </w:numPr>
        <w:tabs>
          <w:tab w:val="clear" w:pos="18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цілковита інформаційна підтримка на всіх етапах проходження інформації на основі інтегрованої бази даних, яка передбачає одну уніфіковану форму подання, зберігання, пошуку, відображення, відновлення та захисту даних;</w:t>
      </w:r>
    </w:p>
    <w:p w:rsidR="00DF5F82" w:rsidRPr="00DF5F82" w:rsidRDefault="00DF5F82" w:rsidP="0067410A">
      <w:pPr>
        <w:widowControl w:val="0"/>
        <w:numPr>
          <w:ilvl w:val="0"/>
          <w:numId w:val="3"/>
        </w:numPr>
        <w:tabs>
          <w:tab w:val="clear" w:pos="1827"/>
        </w:tabs>
        <w:autoSpaceDE w:val="0"/>
        <w:autoSpaceDN w:val="0"/>
        <w:adjustRightInd w:val="0"/>
        <w:spacing w:line="240" w:lineRule="auto"/>
        <w:ind w:left="0" w:firstLine="426"/>
        <w:jc w:val="both"/>
        <w:rPr>
          <w:rFonts w:eastAsia="Times New Roman" w:cs="Times New Roman"/>
          <w:sz w:val="24"/>
          <w:szCs w:val="20"/>
          <w:lang w:eastAsia="ru-RU"/>
        </w:rPr>
      </w:pPr>
      <w:proofErr w:type="spellStart"/>
      <w:r w:rsidRPr="00DF5F82">
        <w:rPr>
          <w:rFonts w:eastAsia="Times New Roman" w:cs="Times New Roman"/>
          <w:sz w:val="24"/>
          <w:szCs w:val="20"/>
          <w:lang w:eastAsia="ru-RU"/>
        </w:rPr>
        <w:t>безпаперовий</w:t>
      </w:r>
      <w:proofErr w:type="spellEnd"/>
      <w:r w:rsidRPr="00DF5F82">
        <w:rPr>
          <w:rFonts w:eastAsia="Times New Roman" w:cs="Times New Roman"/>
          <w:sz w:val="24"/>
          <w:szCs w:val="20"/>
          <w:lang w:eastAsia="ru-RU"/>
        </w:rPr>
        <w:t xml:space="preserve"> процес опрацювання документа, коли на папері фіксується лише його остаточний варіант, а проміжні версії та необхідні дані, записані на машинні носії, доводяться до користувача через екран дисплея комп'ютера;</w:t>
      </w:r>
    </w:p>
    <w:p w:rsidR="00DF5F82" w:rsidRPr="00DF5F82" w:rsidRDefault="00DF5F82" w:rsidP="0067410A">
      <w:pPr>
        <w:widowControl w:val="0"/>
        <w:numPr>
          <w:ilvl w:val="0"/>
          <w:numId w:val="3"/>
        </w:numPr>
        <w:tabs>
          <w:tab w:val="clear" w:pos="18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інтерактивний (діалоговий)</w:t>
      </w:r>
      <w:r w:rsidRPr="00DF5F82">
        <w:rPr>
          <w:rFonts w:eastAsia="Times New Roman" w:cs="Times New Roman"/>
          <w:b/>
          <w:bCs/>
          <w:sz w:val="24"/>
          <w:szCs w:val="20"/>
          <w:lang w:eastAsia="ru-RU"/>
        </w:rPr>
        <w:t xml:space="preserve"> </w:t>
      </w:r>
      <w:r w:rsidRPr="00DF5F82">
        <w:rPr>
          <w:rFonts w:eastAsia="Times New Roman" w:cs="Times New Roman"/>
          <w:bCs/>
          <w:sz w:val="24"/>
          <w:szCs w:val="20"/>
          <w:lang w:eastAsia="ru-RU"/>
        </w:rPr>
        <w:t>режим</w:t>
      </w:r>
      <w:r w:rsidRPr="00DF5F82">
        <w:rPr>
          <w:rFonts w:eastAsia="Times New Roman" w:cs="Times New Roman"/>
          <w:sz w:val="24"/>
          <w:szCs w:val="20"/>
          <w:lang w:eastAsia="ru-RU"/>
        </w:rPr>
        <w:t xml:space="preserve"> розв'язування задач, що дає змогу користувачам активно </w:t>
      </w:r>
      <w:r w:rsidRPr="00DF5F82">
        <w:rPr>
          <w:rFonts w:eastAsia="Times New Roman" w:cs="Times New Roman"/>
          <w:sz w:val="24"/>
          <w:szCs w:val="20"/>
          <w:lang w:eastAsia="ru-RU"/>
        </w:rPr>
        <w:lastRenderedPageBreak/>
        <w:t>впливати на цей процес;</w:t>
      </w:r>
    </w:p>
    <w:p w:rsidR="00DF5F82" w:rsidRPr="00DF5F82" w:rsidRDefault="00DF5F82" w:rsidP="0067410A">
      <w:pPr>
        <w:widowControl w:val="0"/>
        <w:numPr>
          <w:ilvl w:val="0"/>
          <w:numId w:val="3"/>
        </w:numPr>
        <w:tabs>
          <w:tab w:val="clear" w:pos="18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уможливлення колективної (групової) співпраці для підготовки документів і виконання завдань на базі кількох персональних комп'ютерів, об'єднаних засобами комунікацій;</w:t>
      </w:r>
    </w:p>
    <w:p w:rsidR="00DF5F82" w:rsidRPr="00DF5F82" w:rsidRDefault="00DF5F82" w:rsidP="0067410A">
      <w:pPr>
        <w:widowControl w:val="0"/>
        <w:numPr>
          <w:ilvl w:val="0"/>
          <w:numId w:val="3"/>
        </w:numPr>
        <w:tabs>
          <w:tab w:val="clear" w:pos="18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можливість адаптивної перебудови форм і способів подання інформації у процесі розв'язування задачі.</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Існують </w:t>
      </w:r>
      <w:r w:rsidRPr="00DF5F82">
        <w:rPr>
          <w:rFonts w:eastAsia="Times New Roman" w:cs="Times New Roman"/>
          <w:i/>
          <w:iCs/>
          <w:sz w:val="24"/>
          <w:szCs w:val="20"/>
          <w:lang w:eastAsia="ru-RU"/>
        </w:rPr>
        <w:t>два способи впровадження НІТ.</w:t>
      </w:r>
      <w:r w:rsidRPr="00DF5F82">
        <w:rPr>
          <w:rFonts w:eastAsia="Times New Roman" w:cs="Times New Roman"/>
          <w:sz w:val="24"/>
          <w:szCs w:val="20"/>
          <w:lang w:eastAsia="ru-RU"/>
        </w:rPr>
        <w:t xml:space="preserve"> Перший передбачає її пристосування до наявної організаційної структури з локальною модернізацією методів роботи. Другий спосіб полягає в тому, що вся організаційна структура модернізується з метою максимального розвитку комунікацій і розробки нових інформаційних взаємозв'язків, які раніше були економічно недоцільними.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 Сьогодні також залишаються два організаційні варіанти реалізації інформаційних технологій —</w:t>
      </w:r>
      <w:r w:rsidRPr="00DF5F82">
        <w:rPr>
          <w:rFonts w:eastAsia="Times New Roman" w:cs="Times New Roman"/>
          <w:b/>
          <w:bCs/>
          <w:sz w:val="24"/>
          <w:szCs w:val="20"/>
          <w:lang w:eastAsia="ru-RU"/>
        </w:rPr>
        <w:t xml:space="preserve"> централізоване</w:t>
      </w:r>
      <w:r w:rsidRPr="00DF5F82">
        <w:rPr>
          <w:rFonts w:eastAsia="Times New Roman" w:cs="Times New Roman"/>
          <w:sz w:val="24"/>
          <w:szCs w:val="20"/>
          <w:lang w:eastAsia="ru-RU"/>
        </w:rPr>
        <w:t xml:space="preserve"> та </w:t>
      </w:r>
      <w:r w:rsidRPr="00DF5F82">
        <w:rPr>
          <w:rFonts w:eastAsia="Times New Roman" w:cs="Times New Roman"/>
          <w:b/>
          <w:sz w:val="24"/>
          <w:szCs w:val="20"/>
          <w:lang w:eastAsia="ru-RU"/>
        </w:rPr>
        <w:t>розподілене оброблення</w:t>
      </w:r>
      <w:r w:rsidRPr="00DF5F82">
        <w:rPr>
          <w:rFonts w:eastAsia="Times New Roman" w:cs="Times New Roman"/>
          <w:b/>
          <w:bCs/>
          <w:sz w:val="24"/>
          <w:szCs w:val="20"/>
          <w:lang w:eastAsia="ru-RU"/>
        </w:rPr>
        <w:t xml:space="preserve"> інформації.</w:t>
      </w:r>
      <w:r w:rsidRPr="00DF5F82">
        <w:rPr>
          <w:rFonts w:eastAsia="Times New Roman" w:cs="Times New Roman"/>
          <w:b/>
          <w:sz w:val="24"/>
          <w:szCs w:val="20"/>
          <w:lang w:eastAsia="ru-RU"/>
        </w:rPr>
        <w:t xml:space="preserve"> </w:t>
      </w:r>
      <w:r w:rsidRPr="00DF5F82">
        <w:rPr>
          <w:rFonts w:eastAsia="Times New Roman" w:cs="Times New Roman"/>
          <w:sz w:val="24"/>
          <w:szCs w:val="20"/>
          <w:lang w:eastAsia="ru-RU"/>
        </w:rPr>
        <w:t>Перший варіант притаманний великим спеціалізованим організаціям (наприклад, регіональним обчислювальним центрам), де створюються підрозділи з оброблення інформації, працівники яких не є фахівцями в певній предметній галузі (оператори та системні адміністратори на противагу юристам і бухгалтерам). В умовах розподіленого оброблення інформації відповідні операції покладаються на працівників окремих функціональних підрозділів, які діють у межах своїх професійних обов'язків. Розподілене оброблення інформації ґрунтується на застосуванні персональних ЕОМ, які можуть бути відокремленими або пов'язаними в локальну чи глобальну мережу. Зауважимо, що за наявності великих і складних мереж ЕОМ деякі функції (підтримка мережі в дієздатному стані, супроводження програмного забезпечення і т. ін.) покладаються на персонал, який має спеціальну підготовку з комп'ютерної техніки.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За будь-якого варіанта реалізація інформаційної технології має ґрунтуватися на деяких </w:t>
      </w:r>
      <w:r w:rsidRPr="00DF5F82">
        <w:rPr>
          <w:rFonts w:eastAsia="Times New Roman" w:cs="Times New Roman"/>
          <w:i/>
          <w:iCs/>
          <w:sz w:val="24"/>
          <w:szCs w:val="20"/>
          <w:lang w:eastAsia="ru-RU"/>
        </w:rPr>
        <w:t>принципах,</w:t>
      </w:r>
      <w:r w:rsidRPr="00DF5F82">
        <w:rPr>
          <w:rFonts w:eastAsia="Times New Roman" w:cs="Times New Roman"/>
          <w:sz w:val="24"/>
          <w:szCs w:val="20"/>
          <w:lang w:eastAsia="ru-RU"/>
        </w:rPr>
        <w:t xml:space="preserve"> найважливішими серед яких є зручність виконання операцій для користувача, мінімальні витрати ручної праці на оброблення інформації, можливість перевірки повноти та коректності розрахунків на ЕОМ, мінімальні витрати часу на поновлення інформації в разі її втрати, забезпечення захисту інформації від несанкціонованого доступу.</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b/>
          <w:bCs/>
          <w:sz w:val="24"/>
          <w:szCs w:val="20"/>
          <w:lang w:eastAsia="ru-RU"/>
        </w:rPr>
      </w:pPr>
    </w:p>
    <w:p w:rsidR="00DF5F82" w:rsidRPr="00DF5F82" w:rsidRDefault="00DF5F82" w:rsidP="00DF5F82">
      <w:pPr>
        <w:keepNext/>
        <w:widowControl w:val="0"/>
        <w:autoSpaceDE w:val="0"/>
        <w:autoSpaceDN w:val="0"/>
        <w:adjustRightInd w:val="0"/>
        <w:spacing w:line="240" w:lineRule="auto"/>
        <w:ind w:firstLine="280"/>
        <w:jc w:val="both"/>
        <w:outlineLvl w:val="2"/>
        <w:rPr>
          <w:rFonts w:eastAsia="Times New Roman" w:cs="Times New Roman"/>
          <w:b/>
          <w:bCs/>
          <w:sz w:val="24"/>
          <w:szCs w:val="20"/>
          <w:lang w:eastAsia="ru-RU"/>
        </w:rPr>
      </w:pPr>
      <w:bookmarkStart w:id="3" w:name="_1.3._ПОНЯТТЯ_ТА"/>
      <w:bookmarkEnd w:id="3"/>
      <w:r w:rsidRPr="00DF5F82">
        <w:rPr>
          <w:rFonts w:eastAsia="Times New Roman" w:cs="Times New Roman"/>
          <w:b/>
          <w:bCs/>
          <w:sz w:val="24"/>
          <w:szCs w:val="20"/>
          <w:lang w:eastAsia="ru-RU"/>
        </w:rPr>
        <w:t>1.3. ПОНЯТТЯ ТА ЕТАПИ РОЗВИТКУ ІНФОРМАЦІЙНИХ СИСТЕМ</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bCs/>
          <w:i/>
          <w:iCs/>
          <w:sz w:val="24"/>
          <w:szCs w:val="20"/>
          <w:lang w:eastAsia="ru-RU"/>
        </w:rPr>
        <w:t>Інформаційна система</w:t>
      </w:r>
      <w:r w:rsidRPr="00DF5F82">
        <w:rPr>
          <w:rFonts w:eastAsia="Times New Roman" w:cs="Times New Roman"/>
          <w:sz w:val="24"/>
          <w:szCs w:val="20"/>
          <w:lang w:eastAsia="ru-RU"/>
        </w:rPr>
        <w:t xml:space="preserve"> (ІС) — це людино-машинна система, яка збирає, нагромаджує, зберігає, обробляє та видає за запитом або на замовлення користувача інформацію у вигляді даних і знань, необхідних для виконання функцій управління;</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bCs/>
          <w:i/>
          <w:iCs/>
          <w:sz w:val="24"/>
          <w:szCs w:val="20"/>
          <w:lang w:eastAsia="ru-RU"/>
        </w:rPr>
        <w:t>Інформаційна система</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 це організаційно-технічна система, яка забезпечує вироблення рішень на основі автоматизації інформаційних процесів у різних сферах людської діяльності.</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b/>
          <w:sz w:val="24"/>
          <w:szCs w:val="20"/>
          <w:lang w:eastAsia="ru-RU"/>
        </w:rPr>
      </w:pPr>
      <w:r w:rsidRPr="00DF5F82">
        <w:rPr>
          <w:rFonts w:eastAsia="Times New Roman" w:cs="Times New Roman"/>
          <w:sz w:val="24"/>
          <w:szCs w:val="20"/>
          <w:lang w:eastAsia="ru-RU"/>
        </w:rPr>
        <w:t xml:space="preserve">Початок створення ІС у нашій країні датують 1963 роком, коли на великих підприємствах почали використовувати ЕОМ для розв'язування задач економіко-організаційного управління. Відтоді компоненти ІС — дані та обчислення — зазнали істотних змін, що дає підстави виокремити </w:t>
      </w:r>
      <w:r w:rsidRPr="00DF5F82">
        <w:rPr>
          <w:rFonts w:eastAsia="Times New Roman" w:cs="Times New Roman"/>
          <w:b/>
          <w:i/>
          <w:iCs/>
          <w:sz w:val="24"/>
          <w:szCs w:val="20"/>
          <w:lang w:eastAsia="ru-RU"/>
        </w:rPr>
        <w:t>три етапи розвитку ІС.</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ІС </w:t>
      </w:r>
      <w:r w:rsidRPr="00DF5F82">
        <w:rPr>
          <w:rFonts w:eastAsia="Times New Roman" w:cs="Times New Roman"/>
          <w:b/>
          <w:bCs/>
          <w:sz w:val="24"/>
          <w:szCs w:val="20"/>
          <w:lang w:eastAsia="ru-RU"/>
        </w:rPr>
        <w:t>1-го покоління</w:t>
      </w:r>
      <w:r w:rsidRPr="00DF5F82">
        <w:rPr>
          <w:rFonts w:eastAsia="Times New Roman" w:cs="Times New Roman"/>
          <w:sz w:val="24"/>
          <w:szCs w:val="20"/>
          <w:lang w:eastAsia="ru-RU"/>
        </w:rPr>
        <w:t xml:space="preserve">, які у вітчизняній літературі відомі під назвою «Автоматизовані системи управління (АСУ) — </w:t>
      </w:r>
      <w:proofErr w:type="spellStart"/>
      <w:r w:rsidRPr="00DF5F82">
        <w:rPr>
          <w:rFonts w:eastAsia="Times New Roman" w:cs="Times New Roman"/>
          <w:sz w:val="24"/>
          <w:szCs w:val="20"/>
          <w:lang w:eastAsia="ru-RU"/>
        </w:rPr>
        <w:t>позадачний</w:t>
      </w:r>
      <w:proofErr w:type="spellEnd"/>
      <w:r w:rsidRPr="00DF5F82">
        <w:rPr>
          <w:rFonts w:eastAsia="Times New Roman" w:cs="Times New Roman"/>
          <w:sz w:val="24"/>
          <w:szCs w:val="20"/>
          <w:lang w:eastAsia="ru-RU"/>
        </w:rPr>
        <w:t xml:space="preserve"> підхід», а в зарубіжній — «Системи (електронного) оброблення даних», обмежувались розв'язуванням деяких функціональних управлінських задач, зокрема задач бухгалтерського обліку. </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В основу побудови ІС </w:t>
      </w:r>
      <w:r w:rsidRPr="00DF5F82">
        <w:rPr>
          <w:rFonts w:eastAsia="Times New Roman" w:cs="Times New Roman"/>
          <w:b/>
          <w:bCs/>
          <w:sz w:val="24"/>
          <w:szCs w:val="20"/>
          <w:lang w:eastAsia="ru-RU"/>
        </w:rPr>
        <w:t>2-го покоління</w:t>
      </w:r>
      <w:r w:rsidRPr="00DF5F82">
        <w:rPr>
          <w:rFonts w:eastAsia="Times New Roman" w:cs="Times New Roman"/>
          <w:sz w:val="24"/>
          <w:szCs w:val="20"/>
          <w:lang w:eastAsia="ru-RU"/>
        </w:rPr>
        <w:t xml:space="preserve"> (1972—1986 роки) було покладено концепцію централізовано керованої бази даних, яка за допомогою спеціального програмного продукту (системи керування базою даних) обслуговує всі прикладні програми. Інакше кажучи, забезпечувалось колективне використання даних. Згідно з цим системи 2-го покоління називали «АСУ — концепція бази даних» та «Управлінські (адміністративні) ІС». Головна функція таких систем полягала в забезпеченні керівництва інформацією.</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В ІС </w:t>
      </w:r>
      <w:r w:rsidRPr="00DF5F82">
        <w:rPr>
          <w:rFonts w:eastAsia="Times New Roman" w:cs="Times New Roman"/>
          <w:b/>
          <w:bCs/>
          <w:sz w:val="24"/>
          <w:szCs w:val="20"/>
          <w:lang w:eastAsia="ru-RU"/>
        </w:rPr>
        <w:t>3-го покоління</w:t>
      </w:r>
      <w:r w:rsidRPr="00DF5F82">
        <w:rPr>
          <w:rFonts w:eastAsia="Times New Roman" w:cs="Times New Roman"/>
          <w:sz w:val="24"/>
          <w:szCs w:val="20"/>
          <w:lang w:eastAsia="ru-RU"/>
        </w:rPr>
        <w:t xml:space="preserve"> було реалізовано концепцію єдиної централізовано керованої бази моделей — блоків обчислень, спільних для багатьох прикладних програм. Такі системи дістали назву</w:t>
      </w:r>
      <w:r w:rsidRPr="00DF5F82">
        <w:rPr>
          <w:rFonts w:eastAsia="Times New Roman" w:cs="Times New Roman"/>
          <w:b/>
          <w:bCs/>
          <w:sz w:val="24"/>
          <w:szCs w:val="20"/>
          <w:lang w:eastAsia="ru-RU"/>
        </w:rPr>
        <w:t xml:space="preserve"> </w:t>
      </w:r>
      <w:r w:rsidRPr="00DF5F82">
        <w:rPr>
          <w:rFonts w:eastAsia="Times New Roman" w:cs="Times New Roman"/>
          <w:b/>
          <w:bCs/>
          <w:i/>
          <w:iCs/>
          <w:sz w:val="24"/>
          <w:szCs w:val="20"/>
          <w:lang w:eastAsia="ru-RU"/>
        </w:rPr>
        <w:t>систем підтримки прийняття рішень</w:t>
      </w:r>
      <w:r w:rsidRPr="00DF5F82">
        <w:rPr>
          <w:rFonts w:eastAsia="Times New Roman" w:cs="Times New Roman"/>
          <w:sz w:val="24"/>
          <w:szCs w:val="20"/>
          <w:lang w:eastAsia="ru-RU"/>
        </w:rPr>
        <w:t xml:space="preserve"> (СППР). СППР — це інтерактивна комп'ютерна система, призначена для підтримки різних видів діяльності в разі прийняття рішень стосовно слабо структурованих або неструктурованих проблем. Сьогодні в різних галузях СППР розглядаються як перспективний напрям використання обчислювальної техніки та інструмент підвищення ефективності праці.</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b/>
          <w:bCs/>
          <w:sz w:val="24"/>
          <w:szCs w:val="20"/>
          <w:lang w:eastAsia="ru-RU"/>
        </w:rPr>
      </w:pPr>
    </w:p>
    <w:p w:rsidR="00DF5F82" w:rsidRPr="00DF5F82" w:rsidRDefault="00DF5F82" w:rsidP="00DF5F82">
      <w:pPr>
        <w:keepNext/>
        <w:widowControl w:val="0"/>
        <w:autoSpaceDE w:val="0"/>
        <w:autoSpaceDN w:val="0"/>
        <w:adjustRightInd w:val="0"/>
        <w:spacing w:line="240" w:lineRule="auto"/>
        <w:ind w:firstLine="280"/>
        <w:jc w:val="both"/>
        <w:outlineLvl w:val="2"/>
        <w:rPr>
          <w:rFonts w:eastAsia="Times New Roman" w:cs="Times New Roman"/>
          <w:b/>
          <w:bCs/>
          <w:sz w:val="24"/>
          <w:szCs w:val="20"/>
          <w:lang w:eastAsia="ru-RU"/>
        </w:rPr>
      </w:pPr>
      <w:bookmarkStart w:id="4" w:name="_1.4._СТРУКТУРА_ІНФОРМАЦІЙНИХ"/>
      <w:bookmarkEnd w:id="4"/>
      <w:r w:rsidRPr="00DF5F82">
        <w:rPr>
          <w:rFonts w:eastAsia="Times New Roman" w:cs="Times New Roman"/>
          <w:b/>
          <w:bCs/>
          <w:sz w:val="24"/>
          <w:szCs w:val="20"/>
          <w:lang w:eastAsia="ru-RU"/>
        </w:rPr>
        <w:lastRenderedPageBreak/>
        <w:t>1.4. СТРУКТУРА ІНФОРМАЦІЙНИХ СИСТЕМ</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Комп'ютерні ІС належать до класу складних систем, які містять багато різноманітних елементів, що взаємодіють. Повної і загальноприйнятої класифікації елементів ІС досі не існує. Найчастіше у структурі ІС виокремлюють компоненти — елементи, які вважають неподільними.</w:t>
      </w:r>
      <w:r w:rsidRPr="00DF5F82">
        <w:rPr>
          <w:rFonts w:eastAsia="Times New Roman" w:cs="Times New Roman"/>
          <w:b/>
          <w:bCs/>
          <w:sz w:val="24"/>
          <w:szCs w:val="20"/>
          <w:lang w:eastAsia="ru-RU"/>
        </w:rPr>
        <w:t xml:space="preserve"> </w:t>
      </w:r>
      <w:r w:rsidRPr="00DF5F82">
        <w:rPr>
          <w:rFonts w:eastAsia="Times New Roman" w:cs="Times New Roman"/>
          <w:b/>
          <w:bCs/>
          <w:i/>
          <w:iCs/>
          <w:sz w:val="24"/>
          <w:szCs w:val="20"/>
          <w:lang w:eastAsia="ru-RU"/>
        </w:rPr>
        <w:t>Компонент (підсистема) ІС</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 це частина ІС, виокремлена за зазначеною ознакою або сукупністю ознак, що розглядається як самостійне ціле. За своїм призначенням компоненти поділяються на забезпечувальні та функціональні. </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b/>
          <w:sz w:val="24"/>
          <w:szCs w:val="20"/>
          <w:lang w:eastAsia="ru-RU"/>
        </w:rPr>
      </w:pPr>
      <w:r w:rsidRPr="00DF5F82">
        <w:rPr>
          <w:rFonts w:eastAsia="Times New Roman" w:cs="Times New Roman"/>
          <w:b/>
          <w:i/>
          <w:iCs/>
          <w:sz w:val="24"/>
          <w:szCs w:val="20"/>
          <w:lang w:eastAsia="ru-RU"/>
        </w:rPr>
        <w:t>Забезпечувальні компоненти -  види забезпечення</w:t>
      </w:r>
      <w:r w:rsidRPr="00DF5F82">
        <w:rPr>
          <w:rFonts w:eastAsia="Times New Roman" w:cs="Times New Roman"/>
          <w:b/>
          <w:sz w:val="24"/>
          <w:szCs w:val="20"/>
          <w:lang w:eastAsia="ru-RU"/>
        </w:rPr>
        <w:t xml:space="preserve"> - </w:t>
      </w:r>
      <w:r w:rsidRPr="00DF5F82">
        <w:rPr>
          <w:rFonts w:eastAsia="Times New Roman" w:cs="Times New Roman"/>
          <w:b/>
          <w:i/>
          <w:iCs/>
          <w:sz w:val="24"/>
          <w:szCs w:val="20"/>
          <w:lang w:eastAsia="ru-RU"/>
        </w:rPr>
        <w:t>ІС:</w:t>
      </w:r>
    </w:p>
    <w:p w:rsidR="00DF5F82" w:rsidRPr="00DF5F82" w:rsidRDefault="00DF5F82" w:rsidP="00F81FDB">
      <w:pPr>
        <w:widowControl w:val="0"/>
        <w:numPr>
          <w:ilvl w:val="0"/>
          <w:numId w:val="4"/>
        </w:numPr>
        <w:tabs>
          <w:tab w:val="clear" w:pos="1985"/>
          <w:tab w:val="num" w:pos="-2694"/>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технічне — сукупність усіх технічних засобів, використовуваних під час функціонування системи;</w:t>
      </w:r>
    </w:p>
    <w:p w:rsidR="00DF5F82" w:rsidRPr="00DF5F82" w:rsidRDefault="00DF5F82" w:rsidP="00F81FDB">
      <w:pPr>
        <w:widowControl w:val="0"/>
        <w:numPr>
          <w:ilvl w:val="0"/>
          <w:numId w:val="4"/>
        </w:numPr>
        <w:tabs>
          <w:tab w:val="clear" w:pos="1985"/>
          <w:tab w:val="num" w:pos="-2694"/>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 xml:space="preserve">програмне (ПЗ) — сукупність програм на носіях даних і програмних документів, що призначені для </w:t>
      </w:r>
      <w:proofErr w:type="spellStart"/>
      <w:r w:rsidRPr="00DF5F82">
        <w:rPr>
          <w:rFonts w:eastAsia="Times New Roman" w:cs="Times New Roman"/>
          <w:sz w:val="24"/>
          <w:szCs w:val="20"/>
          <w:lang w:eastAsia="ru-RU"/>
        </w:rPr>
        <w:t>відлагодження</w:t>
      </w:r>
      <w:proofErr w:type="spellEnd"/>
      <w:r w:rsidRPr="00DF5F82">
        <w:rPr>
          <w:rFonts w:eastAsia="Times New Roman" w:cs="Times New Roman"/>
          <w:sz w:val="24"/>
          <w:szCs w:val="20"/>
          <w:lang w:eastAsia="ru-RU"/>
        </w:rPr>
        <w:t>, функціонування та перевірки робото здатності ІС;</w:t>
      </w:r>
    </w:p>
    <w:p w:rsidR="00DF5F82" w:rsidRPr="00DF5F82" w:rsidRDefault="00DF5F82" w:rsidP="00F81FDB">
      <w:pPr>
        <w:widowControl w:val="0"/>
        <w:numPr>
          <w:ilvl w:val="0"/>
          <w:numId w:val="4"/>
        </w:numPr>
        <w:tabs>
          <w:tab w:val="clear" w:pos="1985"/>
          <w:tab w:val="num" w:pos="-2694"/>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математичне — сукупність математичних методів, моделей і алгоритмів розв'язування задач, які застосовуються в ІС. До цього виду забезпечення включають моделі та алгоритми, які стають надалі Інструментом розробки програмних засобів (моделі системи управління та об'єкта автоматизації відносять до організаційного забезпечення);</w:t>
      </w:r>
    </w:p>
    <w:p w:rsidR="00DF5F82" w:rsidRPr="00DF5F82" w:rsidRDefault="00DF5F82" w:rsidP="00F81FDB">
      <w:pPr>
        <w:widowControl w:val="0"/>
        <w:numPr>
          <w:ilvl w:val="0"/>
          <w:numId w:val="4"/>
        </w:numPr>
        <w:tabs>
          <w:tab w:val="clear" w:pos="1985"/>
          <w:tab w:val="num" w:pos="-2694"/>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організаційне — сукупність документів, що описують технологію функціонування ІС, методи, згідно з якими користувачі вибирають і застосовують технологічні прийоми для одержання конкретних результатів під час функціонування ІС;</w:t>
      </w:r>
    </w:p>
    <w:p w:rsidR="00DF5F82" w:rsidRPr="00DF5F82" w:rsidRDefault="00DF5F82" w:rsidP="00F81FDB">
      <w:pPr>
        <w:widowControl w:val="0"/>
        <w:numPr>
          <w:ilvl w:val="0"/>
          <w:numId w:val="4"/>
        </w:numPr>
        <w:tabs>
          <w:tab w:val="clear" w:pos="1985"/>
          <w:tab w:val="num" w:pos="-2694"/>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інформаційне — інформаційні ресурси як предмет праці, методи і засоби ведення інформаційної бази. До інформаційного забезпечення належать форми документів, нормативна база й реалізовані рішення щодо обсягів, розміщення та форм існування інформації, яка використовується в ІС під час її функціонування;</w:t>
      </w:r>
    </w:p>
    <w:p w:rsidR="00DF5F82" w:rsidRPr="00DF5F82" w:rsidRDefault="00DF5F82" w:rsidP="00F81FDB">
      <w:pPr>
        <w:widowControl w:val="0"/>
        <w:numPr>
          <w:ilvl w:val="0"/>
          <w:numId w:val="4"/>
        </w:numPr>
        <w:tabs>
          <w:tab w:val="clear" w:pos="1985"/>
          <w:tab w:val="num" w:pos="-2694"/>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лінгвістичне — сукупність засобів і правил формалізації природної мови, які під час функціонування ІС використовуються при спілкуванні користувачів та експлуатаційного персоналу ІС з комплексом технічних засобів;</w:t>
      </w:r>
    </w:p>
    <w:p w:rsidR="00DF5F82" w:rsidRPr="00DF5F82" w:rsidRDefault="00DF5F82" w:rsidP="00F81FDB">
      <w:pPr>
        <w:widowControl w:val="0"/>
        <w:numPr>
          <w:ilvl w:val="0"/>
          <w:numId w:val="4"/>
        </w:numPr>
        <w:tabs>
          <w:tab w:val="clear" w:pos="1985"/>
          <w:tab w:val="num" w:pos="-2694"/>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правове — сукупність правових норм, які регламентують правові відносини під час функціонування ІС та юридичний статус результатів такого функціонування;</w:t>
      </w:r>
    </w:p>
    <w:p w:rsidR="00DF5F82" w:rsidRPr="00DF5F82" w:rsidRDefault="00DF5F82" w:rsidP="00F81FDB">
      <w:pPr>
        <w:widowControl w:val="0"/>
        <w:numPr>
          <w:ilvl w:val="0"/>
          <w:numId w:val="4"/>
        </w:numPr>
        <w:tabs>
          <w:tab w:val="clear" w:pos="1985"/>
          <w:tab w:val="num" w:pos="-2694"/>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ергономічне — сукупність засобів і методів, які створюють найсприятливіші умови праці людини в ІС, умови для взаємодії людини та ЕОМ. Ергономічні вимоги визначаються властивостями людини та характеристиками середовища і встановлюються для підвищення ефективності, надійності та безпеки функціонування системи «людина — машина».</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Функціональний підхід до структури ІС дає змогу виокремити її елементи за іншим принципом.</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i/>
          <w:iCs/>
          <w:sz w:val="24"/>
          <w:szCs w:val="20"/>
          <w:lang w:eastAsia="ru-RU"/>
        </w:rPr>
        <w:t>Функція</w:t>
      </w:r>
      <w:r w:rsidRPr="00DF5F82">
        <w:rPr>
          <w:rFonts w:eastAsia="Times New Roman" w:cs="Times New Roman"/>
          <w:b/>
          <w:bCs/>
          <w:i/>
          <w:iCs/>
          <w:sz w:val="24"/>
          <w:szCs w:val="20"/>
          <w:lang w:eastAsia="ru-RU"/>
        </w:rPr>
        <w:t xml:space="preserve"> ІС</w:t>
      </w:r>
      <w:r w:rsidRPr="00DF5F82">
        <w:rPr>
          <w:rFonts w:eastAsia="Times New Roman" w:cs="Times New Roman"/>
          <w:i/>
          <w:iCs/>
          <w:sz w:val="24"/>
          <w:szCs w:val="20"/>
          <w:lang w:eastAsia="ru-RU"/>
        </w:rPr>
        <w:t>—</w:t>
      </w:r>
      <w:r w:rsidRPr="00DF5F82">
        <w:rPr>
          <w:rFonts w:eastAsia="Times New Roman" w:cs="Times New Roman"/>
          <w:sz w:val="24"/>
          <w:szCs w:val="20"/>
          <w:lang w:eastAsia="ru-RU"/>
        </w:rPr>
        <w:t xml:space="preserve"> це сукупність дій ІС, спрямована на досягнення зазначеної мети. Перелік функцій конкретної ІС залежить від сфери її діяльності, об'єкта управління, призначення і т. ін.</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Близьким за змістом до </w:t>
      </w:r>
      <w:proofErr w:type="spellStart"/>
      <w:r w:rsidRPr="00DF5F82">
        <w:rPr>
          <w:rFonts w:eastAsia="Times New Roman" w:cs="Times New Roman"/>
          <w:sz w:val="24"/>
          <w:szCs w:val="20"/>
          <w:lang w:eastAsia="ru-RU"/>
        </w:rPr>
        <w:t>терміна</w:t>
      </w:r>
      <w:proofErr w:type="spellEnd"/>
      <w:r w:rsidRPr="00DF5F82">
        <w:rPr>
          <w:rFonts w:eastAsia="Times New Roman" w:cs="Times New Roman"/>
          <w:sz w:val="24"/>
          <w:szCs w:val="20"/>
          <w:lang w:eastAsia="ru-RU"/>
        </w:rPr>
        <w:t xml:space="preserve"> «функція ІС» є термін</w:t>
      </w:r>
      <w:r w:rsidRPr="00DF5F82">
        <w:rPr>
          <w:rFonts w:eastAsia="Times New Roman" w:cs="Times New Roman"/>
          <w:b/>
          <w:bCs/>
          <w:sz w:val="24"/>
          <w:szCs w:val="20"/>
          <w:lang w:eastAsia="ru-RU"/>
        </w:rPr>
        <w:t xml:space="preserve"> </w:t>
      </w:r>
      <w:r w:rsidRPr="00DF5F82">
        <w:rPr>
          <w:rFonts w:eastAsia="Times New Roman" w:cs="Times New Roman"/>
          <w:b/>
          <w:bCs/>
          <w:i/>
          <w:iCs/>
          <w:sz w:val="24"/>
          <w:szCs w:val="20"/>
          <w:lang w:eastAsia="ru-RU"/>
        </w:rPr>
        <w:t>«задача оброблення даних»</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 функція або її частина, що являє собою формалізовану сукупність автоматичних дій, виконання яких приводить до результатів заданого виду.</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Класифікація задач важлива для розуміння можливого призначення ІС і характеристик технології автоматизованого оброблення даних.</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За </w:t>
      </w:r>
      <w:r w:rsidRPr="00DF5F82">
        <w:rPr>
          <w:rFonts w:eastAsia="Times New Roman" w:cs="Times New Roman"/>
          <w:b/>
          <w:i/>
          <w:iCs/>
          <w:sz w:val="24"/>
          <w:szCs w:val="20"/>
          <w:lang w:eastAsia="ru-RU"/>
        </w:rPr>
        <w:t>сферою розв'язування</w:t>
      </w:r>
      <w:r w:rsidRPr="00DF5F82">
        <w:rPr>
          <w:rFonts w:eastAsia="Times New Roman" w:cs="Times New Roman"/>
          <w:sz w:val="24"/>
          <w:szCs w:val="20"/>
          <w:lang w:eastAsia="ru-RU"/>
        </w:rPr>
        <w:t xml:space="preserve"> задачі можна поділити на економічні, політичні, правові тощо. Основою розв'язування будь-якої правоти задачі є те чи інше перетворення інформації. З огляду на це </w:t>
      </w:r>
      <w:r w:rsidRPr="00DF5F82">
        <w:rPr>
          <w:rFonts w:eastAsia="Times New Roman" w:cs="Times New Roman"/>
          <w:b/>
          <w:iCs/>
          <w:sz w:val="24"/>
          <w:szCs w:val="20"/>
          <w:lang w:eastAsia="ru-RU"/>
        </w:rPr>
        <w:t>правову задачу</w:t>
      </w:r>
      <w:r w:rsidRPr="00DF5F82">
        <w:rPr>
          <w:rFonts w:eastAsia="Times New Roman" w:cs="Times New Roman"/>
          <w:sz w:val="24"/>
          <w:szCs w:val="20"/>
          <w:lang w:eastAsia="ru-RU"/>
        </w:rPr>
        <w:t xml:space="preserve"> (у широкому сенсі) можна визначити як ситуацію правового характеру, яка потребує виконання певного комплексу дій, що мають на меті знайти такі кількісні та якісні характеристики початкової інформації про об'єкт пізнання, які, у свою чергу, дали б змогу здобути нові знання про нього і використовувати їх для відшукання істини у виконуваному правовому дослідженні. Оскільки початкової інформації часто бракує для розв'язування задачі, то доводиться перетворювати й саму її постановку.</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 </w:t>
      </w:r>
      <w:r w:rsidRPr="00DF5F82">
        <w:rPr>
          <w:rFonts w:eastAsia="Times New Roman" w:cs="Times New Roman"/>
          <w:i/>
          <w:iCs/>
          <w:sz w:val="24"/>
          <w:szCs w:val="20"/>
          <w:lang w:eastAsia="ru-RU"/>
        </w:rPr>
        <w:t>погляду можливості автоматизованого розв'язування</w:t>
      </w:r>
      <w:r w:rsidRPr="00DF5F82">
        <w:rPr>
          <w:rFonts w:eastAsia="Times New Roman" w:cs="Times New Roman"/>
          <w:sz w:val="24"/>
          <w:szCs w:val="20"/>
          <w:lang w:eastAsia="ru-RU"/>
        </w:rPr>
        <w:t xml:space="preserve"> правові задачі, як і будь-які інші, можна поділити на кілька типів:</w:t>
      </w:r>
    </w:p>
    <w:p w:rsidR="00DF5F82" w:rsidRPr="00DF5F82" w:rsidRDefault="00DF5F82" w:rsidP="00F81FDB">
      <w:pPr>
        <w:widowControl w:val="0"/>
        <w:numPr>
          <w:ilvl w:val="0"/>
          <w:numId w:val="5"/>
        </w:numPr>
        <w:tabs>
          <w:tab w:val="clear" w:pos="1827"/>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такі, що їх може розв'язати тільки людина;</w:t>
      </w:r>
    </w:p>
    <w:p w:rsidR="00DF5F82" w:rsidRPr="00DF5F82" w:rsidRDefault="00DF5F82" w:rsidP="00F81FDB">
      <w:pPr>
        <w:widowControl w:val="0"/>
        <w:numPr>
          <w:ilvl w:val="0"/>
          <w:numId w:val="5"/>
        </w:numPr>
        <w:tabs>
          <w:tab w:val="clear" w:pos="1827"/>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такі, що людина може їх розв'язати, скориставшись технічними особами для виконання тих чи інших операцій, що входять до задачі;</w:t>
      </w:r>
    </w:p>
    <w:p w:rsidR="00DF5F82" w:rsidRPr="00DF5F82" w:rsidRDefault="00DF5F82" w:rsidP="00F81FDB">
      <w:pPr>
        <w:widowControl w:val="0"/>
        <w:numPr>
          <w:ilvl w:val="0"/>
          <w:numId w:val="5"/>
        </w:numPr>
        <w:tabs>
          <w:tab w:val="clear" w:pos="1827"/>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 xml:space="preserve">такі, що людина може їх розв'язати, утворивши з машиною діалогову людино-машинну </w:t>
      </w:r>
      <w:r w:rsidRPr="00DF5F82">
        <w:rPr>
          <w:rFonts w:eastAsia="Times New Roman" w:cs="Times New Roman"/>
          <w:sz w:val="24"/>
          <w:szCs w:val="20"/>
          <w:lang w:eastAsia="ru-RU"/>
        </w:rPr>
        <w:lastRenderedPageBreak/>
        <w:t>систему;</w:t>
      </w:r>
    </w:p>
    <w:p w:rsidR="00DF5F82" w:rsidRPr="00DF5F82" w:rsidRDefault="00DF5F82" w:rsidP="00F81FDB">
      <w:pPr>
        <w:widowControl w:val="0"/>
        <w:numPr>
          <w:ilvl w:val="0"/>
          <w:numId w:val="5"/>
        </w:numPr>
        <w:tabs>
          <w:tab w:val="clear" w:pos="1827"/>
        </w:tabs>
        <w:autoSpaceDE w:val="0"/>
        <w:autoSpaceDN w:val="0"/>
        <w:adjustRightInd w:val="0"/>
        <w:spacing w:line="240" w:lineRule="auto"/>
        <w:ind w:left="0" w:firstLine="284"/>
        <w:jc w:val="both"/>
        <w:rPr>
          <w:rFonts w:eastAsia="Times New Roman" w:cs="Times New Roman"/>
          <w:sz w:val="24"/>
          <w:szCs w:val="20"/>
          <w:lang w:eastAsia="ru-RU"/>
        </w:rPr>
      </w:pPr>
      <w:r w:rsidRPr="00DF5F82">
        <w:rPr>
          <w:rFonts w:eastAsia="Times New Roman" w:cs="Times New Roman"/>
          <w:sz w:val="24"/>
          <w:szCs w:val="20"/>
          <w:lang w:eastAsia="ru-RU"/>
        </w:rPr>
        <w:t>такі, що машина може</w:t>
      </w:r>
      <w:r w:rsidRPr="00DF5F82">
        <w:rPr>
          <w:rFonts w:eastAsia="Times New Roman" w:cs="Times New Roman"/>
          <w:b/>
          <w:bCs/>
          <w:sz w:val="24"/>
          <w:szCs w:val="20"/>
          <w:lang w:eastAsia="ru-RU"/>
        </w:rPr>
        <w:t xml:space="preserve"> </w:t>
      </w:r>
      <w:r w:rsidRPr="00DF5F82">
        <w:rPr>
          <w:rFonts w:eastAsia="Times New Roman" w:cs="Times New Roman"/>
          <w:bCs/>
          <w:sz w:val="24"/>
          <w:szCs w:val="20"/>
          <w:lang w:eastAsia="ru-RU"/>
        </w:rPr>
        <w:t>їх</w:t>
      </w:r>
      <w:r w:rsidRPr="00DF5F82">
        <w:rPr>
          <w:rFonts w:eastAsia="Times New Roman" w:cs="Times New Roman"/>
          <w:sz w:val="24"/>
          <w:szCs w:val="20"/>
          <w:lang w:eastAsia="ru-RU"/>
        </w:rPr>
        <w:t xml:space="preserve"> розв'язати без втручання людини.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Спосіб взаємодії людини з ЕОМ, поділ обов'язків і відповідальності між ними багато в чому залежить від </w:t>
      </w:r>
      <w:r w:rsidRPr="00DF5F82">
        <w:rPr>
          <w:rFonts w:eastAsia="Times New Roman" w:cs="Times New Roman"/>
          <w:b/>
          <w:i/>
          <w:iCs/>
          <w:sz w:val="24"/>
          <w:szCs w:val="20"/>
          <w:lang w:eastAsia="ru-RU"/>
        </w:rPr>
        <w:t>ступеня формалізації алгоритму</w:t>
      </w:r>
      <w:r w:rsidRPr="00DF5F82">
        <w:rPr>
          <w:rFonts w:eastAsia="Times New Roman" w:cs="Times New Roman"/>
          <w:i/>
          <w:iCs/>
          <w:sz w:val="24"/>
          <w:szCs w:val="20"/>
          <w:lang w:eastAsia="ru-RU"/>
        </w:rPr>
        <w:t>.</w:t>
      </w:r>
      <w:r w:rsidRPr="00DF5F82">
        <w:rPr>
          <w:rFonts w:eastAsia="Times New Roman" w:cs="Times New Roman"/>
          <w:sz w:val="24"/>
          <w:szCs w:val="20"/>
          <w:lang w:eastAsia="ru-RU"/>
        </w:rPr>
        <w:t xml:space="preserve"> За цією ознакою розрізняють:</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 формалізовані задачі — задачі, для яких визначено чіткий алгоритм розв'язування, описуваний у вигляді математичних формул і </w:t>
      </w:r>
      <w:proofErr w:type="spellStart"/>
      <w:r w:rsidRPr="00DF5F82">
        <w:rPr>
          <w:rFonts w:eastAsia="Times New Roman" w:cs="Times New Roman"/>
          <w:sz w:val="24"/>
          <w:szCs w:val="20"/>
          <w:lang w:eastAsia="ru-RU"/>
        </w:rPr>
        <w:t>залежностей</w:t>
      </w:r>
      <w:proofErr w:type="spellEnd"/>
      <w:r w:rsidRPr="00DF5F82">
        <w:rPr>
          <w:rFonts w:eastAsia="Times New Roman" w:cs="Times New Roman"/>
          <w:sz w:val="24"/>
          <w:szCs w:val="20"/>
          <w:lang w:eastAsia="ru-RU"/>
        </w:rPr>
        <w:t>. Такі задачі можуть розв'язуватись в автоматичному режимі;</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частково формалізовані — повний алгоритм розв'язування задачі невідомий, відомі тільки окремі його частини. Розв'язування задачі розбивається на окремі етапи, порядок виконання яких залежить від проміжних результатів, що їх має оцінити користувач. Для таких задач передбачається Інтерактивний режим розв'язування;</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неформалізовані — неможливо визначити алгоритм обчислення заздалегідь. Для розв'язування таких задач Існують спеціальні методи, за допомогою яких в інтерактивному режимі можна виконати певну дію, задавши початкові умови, що можуть постійно змінюватись. Якість розв'язку задачі цілком залежить від кваліфікації, таланту та Інтуїції людини.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За </w:t>
      </w:r>
      <w:r w:rsidRPr="00DF5F82">
        <w:rPr>
          <w:rFonts w:eastAsia="Times New Roman" w:cs="Times New Roman"/>
          <w:b/>
          <w:i/>
          <w:iCs/>
          <w:sz w:val="24"/>
          <w:szCs w:val="20"/>
          <w:lang w:eastAsia="ru-RU"/>
        </w:rPr>
        <w:t>методом обчислення (математичною сутністю)</w:t>
      </w:r>
      <w:r w:rsidRPr="00DF5F82">
        <w:rPr>
          <w:rFonts w:eastAsia="Times New Roman" w:cs="Times New Roman"/>
          <w:sz w:val="24"/>
          <w:szCs w:val="20"/>
          <w:lang w:eastAsia="ru-RU"/>
        </w:rPr>
        <w:t xml:space="preserve"> виокремлюють задачі прямого розрахунку, в яких виконуються звичайні арифметичні дії за чітко визначеним алгоритмом; оптимізаційні, які полягають у виборі одного (оптимального за визначеним критерієм) розв'язку серед багатьох можливих, та інформаційно-пошукові (типу «запитання—відповідь»). </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sz w:val="24"/>
          <w:szCs w:val="20"/>
          <w:lang w:eastAsia="ru-RU"/>
        </w:rPr>
        <w:t xml:space="preserve">За </w:t>
      </w:r>
      <w:r w:rsidRPr="00DF5F82">
        <w:rPr>
          <w:rFonts w:eastAsia="Times New Roman" w:cs="Times New Roman"/>
          <w:b/>
          <w:i/>
          <w:iCs/>
          <w:sz w:val="24"/>
          <w:szCs w:val="20"/>
          <w:lang w:eastAsia="ru-RU"/>
        </w:rPr>
        <w:t>характером перетворення інформації</w:t>
      </w:r>
      <w:r w:rsidRPr="00DF5F82">
        <w:rPr>
          <w:rFonts w:eastAsia="Times New Roman" w:cs="Times New Roman"/>
          <w:sz w:val="24"/>
          <w:szCs w:val="20"/>
          <w:lang w:eastAsia="ru-RU"/>
        </w:rPr>
        <w:t xml:space="preserve"> розрізняють задачі обчислювальні, імітаційні, прийняття рішень.</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sz w:val="24"/>
          <w:szCs w:val="20"/>
          <w:lang w:eastAsia="ru-RU"/>
        </w:rPr>
        <w:t xml:space="preserve">За </w:t>
      </w:r>
      <w:r w:rsidRPr="00DF5F82">
        <w:rPr>
          <w:rFonts w:eastAsia="Times New Roman" w:cs="Times New Roman"/>
          <w:b/>
          <w:i/>
          <w:iCs/>
          <w:sz w:val="24"/>
          <w:szCs w:val="20"/>
          <w:lang w:eastAsia="ru-RU"/>
        </w:rPr>
        <w:t>регулярністю розв'язування</w:t>
      </w:r>
      <w:r w:rsidRPr="00DF5F82">
        <w:rPr>
          <w:rFonts w:eastAsia="Times New Roman" w:cs="Times New Roman"/>
          <w:sz w:val="24"/>
          <w:szCs w:val="20"/>
          <w:lang w:eastAsia="ru-RU"/>
        </w:rPr>
        <w:t xml:space="preserve"> бувають задачі систематичні, епізодичні та випадкові, а за </w:t>
      </w:r>
      <w:r w:rsidRPr="00DF5F82">
        <w:rPr>
          <w:rFonts w:eastAsia="Times New Roman" w:cs="Times New Roman"/>
          <w:b/>
          <w:i/>
          <w:iCs/>
          <w:sz w:val="24"/>
          <w:szCs w:val="20"/>
          <w:lang w:eastAsia="ru-RU"/>
        </w:rPr>
        <w:t>частотою виникнення і необхідною швидкістю розв'язування</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 регламентовані та оперативні.</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p>
    <w:p w:rsidR="00DF5F82" w:rsidRPr="00DF5F82" w:rsidRDefault="00DF5F82" w:rsidP="00DF5F82">
      <w:pPr>
        <w:keepNext/>
        <w:widowControl w:val="0"/>
        <w:autoSpaceDE w:val="0"/>
        <w:autoSpaceDN w:val="0"/>
        <w:adjustRightInd w:val="0"/>
        <w:spacing w:line="240" w:lineRule="auto"/>
        <w:ind w:firstLine="280"/>
        <w:jc w:val="both"/>
        <w:outlineLvl w:val="2"/>
        <w:rPr>
          <w:rFonts w:eastAsia="Times New Roman" w:cs="Times New Roman"/>
          <w:b/>
          <w:bCs/>
          <w:sz w:val="24"/>
          <w:szCs w:val="20"/>
          <w:lang w:eastAsia="ru-RU"/>
        </w:rPr>
      </w:pPr>
      <w:bookmarkStart w:id="5" w:name="_1.5._КЛАСИФІКАЦІЯ_ІНФОРМАЦІЙНИХ"/>
      <w:bookmarkEnd w:id="5"/>
      <w:r w:rsidRPr="00DF5F82">
        <w:rPr>
          <w:rFonts w:eastAsia="Times New Roman" w:cs="Times New Roman"/>
          <w:b/>
          <w:bCs/>
          <w:sz w:val="24"/>
          <w:szCs w:val="20"/>
          <w:lang w:eastAsia="ru-RU"/>
        </w:rPr>
        <w:t>1.5. КЛАСИФІКАЦІЯ ІНФОРМАЦІЙНИХ СИСТЕМ</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Загальноприйнятої класифікації ІС досі не існує, тому для виокремлення класів таких систем беруть різні ознаки. </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sz w:val="24"/>
          <w:szCs w:val="20"/>
          <w:lang w:eastAsia="ru-RU"/>
        </w:rPr>
        <w:t xml:space="preserve">За </w:t>
      </w:r>
      <w:r w:rsidRPr="00DF5F82">
        <w:rPr>
          <w:rFonts w:eastAsia="Times New Roman" w:cs="Times New Roman"/>
          <w:b/>
          <w:i/>
          <w:iCs/>
          <w:sz w:val="24"/>
          <w:szCs w:val="20"/>
          <w:lang w:eastAsia="ru-RU"/>
        </w:rPr>
        <w:t>предметною сферою застосування</w:t>
      </w:r>
      <w:r w:rsidRPr="00DF5F82">
        <w:rPr>
          <w:rFonts w:eastAsia="Times New Roman" w:cs="Times New Roman"/>
          <w:sz w:val="24"/>
          <w:szCs w:val="20"/>
          <w:lang w:eastAsia="ru-RU"/>
        </w:rPr>
        <w:t xml:space="preserve"> розрізняють економіко-організаційні АСУ, автоматизовані системи управління технологічними процесами (АСУ ТП) та проектно-конструкторські системи (САПР). Конкретні класи систем можна розглядати залежно під предметної галузі.</w:t>
      </w:r>
      <w:r w:rsidRPr="00DF5F82">
        <w:rPr>
          <w:rFonts w:eastAsia="Times New Roman" w:cs="Times New Roman"/>
          <w:b/>
          <w:bCs/>
          <w:sz w:val="24"/>
          <w:szCs w:val="20"/>
          <w:lang w:eastAsia="ru-RU"/>
        </w:rPr>
        <w:t xml:space="preserve"> </w:t>
      </w:r>
      <w:r w:rsidRPr="00DF5F82">
        <w:rPr>
          <w:rFonts w:eastAsia="Times New Roman" w:cs="Times New Roman"/>
          <w:b/>
          <w:bCs/>
          <w:i/>
          <w:iCs/>
          <w:sz w:val="24"/>
          <w:szCs w:val="20"/>
          <w:lang w:eastAsia="ru-RU"/>
        </w:rPr>
        <w:t>Предметна галузь</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 це сукупність об’єктів, понять, зв'язків, відношень і способів перетворення та її взаємодії цих об'єктів під час розв'язування задач, що стосуються певної сфери людської діяльності (наприклад, юридичної).</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За </w:t>
      </w:r>
      <w:r w:rsidRPr="00DF5F82">
        <w:rPr>
          <w:rFonts w:eastAsia="Times New Roman" w:cs="Times New Roman"/>
          <w:b/>
          <w:i/>
          <w:iCs/>
          <w:sz w:val="24"/>
          <w:szCs w:val="20"/>
          <w:lang w:eastAsia="ru-RU"/>
        </w:rPr>
        <w:t>ступенем централізації оброблення інформації</w:t>
      </w:r>
      <w:r w:rsidRPr="00DF5F82">
        <w:rPr>
          <w:rFonts w:eastAsia="Times New Roman" w:cs="Times New Roman"/>
          <w:sz w:val="24"/>
          <w:szCs w:val="20"/>
          <w:lang w:eastAsia="ru-RU"/>
        </w:rPr>
        <w:t xml:space="preserve"> виокремлюють централізовані ІС, децентралізовані, колективного використання.</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За </w:t>
      </w:r>
      <w:r w:rsidRPr="00DF5F82">
        <w:rPr>
          <w:rFonts w:eastAsia="Times New Roman" w:cs="Times New Roman"/>
          <w:b/>
          <w:i/>
          <w:iCs/>
          <w:sz w:val="24"/>
          <w:szCs w:val="20"/>
          <w:lang w:eastAsia="ru-RU"/>
        </w:rPr>
        <w:t>ступенем автоматизації процесів управління</w:t>
      </w:r>
      <w:r w:rsidRPr="00DF5F82">
        <w:rPr>
          <w:rFonts w:eastAsia="Times New Roman" w:cs="Times New Roman"/>
          <w:sz w:val="24"/>
          <w:szCs w:val="20"/>
          <w:lang w:eastAsia="ru-RU"/>
        </w:rPr>
        <w:t xml:space="preserve"> розрізняють Інформаційно-пошукові, інформаційно-довідкові, інформаційно-управляючі системи, СППР, інтелектуальні ІС.</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За </w:t>
      </w:r>
      <w:r w:rsidRPr="00DF5F82">
        <w:rPr>
          <w:rFonts w:eastAsia="Times New Roman" w:cs="Times New Roman"/>
          <w:b/>
          <w:i/>
          <w:iCs/>
          <w:sz w:val="24"/>
          <w:szCs w:val="20"/>
          <w:lang w:eastAsia="ru-RU"/>
        </w:rPr>
        <w:t>рівнем</w:t>
      </w:r>
      <w:r w:rsidRPr="00DF5F82">
        <w:rPr>
          <w:rFonts w:eastAsia="Times New Roman" w:cs="Times New Roman"/>
          <w:b/>
          <w:sz w:val="24"/>
          <w:szCs w:val="20"/>
          <w:lang w:eastAsia="ru-RU"/>
        </w:rPr>
        <w:t xml:space="preserve"> </w:t>
      </w:r>
      <w:r w:rsidRPr="00DF5F82">
        <w:rPr>
          <w:rFonts w:eastAsia="Times New Roman" w:cs="Times New Roman"/>
          <w:sz w:val="24"/>
          <w:szCs w:val="20"/>
          <w:lang w:eastAsia="ru-RU"/>
        </w:rPr>
        <w:t>розрізняють державні ІС, територіальні (регіональні), галузеві, об'єднань, підприємств або установ, технологічних процесів.</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sz w:val="24"/>
          <w:szCs w:val="20"/>
          <w:lang w:eastAsia="ru-RU"/>
        </w:rPr>
        <w:t>Державні ІС</w:t>
      </w:r>
      <w:r w:rsidRPr="00DF5F82">
        <w:rPr>
          <w:rFonts w:eastAsia="Times New Roman" w:cs="Times New Roman"/>
          <w:sz w:val="24"/>
          <w:szCs w:val="20"/>
          <w:lang w:eastAsia="ru-RU"/>
        </w:rPr>
        <w:t xml:space="preserve"> призначені для розв'язування найважливіших проблем країни. Це, наприклад. Інформаційно-аналітичні системи Верховної Ради України, Кабінету Міністрів України, Адміністрації Президента України, Ради національної безпеки і оборони України, Конституційного Суду України, Верховного Суду України, Генеральної прокуратури України.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sz w:val="24"/>
          <w:szCs w:val="20"/>
          <w:lang w:eastAsia="ru-RU"/>
        </w:rPr>
        <w:t>Територіальні ІС</w:t>
      </w:r>
      <w:r w:rsidRPr="00DF5F82">
        <w:rPr>
          <w:rFonts w:eastAsia="Times New Roman" w:cs="Times New Roman"/>
          <w:sz w:val="24"/>
          <w:szCs w:val="20"/>
          <w:lang w:eastAsia="ru-RU"/>
        </w:rPr>
        <w:t xml:space="preserve"> призначені для управління адміністративно-територіальним регіоном. Це ІС області, міста, району.</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sz w:val="24"/>
          <w:szCs w:val="20"/>
          <w:lang w:eastAsia="ru-RU"/>
        </w:rPr>
        <w:t>Галузеві ІС</w:t>
      </w:r>
      <w:r w:rsidRPr="00DF5F82">
        <w:rPr>
          <w:rFonts w:eastAsia="Times New Roman" w:cs="Times New Roman"/>
          <w:sz w:val="24"/>
          <w:szCs w:val="20"/>
          <w:lang w:eastAsia="ru-RU"/>
        </w:rPr>
        <w:t xml:space="preserve"> призначені для управління відомчими підприємствами та організаціями.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ІС управління підприємствами (організаціями, установами) становлять одну з найчисленніших категорій. Єдину характеристику таких систем подати неможливо, бо дуже різноманітні системи та об'єкти, де вони використовуються, — це банки і підприємства, суди і прокуратури, податкові органи і страхові компанії та багато інших. Але існують два терміни, актуальні для будь-якої предметної галузі, — «корпоративна ІС» (КІС) та «автоматизоване робоче місце» (АРМ).</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Термін «корпоративна ІС» має різні тлумачення. Загалом можна визначити, що</w:t>
      </w:r>
      <w:r w:rsidRPr="00DF5F82">
        <w:rPr>
          <w:rFonts w:eastAsia="Times New Roman" w:cs="Times New Roman"/>
          <w:b/>
          <w:bCs/>
          <w:sz w:val="24"/>
          <w:szCs w:val="20"/>
          <w:lang w:eastAsia="ru-RU"/>
        </w:rPr>
        <w:t xml:space="preserve"> </w:t>
      </w:r>
      <w:r w:rsidRPr="00DF5F82">
        <w:rPr>
          <w:rFonts w:eastAsia="Times New Roman" w:cs="Times New Roman"/>
          <w:b/>
          <w:bCs/>
          <w:i/>
          <w:iCs/>
          <w:sz w:val="24"/>
          <w:szCs w:val="20"/>
          <w:lang w:eastAsia="ru-RU"/>
        </w:rPr>
        <w:t>корпоративна ІС</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 це ІС масштабу підприємства, яка характеризується здатністю працювати в розподіленій структурі (корпорації) із множиною територіальне розосереджених філій, а також повно </w:t>
      </w:r>
      <w:r w:rsidRPr="00DF5F82">
        <w:rPr>
          <w:rFonts w:eastAsia="Times New Roman" w:cs="Times New Roman"/>
          <w:sz w:val="24"/>
          <w:szCs w:val="20"/>
          <w:lang w:eastAsia="ru-RU"/>
        </w:rPr>
        <w:lastRenderedPageBreak/>
        <w:t xml:space="preserve">функціональністю. Схематично </w:t>
      </w:r>
      <w:proofErr w:type="spellStart"/>
      <w:r w:rsidRPr="00DF5F82">
        <w:rPr>
          <w:rFonts w:eastAsia="Times New Roman" w:cs="Times New Roman"/>
          <w:sz w:val="24"/>
          <w:szCs w:val="20"/>
          <w:lang w:eastAsia="ru-RU"/>
        </w:rPr>
        <w:t>рівневу</w:t>
      </w:r>
      <w:proofErr w:type="spellEnd"/>
      <w:r w:rsidRPr="00DF5F82">
        <w:rPr>
          <w:rFonts w:eastAsia="Times New Roman" w:cs="Times New Roman"/>
          <w:sz w:val="24"/>
          <w:szCs w:val="20"/>
          <w:lang w:eastAsia="ru-RU"/>
        </w:rPr>
        <w:t xml:space="preserve"> структуру КІС наведено в табл. 1.1.</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i/>
          <w:iCs/>
          <w:sz w:val="24"/>
          <w:szCs w:val="20"/>
          <w:lang w:eastAsia="ru-RU"/>
        </w:rPr>
      </w:pPr>
      <w:r w:rsidRPr="00DF5F82">
        <w:rPr>
          <w:rFonts w:eastAsia="Times New Roman" w:cs="Times New Roman"/>
          <w:i/>
          <w:iCs/>
          <w:sz w:val="24"/>
          <w:szCs w:val="20"/>
          <w:lang w:eastAsia="ru-RU"/>
        </w:rPr>
        <w:t>Таблиця. 1.1</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bCs/>
          <w:sz w:val="24"/>
          <w:szCs w:val="20"/>
          <w:lang w:eastAsia="ru-RU"/>
        </w:rPr>
        <w:t>СТРУКТУРА КОРПОРАТИВНОЇ ІНФОРМАЦІЙНОЇ СИСТЕМИ</w:t>
      </w:r>
    </w:p>
    <w:tbl>
      <w:tblPr>
        <w:tblW w:w="0" w:type="auto"/>
        <w:tblInd w:w="40" w:type="dxa"/>
        <w:tblLayout w:type="fixed"/>
        <w:tblCellMar>
          <w:left w:w="40" w:type="dxa"/>
          <w:right w:w="40" w:type="dxa"/>
        </w:tblCellMar>
        <w:tblLook w:val="0000" w:firstRow="0" w:lastRow="0" w:firstColumn="0" w:lastColumn="0" w:noHBand="0" w:noVBand="0"/>
      </w:tblPr>
      <w:tblGrid>
        <w:gridCol w:w="2374"/>
        <w:gridCol w:w="2375"/>
        <w:gridCol w:w="2374"/>
        <w:gridCol w:w="2375"/>
      </w:tblGrid>
      <w:tr w:rsidR="00DF5F82" w:rsidRPr="00DF5F82" w:rsidTr="006E0DE4">
        <w:trPr>
          <w:trHeight w:val="352"/>
        </w:trPr>
        <w:tc>
          <w:tcPr>
            <w:tcW w:w="2374" w:type="dxa"/>
            <w:tcBorders>
              <w:top w:val="single" w:sz="4" w:space="0" w:color="auto"/>
              <w:left w:val="single" w:sz="4" w:space="0" w:color="auto"/>
              <w:bottom w:val="single" w:sz="4" w:space="0" w:color="auto"/>
              <w:right w:val="single" w:sz="4"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b/>
                <w:sz w:val="24"/>
                <w:szCs w:val="20"/>
                <w:lang w:eastAsia="ru-RU"/>
              </w:rPr>
            </w:pPr>
            <w:r w:rsidRPr="00DF5F82">
              <w:rPr>
                <w:rFonts w:eastAsia="Times New Roman" w:cs="Times New Roman"/>
                <w:b/>
                <w:sz w:val="24"/>
                <w:szCs w:val="20"/>
                <w:lang w:eastAsia="ru-RU"/>
              </w:rPr>
              <w:t>Рівень</w:t>
            </w:r>
          </w:p>
        </w:tc>
        <w:tc>
          <w:tcPr>
            <w:tcW w:w="2375" w:type="dxa"/>
            <w:tcBorders>
              <w:top w:val="single" w:sz="6" w:space="0" w:color="auto"/>
              <w:left w:val="single" w:sz="4"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b/>
                <w:sz w:val="24"/>
                <w:szCs w:val="20"/>
                <w:lang w:eastAsia="ru-RU"/>
              </w:rPr>
            </w:pPr>
            <w:r w:rsidRPr="00DF5F82">
              <w:rPr>
                <w:rFonts w:eastAsia="Times New Roman" w:cs="Times New Roman"/>
                <w:b/>
                <w:sz w:val="24"/>
                <w:szCs w:val="20"/>
                <w:lang w:eastAsia="ru-RU"/>
              </w:rPr>
              <w:t>Системи</w:t>
            </w:r>
          </w:p>
        </w:tc>
        <w:tc>
          <w:tcPr>
            <w:tcW w:w="2374" w:type="dxa"/>
            <w:tcBorders>
              <w:top w:val="single" w:sz="6" w:space="0" w:color="auto"/>
              <w:left w:val="single" w:sz="6"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b/>
                <w:sz w:val="24"/>
                <w:szCs w:val="20"/>
                <w:lang w:eastAsia="ru-RU"/>
              </w:rPr>
            </w:pPr>
            <w:r w:rsidRPr="00DF5F82">
              <w:rPr>
                <w:rFonts w:eastAsia="Times New Roman" w:cs="Times New Roman"/>
                <w:b/>
                <w:sz w:val="24"/>
                <w:szCs w:val="20"/>
                <w:lang w:eastAsia="ru-RU"/>
              </w:rPr>
              <w:t>Користувачі</w:t>
            </w:r>
          </w:p>
        </w:tc>
        <w:tc>
          <w:tcPr>
            <w:tcW w:w="2375" w:type="dxa"/>
            <w:tcBorders>
              <w:top w:val="single" w:sz="6" w:space="0" w:color="auto"/>
              <w:left w:val="single" w:sz="6"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b/>
                <w:sz w:val="24"/>
                <w:szCs w:val="20"/>
                <w:lang w:eastAsia="ru-RU"/>
              </w:rPr>
            </w:pPr>
            <w:r w:rsidRPr="00DF5F82">
              <w:rPr>
                <w:rFonts w:eastAsia="Times New Roman" w:cs="Times New Roman"/>
                <w:b/>
                <w:sz w:val="24"/>
                <w:szCs w:val="20"/>
                <w:lang w:eastAsia="ru-RU"/>
              </w:rPr>
              <w:t>Інформація</w:t>
            </w:r>
          </w:p>
        </w:tc>
      </w:tr>
      <w:tr w:rsidR="00DF5F82" w:rsidRPr="00DF5F82" w:rsidTr="00F81FDB">
        <w:trPr>
          <w:cantSplit/>
          <w:trHeight w:val="539"/>
        </w:trPr>
        <w:tc>
          <w:tcPr>
            <w:tcW w:w="2374" w:type="dxa"/>
            <w:vMerge w:val="restart"/>
            <w:tcBorders>
              <w:top w:val="single" w:sz="4" w:space="0" w:color="auto"/>
              <w:left w:val="single" w:sz="4" w:space="0" w:color="auto"/>
              <w:bottom w:val="single" w:sz="4" w:space="0" w:color="auto"/>
              <w:right w:val="single" w:sz="4"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r w:rsidRPr="00DF5F82">
              <w:rPr>
                <w:rFonts w:eastAsia="Times New Roman" w:cs="Times New Roman"/>
                <w:sz w:val="24"/>
                <w:szCs w:val="20"/>
                <w:lang w:eastAsia="ru-RU"/>
              </w:rPr>
              <w:t>Стратегічний</w:t>
            </w:r>
          </w:p>
        </w:tc>
        <w:tc>
          <w:tcPr>
            <w:tcW w:w="2375" w:type="dxa"/>
            <w:tcBorders>
              <w:top w:val="single" w:sz="6" w:space="0" w:color="auto"/>
              <w:left w:val="single" w:sz="4"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r w:rsidRPr="00DF5F82">
              <w:rPr>
                <w:rFonts w:eastAsia="Times New Roman" w:cs="Times New Roman"/>
                <w:sz w:val="24"/>
                <w:szCs w:val="20"/>
                <w:lang w:eastAsia="ru-RU"/>
              </w:rPr>
              <w:t>Корпоративна ІС</w:t>
            </w:r>
          </w:p>
        </w:tc>
        <w:tc>
          <w:tcPr>
            <w:tcW w:w="2374" w:type="dxa"/>
            <w:tcBorders>
              <w:top w:val="single" w:sz="6" w:space="0" w:color="auto"/>
              <w:left w:val="single" w:sz="6"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r w:rsidRPr="00DF5F82">
              <w:rPr>
                <w:rFonts w:eastAsia="Times New Roman" w:cs="Times New Roman"/>
                <w:sz w:val="24"/>
                <w:szCs w:val="20"/>
                <w:lang w:eastAsia="ru-RU"/>
              </w:rPr>
              <w:t>Вище керівництво</w:t>
            </w:r>
          </w:p>
        </w:tc>
        <w:tc>
          <w:tcPr>
            <w:tcW w:w="2375" w:type="dxa"/>
            <w:tcBorders>
              <w:top w:val="single" w:sz="6" w:space="0" w:color="auto"/>
              <w:left w:val="single" w:sz="6"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r w:rsidRPr="00DF5F82">
              <w:rPr>
                <w:rFonts w:eastAsia="Times New Roman" w:cs="Times New Roman"/>
                <w:sz w:val="24"/>
                <w:szCs w:val="20"/>
                <w:lang w:eastAsia="ru-RU"/>
              </w:rPr>
              <w:t>Стратегічний план розвитку</w:t>
            </w:r>
          </w:p>
        </w:tc>
      </w:tr>
      <w:tr w:rsidR="00DF5F82" w:rsidRPr="00DF5F82" w:rsidTr="006E0DE4">
        <w:trPr>
          <w:cantSplit/>
          <w:trHeight w:val="1100"/>
        </w:trPr>
        <w:tc>
          <w:tcPr>
            <w:tcW w:w="2374" w:type="dxa"/>
            <w:vMerge/>
            <w:tcBorders>
              <w:top w:val="nil"/>
              <w:left w:val="single" w:sz="4" w:space="0" w:color="auto"/>
              <w:bottom w:val="single" w:sz="4" w:space="0" w:color="auto"/>
              <w:right w:val="single" w:sz="4"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p>
        </w:tc>
        <w:tc>
          <w:tcPr>
            <w:tcW w:w="2375" w:type="dxa"/>
            <w:tcBorders>
              <w:top w:val="single" w:sz="6" w:space="0" w:color="auto"/>
              <w:left w:val="single" w:sz="4"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r w:rsidRPr="00DF5F82">
              <w:rPr>
                <w:rFonts w:eastAsia="Times New Roman" w:cs="Times New Roman"/>
                <w:sz w:val="24"/>
                <w:szCs w:val="20"/>
                <w:lang w:eastAsia="ru-RU"/>
              </w:rPr>
              <w:t>Аналітичні ІС (СППР, О</w:t>
            </w:r>
            <w:r w:rsidRPr="00DF5F82">
              <w:rPr>
                <w:rFonts w:eastAsia="Times New Roman" w:cs="Times New Roman"/>
                <w:sz w:val="24"/>
                <w:szCs w:val="20"/>
                <w:lang w:val="en-US" w:eastAsia="ru-RU"/>
              </w:rPr>
              <w:t>L</w:t>
            </w:r>
            <w:r w:rsidRPr="00DF5F82">
              <w:rPr>
                <w:rFonts w:eastAsia="Times New Roman" w:cs="Times New Roman"/>
                <w:sz w:val="24"/>
                <w:szCs w:val="20"/>
                <w:lang w:eastAsia="ru-RU"/>
              </w:rPr>
              <w:t>АР-системи)</w:t>
            </w:r>
          </w:p>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p>
        </w:tc>
        <w:tc>
          <w:tcPr>
            <w:tcW w:w="2374" w:type="dxa"/>
            <w:tcBorders>
              <w:top w:val="single" w:sz="6" w:space="0" w:color="auto"/>
              <w:left w:val="single" w:sz="6"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r w:rsidRPr="00DF5F82">
              <w:rPr>
                <w:rFonts w:eastAsia="Times New Roman" w:cs="Times New Roman"/>
                <w:sz w:val="24"/>
                <w:szCs w:val="20"/>
                <w:lang w:eastAsia="ru-RU"/>
              </w:rPr>
              <w:t>Інформаційно-аналітична служба</w:t>
            </w:r>
          </w:p>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p>
        </w:tc>
        <w:tc>
          <w:tcPr>
            <w:tcW w:w="2375" w:type="dxa"/>
            <w:tcBorders>
              <w:top w:val="single" w:sz="6" w:space="0" w:color="auto"/>
              <w:left w:val="single" w:sz="6"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r w:rsidRPr="00DF5F82">
              <w:rPr>
                <w:rFonts w:eastAsia="Times New Roman" w:cs="Times New Roman"/>
                <w:sz w:val="24"/>
                <w:szCs w:val="20"/>
                <w:lang w:eastAsia="ru-RU"/>
              </w:rPr>
              <w:t>Аналітичні звіти на рівні підприємства (організації), прогнози, плани</w:t>
            </w:r>
          </w:p>
        </w:tc>
      </w:tr>
      <w:tr w:rsidR="00DF5F82" w:rsidRPr="00DF5F82" w:rsidTr="006E0DE4">
        <w:trPr>
          <w:cantSplit/>
          <w:trHeight w:val="1100"/>
        </w:trPr>
        <w:tc>
          <w:tcPr>
            <w:tcW w:w="2374" w:type="dxa"/>
            <w:vMerge w:val="restart"/>
            <w:tcBorders>
              <w:top w:val="single" w:sz="4" w:space="0" w:color="auto"/>
              <w:left w:val="single" w:sz="4" w:space="0" w:color="auto"/>
              <w:bottom w:val="single" w:sz="4" w:space="0" w:color="auto"/>
              <w:right w:val="single" w:sz="4"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r w:rsidRPr="00DF5F82">
              <w:rPr>
                <w:rFonts w:eastAsia="Times New Roman" w:cs="Times New Roman"/>
                <w:sz w:val="24"/>
                <w:szCs w:val="20"/>
                <w:lang w:eastAsia="ru-RU"/>
              </w:rPr>
              <w:t>Оперативний</w:t>
            </w:r>
          </w:p>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p>
        </w:tc>
        <w:tc>
          <w:tcPr>
            <w:tcW w:w="2375" w:type="dxa"/>
            <w:tcBorders>
              <w:top w:val="single" w:sz="6" w:space="0" w:color="auto"/>
              <w:left w:val="single" w:sz="4"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ind w:right="173"/>
              <w:rPr>
                <w:rFonts w:eastAsia="Times New Roman" w:cs="Times New Roman"/>
                <w:sz w:val="24"/>
                <w:szCs w:val="20"/>
                <w:lang w:eastAsia="ru-RU"/>
              </w:rPr>
            </w:pPr>
            <w:r w:rsidRPr="00DF5F82">
              <w:rPr>
                <w:rFonts w:eastAsia="Times New Roman" w:cs="Times New Roman"/>
                <w:sz w:val="24"/>
                <w:szCs w:val="20"/>
                <w:lang w:eastAsia="ru-RU"/>
              </w:rPr>
              <w:t>Управлінська ІС нижнього рівня</w:t>
            </w:r>
          </w:p>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p>
        </w:tc>
        <w:tc>
          <w:tcPr>
            <w:tcW w:w="2374" w:type="dxa"/>
            <w:tcBorders>
              <w:top w:val="single" w:sz="6" w:space="0" w:color="auto"/>
              <w:left w:val="single" w:sz="6"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r w:rsidRPr="00DF5F82">
              <w:rPr>
                <w:rFonts w:eastAsia="Times New Roman" w:cs="Times New Roman"/>
                <w:sz w:val="24"/>
                <w:szCs w:val="20"/>
                <w:lang w:eastAsia="ru-RU"/>
              </w:rPr>
              <w:t>Керівники середньої ланки</w:t>
            </w:r>
          </w:p>
        </w:tc>
        <w:tc>
          <w:tcPr>
            <w:tcW w:w="2375" w:type="dxa"/>
            <w:tcBorders>
              <w:top w:val="single" w:sz="6" w:space="0" w:color="auto"/>
              <w:left w:val="single" w:sz="6"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r w:rsidRPr="00DF5F82">
              <w:rPr>
                <w:rFonts w:eastAsia="Times New Roman" w:cs="Times New Roman"/>
                <w:sz w:val="24"/>
                <w:szCs w:val="20"/>
                <w:lang w:eastAsia="ru-RU"/>
              </w:rPr>
              <w:t>Корпоративне сховище даних, оперативні розпорядження, звіти на рівні підрозділу</w:t>
            </w:r>
          </w:p>
        </w:tc>
      </w:tr>
      <w:tr w:rsidR="00DF5F82" w:rsidRPr="00DF5F82" w:rsidTr="006E0DE4">
        <w:trPr>
          <w:cantSplit/>
          <w:trHeight w:val="1642"/>
        </w:trPr>
        <w:tc>
          <w:tcPr>
            <w:tcW w:w="2374" w:type="dxa"/>
            <w:vMerge/>
            <w:tcBorders>
              <w:top w:val="nil"/>
              <w:left w:val="single" w:sz="4" w:space="0" w:color="auto"/>
              <w:bottom w:val="single" w:sz="4" w:space="0" w:color="auto"/>
              <w:right w:val="single" w:sz="4"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p>
        </w:tc>
        <w:tc>
          <w:tcPr>
            <w:tcW w:w="2375" w:type="dxa"/>
            <w:tcBorders>
              <w:top w:val="single" w:sz="6" w:space="0" w:color="auto"/>
              <w:left w:val="single" w:sz="4"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r w:rsidRPr="00DF5F82">
              <w:rPr>
                <w:rFonts w:eastAsia="Times New Roman" w:cs="Times New Roman"/>
                <w:sz w:val="24"/>
                <w:szCs w:val="20"/>
                <w:lang w:eastAsia="ru-RU"/>
              </w:rPr>
              <w:t>Системи оперативного обліку — О</w:t>
            </w:r>
            <w:r w:rsidRPr="00DF5F82">
              <w:rPr>
                <w:rFonts w:eastAsia="Times New Roman" w:cs="Times New Roman"/>
                <w:sz w:val="24"/>
                <w:szCs w:val="20"/>
                <w:lang w:val="en-US" w:eastAsia="ru-RU"/>
              </w:rPr>
              <w:t>L</w:t>
            </w:r>
            <w:r w:rsidRPr="00DF5F82">
              <w:rPr>
                <w:rFonts w:eastAsia="Times New Roman" w:cs="Times New Roman"/>
                <w:sz w:val="24"/>
                <w:szCs w:val="20"/>
                <w:lang w:eastAsia="ru-RU"/>
              </w:rPr>
              <w:t>ТР (ІАСУ, АСУ ТП, САПР та ін.</w:t>
            </w:r>
          </w:p>
        </w:tc>
        <w:tc>
          <w:tcPr>
            <w:tcW w:w="2374" w:type="dxa"/>
            <w:tcBorders>
              <w:top w:val="single" w:sz="6" w:space="0" w:color="auto"/>
              <w:left w:val="single" w:sz="6"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r w:rsidRPr="00DF5F82">
              <w:rPr>
                <w:rFonts w:eastAsia="Times New Roman" w:cs="Times New Roman"/>
                <w:sz w:val="24"/>
                <w:szCs w:val="20"/>
                <w:lang w:eastAsia="ru-RU"/>
              </w:rPr>
              <w:t>Виконавці нижньої ланки</w:t>
            </w:r>
          </w:p>
        </w:tc>
        <w:tc>
          <w:tcPr>
            <w:tcW w:w="2375" w:type="dxa"/>
            <w:tcBorders>
              <w:top w:val="single" w:sz="6" w:space="0" w:color="auto"/>
              <w:left w:val="single" w:sz="6" w:space="0" w:color="auto"/>
              <w:bottom w:val="single" w:sz="6" w:space="0" w:color="auto"/>
              <w:right w:val="single" w:sz="6" w:space="0" w:color="auto"/>
            </w:tcBorders>
          </w:tcPr>
          <w:p w:rsidR="00DF5F82" w:rsidRPr="00DF5F82" w:rsidRDefault="00DF5F82" w:rsidP="00DA714F">
            <w:pPr>
              <w:widowControl w:val="0"/>
              <w:autoSpaceDE w:val="0"/>
              <w:autoSpaceDN w:val="0"/>
              <w:adjustRightInd w:val="0"/>
              <w:spacing w:line="240" w:lineRule="auto"/>
              <w:rPr>
                <w:rFonts w:eastAsia="Times New Roman" w:cs="Times New Roman"/>
                <w:sz w:val="24"/>
                <w:szCs w:val="20"/>
                <w:lang w:eastAsia="ru-RU"/>
              </w:rPr>
            </w:pPr>
            <w:r w:rsidRPr="00DF5F82">
              <w:rPr>
                <w:rFonts w:eastAsia="Times New Roman" w:cs="Times New Roman"/>
                <w:sz w:val="24"/>
                <w:szCs w:val="20"/>
                <w:lang w:eastAsia="ru-RU"/>
              </w:rPr>
              <w:t>Початкові облікові дані (база даних)</w:t>
            </w:r>
          </w:p>
        </w:tc>
      </w:tr>
    </w:tbl>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i/>
          <w:iCs/>
          <w:sz w:val="24"/>
          <w:szCs w:val="20"/>
          <w:lang w:eastAsia="ru-RU"/>
        </w:rPr>
      </w:pP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bCs/>
          <w:i/>
          <w:iCs/>
          <w:sz w:val="24"/>
          <w:szCs w:val="20"/>
          <w:lang w:eastAsia="ru-RU"/>
        </w:rPr>
        <w:t>Автоматизоване робоче місце</w:t>
      </w:r>
      <w:r w:rsidRPr="00DF5F82">
        <w:rPr>
          <w:rFonts w:eastAsia="Times New Roman" w:cs="Times New Roman"/>
          <w:i/>
          <w:iCs/>
          <w:sz w:val="24"/>
          <w:szCs w:val="20"/>
          <w:lang w:eastAsia="ru-RU"/>
        </w:rPr>
        <w:t xml:space="preserve"> (АРМ)</w:t>
      </w:r>
      <w:r w:rsidRPr="00DF5F82">
        <w:rPr>
          <w:rFonts w:eastAsia="Times New Roman" w:cs="Times New Roman"/>
          <w:sz w:val="24"/>
          <w:szCs w:val="20"/>
          <w:lang w:eastAsia="ru-RU"/>
        </w:rPr>
        <w:t xml:space="preserve"> — це програмно-технічний комплекс, призначений для автоматизації діяльності певного виду. Основною характеристикою АРМ є орієнтація на людину, яка не має професійної підготовки з використання обчислювальної техніки, але </w:t>
      </w:r>
      <w:proofErr w:type="spellStart"/>
      <w:r w:rsidRPr="00DF5F82">
        <w:rPr>
          <w:rFonts w:eastAsia="Times New Roman" w:cs="Times New Roman"/>
          <w:sz w:val="24"/>
          <w:szCs w:val="20"/>
          <w:lang w:eastAsia="ru-RU"/>
        </w:rPr>
        <w:t>професійно</w:t>
      </w:r>
      <w:proofErr w:type="spellEnd"/>
      <w:r w:rsidRPr="00DF5F82">
        <w:rPr>
          <w:rFonts w:eastAsia="Times New Roman" w:cs="Times New Roman"/>
          <w:sz w:val="24"/>
          <w:szCs w:val="20"/>
          <w:lang w:eastAsia="ru-RU"/>
        </w:rPr>
        <w:t xml:space="preserve"> обізнана у конкретній предметній галузі. Залежно від категорії працівників організаційного управління, до якої належать користувачі, а також відповідно до характеру розв'язуваних задач розглядають </w:t>
      </w:r>
      <w:r w:rsidRPr="00DF5F82">
        <w:rPr>
          <w:rFonts w:eastAsia="Times New Roman" w:cs="Times New Roman"/>
          <w:i/>
          <w:iCs/>
          <w:sz w:val="24"/>
          <w:szCs w:val="20"/>
          <w:lang w:eastAsia="ru-RU"/>
        </w:rPr>
        <w:t>три класи типових АРМ:</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sz w:val="24"/>
          <w:szCs w:val="20"/>
          <w:lang w:eastAsia="ru-RU"/>
        </w:rPr>
        <w:t>АРМ керівника</w:t>
      </w:r>
      <w:r w:rsidRPr="00DF5F82">
        <w:rPr>
          <w:rFonts w:eastAsia="Times New Roman" w:cs="Times New Roman"/>
          <w:sz w:val="24"/>
          <w:szCs w:val="20"/>
          <w:lang w:eastAsia="ru-RU"/>
        </w:rPr>
        <w:t xml:space="preserve"> складається з підсистем забезпечення ділової діяльності (електронний записник, особистий архів, картотека доручень і т. ін.), прийняття рішень, рутинних робіт та комунікацій;</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sz w:val="24"/>
          <w:szCs w:val="20"/>
          <w:lang w:eastAsia="ru-RU"/>
        </w:rPr>
        <w:t>АРМ спеціаліста</w:t>
      </w:r>
      <w:r w:rsidRPr="00DF5F82">
        <w:rPr>
          <w:rFonts w:eastAsia="Times New Roman" w:cs="Times New Roman"/>
          <w:sz w:val="24"/>
          <w:szCs w:val="20"/>
          <w:lang w:eastAsia="ru-RU"/>
        </w:rPr>
        <w:t>. Основою такого АРМ є підсистема забезпечення професійної діяльності, яка звичайно містить розвинену базу даних, засоби електронного обчислення форм і ділової графіки, а також набір програмних засобів для проведення математичних розрахунків і моделювання;</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val="ru-RU" w:eastAsia="ru-RU"/>
        </w:rPr>
      </w:pPr>
      <w:r w:rsidRPr="00DF5F82">
        <w:rPr>
          <w:rFonts w:eastAsia="Times New Roman" w:cs="Times New Roman"/>
          <w:b/>
          <w:sz w:val="24"/>
          <w:szCs w:val="20"/>
          <w:lang w:eastAsia="ru-RU"/>
        </w:rPr>
        <w:t>АРМ технічного та допоміжного персоналу.</w:t>
      </w:r>
      <w:r w:rsidRPr="00DF5F82">
        <w:rPr>
          <w:rFonts w:eastAsia="Times New Roman" w:cs="Times New Roman"/>
          <w:sz w:val="24"/>
          <w:szCs w:val="20"/>
          <w:lang w:eastAsia="ru-RU"/>
        </w:rPr>
        <w:t xml:space="preserve"> Основні функції, що автоматизуються, — це введення інформації, оформлення документів, ведення </w:t>
      </w:r>
      <w:proofErr w:type="spellStart"/>
      <w:r w:rsidRPr="00DF5F82">
        <w:rPr>
          <w:rFonts w:eastAsia="Times New Roman" w:cs="Times New Roman"/>
          <w:sz w:val="24"/>
          <w:szCs w:val="20"/>
          <w:lang w:eastAsia="ru-RU"/>
        </w:rPr>
        <w:t>картотек</w:t>
      </w:r>
      <w:proofErr w:type="spellEnd"/>
      <w:r w:rsidRPr="00DF5F82">
        <w:rPr>
          <w:rFonts w:eastAsia="Times New Roman" w:cs="Times New Roman"/>
          <w:sz w:val="24"/>
          <w:szCs w:val="20"/>
          <w:lang w:eastAsia="ru-RU"/>
        </w:rPr>
        <w:t xml:space="preserve"> і архівів, оброблення вхідної та вихідної документації, контроль виконавчої діяльності. Оскільки виконання таких операцій мало залежить від специфіки галузі, підприємства чи установи, можливий масовий випуск типових АРМ цієї категорії.</w:t>
      </w:r>
    </w:p>
    <w:p w:rsidR="00DF5F82" w:rsidRPr="00DF5F82" w:rsidRDefault="00DF5F82" w:rsidP="00DA714F">
      <w:pPr>
        <w:keepNext/>
        <w:widowControl w:val="0"/>
        <w:autoSpaceDE w:val="0"/>
        <w:autoSpaceDN w:val="0"/>
        <w:adjustRightInd w:val="0"/>
        <w:spacing w:line="240" w:lineRule="auto"/>
        <w:ind w:firstLine="280"/>
        <w:jc w:val="both"/>
        <w:outlineLvl w:val="2"/>
        <w:rPr>
          <w:rFonts w:eastAsia="Times New Roman" w:cs="Times New Roman"/>
          <w:b/>
          <w:bCs/>
          <w:sz w:val="24"/>
          <w:szCs w:val="20"/>
          <w:lang w:eastAsia="ru-RU"/>
        </w:rPr>
      </w:pPr>
      <w:bookmarkStart w:id="6" w:name="_1.6._ПРАВОВА_ІНФОРМАЦІЯ"/>
      <w:bookmarkEnd w:id="6"/>
      <w:r w:rsidRPr="00DF5F82">
        <w:rPr>
          <w:rFonts w:eastAsia="Times New Roman" w:cs="Times New Roman"/>
          <w:b/>
          <w:bCs/>
          <w:sz w:val="24"/>
          <w:szCs w:val="20"/>
          <w:lang w:eastAsia="ru-RU"/>
        </w:rPr>
        <w:t>1.6. ПРАВОВА ІНФОРМАЦІЯ</w:t>
      </w:r>
      <w:r w:rsidRPr="00DF5F82">
        <w:rPr>
          <w:rFonts w:eastAsia="Times New Roman" w:cs="Times New Roman"/>
          <w:b/>
          <w:bCs/>
          <w:sz w:val="24"/>
          <w:szCs w:val="20"/>
          <w:lang w:val="ru-RU" w:eastAsia="ru-RU"/>
        </w:rPr>
        <w:t xml:space="preserve"> </w:t>
      </w:r>
      <w:r w:rsidRPr="00DF5F82">
        <w:rPr>
          <w:rFonts w:eastAsia="Times New Roman" w:cs="Times New Roman"/>
          <w:b/>
          <w:bCs/>
          <w:sz w:val="24"/>
          <w:szCs w:val="20"/>
          <w:lang w:eastAsia="ru-RU"/>
        </w:rPr>
        <w:t>ЯК ОСНОВА ОРГАНІЗАЦІЇ ІНФОРМАЦІЙНОГО ЗАБЕЗПЕЧЕННЯ ПРАВОВИХ ІС</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Відповідно до Закону України</w:t>
      </w:r>
      <w:r w:rsidRPr="00DF5F82">
        <w:rPr>
          <w:rFonts w:eastAsia="Times New Roman" w:cs="Times New Roman"/>
          <w:b/>
          <w:bCs/>
          <w:sz w:val="24"/>
          <w:szCs w:val="20"/>
          <w:lang w:eastAsia="ru-RU"/>
        </w:rPr>
        <w:t xml:space="preserve"> «Про інформацію» </w:t>
      </w:r>
      <w:r w:rsidRPr="00DF5F82">
        <w:rPr>
          <w:rFonts w:eastAsia="Times New Roman" w:cs="Times New Roman"/>
          <w:b/>
          <w:bCs/>
          <w:i/>
          <w:iCs/>
          <w:sz w:val="24"/>
          <w:szCs w:val="20"/>
          <w:lang w:eastAsia="ru-RU"/>
        </w:rPr>
        <w:t>інформація</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 це документовані або публічно оголошені відомості про події та явища, що відбуваються в суспільстві, державі та навколишньому природному середовищі. Як один із видів інформації цей Закон виокремлює</w:t>
      </w:r>
      <w:r w:rsidRPr="00DF5F82">
        <w:rPr>
          <w:rFonts w:eastAsia="Times New Roman" w:cs="Times New Roman"/>
          <w:b/>
          <w:bCs/>
          <w:sz w:val="24"/>
          <w:szCs w:val="20"/>
          <w:lang w:eastAsia="ru-RU"/>
        </w:rPr>
        <w:t xml:space="preserve"> </w:t>
      </w:r>
      <w:r w:rsidRPr="00DF5F82">
        <w:rPr>
          <w:rFonts w:eastAsia="Times New Roman" w:cs="Times New Roman"/>
          <w:b/>
          <w:bCs/>
          <w:i/>
          <w:iCs/>
          <w:sz w:val="24"/>
          <w:szCs w:val="20"/>
          <w:lang w:eastAsia="ru-RU"/>
        </w:rPr>
        <w:t>правову інформацію</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 сукупність документованих або публічно оголошених відомостей про право, його систему, джерела, реалізацію, юридичні факти, правовідносини, правопорядок, правопорушення і боротьбу з ними та їх профілактику тощо.</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Джерелами правової інформації є Конституція України, інші законодавчі й підзаконні нормативні правові акти, міжнародні договори та угоди, норми й принципи міжнародного права, а також ненормативні правові акти, повідомлення засобів масової інформації, публічні виступи, інші джерела інформації з правових питань. </w:t>
      </w:r>
    </w:p>
    <w:p w:rsidR="00DF5F82" w:rsidRPr="00DF5F82" w:rsidRDefault="00DF5F82" w:rsidP="00DF5F82">
      <w:pPr>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Все різноманіття джерел правової інформації прийнято поділяти на два основні класи: </w:t>
      </w:r>
      <w:r w:rsidRPr="00DF5F82">
        <w:rPr>
          <w:rFonts w:eastAsia="Times New Roman" w:cs="Times New Roman"/>
          <w:b/>
          <w:sz w:val="24"/>
          <w:szCs w:val="20"/>
          <w:lang w:eastAsia="ru-RU"/>
        </w:rPr>
        <w:t>офіційні і неофіційні.</w:t>
      </w:r>
      <w:r w:rsidRPr="00DF5F82">
        <w:rPr>
          <w:rFonts w:eastAsia="Times New Roman" w:cs="Times New Roman"/>
          <w:sz w:val="24"/>
          <w:szCs w:val="20"/>
          <w:lang w:eastAsia="ru-RU"/>
        </w:rPr>
        <w:t xml:space="preserve"> </w:t>
      </w:r>
    </w:p>
    <w:p w:rsidR="00DF5F82" w:rsidRPr="00DF5F82" w:rsidRDefault="00DF5F82" w:rsidP="00DF5F82">
      <w:pPr>
        <w:spacing w:line="240" w:lineRule="auto"/>
        <w:ind w:firstLine="567"/>
        <w:jc w:val="both"/>
        <w:rPr>
          <w:rFonts w:eastAsia="Times New Roman" w:cs="Times New Roman"/>
          <w:sz w:val="24"/>
          <w:szCs w:val="20"/>
          <w:lang w:eastAsia="ru-RU"/>
        </w:rPr>
      </w:pPr>
      <w:r w:rsidRPr="00DF5F82">
        <w:rPr>
          <w:rFonts w:eastAsia="Times New Roman" w:cs="Times New Roman"/>
          <w:b/>
          <w:bCs/>
          <w:sz w:val="24"/>
          <w:szCs w:val="20"/>
          <w:lang w:eastAsia="ru-RU"/>
        </w:rPr>
        <w:lastRenderedPageBreak/>
        <w:t>До офіційних джерел</w:t>
      </w:r>
      <w:r w:rsidRPr="00DF5F82">
        <w:rPr>
          <w:rFonts w:eastAsia="Times New Roman" w:cs="Times New Roman"/>
          <w:sz w:val="24"/>
          <w:szCs w:val="20"/>
          <w:lang w:eastAsia="ru-RU"/>
        </w:rPr>
        <w:t xml:space="preserve"> правової інформації належать акти вищих органів державної влади та управління, нормативні акти міністерств і відомств, нормативно-правові рішення місцевих органів влади, а також акти вищих судових та арбітражних органів. </w:t>
      </w:r>
    </w:p>
    <w:p w:rsidR="00DF5F82" w:rsidRPr="00DF5F82" w:rsidRDefault="00DF5F82" w:rsidP="00DF5F82">
      <w:pPr>
        <w:spacing w:line="240" w:lineRule="auto"/>
        <w:ind w:firstLine="567"/>
        <w:jc w:val="both"/>
        <w:rPr>
          <w:rFonts w:eastAsia="Times New Roman" w:cs="Times New Roman"/>
          <w:sz w:val="24"/>
          <w:szCs w:val="20"/>
          <w:lang w:eastAsia="ru-RU"/>
        </w:rPr>
      </w:pPr>
      <w:r w:rsidRPr="00DF5F82">
        <w:rPr>
          <w:rFonts w:eastAsia="Times New Roman" w:cs="Times New Roman"/>
          <w:b/>
          <w:bCs/>
          <w:sz w:val="24"/>
          <w:szCs w:val="20"/>
          <w:lang w:eastAsia="ru-RU"/>
        </w:rPr>
        <w:t>Під неофіційними джерелами</w:t>
      </w:r>
      <w:r w:rsidRPr="00DF5F82">
        <w:rPr>
          <w:rFonts w:eastAsia="Times New Roman" w:cs="Times New Roman"/>
          <w:sz w:val="24"/>
          <w:szCs w:val="20"/>
          <w:lang w:eastAsia="ru-RU"/>
        </w:rPr>
        <w:t xml:space="preserve"> правової інформації слід розуміти накази і розпорядження керівників установ, підприємств і організацій; судові </w:t>
      </w:r>
      <w:proofErr w:type="spellStart"/>
      <w:r w:rsidRPr="00DF5F82">
        <w:rPr>
          <w:rFonts w:eastAsia="Times New Roman" w:cs="Times New Roman"/>
          <w:sz w:val="24"/>
          <w:szCs w:val="20"/>
          <w:lang w:eastAsia="ru-RU"/>
        </w:rPr>
        <w:t>вироки</w:t>
      </w:r>
      <w:proofErr w:type="spellEnd"/>
      <w:r w:rsidRPr="00DF5F82">
        <w:rPr>
          <w:rFonts w:eastAsia="Times New Roman" w:cs="Times New Roman"/>
          <w:sz w:val="24"/>
          <w:szCs w:val="20"/>
          <w:lang w:eastAsia="ru-RU"/>
        </w:rPr>
        <w:t xml:space="preserve">, рішення і визначення; арбітражні рішення і визначення; акти нотаріальних органів; акти, що фіксують результати наукової та практичної юридичної діяльності (наприклад, протоколи допитів, оглядів місць злочинів та інші джерела, що містять дані, які використовуються при вирішенні правових завдань). </w:t>
      </w:r>
    </w:p>
    <w:p w:rsidR="00DF5F82" w:rsidRPr="00DF5F82" w:rsidRDefault="00DF5F82" w:rsidP="00DF5F82">
      <w:pPr>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Що ж стосується власне правової інформації, то вона підрозділяється на </w:t>
      </w:r>
      <w:r w:rsidRPr="00DF5F82">
        <w:rPr>
          <w:rFonts w:eastAsia="Times New Roman" w:cs="Times New Roman"/>
          <w:b/>
          <w:sz w:val="24"/>
          <w:szCs w:val="20"/>
          <w:lang w:eastAsia="ru-RU"/>
        </w:rPr>
        <w:t>документальну і не документальну</w:t>
      </w:r>
      <w:r w:rsidRPr="00DF5F82">
        <w:rPr>
          <w:rFonts w:eastAsia="Times New Roman" w:cs="Times New Roman"/>
          <w:sz w:val="24"/>
          <w:szCs w:val="20"/>
          <w:lang w:eastAsia="ru-RU"/>
        </w:rPr>
        <w:t xml:space="preserve">. </w:t>
      </w:r>
    </w:p>
    <w:p w:rsidR="00DF5F82" w:rsidRPr="00DF5F82" w:rsidRDefault="00DF5F82" w:rsidP="00DF5F82">
      <w:pPr>
        <w:spacing w:line="240" w:lineRule="auto"/>
        <w:ind w:firstLine="567"/>
        <w:jc w:val="both"/>
        <w:rPr>
          <w:rFonts w:eastAsia="Times New Roman" w:cs="Times New Roman"/>
          <w:sz w:val="24"/>
          <w:szCs w:val="20"/>
          <w:lang w:eastAsia="ru-RU"/>
        </w:rPr>
      </w:pPr>
      <w:r w:rsidRPr="00DF5F82">
        <w:rPr>
          <w:rFonts w:eastAsia="Times New Roman" w:cs="Times New Roman"/>
          <w:b/>
          <w:bCs/>
          <w:sz w:val="24"/>
          <w:szCs w:val="20"/>
          <w:lang w:eastAsia="ru-RU"/>
        </w:rPr>
        <w:t>До документальної інформації</w:t>
      </w:r>
      <w:r w:rsidRPr="00DF5F82">
        <w:rPr>
          <w:rFonts w:eastAsia="Times New Roman" w:cs="Times New Roman"/>
          <w:sz w:val="24"/>
          <w:szCs w:val="20"/>
          <w:lang w:eastAsia="ru-RU"/>
        </w:rPr>
        <w:t xml:space="preserve"> належать дані, закріплені будь-яким способом і на будь-якому носії. З цієї точки зору правовим документом визнається будь-який матеріальний об'єкт, в якому фіксуються найрізноманітнішого властивості знання (дані) про право та юридичної діяльності, призначені для передачі в часі і просторі і використовуються в суспільній практиці. </w:t>
      </w:r>
    </w:p>
    <w:p w:rsidR="00DF5F82" w:rsidRPr="00DF5F82" w:rsidRDefault="00DF5F82" w:rsidP="00DF5F82">
      <w:pPr>
        <w:spacing w:line="240" w:lineRule="auto"/>
        <w:ind w:firstLine="567"/>
        <w:jc w:val="both"/>
        <w:rPr>
          <w:rFonts w:eastAsia="Times New Roman" w:cs="Times New Roman"/>
          <w:sz w:val="24"/>
          <w:szCs w:val="20"/>
          <w:lang w:eastAsia="ru-RU"/>
        </w:rPr>
      </w:pPr>
      <w:r w:rsidRPr="00DF5F82">
        <w:rPr>
          <w:rFonts w:eastAsia="Times New Roman" w:cs="Times New Roman"/>
          <w:b/>
          <w:bCs/>
          <w:sz w:val="24"/>
          <w:szCs w:val="20"/>
          <w:lang w:eastAsia="ru-RU"/>
        </w:rPr>
        <w:t>До не документальної правової інформації</w:t>
      </w:r>
      <w:r w:rsidRPr="00DF5F82">
        <w:rPr>
          <w:rFonts w:eastAsia="Times New Roman" w:cs="Times New Roman"/>
          <w:sz w:val="24"/>
          <w:szCs w:val="20"/>
          <w:lang w:eastAsia="ru-RU"/>
        </w:rPr>
        <w:t xml:space="preserve"> належить та, яка матеріально не виражена (наприклад, усні висловлювання свідка злочину). </w:t>
      </w:r>
    </w:p>
    <w:p w:rsidR="00DF5F82" w:rsidRPr="00DF5F82" w:rsidRDefault="00DF5F82" w:rsidP="00DF5F82">
      <w:pPr>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Традиційним матеріальним виразом правового документа є </w:t>
      </w:r>
      <w:r w:rsidRPr="00DF5F82">
        <w:rPr>
          <w:rFonts w:eastAsia="Times New Roman" w:cs="Times New Roman"/>
          <w:b/>
          <w:bCs/>
          <w:sz w:val="24"/>
          <w:szCs w:val="20"/>
          <w:lang w:eastAsia="ru-RU"/>
        </w:rPr>
        <w:t>паперовий носій.</w:t>
      </w:r>
      <w:r w:rsidRPr="00DF5F82">
        <w:rPr>
          <w:rFonts w:eastAsia="Times New Roman" w:cs="Times New Roman"/>
          <w:sz w:val="24"/>
          <w:szCs w:val="20"/>
          <w:lang w:eastAsia="ru-RU"/>
        </w:rPr>
        <w:t xml:space="preserve"> Разом з тим в умовах науково-технічного прогресу, коли в процес управління суспільством все рішучіше втручаються електронно-обчислювальні машини, зокрема автоматизовані системи управління всіх рівнів та автоматизовані інформаційно-правові системи, з'явилися нові види носіїв правової інформації. Правова інформація в управлінському процесі ЕОМ закріплюється, зберігається, рухається на різних магнітних носіях (дисках, дискетах, стрічках і </w:t>
      </w:r>
      <w:proofErr w:type="spellStart"/>
      <w:r w:rsidRPr="00DF5F82">
        <w:rPr>
          <w:rFonts w:eastAsia="Times New Roman" w:cs="Times New Roman"/>
          <w:sz w:val="24"/>
          <w:szCs w:val="20"/>
          <w:lang w:eastAsia="ru-RU"/>
        </w:rPr>
        <w:t>т.п</w:t>
      </w:r>
      <w:proofErr w:type="spellEnd"/>
      <w:r w:rsidRPr="00DF5F82">
        <w:rPr>
          <w:rFonts w:eastAsia="Times New Roman" w:cs="Times New Roman"/>
          <w:sz w:val="24"/>
          <w:szCs w:val="20"/>
          <w:lang w:eastAsia="ru-RU"/>
        </w:rPr>
        <w:t xml:space="preserve">.). Їм передували специфічні види паперових носіїв (перфокарти, перфострічки та роздруківки). Крім того, правова інформація може закріплюватися і зберігатися на фотоплівках для подальшого її розмноження у вигляді фотокопій. Своєрідним носієм правової інформації є екран дисплея, оскільки він служить лише засобом зображення інформації, що знаходиться в пам'яті ЕОМ. </w:t>
      </w:r>
    </w:p>
    <w:p w:rsidR="00DF5F82" w:rsidRPr="00DF5F82" w:rsidRDefault="00DF5F82" w:rsidP="00DF5F82">
      <w:pPr>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Незалежно від того, з якого джерела отримане правова інформація і на якому носії вона представлена, до неї пред'являються певні вимоги. Вона повинна бути </w:t>
      </w:r>
      <w:r w:rsidRPr="00DF5F82">
        <w:rPr>
          <w:rFonts w:eastAsia="Times New Roman" w:cs="Times New Roman"/>
          <w:b/>
          <w:bCs/>
          <w:sz w:val="24"/>
          <w:szCs w:val="20"/>
          <w:lang w:eastAsia="ru-RU"/>
        </w:rPr>
        <w:t>достовірною,</w:t>
      </w:r>
      <w:r w:rsidRPr="00DF5F82">
        <w:rPr>
          <w:rFonts w:eastAsia="Times New Roman" w:cs="Times New Roman"/>
          <w:sz w:val="24"/>
          <w:szCs w:val="20"/>
          <w:lang w:eastAsia="ru-RU"/>
        </w:rPr>
        <w:t xml:space="preserve"> тобто строго відповідати чинному законодавству та правозастосовні документами правоохоронних органів. Крім того, вона має бути </w:t>
      </w:r>
      <w:r w:rsidRPr="00DF5F82">
        <w:rPr>
          <w:rFonts w:eastAsia="Times New Roman" w:cs="Times New Roman"/>
          <w:b/>
          <w:bCs/>
          <w:sz w:val="24"/>
          <w:szCs w:val="20"/>
          <w:lang w:eastAsia="ru-RU"/>
        </w:rPr>
        <w:t>повною,</w:t>
      </w:r>
      <w:r w:rsidRPr="00DF5F82">
        <w:rPr>
          <w:rFonts w:eastAsia="Times New Roman" w:cs="Times New Roman"/>
          <w:sz w:val="24"/>
          <w:szCs w:val="20"/>
          <w:lang w:eastAsia="ru-RU"/>
        </w:rPr>
        <w:t xml:space="preserve"> тобто відображати всі найважливіші аспекти правового явища чи об'єкта правового дослідження та результати їх пізнання. І, нарешті, повна і достовірна інформація втратить своє практичне значення, якщо вона не буде </w:t>
      </w:r>
      <w:r w:rsidRPr="00DF5F82">
        <w:rPr>
          <w:rFonts w:eastAsia="Times New Roman" w:cs="Times New Roman"/>
          <w:b/>
          <w:bCs/>
          <w:sz w:val="24"/>
          <w:szCs w:val="20"/>
          <w:lang w:eastAsia="ru-RU"/>
        </w:rPr>
        <w:t>вчасно</w:t>
      </w:r>
      <w:r w:rsidRPr="00DF5F82">
        <w:rPr>
          <w:rFonts w:eastAsia="Times New Roman" w:cs="Times New Roman"/>
          <w:sz w:val="24"/>
          <w:szCs w:val="20"/>
          <w:lang w:eastAsia="ru-RU"/>
        </w:rPr>
        <w:t xml:space="preserve"> надходити до того чи іншого суб'єкту юридичної діяльності. </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Правова інформація поділяється на</w:t>
      </w:r>
      <w:r w:rsidRPr="00DF5F82">
        <w:rPr>
          <w:rFonts w:eastAsia="Times New Roman" w:cs="Times New Roman"/>
          <w:b/>
          <w:bCs/>
          <w:sz w:val="24"/>
          <w:szCs w:val="20"/>
          <w:lang w:eastAsia="ru-RU"/>
        </w:rPr>
        <w:t xml:space="preserve"> нормативну і ненормативну.</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До </w:t>
      </w:r>
      <w:r w:rsidRPr="00DF5F82">
        <w:rPr>
          <w:rFonts w:eastAsia="Times New Roman" w:cs="Times New Roman"/>
          <w:b/>
          <w:sz w:val="24"/>
          <w:szCs w:val="20"/>
          <w:lang w:eastAsia="ru-RU"/>
        </w:rPr>
        <w:t>ненормативної</w:t>
      </w:r>
      <w:r w:rsidRPr="00DF5F82">
        <w:rPr>
          <w:rFonts w:eastAsia="Times New Roman" w:cs="Times New Roman"/>
          <w:sz w:val="24"/>
          <w:szCs w:val="20"/>
          <w:lang w:eastAsia="ru-RU"/>
        </w:rPr>
        <w:t xml:space="preserve"> правової інформації можна віднести документи, які не містять правових норм, а отже, мають рекомендаційний та інформаційний характер. Її можна поділити на </w:t>
      </w:r>
      <w:r w:rsidRPr="00DF5F82">
        <w:rPr>
          <w:rFonts w:eastAsia="Times New Roman" w:cs="Times New Roman"/>
          <w:b/>
          <w:sz w:val="24"/>
          <w:szCs w:val="20"/>
          <w:lang w:eastAsia="ru-RU"/>
        </w:rPr>
        <w:t>дві групи.</w:t>
      </w:r>
    </w:p>
    <w:p w:rsidR="00DF5F82" w:rsidRPr="00DF5F82" w:rsidRDefault="00DF5F82" w:rsidP="00DF5F82">
      <w:pPr>
        <w:widowControl w:val="0"/>
        <w:numPr>
          <w:ilvl w:val="0"/>
          <w:numId w:val="6"/>
        </w:numPr>
        <w:autoSpaceDE w:val="0"/>
        <w:autoSpaceDN w:val="0"/>
        <w:adjustRightInd w:val="0"/>
        <w:spacing w:line="240" w:lineRule="auto"/>
        <w:jc w:val="both"/>
        <w:rPr>
          <w:rFonts w:eastAsia="Times New Roman" w:cs="Times New Roman"/>
          <w:b/>
          <w:i/>
          <w:sz w:val="24"/>
          <w:szCs w:val="20"/>
          <w:lang w:eastAsia="ru-RU"/>
        </w:rPr>
      </w:pPr>
      <w:r w:rsidRPr="00DF5F82">
        <w:rPr>
          <w:rFonts w:eastAsia="Times New Roman" w:cs="Times New Roman"/>
          <w:b/>
          <w:i/>
          <w:sz w:val="24"/>
          <w:szCs w:val="20"/>
          <w:lang w:eastAsia="ru-RU"/>
        </w:rPr>
        <w:t xml:space="preserve">Інформація про стан законності та правопорядку. </w:t>
      </w:r>
    </w:p>
    <w:p w:rsidR="00DF5F82" w:rsidRPr="00DF5F82" w:rsidRDefault="00DF5F82" w:rsidP="00DA714F">
      <w:pPr>
        <w:widowControl w:val="0"/>
        <w:numPr>
          <w:ilvl w:val="0"/>
          <w:numId w:val="7"/>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інформація про дотримання прав і свобод людини, що міститься у звітах Уповноваженого з прав людини, офіційні дані про стан виконання Україною своїх міжнародних зобов'язань, матеріали комісій з прав людини;</w:t>
      </w:r>
    </w:p>
    <w:p w:rsidR="00DF5F82" w:rsidRPr="00DF5F82" w:rsidRDefault="00DF5F82" w:rsidP="00DA714F">
      <w:pPr>
        <w:widowControl w:val="0"/>
        <w:numPr>
          <w:ilvl w:val="0"/>
          <w:numId w:val="7"/>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інформація про стан законності й правопорядку, ефективності прокурорського нагляду, що міститься в публікаціях засобів масової інформації, у періодичних виданнях правоохоронних і право застосовних органів, інформація про форми і способи захисту прав громадян, про вжиті заходи з відновлення законності.</w:t>
      </w:r>
    </w:p>
    <w:p w:rsidR="00DF5F82" w:rsidRPr="00DF5F82" w:rsidRDefault="00DF5F82" w:rsidP="00DA714F">
      <w:pPr>
        <w:widowControl w:val="0"/>
        <w:autoSpaceDE w:val="0"/>
        <w:autoSpaceDN w:val="0"/>
        <w:adjustRightInd w:val="0"/>
        <w:spacing w:line="240" w:lineRule="auto"/>
        <w:ind w:firstLine="426"/>
        <w:jc w:val="both"/>
        <w:rPr>
          <w:rFonts w:eastAsia="Times New Roman" w:cs="Times New Roman"/>
          <w:b/>
          <w:i/>
          <w:sz w:val="24"/>
          <w:szCs w:val="20"/>
          <w:lang w:eastAsia="ru-RU"/>
        </w:rPr>
      </w:pPr>
      <w:r w:rsidRPr="00DF5F82">
        <w:rPr>
          <w:rFonts w:eastAsia="Times New Roman" w:cs="Times New Roman"/>
          <w:b/>
          <w:i/>
          <w:sz w:val="24"/>
          <w:szCs w:val="20"/>
          <w:lang w:eastAsia="ru-RU"/>
        </w:rPr>
        <w:t>2. Інформація, пов'язана з розкриттям і розслідуванням правопорушень:</w:t>
      </w:r>
    </w:p>
    <w:p w:rsidR="00DF5F82" w:rsidRPr="00DF5F82" w:rsidRDefault="00DF5F82" w:rsidP="00DA714F">
      <w:pPr>
        <w:widowControl w:val="0"/>
        <w:numPr>
          <w:ilvl w:val="0"/>
          <w:numId w:val="8"/>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кримінологічна — дані про злочинність та інші правопорушення, а також ефективність карних заходів;</w:t>
      </w:r>
    </w:p>
    <w:p w:rsidR="00DF5F82" w:rsidRPr="00DF5F82" w:rsidRDefault="00DF5F82" w:rsidP="00DA714F">
      <w:pPr>
        <w:widowControl w:val="0"/>
        <w:numPr>
          <w:ilvl w:val="0"/>
          <w:numId w:val="8"/>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криміналістична — інформація, що використовується при доведенні факту злочину та ідентифікації особи чи групи осіб, які вчинили злочин;</w:t>
      </w:r>
    </w:p>
    <w:p w:rsidR="00DF5F82" w:rsidRPr="00DF5F82" w:rsidRDefault="00DF5F82" w:rsidP="00DA714F">
      <w:pPr>
        <w:widowControl w:val="0"/>
        <w:numPr>
          <w:ilvl w:val="0"/>
          <w:numId w:val="8"/>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судово-експертна — інформація, що використовується під час судових експертиз для доведення (або спростування) факту злочину і вини обвинуваченого;</w:t>
      </w:r>
    </w:p>
    <w:p w:rsidR="00DF5F82" w:rsidRPr="00DF5F82" w:rsidRDefault="00DF5F82" w:rsidP="00DA714F">
      <w:pPr>
        <w:widowControl w:val="0"/>
        <w:numPr>
          <w:ilvl w:val="0"/>
          <w:numId w:val="8"/>
        </w:numPr>
        <w:tabs>
          <w:tab w:val="clear" w:pos="680"/>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оперативно-розшукова — інформація, що відбиває хід і результати проведення оперативно-розшукових заходів з установлення та розшуку осіб, які вчинили кримінальне карне діяння і переховуються від правосуддя, а також інші відомості та матеріали.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lastRenderedPageBreak/>
        <w:t>Існують й інші підходи до класифікації правової інформації. Деякі з ознак класифікації є спільними для різних видів інформації.</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Залежно від </w:t>
      </w:r>
      <w:r w:rsidRPr="00DF5F82">
        <w:rPr>
          <w:rFonts w:eastAsia="Times New Roman" w:cs="Times New Roman"/>
          <w:b/>
          <w:i/>
          <w:iCs/>
          <w:sz w:val="24"/>
          <w:szCs w:val="20"/>
          <w:lang w:eastAsia="ru-RU"/>
        </w:rPr>
        <w:t>стадії виникнення</w:t>
      </w:r>
      <w:r w:rsidRPr="00DF5F82">
        <w:rPr>
          <w:rFonts w:eastAsia="Times New Roman" w:cs="Times New Roman"/>
          <w:sz w:val="24"/>
          <w:szCs w:val="20"/>
          <w:lang w:eastAsia="ru-RU"/>
        </w:rPr>
        <w:t xml:space="preserve"> розрізняють первинну інформацію, яка виникає безпосередньо у процесі юридичної діяльності, і вторинну, яка виникає в результаті оброблення первинної та (або) іншої вторинної інформації. До вторинної належить інформація проміжна і результатна. Одержання результатної інформації є метою функціонування ІС.</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 позиції </w:t>
      </w:r>
      <w:r w:rsidRPr="00DF5F82">
        <w:rPr>
          <w:rFonts w:eastAsia="Times New Roman" w:cs="Times New Roman"/>
          <w:b/>
          <w:i/>
          <w:iCs/>
          <w:sz w:val="24"/>
          <w:szCs w:val="20"/>
          <w:lang w:eastAsia="ru-RU"/>
        </w:rPr>
        <w:t>технології розв'язування задач</w:t>
      </w:r>
      <w:r w:rsidRPr="00DF5F82">
        <w:rPr>
          <w:rFonts w:eastAsia="Times New Roman" w:cs="Times New Roman"/>
          <w:sz w:val="24"/>
          <w:szCs w:val="20"/>
          <w:lang w:eastAsia="ru-RU"/>
        </w:rPr>
        <w:t xml:space="preserve"> розрізняють інформацію вхідну, проміжну і вихідну. Вхідною називають інформацію, що підлягає обробці— первинна і вторинна інформація, константи. Вихідна інформація є підсумком оброблення вхідних даних, але вона разом з результатною інформацією містить І деякі первинні дані. Проміжною є інформація, необхідна для розв'язування цих самих задач у наступних періодах.</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За </w:t>
      </w:r>
      <w:r w:rsidRPr="00DF5F82">
        <w:rPr>
          <w:rFonts w:eastAsia="Times New Roman" w:cs="Times New Roman"/>
          <w:b/>
          <w:i/>
          <w:iCs/>
          <w:sz w:val="24"/>
          <w:szCs w:val="20"/>
          <w:lang w:eastAsia="ru-RU"/>
        </w:rPr>
        <w:t>стабільністю</w:t>
      </w:r>
      <w:r w:rsidRPr="00DF5F82">
        <w:rPr>
          <w:rFonts w:eastAsia="Times New Roman" w:cs="Times New Roman"/>
          <w:b/>
          <w:sz w:val="24"/>
          <w:szCs w:val="20"/>
          <w:lang w:eastAsia="ru-RU"/>
        </w:rPr>
        <w:t xml:space="preserve"> </w:t>
      </w:r>
      <w:r w:rsidRPr="00DF5F82">
        <w:rPr>
          <w:rFonts w:eastAsia="Times New Roman" w:cs="Times New Roman"/>
          <w:sz w:val="24"/>
          <w:szCs w:val="20"/>
          <w:lang w:eastAsia="ru-RU"/>
        </w:rPr>
        <w:t>інформація поділяється на постійну (сталу), яка не змінює своїх значень, умовно постійну, для якої це твердження може бути справедливим протягом тривалого періоду, та змінну, значення якої часто змінюються.</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Деякі властивості інформації є об'єктом правового регулювання. Зокрема, установлюється</w:t>
      </w:r>
      <w:r w:rsidRPr="00DF5F82">
        <w:rPr>
          <w:rFonts w:eastAsia="Times New Roman" w:cs="Times New Roman"/>
          <w:b/>
          <w:bCs/>
          <w:sz w:val="24"/>
          <w:szCs w:val="20"/>
          <w:lang w:eastAsia="ru-RU"/>
        </w:rPr>
        <w:t xml:space="preserve"> </w:t>
      </w:r>
      <w:r w:rsidRPr="00DF5F82">
        <w:rPr>
          <w:rFonts w:eastAsia="Times New Roman" w:cs="Times New Roman"/>
          <w:b/>
          <w:bCs/>
          <w:i/>
          <w:iCs/>
          <w:sz w:val="24"/>
          <w:szCs w:val="20"/>
          <w:lang w:eastAsia="ru-RU"/>
        </w:rPr>
        <w:t>правовий режим доступу до інформації</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 передбачений правовими нормами порядок одержання, використання, поширення та зберігання інформації. За цією ознакою розрізняють:</w:t>
      </w:r>
    </w:p>
    <w:p w:rsidR="00DF5F82" w:rsidRPr="00DF5F82" w:rsidRDefault="00DF5F82" w:rsidP="00DA714F">
      <w:pPr>
        <w:widowControl w:val="0"/>
        <w:numPr>
          <w:ilvl w:val="0"/>
          <w:numId w:val="9"/>
        </w:numPr>
        <w:tabs>
          <w:tab w:val="clear" w:pos="1287"/>
          <w:tab w:val="num" w:pos="-2268"/>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відкриту інформацію, доступ до якої забезпечується її систематичним публікуванням в офіційних друкованих виданнях («Офіційний вісник України», «Відомості Верховної Ради України», газета «Урядовий кур'єр»), поширенням її засобами масової комунікації, безпосереднім її наданням зацікавленим громадянам, державним органам та юридичним особам;</w:t>
      </w:r>
    </w:p>
    <w:p w:rsidR="00DA714F" w:rsidRPr="00980FD7" w:rsidRDefault="00DF5F82" w:rsidP="00DA714F">
      <w:pPr>
        <w:widowControl w:val="0"/>
        <w:numPr>
          <w:ilvl w:val="0"/>
          <w:numId w:val="9"/>
        </w:numPr>
        <w:tabs>
          <w:tab w:val="clear" w:pos="1287"/>
          <w:tab w:val="num" w:pos="-2268"/>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інформацію з обмеженим доступом — конфіденційну і таємну.</w:t>
      </w:r>
      <w:r w:rsidRPr="00DF5F82">
        <w:rPr>
          <w:rFonts w:eastAsia="Times New Roman" w:cs="Times New Roman"/>
          <w:b/>
          <w:bCs/>
          <w:sz w:val="24"/>
          <w:szCs w:val="20"/>
          <w:lang w:eastAsia="ru-RU"/>
        </w:rPr>
        <w:t xml:space="preserve"> </w:t>
      </w:r>
    </w:p>
    <w:p w:rsidR="00DF5F82" w:rsidRPr="00DF5F82" w:rsidRDefault="00DF5F82" w:rsidP="00DA714F">
      <w:pPr>
        <w:widowControl w:val="0"/>
        <w:autoSpaceDE w:val="0"/>
        <w:autoSpaceDN w:val="0"/>
        <w:adjustRightInd w:val="0"/>
        <w:spacing w:line="240" w:lineRule="auto"/>
        <w:ind w:firstLine="426"/>
        <w:jc w:val="both"/>
        <w:rPr>
          <w:rFonts w:eastAsia="Times New Roman" w:cs="Times New Roman"/>
          <w:sz w:val="24"/>
          <w:szCs w:val="20"/>
          <w:lang w:eastAsia="ru-RU"/>
        </w:rPr>
      </w:pPr>
      <w:r w:rsidRPr="00DF5F82">
        <w:rPr>
          <w:rFonts w:eastAsia="Times New Roman" w:cs="Times New Roman"/>
          <w:b/>
          <w:bCs/>
          <w:sz w:val="24"/>
          <w:szCs w:val="20"/>
          <w:lang w:eastAsia="ru-RU"/>
        </w:rPr>
        <w:t>Конфіденційна інформація —</w:t>
      </w:r>
      <w:r w:rsidRPr="00DF5F82">
        <w:rPr>
          <w:rFonts w:eastAsia="Times New Roman" w:cs="Times New Roman"/>
          <w:sz w:val="24"/>
          <w:szCs w:val="20"/>
          <w:lang w:eastAsia="ru-RU"/>
        </w:rPr>
        <w:t xml:space="preserve"> це відомості, які перебувають у володінні, користуванні або розпорядженні окремих фізичних чи юридичних осіб і поширюються за їхнім бажанням відповідно до передбачених ними умов. До</w:t>
      </w:r>
      <w:r w:rsidRPr="00DF5F82">
        <w:rPr>
          <w:rFonts w:eastAsia="Times New Roman" w:cs="Times New Roman"/>
          <w:b/>
          <w:bCs/>
          <w:sz w:val="24"/>
          <w:szCs w:val="20"/>
          <w:lang w:eastAsia="ru-RU"/>
        </w:rPr>
        <w:t xml:space="preserve"> таємної інформації</w:t>
      </w:r>
      <w:r w:rsidRPr="00DF5F82">
        <w:rPr>
          <w:rFonts w:eastAsia="Times New Roman" w:cs="Times New Roman"/>
          <w:sz w:val="24"/>
          <w:szCs w:val="20"/>
          <w:lang w:eastAsia="ru-RU"/>
        </w:rPr>
        <w:t xml:space="preserve"> належить інформація, що містить відомості, які становлять державну чи іншу передбачену законом таємницю, розголошення якої завдає шкоди особі, суспільству, державі.</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Зазначимо, що конфіденційність (секретність) — це тільки одна з характеристик інформації, які мають розглядатись у контексті її автоматизованого оброблення. Вона є головною для важливої державної інформації. Для відкритої інформації не менш важливими вимогами є цілісність і доступність, у деяких випадках — захищеність від тиражування.</w:t>
      </w:r>
    </w:p>
    <w:p w:rsidR="00DF5F82" w:rsidRPr="00DF5F82" w:rsidRDefault="00DF5F82" w:rsidP="00DA714F">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Організація процесів отримання, використання, поширення та зберігання інформації, тобто</w:t>
      </w:r>
      <w:r w:rsidRPr="00DF5F82">
        <w:rPr>
          <w:rFonts w:eastAsia="Times New Roman" w:cs="Times New Roman"/>
          <w:b/>
          <w:bCs/>
          <w:sz w:val="24"/>
          <w:szCs w:val="20"/>
          <w:lang w:eastAsia="ru-RU"/>
        </w:rPr>
        <w:t xml:space="preserve"> </w:t>
      </w:r>
      <w:r w:rsidRPr="00DF5F82">
        <w:rPr>
          <w:rFonts w:eastAsia="Times New Roman" w:cs="Times New Roman"/>
          <w:b/>
          <w:bCs/>
          <w:i/>
          <w:iCs/>
          <w:sz w:val="24"/>
          <w:szCs w:val="20"/>
          <w:lang w:eastAsia="ru-RU"/>
        </w:rPr>
        <w:t>інформаційної діяльності</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 сукупності дій, спрямованих на задоволення інформаційних потреб громадян, юридичних осіб і держави, — істотно залежить від вибору носіїв та способу фіксації інформації на них. Одним з основних носіїв інформації, зокрема правової, є паперовий документ. Але з бурхливим зростанням обсягів правової Інформації, яке почалося в розвинених країнах з другої половини XX століття разом з ускладненням завдань соціального управління і регулювання, постала невідкладна потреба в широкому використанні й інших носіїв. Сьогодні</w:t>
      </w:r>
      <w:r w:rsidRPr="00DF5F82">
        <w:rPr>
          <w:rFonts w:eastAsia="Times New Roman" w:cs="Times New Roman"/>
          <w:b/>
          <w:bCs/>
          <w:sz w:val="24"/>
          <w:szCs w:val="20"/>
          <w:lang w:eastAsia="ru-RU"/>
        </w:rPr>
        <w:t xml:space="preserve"> </w:t>
      </w:r>
      <w:r w:rsidRPr="00DF5F82">
        <w:rPr>
          <w:rFonts w:eastAsia="Times New Roman" w:cs="Times New Roman"/>
          <w:b/>
          <w:bCs/>
          <w:i/>
          <w:iCs/>
          <w:sz w:val="24"/>
          <w:szCs w:val="20"/>
          <w:lang w:eastAsia="ru-RU"/>
        </w:rPr>
        <w:t>документ —</w:t>
      </w:r>
      <w:r w:rsidRPr="00DF5F82">
        <w:rPr>
          <w:rFonts w:eastAsia="Times New Roman" w:cs="Times New Roman"/>
          <w:sz w:val="24"/>
          <w:szCs w:val="20"/>
          <w:lang w:eastAsia="ru-RU"/>
        </w:rPr>
        <w:t xml:space="preserve"> це передбачена законом матеріальна форма одержання, зберігання, використання і поширення інформації фіксуванням її на папері, магнітній, кіно-, відео-, фотоплівці або на іншому носієві. Це визначення стосується не тільки рукописних чи друкованих матеріалів на папері чи у вигляді книг, журналів, діаграм, карт тощо, а й матеріалів недрукованого походження (</w:t>
      </w:r>
      <w:proofErr w:type="spellStart"/>
      <w:r w:rsidRPr="00DF5F82">
        <w:rPr>
          <w:rFonts w:eastAsia="Times New Roman" w:cs="Times New Roman"/>
          <w:sz w:val="24"/>
          <w:szCs w:val="20"/>
          <w:lang w:eastAsia="ru-RU"/>
        </w:rPr>
        <w:t>машинозчитуваних</w:t>
      </w:r>
      <w:proofErr w:type="spellEnd"/>
      <w:r w:rsidRPr="00DF5F82">
        <w:rPr>
          <w:rFonts w:eastAsia="Times New Roman" w:cs="Times New Roman"/>
          <w:sz w:val="24"/>
          <w:szCs w:val="20"/>
          <w:lang w:eastAsia="ru-RU"/>
        </w:rPr>
        <w:t xml:space="preserve"> записів, фільмів, звукових записів).</w:t>
      </w:r>
    </w:p>
    <w:p w:rsidR="00DF5F82" w:rsidRPr="00DF5F82" w:rsidRDefault="00DF5F82" w:rsidP="00DF5F82">
      <w:pPr>
        <w:keepNext/>
        <w:widowControl w:val="0"/>
        <w:autoSpaceDE w:val="0"/>
        <w:autoSpaceDN w:val="0"/>
        <w:adjustRightInd w:val="0"/>
        <w:spacing w:line="240" w:lineRule="auto"/>
        <w:ind w:firstLine="280"/>
        <w:jc w:val="both"/>
        <w:outlineLvl w:val="2"/>
        <w:rPr>
          <w:rFonts w:eastAsia="Times New Roman" w:cs="Times New Roman"/>
          <w:b/>
          <w:bCs/>
          <w:sz w:val="24"/>
          <w:szCs w:val="20"/>
          <w:lang w:eastAsia="ru-RU"/>
        </w:rPr>
      </w:pPr>
      <w:bookmarkStart w:id="7" w:name="_1.7._СИСТЕМИ_ПІДТРИМКИ"/>
      <w:bookmarkEnd w:id="7"/>
      <w:r w:rsidRPr="00DF5F82">
        <w:rPr>
          <w:rFonts w:eastAsia="Times New Roman" w:cs="Times New Roman"/>
          <w:b/>
          <w:bCs/>
          <w:sz w:val="24"/>
          <w:szCs w:val="20"/>
          <w:lang w:eastAsia="ru-RU"/>
        </w:rPr>
        <w:t>1.7. СИС</w:t>
      </w:r>
      <w:r w:rsidR="00A47B17">
        <w:rPr>
          <w:rFonts w:eastAsia="Times New Roman" w:cs="Times New Roman"/>
          <w:b/>
          <w:bCs/>
          <w:sz w:val="24"/>
          <w:szCs w:val="20"/>
          <w:lang w:eastAsia="ru-RU"/>
        </w:rPr>
        <w:t>ТЕМИ ПІДТРИМКИ ПРИЙНЯТТЯ РІШЕНЬ</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sz w:val="24"/>
          <w:szCs w:val="20"/>
          <w:lang w:eastAsia="ru-RU"/>
        </w:rPr>
        <w:t>Системами підтримки прийняття</w:t>
      </w:r>
      <w:r w:rsidRPr="00DF5F82">
        <w:rPr>
          <w:rFonts w:eastAsia="Times New Roman" w:cs="Times New Roman"/>
          <w:sz w:val="24"/>
          <w:szCs w:val="20"/>
          <w:lang w:eastAsia="ru-RU"/>
        </w:rPr>
        <w:t xml:space="preserve"> рішень називають інтелектуальні системи, за допомогою яких особи, що приймають рішення (ОПР), мають змогу аналізувати ситуації, формулювати задачі, виробляти, контролювати й оцінювати варіанти рішень, які забезпечують досягнення поставленої мети. Згідно з таким узагальненим визначенням можна тлумачити СППР як одну з категорій управлінських інформаційних систем. Проте останні найчастіше визначаються як системи підготовки управлінських звітів — періодичних структурованих документів. На противагу цьому СППР має бути дієвою Інтерактивною системою, що реагує як на заплановані, так і на непередбачувані інформаційні запити, зорієнтована на специфічний тип рішень або на множину взаємозв'язаних рішень І застосовується там, де неможливо або небажано мати повністю автоматичну систему.</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Сфера використання таких систем практично необмежена. Вони мають не лише суто економічне </w:t>
      </w:r>
      <w:r w:rsidRPr="00DF5F82">
        <w:rPr>
          <w:rFonts w:eastAsia="Times New Roman" w:cs="Times New Roman"/>
          <w:sz w:val="24"/>
          <w:szCs w:val="20"/>
          <w:lang w:eastAsia="ru-RU"/>
        </w:rPr>
        <w:lastRenderedPageBreak/>
        <w:t>застосування, а й призначаються для правоохоронних органів, судового виробництва, органів виконання покарань, національної безпеки, служби охорони, військової розвідки, митниці, податкової поліції, міграційної служби та багатьох інших. Правоохоронна діяльність вирізняється в цьому списку, оскільки створення СППР у цій галузі можливе тільки в разі взаємодії математиків, юристів, практиків та фахівців з інформаційних технологій, причому готові системи мають працювати в умовах розподілених організаційних структур, що використовують різноманітні засоби автоматизації і не завжди забезпечені якісними каналами зв'язку.</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Понад 25 років практичного використання СППР показали, що прийняття рішень можна підтримувати по-різному. Різні типи СППР надають різну допомогу ОПР — пропонуються можливості використовувати і маніпулювати великими базами даних або застосовувати правила і контрольні перевірки чи користуватися великими математичними моделями. Для позначення певних типів СППР (іноді із суто маркетинговою метою) вживають багато специфічних термінів. Основні категорії СППР розглядають залежно від того, який із головних компонентів системи взято за домінуючий. Проте зазначимо, що ІС можна віднести до класу СППР тільки за наявності в неї </w:t>
      </w:r>
      <w:r w:rsidRPr="00DF5F82">
        <w:rPr>
          <w:rFonts w:eastAsia="Times New Roman" w:cs="Times New Roman"/>
          <w:b/>
          <w:i/>
          <w:iCs/>
          <w:sz w:val="24"/>
          <w:szCs w:val="20"/>
          <w:lang w:eastAsia="ru-RU"/>
        </w:rPr>
        <w:t>родової структури</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 підсистем керування базою даних, керування базою моделей та інтерфейсу користувача.</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i/>
          <w:iCs/>
          <w:sz w:val="24"/>
          <w:szCs w:val="20"/>
          <w:lang w:eastAsia="ru-RU"/>
        </w:rPr>
        <w:t xml:space="preserve">СППР, </w:t>
      </w:r>
      <w:r w:rsidRPr="00DF5F82">
        <w:rPr>
          <w:rFonts w:eastAsia="Times New Roman" w:cs="Times New Roman"/>
          <w:b/>
          <w:i/>
          <w:iCs/>
          <w:sz w:val="24"/>
          <w:szCs w:val="20"/>
          <w:lang w:eastAsia="ru-RU"/>
        </w:rPr>
        <w:t>зорієнтовані на дані,</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 це тип СППР, який зосереджується передусім на доступі й маніпуляції великими базами структурованих даних.</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До цієї категорії відносять:</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 </w:t>
      </w:r>
      <w:r w:rsidRPr="00DF5F82">
        <w:rPr>
          <w:rFonts w:eastAsia="Times New Roman" w:cs="Times New Roman"/>
          <w:b/>
          <w:bCs/>
          <w:sz w:val="24"/>
          <w:szCs w:val="20"/>
          <w:lang w:eastAsia="ru-RU"/>
        </w:rPr>
        <w:t>системи підготовки управлінських звітів</w:t>
      </w:r>
      <w:r w:rsidRPr="00DF5F82">
        <w:rPr>
          <w:rFonts w:eastAsia="Times New Roman" w:cs="Times New Roman"/>
          <w:sz w:val="24"/>
          <w:szCs w:val="20"/>
          <w:lang w:eastAsia="ru-RU"/>
        </w:rPr>
        <w:t>;</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bCs/>
          <w:sz w:val="24"/>
          <w:szCs w:val="20"/>
          <w:lang w:eastAsia="ru-RU"/>
        </w:rPr>
        <w:t>• сховища</w:t>
      </w:r>
      <w:r w:rsidRPr="00DF5F82">
        <w:rPr>
          <w:rFonts w:eastAsia="Times New Roman" w:cs="Times New Roman"/>
          <w:sz w:val="24"/>
          <w:szCs w:val="20"/>
          <w:lang w:eastAsia="ru-RU"/>
        </w:rPr>
        <w:t xml:space="preserve"> </w:t>
      </w:r>
      <w:r w:rsidRPr="00DF5F82">
        <w:rPr>
          <w:rFonts w:eastAsia="Times New Roman" w:cs="Times New Roman"/>
          <w:b/>
          <w:bCs/>
          <w:sz w:val="24"/>
          <w:szCs w:val="20"/>
          <w:lang w:eastAsia="ru-RU"/>
        </w:rPr>
        <w:t>даних</w:t>
      </w:r>
      <w:r w:rsidRPr="00DF5F82">
        <w:rPr>
          <w:rFonts w:eastAsia="Times New Roman" w:cs="Times New Roman"/>
          <w:sz w:val="24"/>
          <w:szCs w:val="20"/>
          <w:lang w:eastAsia="ru-RU"/>
        </w:rPr>
        <w:t xml:space="preserve">   -  це особлива форма організації бази даних, призначена для зберігання в погодженому вигляді агрегованої інформації, одержуваної з баз даних різних О</w:t>
      </w:r>
      <w:r w:rsidRPr="00DF5F82">
        <w:rPr>
          <w:rFonts w:eastAsia="Times New Roman" w:cs="Times New Roman"/>
          <w:sz w:val="24"/>
          <w:szCs w:val="20"/>
          <w:lang w:val="en-US" w:eastAsia="ru-RU"/>
        </w:rPr>
        <w:t>LTP</w:t>
      </w:r>
      <w:r w:rsidRPr="00DF5F82">
        <w:rPr>
          <w:rFonts w:eastAsia="Times New Roman" w:cs="Times New Roman"/>
          <w:sz w:val="24"/>
          <w:szCs w:val="20"/>
          <w:lang w:eastAsia="ru-RU"/>
        </w:rPr>
        <w:t>-систем та зовнішніх джерел. Одна з найважливіших цілей створення сховищ даних — швидка реакція на інтерактивні запити. Сховища містять великі обсяги даних і мають такі характеристики, як предметна орієнтація, інтегрованість, підтримання хронології, незмінність, мінімальна надмірність, захищеність;</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 </w:t>
      </w:r>
      <w:r w:rsidRPr="00DF5F82">
        <w:rPr>
          <w:rFonts w:eastAsia="Times New Roman" w:cs="Times New Roman"/>
          <w:b/>
          <w:bCs/>
          <w:sz w:val="24"/>
          <w:szCs w:val="20"/>
          <w:lang w:eastAsia="ru-RU"/>
        </w:rPr>
        <w:t>системи аналізу даних</w:t>
      </w:r>
      <w:r w:rsidRPr="00DF5F82">
        <w:rPr>
          <w:rFonts w:eastAsia="Times New Roman" w:cs="Times New Roman"/>
          <w:sz w:val="24"/>
          <w:szCs w:val="20"/>
          <w:lang w:eastAsia="ru-RU"/>
        </w:rPr>
        <w:t xml:space="preserve"> (</w:t>
      </w:r>
      <w:r w:rsidRPr="00DF5F82">
        <w:rPr>
          <w:rFonts w:eastAsia="Times New Roman" w:cs="Times New Roman"/>
          <w:sz w:val="24"/>
          <w:szCs w:val="20"/>
          <w:lang w:val="en-US" w:eastAsia="ru-RU"/>
        </w:rPr>
        <w:t>ALOP</w:t>
      </w:r>
      <w:r w:rsidRPr="00DF5F82">
        <w:rPr>
          <w:rFonts w:eastAsia="Times New Roman" w:cs="Times New Roman"/>
          <w:sz w:val="24"/>
          <w:szCs w:val="20"/>
          <w:lang w:eastAsia="ru-RU"/>
        </w:rPr>
        <w:t xml:space="preserve">) — це системи швидкого аналізу розподіленої багатовимірної інформації. Термін «ОLАР» невіддільний від </w:t>
      </w:r>
      <w:proofErr w:type="spellStart"/>
      <w:r w:rsidRPr="00DF5F82">
        <w:rPr>
          <w:rFonts w:eastAsia="Times New Roman" w:cs="Times New Roman"/>
          <w:sz w:val="24"/>
          <w:szCs w:val="20"/>
          <w:lang w:eastAsia="ru-RU"/>
        </w:rPr>
        <w:t>терміна</w:t>
      </w:r>
      <w:proofErr w:type="spellEnd"/>
      <w:r w:rsidRPr="00DF5F82">
        <w:rPr>
          <w:rFonts w:eastAsia="Times New Roman" w:cs="Times New Roman"/>
          <w:sz w:val="24"/>
          <w:szCs w:val="20"/>
          <w:lang w:eastAsia="ru-RU"/>
        </w:rPr>
        <w:t xml:space="preserve"> «сховище даних». ОLАР-системи забезпечують різні точки зору на дані та різні форми їх подання. Програмний продукт можна віднести до класу ОLАР, якщо він має три головні особливості: </w:t>
      </w:r>
      <w:proofErr w:type="spellStart"/>
      <w:r w:rsidRPr="00DF5F82">
        <w:rPr>
          <w:rFonts w:eastAsia="Times New Roman" w:cs="Times New Roman"/>
          <w:sz w:val="24"/>
          <w:szCs w:val="20"/>
          <w:lang w:eastAsia="ru-RU"/>
        </w:rPr>
        <w:t>багатовимірність</w:t>
      </w:r>
      <w:proofErr w:type="spellEnd"/>
      <w:r w:rsidRPr="00DF5F82">
        <w:rPr>
          <w:rFonts w:eastAsia="Times New Roman" w:cs="Times New Roman"/>
          <w:sz w:val="24"/>
          <w:szCs w:val="20"/>
          <w:lang w:eastAsia="ru-RU"/>
        </w:rPr>
        <w:t xml:space="preserve"> даних, складні обчислення, швидка обробка;</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bCs/>
          <w:sz w:val="24"/>
          <w:szCs w:val="20"/>
          <w:lang w:eastAsia="ru-RU"/>
        </w:rPr>
        <w:t>• виконавчі інформаційні системи</w:t>
      </w:r>
      <w:r w:rsidRPr="00DF5F82">
        <w:rPr>
          <w:rFonts w:eastAsia="Times New Roman" w:cs="Times New Roman"/>
          <w:sz w:val="24"/>
          <w:szCs w:val="20"/>
          <w:lang w:eastAsia="ru-RU"/>
        </w:rPr>
        <w:t xml:space="preserve"> (інформаційна система керівника) — автоматизовані системи, призначені для забезпечення необхідною актуальною інформацією менеджерів вищої ланки управління у процесі прийняття стратегічних рішень. Акцент робиться на графічні дисплеї та легкий у використанні інтерфейс, за допомогою яких подається інформація з корпоративної бази даних;</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bCs/>
          <w:sz w:val="24"/>
          <w:szCs w:val="20"/>
          <w:lang w:eastAsia="ru-RU"/>
        </w:rPr>
        <w:t>• географічні ІС</w:t>
      </w:r>
      <w:r w:rsidRPr="00DF5F82">
        <w:rPr>
          <w:rFonts w:eastAsia="Times New Roman" w:cs="Times New Roman"/>
          <w:sz w:val="24"/>
          <w:szCs w:val="20"/>
          <w:lang w:eastAsia="ru-RU"/>
        </w:rPr>
        <w:t xml:space="preserve"> (</w:t>
      </w:r>
      <w:proofErr w:type="spellStart"/>
      <w:r w:rsidRPr="00DF5F82">
        <w:rPr>
          <w:rFonts w:eastAsia="Times New Roman" w:cs="Times New Roman"/>
          <w:sz w:val="24"/>
          <w:szCs w:val="20"/>
          <w:lang w:eastAsia="ru-RU"/>
        </w:rPr>
        <w:t>геоінформаційні</w:t>
      </w:r>
      <w:proofErr w:type="spellEnd"/>
      <w:r w:rsidRPr="00DF5F82">
        <w:rPr>
          <w:rFonts w:eastAsia="Times New Roman" w:cs="Times New Roman"/>
          <w:sz w:val="24"/>
          <w:szCs w:val="20"/>
          <w:lang w:eastAsia="ru-RU"/>
        </w:rPr>
        <w:t xml:space="preserve"> системи або просторові СППР -  СППР, що дають змогу поєднувати модельне зображення території (електронне відображення карт, схем, </w:t>
      </w:r>
      <w:proofErr w:type="spellStart"/>
      <w:r w:rsidRPr="00DF5F82">
        <w:rPr>
          <w:rFonts w:eastAsia="Times New Roman" w:cs="Times New Roman"/>
          <w:sz w:val="24"/>
          <w:szCs w:val="20"/>
          <w:lang w:eastAsia="ru-RU"/>
        </w:rPr>
        <w:t>космо</w:t>
      </w:r>
      <w:proofErr w:type="spellEnd"/>
      <w:r w:rsidRPr="00DF5F82">
        <w:rPr>
          <w:rFonts w:eastAsia="Times New Roman" w:cs="Times New Roman"/>
          <w:sz w:val="24"/>
          <w:szCs w:val="20"/>
          <w:lang w:eastAsia="ru-RU"/>
        </w:rPr>
        <w:t xml:space="preserve">-, </w:t>
      </w:r>
      <w:proofErr w:type="spellStart"/>
      <w:r w:rsidRPr="00DF5F82">
        <w:rPr>
          <w:rFonts w:eastAsia="Times New Roman" w:cs="Times New Roman"/>
          <w:sz w:val="24"/>
          <w:szCs w:val="20"/>
          <w:lang w:eastAsia="ru-RU"/>
        </w:rPr>
        <w:t>аерозображень</w:t>
      </w:r>
      <w:proofErr w:type="spellEnd"/>
      <w:r w:rsidRPr="00DF5F82">
        <w:rPr>
          <w:rFonts w:eastAsia="Times New Roman" w:cs="Times New Roman"/>
          <w:sz w:val="24"/>
          <w:szCs w:val="20"/>
          <w:lang w:eastAsia="ru-RU"/>
        </w:rPr>
        <w:t xml:space="preserve"> земної поверхні) з інформацією табличного типу (різноманітні статистичні дані, списки, економічні показники тощо). Прикладом таких систем є ГІС, що використовуються в роботі органів внутрішніх справ.</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Другу велику категорію становлять </w:t>
      </w:r>
      <w:r w:rsidRPr="00DF5F82">
        <w:rPr>
          <w:rFonts w:eastAsia="Times New Roman" w:cs="Times New Roman"/>
          <w:i/>
          <w:iCs/>
          <w:sz w:val="24"/>
          <w:szCs w:val="20"/>
          <w:lang w:eastAsia="ru-RU"/>
        </w:rPr>
        <w:t xml:space="preserve">СППР, </w:t>
      </w:r>
      <w:r w:rsidRPr="00DF5F82">
        <w:rPr>
          <w:rFonts w:eastAsia="Times New Roman" w:cs="Times New Roman"/>
          <w:b/>
          <w:i/>
          <w:iCs/>
          <w:sz w:val="24"/>
          <w:szCs w:val="20"/>
          <w:lang w:eastAsia="ru-RU"/>
        </w:rPr>
        <w:t xml:space="preserve">зорієнтовані на доступ та маніпуляцію моделями </w:t>
      </w:r>
      <w:r w:rsidRPr="00DF5F82">
        <w:rPr>
          <w:rFonts w:eastAsia="Times New Roman" w:cs="Times New Roman"/>
          <w:i/>
          <w:iCs/>
          <w:sz w:val="24"/>
          <w:szCs w:val="20"/>
          <w:lang w:eastAsia="ru-RU"/>
        </w:rPr>
        <w:t>—</w:t>
      </w:r>
      <w:r w:rsidRPr="00DF5F82">
        <w:rPr>
          <w:rFonts w:eastAsia="Times New Roman" w:cs="Times New Roman"/>
          <w:sz w:val="24"/>
          <w:szCs w:val="20"/>
          <w:lang w:eastAsia="ru-RU"/>
        </w:rPr>
        <w:t xml:space="preserve"> статистичними, фінансовими, оптимізаційними і/або імітаційними. Здебільшого такі системи використовують дані й параметри, що їх надають ОПР, але, як правило, не потребують великих обсягів даних. Приклади таких СППР:</w:t>
      </w:r>
    </w:p>
    <w:p w:rsidR="00DF5F82" w:rsidRPr="00DF5F82" w:rsidRDefault="00DF5F82" w:rsidP="00980FD7">
      <w:pPr>
        <w:widowControl w:val="0"/>
        <w:numPr>
          <w:ilvl w:val="0"/>
          <w:numId w:val="10"/>
        </w:numPr>
        <w:tabs>
          <w:tab w:val="clear" w:pos="128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b/>
          <w:sz w:val="24"/>
          <w:szCs w:val="20"/>
          <w:lang w:eastAsia="ru-RU"/>
        </w:rPr>
        <w:t>засоби аналізу рішень</w:t>
      </w:r>
      <w:r w:rsidRPr="00DF5F82">
        <w:rPr>
          <w:rFonts w:eastAsia="Times New Roman" w:cs="Times New Roman"/>
          <w:sz w:val="24"/>
          <w:szCs w:val="20"/>
          <w:lang w:eastAsia="ru-RU"/>
        </w:rPr>
        <w:t xml:space="preserve">, які допомагають ОПР розбити проблему на складові й структурувати її. Мета цих інструментальних засобів полягає в тому, щоб допомогти користувачеві застосувати такі моделі, як дерева рішень, моделі </w:t>
      </w:r>
      <w:proofErr w:type="spellStart"/>
      <w:r w:rsidRPr="00DF5F82">
        <w:rPr>
          <w:rFonts w:eastAsia="Times New Roman" w:cs="Times New Roman"/>
          <w:sz w:val="24"/>
          <w:szCs w:val="20"/>
          <w:lang w:eastAsia="ru-RU"/>
        </w:rPr>
        <w:t>багатоатрибутної</w:t>
      </w:r>
      <w:proofErr w:type="spellEnd"/>
      <w:r w:rsidRPr="00DF5F82">
        <w:rPr>
          <w:rFonts w:eastAsia="Times New Roman" w:cs="Times New Roman"/>
          <w:sz w:val="24"/>
          <w:szCs w:val="20"/>
          <w:lang w:eastAsia="ru-RU"/>
        </w:rPr>
        <w:t xml:space="preserve"> корисності, моделі </w:t>
      </w:r>
      <w:proofErr w:type="spellStart"/>
      <w:r w:rsidRPr="00DF5F82">
        <w:rPr>
          <w:rFonts w:eastAsia="Times New Roman" w:cs="Times New Roman"/>
          <w:sz w:val="24"/>
          <w:szCs w:val="20"/>
          <w:lang w:eastAsia="ru-RU"/>
        </w:rPr>
        <w:t>Баєса</w:t>
      </w:r>
      <w:proofErr w:type="spellEnd"/>
      <w:r w:rsidRPr="00DF5F82">
        <w:rPr>
          <w:rFonts w:eastAsia="Times New Roman" w:cs="Times New Roman"/>
          <w:sz w:val="24"/>
          <w:szCs w:val="20"/>
          <w:lang w:eastAsia="ru-RU"/>
        </w:rPr>
        <w:t>, моделі аналізу ієрархій тощо;</w:t>
      </w:r>
    </w:p>
    <w:p w:rsidR="00DF5F82" w:rsidRPr="00DF5F82" w:rsidRDefault="00DF5F82" w:rsidP="00980FD7">
      <w:pPr>
        <w:widowControl w:val="0"/>
        <w:numPr>
          <w:ilvl w:val="0"/>
          <w:numId w:val="10"/>
        </w:numPr>
        <w:tabs>
          <w:tab w:val="clear" w:pos="128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b/>
          <w:sz w:val="24"/>
          <w:szCs w:val="20"/>
          <w:lang w:eastAsia="ru-RU"/>
        </w:rPr>
        <w:t>засоби лінійного програмування</w:t>
      </w:r>
      <w:r w:rsidRPr="00DF5F82">
        <w:rPr>
          <w:rFonts w:eastAsia="Times New Roman" w:cs="Times New Roman"/>
          <w:sz w:val="24"/>
          <w:szCs w:val="20"/>
          <w:lang w:eastAsia="ru-RU"/>
        </w:rPr>
        <w:t xml:space="preserve"> — засоби використання відповідних математичних моделей для пошуку оптимального розв'язку задач розподілу ресурсів і т. ін.;</w:t>
      </w:r>
    </w:p>
    <w:p w:rsidR="00DF5F82" w:rsidRPr="00DF5F82" w:rsidRDefault="00DF5F82" w:rsidP="00980FD7">
      <w:pPr>
        <w:widowControl w:val="0"/>
        <w:numPr>
          <w:ilvl w:val="0"/>
          <w:numId w:val="10"/>
        </w:numPr>
        <w:tabs>
          <w:tab w:val="clear" w:pos="128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b/>
          <w:sz w:val="24"/>
          <w:szCs w:val="20"/>
          <w:lang w:eastAsia="ru-RU"/>
        </w:rPr>
        <w:t>імітаційні засоби</w:t>
      </w:r>
      <w:r w:rsidRPr="00DF5F82">
        <w:rPr>
          <w:rFonts w:eastAsia="Times New Roman" w:cs="Times New Roman"/>
          <w:sz w:val="24"/>
          <w:szCs w:val="20"/>
          <w:lang w:eastAsia="ru-RU"/>
        </w:rPr>
        <w:t xml:space="preserve"> — засоби проведення певної кількості експериментів для перевірки результатів, що випливають з кількісної моделі системи.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Деякі О</w:t>
      </w:r>
      <w:r w:rsidRPr="00DF5F82">
        <w:rPr>
          <w:rFonts w:eastAsia="Times New Roman" w:cs="Times New Roman"/>
          <w:sz w:val="24"/>
          <w:szCs w:val="20"/>
          <w:lang w:val="en-US" w:eastAsia="ru-RU"/>
        </w:rPr>
        <w:t>L</w:t>
      </w:r>
      <w:r w:rsidRPr="00DF5F82">
        <w:rPr>
          <w:rFonts w:eastAsia="Times New Roman" w:cs="Times New Roman"/>
          <w:sz w:val="24"/>
          <w:szCs w:val="20"/>
          <w:lang w:eastAsia="ru-RU"/>
        </w:rPr>
        <w:t xml:space="preserve">АР-системи, що дають змогу виконувати складний аналіз даних, можуть бути класифіковані як гібридні СППР, що забезпечують і моделювання, і пошук та підсумковий аналіз даних. Гібридним підходом до СППР вважаються також технології </w:t>
      </w:r>
      <w:r w:rsidRPr="00DF5F82">
        <w:rPr>
          <w:rFonts w:eastAsia="Times New Roman" w:cs="Times New Roman"/>
          <w:b/>
          <w:bCs/>
          <w:sz w:val="24"/>
          <w:szCs w:val="20"/>
          <w:lang w:eastAsia="ru-RU"/>
        </w:rPr>
        <w:t>здобування даних</w:t>
      </w:r>
      <w:r w:rsidRPr="00DF5F82">
        <w:rPr>
          <w:rFonts w:eastAsia="Times New Roman" w:cs="Times New Roman"/>
          <w:sz w:val="24"/>
          <w:szCs w:val="20"/>
          <w:lang w:eastAsia="ru-RU"/>
        </w:rPr>
        <w:t xml:space="preserve">. Синонімами </w:t>
      </w:r>
      <w:proofErr w:type="spellStart"/>
      <w:r w:rsidRPr="00DF5F82">
        <w:rPr>
          <w:rFonts w:eastAsia="Times New Roman" w:cs="Times New Roman"/>
          <w:sz w:val="24"/>
          <w:szCs w:val="20"/>
          <w:lang w:eastAsia="ru-RU"/>
        </w:rPr>
        <w:t>терміна</w:t>
      </w:r>
      <w:proofErr w:type="spellEnd"/>
      <w:r w:rsidRPr="00DF5F82">
        <w:rPr>
          <w:rFonts w:eastAsia="Times New Roman" w:cs="Times New Roman"/>
          <w:sz w:val="24"/>
          <w:szCs w:val="20"/>
          <w:lang w:eastAsia="ru-RU"/>
        </w:rPr>
        <w:t xml:space="preserve"> «здобування даних» є «виявлення знань у базах даних» та «інтелектуальний аналіз даних». </w:t>
      </w:r>
      <w:r w:rsidRPr="00DF5F82">
        <w:rPr>
          <w:rFonts w:eastAsia="Times New Roman" w:cs="Times New Roman"/>
          <w:sz w:val="24"/>
          <w:szCs w:val="20"/>
          <w:lang w:eastAsia="ru-RU"/>
        </w:rPr>
        <w:lastRenderedPageBreak/>
        <w:t>Мета здобування даних полягає у виявленні прихованих правил і закономірностей у наборах даних.</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Засоби здобування даних та експертні системи становлять ще одну категорію СППР - </w:t>
      </w:r>
      <w:r w:rsidRPr="00DF5F82">
        <w:rPr>
          <w:rFonts w:eastAsia="Times New Roman" w:cs="Times New Roman"/>
          <w:b/>
          <w:i/>
          <w:iCs/>
          <w:sz w:val="24"/>
          <w:szCs w:val="20"/>
          <w:lang w:eastAsia="ru-RU"/>
        </w:rPr>
        <w:t>рекомендаційні СППР</w:t>
      </w:r>
      <w:r w:rsidRPr="00DF5F82">
        <w:rPr>
          <w:rFonts w:eastAsia="Times New Roman" w:cs="Times New Roman"/>
          <w:sz w:val="24"/>
          <w:szCs w:val="20"/>
          <w:lang w:eastAsia="ru-RU"/>
        </w:rPr>
        <w:t xml:space="preserve">. Експертні системи (ЕС) як системи штучного інтелекту часто розглядають як окремий клас ІС, але останнім часом спостерігається тенденція реалізації їхніх модулів у складі СППР і виконавчих ІС. </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i/>
          <w:iCs/>
          <w:sz w:val="24"/>
          <w:szCs w:val="20"/>
          <w:lang w:eastAsia="ru-RU"/>
        </w:rPr>
        <w:t xml:space="preserve">СППР, </w:t>
      </w:r>
      <w:r w:rsidRPr="00DF5F82">
        <w:rPr>
          <w:rFonts w:eastAsia="Times New Roman" w:cs="Times New Roman"/>
          <w:b/>
          <w:i/>
          <w:iCs/>
          <w:sz w:val="24"/>
          <w:szCs w:val="20"/>
          <w:lang w:eastAsia="ru-RU"/>
        </w:rPr>
        <w:t>зорієнтовані на документи</w:t>
      </w:r>
      <w:r w:rsidRPr="00DF5F82">
        <w:rPr>
          <w:rFonts w:eastAsia="Times New Roman" w:cs="Times New Roman"/>
          <w:sz w:val="24"/>
          <w:szCs w:val="20"/>
          <w:lang w:eastAsia="ru-RU"/>
        </w:rPr>
        <w:t xml:space="preserve"> розробляються для управління неструктурованими документами і </w:t>
      </w:r>
      <w:proofErr w:type="spellStart"/>
      <w:r w:rsidRPr="00DF5F82">
        <w:rPr>
          <w:rFonts w:eastAsia="Times New Roman" w:cs="Times New Roman"/>
          <w:sz w:val="24"/>
          <w:szCs w:val="20"/>
          <w:lang w:eastAsia="ru-RU"/>
        </w:rPr>
        <w:t>Web</w:t>
      </w:r>
      <w:proofErr w:type="spellEnd"/>
      <w:r w:rsidRPr="00DF5F82">
        <w:rPr>
          <w:rFonts w:eastAsia="Times New Roman" w:cs="Times New Roman"/>
          <w:sz w:val="24"/>
          <w:szCs w:val="20"/>
          <w:lang w:eastAsia="ru-RU"/>
        </w:rPr>
        <w:t>-сторінками. Такі СППР інтегрують різноманітні технології зберігання та оброблення гіпертекстових документів, зображень, звуків, відео тощо.</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i/>
          <w:iCs/>
          <w:sz w:val="24"/>
          <w:szCs w:val="20"/>
          <w:lang w:eastAsia="ru-RU"/>
        </w:rPr>
        <w:t>Групові СППР</w:t>
      </w:r>
      <w:r w:rsidRPr="00DF5F82">
        <w:rPr>
          <w:rFonts w:eastAsia="Times New Roman" w:cs="Times New Roman"/>
          <w:sz w:val="24"/>
          <w:szCs w:val="20"/>
          <w:lang w:eastAsia="ru-RU"/>
        </w:rPr>
        <w:t xml:space="preserve"> (комунікаційні СППР) — це інтерактивні автоматизовані системи, призначені для підтримки розв'язування неструктурованих і </w:t>
      </w:r>
      <w:proofErr w:type="spellStart"/>
      <w:r w:rsidRPr="00DF5F82">
        <w:rPr>
          <w:rFonts w:eastAsia="Times New Roman" w:cs="Times New Roman"/>
          <w:sz w:val="24"/>
          <w:szCs w:val="20"/>
          <w:lang w:eastAsia="ru-RU"/>
        </w:rPr>
        <w:t>напівструктурованих</w:t>
      </w:r>
      <w:proofErr w:type="spellEnd"/>
      <w:r w:rsidRPr="00DF5F82">
        <w:rPr>
          <w:rFonts w:eastAsia="Times New Roman" w:cs="Times New Roman"/>
          <w:sz w:val="24"/>
          <w:szCs w:val="20"/>
          <w:lang w:eastAsia="ru-RU"/>
        </w:rPr>
        <w:t xml:space="preserve"> проблем кількома ОПР, що працюють як група. Групові СППР є гібридними системами — вони підтримують електронні, візуальні та звукові комунікації, складання розкладів, спільне використання даних і моделей, колективне генерування альтернатив, консолідацію ідей та інтерпретацію результатів. Крім цього, групові СППР мають можливості, які вже були розглянуті стосовно інших класів СППР.</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Нині більшість використовуваних СППР є </w:t>
      </w:r>
      <w:r w:rsidRPr="00DF5F82">
        <w:rPr>
          <w:rFonts w:eastAsia="Times New Roman" w:cs="Times New Roman"/>
          <w:b/>
          <w:sz w:val="24"/>
          <w:szCs w:val="20"/>
          <w:lang w:eastAsia="ru-RU"/>
        </w:rPr>
        <w:t>внутрішньо організаційними</w:t>
      </w:r>
      <w:r w:rsidRPr="00DF5F82">
        <w:rPr>
          <w:rFonts w:eastAsia="Times New Roman" w:cs="Times New Roman"/>
          <w:sz w:val="24"/>
          <w:szCs w:val="20"/>
          <w:lang w:eastAsia="ru-RU"/>
        </w:rPr>
        <w:t xml:space="preserve"> — їх розроблено для індивідуального або групового використання в межах окремої організації. На відміну від них </w:t>
      </w:r>
      <w:proofErr w:type="spellStart"/>
      <w:r w:rsidRPr="00DF5F82">
        <w:rPr>
          <w:rFonts w:eastAsia="Times New Roman" w:cs="Times New Roman"/>
          <w:b/>
          <w:i/>
          <w:iCs/>
          <w:sz w:val="24"/>
          <w:szCs w:val="20"/>
          <w:lang w:eastAsia="ru-RU"/>
        </w:rPr>
        <w:t>інтерорганізаційні</w:t>
      </w:r>
      <w:proofErr w:type="spellEnd"/>
      <w:r w:rsidRPr="00DF5F82">
        <w:rPr>
          <w:rFonts w:eastAsia="Times New Roman" w:cs="Times New Roman"/>
          <w:b/>
          <w:i/>
          <w:iCs/>
          <w:sz w:val="24"/>
          <w:szCs w:val="20"/>
          <w:lang w:eastAsia="ru-RU"/>
        </w:rPr>
        <w:t xml:space="preserve"> СППР,</w:t>
      </w:r>
      <w:r w:rsidRPr="00DF5F82">
        <w:rPr>
          <w:rFonts w:eastAsia="Times New Roman" w:cs="Times New Roman"/>
          <w:sz w:val="24"/>
          <w:szCs w:val="20"/>
          <w:lang w:eastAsia="ru-RU"/>
        </w:rPr>
        <w:t xml:space="preserve"> що належать до порівняно нової категорії систем, можуть мати серед своїх користувачів і зовнішніх щодо фірми осіб (акціонерів, споживачів, постачальників і т. ін.). Створити такі системи вдалося насамперед завдяки розширенню доступу до мережі Інтернет, яка забезпечує комунікаційні зв'язки різних типів, зокрема й необхідні для СППР. На базі </w:t>
      </w:r>
      <w:proofErr w:type="spellStart"/>
      <w:r w:rsidRPr="00DF5F82">
        <w:rPr>
          <w:rFonts w:eastAsia="Times New Roman" w:cs="Times New Roman"/>
          <w:sz w:val="24"/>
          <w:szCs w:val="20"/>
          <w:lang w:eastAsia="ru-RU"/>
        </w:rPr>
        <w:t>Web</w:t>
      </w:r>
      <w:proofErr w:type="spellEnd"/>
      <w:r w:rsidRPr="00DF5F82">
        <w:rPr>
          <w:rFonts w:eastAsia="Times New Roman" w:cs="Times New Roman"/>
          <w:sz w:val="24"/>
          <w:szCs w:val="20"/>
          <w:lang w:eastAsia="ru-RU"/>
        </w:rPr>
        <w:t xml:space="preserve">-технологій створюються та використовуються системи, які дістали назву </w:t>
      </w:r>
      <w:proofErr w:type="spellStart"/>
      <w:r w:rsidRPr="00DF5F82">
        <w:rPr>
          <w:rFonts w:eastAsia="Times New Roman" w:cs="Times New Roman"/>
          <w:sz w:val="24"/>
          <w:szCs w:val="20"/>
          <w:lang w:eastAsia="ru-RU"/>
        </w:rPr>
        <w:t>Web</w:t>
      </w:r>
      <w:proofErr w:type="spellEnd"/>
      <w:r w:rsidRPr="00DF5F82">
        <w:rPr>
          <w:rFonts w:eastAsia="Times New Roman" w:cs="Times New Roman"/>
          <w:sz w:val="24"/>
          <w:szCs w:val="20"/>
          <w:lang w:eastAsia="ru-RU"/>
        </w:rPr>
        <w:t>-зорієнтованих.</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Усі зазначені типи СППР можна класифікувати залежно від ступеня їх спеціалізації. </w:t>
      </w:r>
      <w:r w:rsidRPr="00DF5F82">
        <w:rPr>
          <w:rFonts w:eastAsia="Times New Roman" w:cs="Times New Roman"/>
          <w:b/>
          <w:i/>
          <w:iCs/>
          <w:sz w:val="24"/>
          <w:szCs w:val="20"/>
          <w:lang w:eastAsia="ru-RU"/>
        </w:rPr>
        <w:t>Функціонально зорієнтовані системи</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розробляються для підтримання специфічних бізнес-функцій або типів ділової діяльності. Такі системи можна назвати галузевими. Вони можуть бути зорієнтовані на маркетинг або фінанси, складання розкладів або встановлення діагнозів. Зазначені СППР можна придбати в «коробковому» варіанті або створити в результаті пристосування </w:t>
      </w:r>
      <w:proofErr w:type="spellStart"/>
      <w:r w:rsidRPr="00DF5F82">
        <w:rPr>
          <w:rFonts w:eastAsia="Times New Roman" w:cs="Times New Roman"/>
          <w:b/>
          <w:sz w:val="24"/>
          <w:szCs w:val="20"/>
          <w:lang w:eastAsia="ru-RU"/>
        </w:rPr>
        <w:t>загальноорієнтованих</w:t>
      </w:r>
      <w:proofErr w:type="spellEnd"/>
      <w:r w:rsidRPr="00DF5F82">
        <w:rPr>
          <w:rFonts w:eastAsia="Times New Roman" w:cs="Times New Roman"/>
          <w:b/>
          <w:sz w:val="24"/>
          <w:szCs w:val="20"/>
          <w:lang w:eastAsia="ru-RU"/>
        </w:rPr>
        <w:t xml:space="preserve"> систем</w:t>
      </w:r>
      <w:r w:rsidRPr="00DF5F82">
        <w:rPr>
          <w:rFonts w:eastAsia="Times New Roman" w:cs="Times New Roman"/>
          <w:sz w:val="24"/>
          <w:szCs w:val="20"/>
          <w:lang w:eastAsia="ru-RU"/>
        </w:rPr>
        <w:t>, які в цілому підтримують ширші завдання, такі як управління проектами, аналіз рішень, бізнес-планування.</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Очевидно, що в юридичній діяльності доводиться застосовувати численні як загально- так і функціонально зорієнтовані системи. </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b/>
          <w:bCs/>
          <w:sz w:val="24"/>
          <w:szCs w:val="20"/>
          <w:lang w:eastAsia="ru-RU"/>
        </w:rPr>
      </w:pPr>
    </w:p>
    <w:p w:rsidR="00DF5F82" w:rsidRPr="00DF5F82" w:rsidRDefault="00A47B17" w:rsidP="00DF5F82">
      <w:pPr>
        <w:keepNext/>
        <w:widowControl w:val="0"/>
        <w:autoSpaceDE w:val="0"/>
        <w:autoSpaceDN w:val="0"/>
        <w:adjustRightInd w:val="0"/>
        <w:spacing w:line="240" w:lineRule="auto"/>
        <w:ind w:firstLine="280"/>
        <w:jc w:val="both"/>
        <w:outlineLvl w:val="2"/>
        <w:rPr>
          <w:rFonts w:eastAsia="Times New Roman" w:cs="Times New Roman"/>
          <w:b/>
          <w:bCs/>
          <w:sz w:val="24"/>
          <w:szCs w:val="20"/>
          <w:lang w:eastAsia="ru-RU"/>
        </w:rPr>
      </w:pPr>
      <w:bookmarkStart w:id="8" w:name="_1.8._ПРАВОВІ_ЕКСПЕРТНІ"/>
      <w:bookmarkEnd w:id="8"/>
      <w:r>
        <w:rPr>
          <w:rFonts w:eastAsia="Times New Roman" w:cs="Times New Roman"/>
          <w:b/>
          <w:bCs/>
          <w:sz w:val="24"/>
          <w:szCs w:val="20"/>
          <w:lang w:eastAsia="ru-RU"/>
        </w:rPr>
        <w:t xml:space="preserve">1.8. </w:t>
      </w:r>
      <w:r w:rsidR="00DF5F82" w:rsidRPr="00DF5F82">
        <w:rPr>
          <w:rFonts w:eastAsia="Times New Roman" w:cs="Times New Roman"/>
          <w:b/>
          <w:bCs/>
          <w:sz w:val="24"/>
          <w:szCs w:val="20"/>
          <w:lang w:eastAsia="ru-RU"/>
        </w:rPr>
        <w:t>ЕКСПЕРТНІ СИСТЕМИ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Експертні системи належать до класу інтелектуальних систем (систем штучного інтелекту), які виконують операції, імітуючи інтелектуальну діяльність людини — дії та розумові висновки людей у нестандартних ситуаціях, коли схема, алгоритм розв'язування задачі, що постала перед фахівцем, апріорі невідомі. Інтелектуальні системи забезпечують розв'язування неформалізованих задач користувача в деякій предметній галузі та організовують його взаємодію з комп'ютером у звичних поняттях, термінах, образах. Отже, можна подати таке визначення.</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bCs/>
          <w:i/>
          <w:iCs/>
          <w:sz w:val="24"/>
          <w:szCs w:val="20"/>
          <w:lang w:eastAsia="ru-RU"/>
        </w:rPr>
        <w:t>Експертна система —</w:t>
      </w:r>
      <w:r w:rsidRPr="00DF5F82">
        <w:rPr>
          <w:rFonts w:eastAsia="Times New Roman" w:cs="Times New Roman"/>
          <w:sz w:val="24"/>
          <w:szCs w:val="20"/>
          <w:lang w:eastAsia="ru-RU"/>
        </w:rPr>
        <w:t xml:space="preserve"> це інтелектуальна система, призначена для розв'язування задач у певній предметній галузі на основі знань, наданих експертами, яка містить базу знань і підтримує функції обґрунтування, пояснення та виправдання.</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Застосовуються також такі терміни: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bCs/>
          <w:sz w:val="24"/>
          <w:szCs w:val="20"/>
          <w:lang w:eastAsia="ru-RU"/>
        </w:rPr>
        <w:t>• система на основі знань</w:t>
      </w:r>
      <w:r w:rsidRPr="00DF5F82">
        <w:rPr>
          <w:rFonts w:eastAsia="Times New Roman" w:cs="Times New Roman"/>
          <w:sz w:val="24"/>
          <w:szCs w:val="20"/>
          <w:lang w:eastAsia="ru-RU"/>
        </w:rPr>
        <w:t xml:space="preserve"> — інтелектуальна система, в якій знання про предметну галузь подано в явному вигляді та </w:t>
      </w:r>
      <w:proofErr w:type="spellStart"/>
      <w:r w:rsidRPr="00DF5F82">
        <w:rPr>
          <w:rFonts w:eastAsia="Times New Roman" w:cs="Times New Roman"/>
          <w:sz w:val="24"/>
          <w:szCs w:val="20"/>
          <w:lang w:eastAsia="ru-RU"/>
        </w:rPr>
        <w:t>відокремлено</w:t>
      </w:r>
      <w:proofErr w:type="spellEnd"/>
      <w:r w:rsidRPr="00DF5F82">
        <w:rPr>
          <w:rFonts w:eastAsia="Times New Roman" w:cs="Times New Roman"/>
          <w:sz w:val="24"/>
          <w:szCs w:val="20"/>
          <w:lang w:eastAsia="ru-RU"/>
        </w:rPr>
        <w:t xml:space="preserve"> від інших знань системи;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b/>
          <w:bCs/>
          <w:sz w:val="24"/>
          <w:szCs w:val="20"/>
          <w:lang w:eastAsia="ru-RU"/>
        </w:rPr>
        <w:t>• дорадча система</w:t>
      </w:r>
      <w:r w:rsidRPr="00DF5F82">
        <w:rPr>
          <w:rFonts w:eastAsia="Times New Roman" w:cs="Times New Roman"/>
          <w:sz w:val="24"/>
          <w:szCs w:val="20"/>
          <w:lang w:eastAsia="ru-RU"/>
        </w:rPr>
        <w:t xml:space="preserve"> — інтелектуальна система, що забезпечує формування рекомендацій про послідовність і перелік можливих дій користувача у процесі розв'язування задачі.</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Основною відмінністю інтелектуальних систем від інших є те, що в них об'єктом нагромадження, зберігання, оброблення, передавання та використання є не дані, а знання.</w:t>
      </w:r>
      <w:r w:rsidRPr="00DF5F82">
        <w:rPr>
          <w:rFonts w:eastAsia="Times New Roman" w:cs="Times New Roman"/>
          <w:b/>
          <w:bCs/>
          <w:sz w:val="24"/>
          <w:szCs w:val="20"/>
          <w:lang w:eastAsia="ru-RU"/>
        </w:rPr>
        <w:t xml:space="preserve"> </w:t>
      </w:r>
      <w:r w:rsidRPr="00DF5F82">
        <w:rPr>
          <w:rFonts w:eastAsia="Times New Roman" w:cs="Times New Roman"/>
          <w:b/>
          <w:bCs/>
          <w:i/>
          <w:iCs/>
          <w:sz w:val="24"/>
          <w:szCs w:val="20"/>
          <w:lang w:eastAsia="ru-RU"/>
        </w:rPr>
        <w:t>Знання</w:t>
      </w:r>
      <w:r w:rsidRPr="00DF5F82">
        <w:rPr>
          <w:rFonts w:eastAsia="Times New Roman" w:cs="Times New Roman"/>
          <w:i/>
          <w:iCs/>
          <w:sz w:val="24"/>
          <w:szCs w:val="20"/>
          <w:lang w:eastAsia="ru-RU"/>
        </w:rPr>
        <w:t xml:space="preserve"> —</w:t>
      </w:r>
      <w:r w:rsidRPr="00DF5F82">
        <w:rPr>
          <w:rFonts w:eastAsia="Times New Roman" w:cs="Times New Roman"/>
          <w:sz w:val="24"/>
          <w:szCs w:val="20"/>
          <w:lang w:eastAsia="ru-RU"/>
        </w:rPr>
        <w:t xml:space="preserve"> це сукупність фактів, закономірностей, відношень та евристичних правил, що відбиває рівень обізнаності з проблемами деяких предметних галузей. Специфічні особливості знань, що дають змогу відрізнити їх відданих, такі: внутрішня інтерпретація, наявність ситуативних зв'язків, активність і форма подання.</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Згідно з різними підходами виокремлюють такі </w:t>
      </w:r>
      <w:r w:rsidRPr="00DF5F82">
        <w:rPr>
          <w:rFonts w:eastAsia="Times New Roman" w:cs="Times New Roman"/>
          <w:b/>
          <w:i/>
          <w:iCs/>
          <w:sz w:val="24"/>
          <w:szCs w:val="20"/>
          <w:lang w:eastAsia="ru-RU"/>
        </w:rPr>
        <w:t>типи знань</w:t>
      </w:r>
      <w:r w:rsidRPr="00DF5F82">
        <w:rPr>
          <w:rFonts w:eastAsia="Times New Roman" w:cs="Times New Roman"/>
          <w:i/>
          <w:iCs/>
          <w:sz w:val="24"/>
          <w:szCs w:val="20"/>
          <w:lang w:eastAsia="ru-RU"/>
        </w:rPr>
        <w:t>:</w:t>
      </w:r>
    </w:p>
    <w:p w:rsidR="00DF5F82" w:rsidRPr="00DF5F82" w:rsidRDefault="00DF5F82" w:rsidP="00980FD7">
      <w:pPr>
        <w:widowControl w:val="0"/>
        <w:numPr>
          <w:ilvl w:val="0"/>
          <w:numId w:val="11"/>
        </w:numPr>
        <w:tabs>
          <w:tab w:val="clear" w:pos="9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декларативні (предметні) знання — факти (тобто класи об'єктів і зв'язки між ними), які можна подати у вигляді множини тверджень, що не залежать від того, де і коли такі знання використовуються;</w:t>
      </w:r>
    </w:p>
    <w:p w:rsidR="00DF5F82" w:rsidRPr="00DF5F82" w:rsidRDefault="00DF5F82" w:rsidP="00980FD7">
      <w:pPr>
        <w:widowControl w:val="0"/>
        <w:numPr>
          <w:ilvl w:val="0"/>
          <w:numId w:val="11"/>
        </w:numPr>
        <w:tabs>
          <w:tab w:val="clear" w:pos="9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lastRenderedPageBreak/>
        <w:t>процедурні знання (правила) — описи процедур, за допомогою яких ці знання можна здобути. У разі процедурного подання знань немає потреби зберігати Інформацію про всі можливі стани предметної галузі, як тоді, коли використовуються декларативні знання, — достатньо мати опис початкового стану та процедур, що генерують на його основі потрібні наступні стани;</w:t>
      </w:r>
    </w:p>
    <w:p w:rsidR="00DF5F82" w:rsidRPr="00DF5F82" w:rsidRDefault="00DF5F82" w:rsidP="00980FD7">
      <w:pPr>
        <w:widowControl w:val="0"/>
        <w:numPr>
          <w:ilvl w:val="0"/>
          <w:numId w:val="11"/>
        </w:numPr>
        <w:tabs>
          <w:tab w:val="clear" w:pos="9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евристичні знання — знання, які акумулюють неформальний досвід розв'язування задач у деякій предметній галузі;</w:t>
      </w:r>
    </w:p>
    <w:p w:rsidR="00DF5F82" w:rsidRPr="00DF5F82" w:rsidRDefault="00DF5F82" w:rsidP="00980FD7">
      <w:pPr>
        <w:widowControl w:val="0"/>
        <w:numPr>
          <w:ilvl w:val="0"/>
          <w:numId w:val="11"/>
        </w:numPr>
        <w:tabs>
          <w:tab w:val="clear" w:pos="9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семантичні знання — знання про стан об'єктів предметної галузі та відношення між ними;</w:t>
      </w:r>
    </w:p>
    <w:p w:rsidR="00DF5F82" w:rsidRPr="00DF5F82" w:rsidRDefault="00DF5F82" w:rsidP="00980FD7">
      <w:pPr>
        <w:widowControl w:val="0"/>
        <w:numPr>
          <w:ilvl w:val="0"/>
          <w:numId w:val="11"/>
        </w:numPr>
        <w:tabs>
          <w:tab w:val="clear" w:pos="9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прагматичні знання — знання про способи розв'язування задач у предметній галузі;</w:t>
      </w:r>
    </w:p>
    <w:p w:rsidR="00DF5F82" w:rsidRPr="00DF5F82" w:rsidRDefault="00DF5F82" w:rsidP="00980FD7">
      <w:pPr>
        <w:widowControl w:val="0"/>
        <w:numPr>
          <w:ilvl w:val="0"/>
          <w:numId w:val="11"/>
        </w:numPr>
        <w:tabs>
          <w:tab w:val="clear" w:pos="9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каузальні знання — знання, в основу яких покладено причинно-наслідкові зв'язки.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Можна визначити такі напрями застосування інтелектуальних систем і технологій у галузі права: інтелектуалізація автоматизованих інформаційно-пошукових систем із законодавства; створення автоматизованих систем аналізу нормативних правових текстів; побудова консультативних систем із </w:t>
      </w:r>
      <w:proofErr w:type="spellStart"/>
      <w:r w:rsidRPr="00DF5F82">
        <w:rPr>
          <w:rFonts w:eastAsia="Times New Roman" w:cs="Times New Roman"/>
          <w:sz w:val="24"/>
          <w:szCs w:val="20"/>
          <w:lang w:eastAsia="ru-RU"/>
        </w:rPr>
        <w:t>правотворення</w:t>
      </w:r>
      <w:proofErr w:type="spellEnd"/>
      <w:r w:rsidRPr="00DF5F82">
        <w:rPr>
          <w:rFonts w:eastAsia="Times New Roman" w:cs="Times New Roman"/>
          <w:sz w:val="24"/>
          <w:szCs w:val="20"/>
          <w:lang w:eastAsia="ru-RU"/>
        </w:rPr>
        <w:t>; створення експертних систем у сфері правозастосовної діяльності; розробка алгоритмів і програм ідентифікації за допомогою ЕОМ об'єктів при розслідуванні та розгляді судових справ (сфера криміналістики й судової експертизи).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Зарубіжні комерційні правові ЕС використовуються переважно в галузі управління фінансами. Наведемо кілька прикладів.</w:t>
      </w:r>
    </w:p>
    <w:p w:rsidR="00DF5F82" w:rsidRPr="00DF5F82" w:rsidRDefault="00DF5F82" w:rsidP="00DF5F82">
      <w:pPr>
        <w:widowControl w:val="0"/>
        <w:numPr>
          <w:ilvl w:val="0"/>
          <w:numId w:val="12"/>
        </w:numPr>
        <w:tabs>
          <w:tab w:val="clear" w:pos="9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ЕС «</w:t>
      </w:r>
      <w:r w:rsidRPr="00DF5F82">
        <w:rPr>
          <w:rFonts w:eastAsia="Times New Roman" w:cs="Times New Roman"/>
          <w:sz w:val="24"/>
          <w:szCs w:val="20"/>
          <w:lang w:val="en-US" w:eastAsia="ru-RU"/>
        </w:rPr>
        <w:t>DSCAS</w:t>
      </w:r>
      <w:r w:rsidRPr="00DF5F82">
        <w:rPr>
          <w:rFonts w:eastAsia="Times New Roman" w:cs="Times New Roman"/>
          <w:sz w:val="24"/>
          <w:szCs w:val="20"/>
          <w:lang w:eastAsia="ru-RU"/>
        </w:rPr>
        <w:t>» допомагає аналізувати юридичні аспекти позовів щодо відшкодування додаткових витрат, пов'язаних з відмінностями фізичних умов на місці передбачуваного будівництва від зазначених у контракті. Такі позови ґрунтуються на даних, які містяться в конкретних договорах. ЕС забезпечує посадову особу правовими знаннями для прийняття рішення щодо позову.</w:t>
      </w:r>
    </w:p>
    <w:p w:rsidR="00DF5F82" w:rsidRPr="00DF5F82" w:rsidRDefault="00DF5F82" w:rsidP="00DF5F82">
      <w:pPr>
        <w:widowControl w:val="0"/>
        <w:numPr>
          <w:ilvl w:val="0"/>
          <w:numId w:val="12"/>
        </w:numPr>
        <w:tabs>
          <w:tab w:val="clear" w:pos="9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ЕС «JUDITH» разом з юристом і з його слів засвоює фактичні та юридичні передумови цивільної справи, а далі пропонує розглянути різні варіанти підходів до її ведення.</w:t>
      </w:r>
    </w:p>
    <w:p w:rsidR="00DF5F82" w:rsidRPr="00DF5F82" w:rsidRDefault="00DF5F82" w:rsidP="00DF5F82">
      <w:pPr>
        <w:widowControl w:val="0"/>
        <w:numPr>
          <w:ilvl w:val="0"/>
          <w:numId w:val="12"/>
        </w:numPr>
        <w:tabs>
          <w:tab w:val="clear" w:pos="9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ЕС «</w:t>
      </w:r>
      <w:r w:rsidRPr="00DF5F82">
        <w:rPr>
          <w:rFonts w:eastAsia="Times New Roman" w:cs="Times New Roman"/>
          <w:sz w:val="24"/>
          <w:szCs w:val="20"/>
          <w:lang w:val="en-US" w:eastAsia="ru-RU"/>
        </w:rPr>
        <w:t>LEGAL</w:t>
      </w:r>
      <w:r w:rsidRPr="00DF5F82">
        <w:rPr>
          <w:rFonts w:eastAsia="Times New Roman" w:cs="Times New Roman"/>
          <w:sz w:val="24"/>
          <w:szCs w:val="20"/>
          <w:lang w:eastAsia="ru-RU"/>
        </w:rPr>
        <w:t xml:space="preserve"> </w:t>
      </w:r>
      <w:r w:rsidRPr="00DF5F82">
        <w:rPr>
          <w:rFonts w:eastAsia="Times New Roman" w:cs="Times New Roman"/>
          <w:sz w:val="24"/>
          <w:szCs w:val="20"/>
          <w:lang w:val="en-US" w:eastAsia="ru-RU"/>
        </w:rPr>
        <w:t>ANALYSIS</w:t>
      </w:r>
      <w:r w:rsidRPr="00DF5F82">
        <w:rPr>
          <w:rFonts w:eastAsia="Times New Roman" w:cs="Times New Roman"/>
          <w:sz w:val="24"/>
          <w:szCs w:val="20"/>
          <w:lang w:eastAsia="ru-RU"/>
        </w:rPr>
        <w:t xml:space="preserve"> </w:t>
      </w:r>
      <w:r w:rsidRPr="00DF5F82">
        <w:rPr>
          <w:rFonts w:eastAsia="Times New Roman" w:cs="Times New Roman"/>
          <w:sz w:val="24"/>
          <w:szCs w:val="20"/>
          <w:lang w:val="en-US" w:eastAsia="ru-RU"/>
        </w:rPr>
        <w:t>SYSTEM</w:t>
      </w:r>
      <w:r w:rsidRPr="00DF5F82">
        <w:rPr>
          <w:rFonts w:eastAsia="Times New Roman" w:cs="Times New Roman"/>
          <w:sz w:val="24"/>
          <w:szCs w:val="20"/>
          <w:lang w:eastAsia="ru-RU"/>
        </w:rPr>
        <w:t>» допомагає адвокатам аналізувати справи про навмисну образу дією з погляду права і практики його застосування.</w:t>
      </w:r>
    </w:p>
    <w:p w:rsidR="00DF5F82" w:rsidRPr="00DF5F82" w:rsidRDefault="00DF5F82" w:rsidP="00DF5F82">
      <w:pPr>
        <w:widowControl w:val="0"/>
        <w:numPr>
          <w:ilvl w:val="0"/>
          <w:numId w:val="12"/>
        </w:numPr>
        <w:tabs>
          <w:tab w:val="clear" w:pos="9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 xml:space="preserve">ЕС «LRS» надає допомогу стосовно добору й аналізу інформації про судові рішення та правові акти в галузі кредитно-грошового законодавства, пов'язаного з використанням векселів і </w:t>
      </w:r>
      <w:proofErr w:type="spellStart"/>
      <w:r w:rsidRPr="00DF5F82">
        <w:rPr>
          <w:rFonts w:eastAsia="Times New Roman" w:cs="Times New Roman"/>
          <w:sz w:val="24"/>
          <w:szCs w:val="20"/>
          <w:lang w:eastAsia="ru-RU"/>
        </w:rPr>
        <w:t>чеків</w:t>
      </w:r>
      <w:proofErr w:type="spellEnd"/>
      <w:r w:rsidRPr="00DF5F82">
        <w:rPr>
          <w:rFonts w:eastAsia="Times New Roman" w:cs="Times New Roman"/>
          <w:sz w:val="24"/>
          <w:szCs w:val="20"/>
          <w:lang w:eastAsia="ru-RU"/>
        </w:rPr>
        <w:t>.</w:t>
      </w:r>
    </w:p>
    <w:p w:rsidR="00DF5F82" w:rsidRPr="00DF5F82" w:rsidRDefault="00DF5F82" w:rsidP="00DF5F82">
      <w:pPr>
        <w:widowControl w:val="0"/>
        <w:numPr>
          <w:ilvl w:val="0"/>
          <w:numId w:val="12"/>
        </w:numPr>
        <w:tabs>
          <w:tab w:val="clear" w:pos="9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ЕС «ТАХМАМ» допомагає дослідити логіку міркувань та аргументацію на прикладі законодавства про оподаткування корпорацій.</w:t>
      </w:r>
    </w:p>
    <w:p w:rsidR="00DF5F82" w:rsidRPr="00DF5F82" w:rsidRDefault="00DF5F82" w:rsidP="00DF5F82">
      <w:pPr>
        <w:widowControl w:val="0"/>
        <w:numPr>
          <w:ilvl w:val="0"/>
          <w:numId w:val="12"/>
        </w:numPr>
        <w:tabs>
          <w:tab w:val="clear" w:pos="9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ЕС «SAL» підтримує юристів при встановленні розмірів позовів, пов'язаних із професійними захворюваннями робітників, які працюють з азбестом.</w:t>
      </w:r>
    </w:p>
    <w:p w:rsidR="00DF5F82" w:rsidRPr="00DF5F82" w:rsidRDefault="00DF5F82" w:rsidP="00DF5F82">
      <w:pPr>
        <w:widowControl w:val="0"/>
        <w:numPr>
          <w:ilvl w:val="0"/>
          <w:numId w:val="12"/>
        </w:numPr>
        <w:tabs>
          <w:tab w:val="clear" w:pos="927"/>
        </w:tabs>
        <w:autoSpaceDE w:val="0"/>
        <w:autoSpaceDN w:val="0"/>
        <w:adjustRightInd w:val="0"/>
        <w:spacing w:line="240" w:lineRule="auto"/>
        <w:ind w:left="0" w:firstLine="426"/>
        <w:jc w:val="both"/>
        <w:rPr>
          <w:rFonts w:eastAsia="Times New Roman" w:cs="Times New Roman"/>
          <w:sz w:val="24"/>
          <w:szCs w:val="20"/>
          <w:lang w:eastAsia="ru-RU"/>
        </w:rPr>
      </w:pPr>
      <w:r w:rsidRPr="00DF5F82">
        <w:rPr>
          <w:rFonts w:eastAsia="Times New Roman" w:cs="Times New Roman"/>
          <w:sz w:val="24"/>
          <w:szCs w:val="20"/>
          <w:lang w:eastAsia="ru-RU"/>
        </w:rPr>
        <w:t>ЕС</w:t>
      </w:r>
      <w:r w:rsidRPr="00DF5F82">
        <w:rPr>
          <w:rFonts w:eastAsia="Times New Roman" w:cs="Times New Roman"/>
          <w:b/>
          <w:bCs/>
          <w:sz w:val="24"/>
          <w:szCs w:val="20"/>
          <w:lang w:eastAsia="ru-RU"/>
        </w:rPr>
        <w:t xml:space="preserve"> </w:t>
      </w:r>
      <w:r w:rsidRPr="00DF5F82">
        <w:rPr>
          <w:rFonts w:eastAsia="Times New Roman" w:cs="Times New Roman"/>
          <w:sz w:val="24"/>
          <w:szCs w:val="20"/>
          <w:lang w:eastAsia="ru-RU"/>
        </w:rPr>
        <w:t>«LDS» допомагає юристам урегульовувати проблеми позовів про відшкодування збитків і компенсації за шкоду, пов'язану з випуском дефектної продукції. Система на основі опису справи висуває версію про винність відповідача, визначає ціну позову, розмір компенсації, який забезпечує інтереси сторін.</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 xml:space="preserve">На російське трудове законодавство зорієнтована експертна довідково-консультаційна система «Ущерб», призначена для юридичного аналізу ситуації притягнення робітників і службовців до матеріальної відповідальності в разі, коли підприємству завдано матеріальних збитків. Система дає змогу розглядати таке коло питань: можливість притягнення особи до відповідальності за збитки, завдані підприємству або організації; встановлення виду й розміру матеріальної відповідальності з огляду на обставини конкретної ситуації; визначення орієнтовного розміру збитків і порядку їх відшкодування. </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Окремою сферою застосування експертних систем є прийняття рішення про напрямок розслідування і виконання слідчих дій. Сутність криміналістичних досліджень зводиться до встановлення закономірності у зв'язках, що існують між фактом злочину, особистістю злочинця, місцем і способом здійснення злочину, особливостями злочинної поведінки.</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r w:rsidRPr="00DF5F82">
        <w:rPr>
          <w:rFonts w:eastAsia="Times New Roman" w:cs="Times New Roman"/>
          <w:sz w:val="24"/>
          <w:szCs w:val="20"/>
          <w:lang w:eastAsia="ru-RU"/>
        </w:rPr>
        <w:t>Прикладом таких систем є «</w:t>
      </w:r>
      <w:proofErr w:type="spellStart"/>
      <w:r w:rsidRPr="00DF5F82">
        <w:rPr>
          <w:rFonts w:eastAsia="Times New Roman" w:cs="Times New Roman"/>
          <w:sz w:val="24"/>
          <w:szCs w:val="20"/>
          <w:lang w:eastAsia="ru-RU"/>
        </w:rPr>
        <w:t>Маньяк</w:t>
      </w:r>
      <w:proofErr w:type="spellEnd"/>
      <w:r w:rsidRPr="00DF5F82">
        <w:rPr>
          <w:rFonts w:eastAsia="Times New Roman" w:cs="Times New Roman"/>
          <w:sz w:val="24"/>
          <w:szCs w:val="20"/>
          <w:lang w:eastAsia="ru-RU"/>
        </w:rPr>
        <w:t xml:space="preserve">» — ЕС підтримки прийняття рішень при розкритті серійних вбивств, здійснених на сексуальному ґрунті. Вона призначена допомагати співробітникам карного розшуку та слідчим прокуратури в розробці найбільш імовірної версії про тип можливого злочинця з обмеженням кола осіб, що підлягають перевірці на причетність до певного злочину. Основу системи становлять систематизовані взаємозв'язані набори найістотніших криміналістичних ознак, за якими виявляється зв'язок між подією злочину і вбивцею-маніяком. </w:t>
      </w:r>
    </w:p>
    <w:p w:rsidR="00DF5F82" w:rsidRPr="00DF5F82" w:rsidRDefault="00DF5F82" w:rsidP="00DF5F82">
      <w:pPr>
        <w:widowControl w:val="0"/>
        <w:autoSpaceDE w:val="0"/>
        <w:autoSpaceDN w:val="0"/>
        <w:adjustRightInd w:val="0"/>
        <w:spacing w:line="240" w:lineRule="auto"/>
        <w:ind w:firstLine="567"/>
        <w:jc w:val="both"/>
        <w:rPr>
          <w:rFonts w:eastAsia="Times New Roman" w:cs="Times New Roman"/>
          <w:sz w:val="24"/>
          <w:szCs w:val="20"/>
          <w:lang w:eastAsia="ru-RU"/>
        </w:rPr>
      </w:pPr>
    </w:p>
    <w:p w:rsidR="00DF5F82" w:rsidRPr="00DF5F82" w:rsidRDefault="00DF5F82" w:rsidP="00DF5F82">
      <w:pPr>
        <w:keepNext/>
        <w:widowControl w:val="0"/>
        <w:autoSpaceDE w:val="0"/>
        <w:autoSpaceDN w:val="0"/>
        <w:adjustRightInd w:val="0"/>
        <w:spacing w:line="240" w:lineRule="auto"/>
        <w:ind w:firstLine="280"/>
        <w:jc w:val="both"/>
        <w:outlineLvl w:val="2"/>
        <w:rPr>
          <w:rFonts w:eastAsia="Times New Roman" w:cs="Times New Roman"/>
          <w:b/>
          <w:bCs/>
          <w:sz w:val="24"/>
          <w:szCs w:val="20"/>
          <w:lang w:eastAsia="ru-RU"/>
        </w:rPr>
      </w:pPr>
      <w:r w:rsidRPr="00DF5F82">
        <w:rPr>
          <w:rFonts w:eastAsia="Times New Roman" w:cs="Times New Roman"/>
          <w:b/>
          <w:bCs/>
          <w:sz w:val="24"/>
          <w:szCs w:val="20"/>
          <w:lang w:eastAsia="ru-RU"/>
        </w:rPr>
        <w:lastRenderedPageBreak/>
        <w:t>Контрольні пи</w:t>
      </w:r>
      <w:bookmarkStart w:id="9" w:name="_GoBack"/>
      <w:bookmarkEnd w:id="9"/>
      <w:r w:rsidRPr="00DF5F82">
        <w:rPr>
          <w:rFonts w:eastAsia="Times New Roman" w:cs="Times New Roman"/>
          <w:b/>
          <w:bCs/>
          <w:sz w:val="24"/>
          <w:szCs w:val="20"/>
          <w:lang w:eastAsia="ru-RU"/>
        </w:rPr>
        <w:t>тання і завдання</w:t>
      </w:r>
    </w:p>
    <w:p w:rsidR="00DF5F82" w:rsidRPr="00DF5F82" w:rsidRDefault="00DF5F82" w:rsidP="00DF5F82">
      <w:pPr>
        <w:widowControl w:val="0"/>
        <w:autoSpaceDE w:val="0"/>
        <w:autoSpaceDN w:val="0"/>
        <w:adjustRightInd w:val="0"/>
        <w:spacing w:line="240" w:lineRule="auto"/>
        <w:ind w:left="567" w:hanging="425"/>
        <w:jc w:val="both"/>
        <w:rPr>
          <w:rFonts w:eastAsia="Times New Roman" w:cs="Times New Roman"/>
          <w:sz w:val="24"/>
          <w:szCs w:val="20"/>
          <w:lang w:eastAsia="ru-RU"/>
        </w:rPr>
      </w:pPr>
      <w:r w:rsidRPr="00DF5F82">
        <w:rPr>
          <w:rFonts w:eastAsia="Times New Roman" w:cs="Times New Roman"/>
          <w:sz w:val="24"/>
          <w:szCs w:val="20"/>
          <w:lang w:eastAsia="ru-RU"/>
        </w:rPr>
        <w:t>1. Які основні принципи державної політики в галузі інформатизації визначає законодавство України?</w:t>
      </w:r>
    </w:p>
    <w:p w:rsidR="00DF5F82" w:rsidRPr="00DF5F82" w:rsidRDefault="00DF5F82" w:rsidP="00DF5F82">
      <w:pPr>
        <w:widowControl w:val="0"/>
        <w:autoSpaceDE w:val="0"/>
        <w:autoSpaceDN w:val="0"/>
        <w:adjustRightInd w:val="0"/>
        <w:spacing w:line="240" w:lineRule="auto"/>
        <w:ind w:left="567" w:hanging="425"/>
        <w:jc w:val="both"/>
        <w:rPr>
          <w:rFonts w:eastAsia="Times New Roman" w:cs="Times New Roman"/>
          <w:sz w:val="24"/>
          <w:szCs w:val="20"/>
          <w:lang w:eastAsia="ru-RU"/>
        </w:rPr>
      </w:pPr>
      <w:r w:rsidRPr="00DF5F82">
        <w:rPr>
          <w:rFonts w:eastAsia="Times New Roman" w:cs="Times New Roman"/>
          <w:sz w:val="24"/>
          <w:szCs w:val="20"/>
          <w:lang w:eastAsia="ru-RU"/>
        </w:rPr>
        <w:t>2. Дайте характеристику трьом покоління ІС.</w:t>
      </w:r>
    </w:p>
    <w:p w:rsidR="00DF5F82" w:rsidRPr="00DF5F82" w:rsidRDefault="00DF5F82" w:rsidP="00DF5F82">
      <w:pPr>
        <w:widowControl w:val="0"/>
        <w:autoSpaceDE w:val="0"/>
        <w:autoSpaceDN w:val="0"/>
        <w:adjustRightInd w:val="0"/>
        <w:spacing w:line="240" w:lineRule="auto"/>
        <w:ind w:left="567" w:hanging="425"/>
        <w:jc w:val="both"/>
        <w:rPr>
          <w:rFonts w:eastAsia="Times New Roman" w:cs="Times New Roman"/>
          <w:sz w:val="24"/>
          <w:szCs w:val="20"/>
          <w:lang w:eastAsia="ru-RU"/>
        </w:rPr>
      </w:pPr>
      <w:r w:rsidRPr="00DF5F82">
        <w:rPr>
          <w:rFonts w:eastAsia="Times New Roman" w:cs="Times New Roman"/>
          <w:sz w:val="24"/>
          <w:szCs w:val="20"/>
          <w:lang w:eastAsia="ru-RU"/>
        </w:rPr>
        <w:t>3. Назвіть забезпечувальні компоненти ІС.</w:t>
      </w:r>
    </w:p>
    <w:p w:rsidR="00DF5F82" w:rsidRPr="00DF5F82" w:rsidRDefault="00DF5F82" w:rsidP="00DF5F82">
      <w:pPr>
        <w:widowControl w:val="0"/>
        <w:autoSpaceDE w:val="0"/>
        <w:autoSpaceDN w:val="0"/>
        <w:adjustRightInd w:val="0"/>
        <w:spacing w:line="240" w:lineRule="auto"/>
        <w:ind w:left="567" w:hanging="425"/>
        <w:jc w:val="both"/>
        <w:rPr>
          <w:rFonts w:eastAsia="Times New Roman" w:cs="Times New Roman"/>
          <w:sz w:val="24"/>
          <w:szCs w:val="20"/>
          <w:lang w:eastAsia="ru-RU"/>
        </w:rPr>
      </w:pPr>
      <w:r w:rsidRPr="00DF5F82">
        <w:rPr>
          <w:rFonts w:eastAsia="Times New Roman" w:cs="Times New Roman"/>
          <w:sz w:val="24"/>
          <w:szCs w:val="20"/>
          <w:lang w:eastAsia="ru-RU"/>
        </w:rPr>
        <w:t>4. Що таке правова інформація? Назвіть види правової інформації.</w:t>
      </w:r>
    </w:p>
    <w:p w:rsidR="00DF5F82" w:rsidRPr="00DF5F82" w:rsidRDefault="00DF5F82" w:rsidP="00DF5F82">
      <w:pPr>
        <w:widowControl w:val="0"/>
        <w:autoSpaceDE w:val="0"/>
        <w:autoSpaceDN w:val="0"/>
        <w:adjustRightInd w:val="0"/>
        <w:spacing w:line="240" w:lineRule="auto"/>
        <w:ind w:left="567" w:hanging="425"/>
        <w:jc w:val="both"/>
        <w:rPr>
          <w:rFonts w:eastAsia="Times New Roman" w:cs="Times New Roman"/>
          <w:sz w:val="24"/>
          <w:szCs w:val="20"/>
          <w:lang w:eastAsia="ru-RU"/>
        </w:rPr>
      </w:pPr>
      <w:r w:rsidRPr="00DF5F82">
        <w:rPr>
          <w:rFonts w:eastAsia="Times New Roman" w:cs="Times New Roman"/>
          <w:sz w:val="24"/>
          <w:szCs w:val="20"/>
          <w:lang w:eastAsia="ru-RU"/>
        </w:rPr>
        <w:t>5. Що таке правовий режим доступу до інформації і які види інформації за цією ознакою розрізняють ?</w:t>
      </w:r>
    </w:p>
    <w:p w:rsidR="00DF5F82" w:rsidRPr="00DF5F82" w:rsidRDefault="00DF5F82" w:rsidP="00DF5F82">
      <w:pPr>
        <w:widowControl w:val="0"/>
        <w:autoSpaceDE w:val="0"/>
        <w:autoSpaceDN w:val="0"/>
        <w:adjustRightInd w:val="0"/>
        <w:spacing w:line="240" w:lineRule="auto"/>
        <w:ind w:left="567" w:hanging="425"/>
        <w:jc w:val="both"/>
        <w:rPr>
          <w:rFonts w:eastAsia="Times New Roman" w:cs="Times New Roman"/>
          <w:sz w:val="24"/>
          <w:szCs w:val="20"/>
          <w:lang w:eastAsia="ru-RU"/>
        </w:rPr>
      </w:pPr>
      <w:r w:rsidRPr="00DF5F82">
        <w:rPr>
          <w:rFonts w:eastAsia="Times New Roman" w:cs="Times New Roman"/>
          <w:sz w:val="24"/>
          <w:szCs w:val="20"/>
          <w:lang w:eastAsia="ru-RU"/>
        </w:rPr>
        <w:t xml:space="preserve">6. Що таке система підтримки прийняття рішень? </w:t>
      </w:r>
    </w:p>
    <w:p w:rsidR="00DF5F82" w:rsidRPr="00DF5F82" w:rsidRDefault="00DF5F82" w:rsidP="00DF5F82">
      <w:pPr>
        <w:widowControl w:val="0"/>
        <w:autoSpaceDE w:val="0"/>
        <w:autoSpaceDN w:val="0"/>
        <w:adjustRightInd w:val="0"/>
        <w:spacing w:line="240" w:lineRule="auto"/>
        <w:ind w:left="567" w:hanging="425"/>
        <w:jc w:val="both"/>
        <w:rPr>
          <w:rFonts w:eastAsia="Times New Roman" w:cs="Times New Roman"/>
          <w:sz w:val="24"/>
          <w:szCs w:val="20"/>
          <w:lang w:eastAsia="ru-RU"/>
        </w:rPr>
      </w:pPr>
      <w:r w:rsidRPr="00DF5F82">
        <w:rPr>
          <w:rFonts w:eastAsia="Times New Roman" w:cs="Times New Roman"/>
          <w:sz w:val="24"/>
          <w:szCs w:val="20"/>
          <w:lang w:eastAsia="ru-RU"/>
        </w:rPr>
        <w:t>7. Поясніть концепцію  класифікації систем підтримки прийняття рішень.</w:t>
      </w:r>
    </w:p>
    <w:p w:rsidR="00DF5F82" w:rsidRPr="00DF5F82" w:rsidRDefault="00DF5F82" w:rsidP="00DF5F82">
      <w:pPr>
        <w:widowControl w:val="0"/>
        <w:autoSpaceDE w:val="0"/>
        <w:autoSpaceDN w:val="0"/>
        <w:adjustRightInd w:val="0"/>
        <w:spacing w:line="240" w:lineRule="auto"/>
        <w:ind w:left="567" w:hanging="425"/>
        <w:jc w:val="both"/>
        <w:rPr>
          <w:rFonts w:eastAsia="Times New Roman" w:cs="Times New Roman"/>
          <w:sz w:val="24"/>
          <w:szCs w:val="20"/>
          <w:lang w:eastAsia="ru-RU"/>
        </w:rPr>
      </w:pPr>
      <w:r w:rsidRPr="00DF5F82">
        <w:rPr>
          <w:rFonts w:eastAsia="Times New Roman" w:cs="Times New Roman"/>
          <w:sz w:val="24"/>
          <w:szCs w:val="20"/>
          <w:lang w:eastAsia="ru-RU"/>
        </w:rPr>
        <w:t>8. Назвіть основні типи сучасних систем підтримки прийняття рішень.</w:t>
      </w:r>
    </w:p>
    <w:p w:rsidR="00DF5F82" w:rsidRPr="00DF5F82" w:rsidRDefault="00DF5F82" w:rsidP="00DF5F82">
      <w:pPr>
        <w:widowControl w:val="0"/>
        <w:autoSpaceDE w:val="0"/>
        <w:autoSpaceDN w:val="0"/>
        <w:adjustRightInd w:val="0"/>
        <w:spacing w:line="240" w:lineRule="auto"/>
        <w:ind w:left="567" w:hanging="425"/>
        <w:jc w:val="both"/>
        <w:rPr>
          <w:rFonts w:eastAsia="Times New Roman" w:cs="Times New Roman"/>
          <w:sz w:val="24"/>
          <w:szCs w:val="20"/>
          <w:lang w:eastAsia="ru-RU"/>
        </w:rPr>
      </w:pPr>
      <w:r w:rsidRPr="00DF5F82">
        <w:rPr>
          <w:rFonts w:eastAsia="Times New Roman" w:cs="Times New Roman"/>
          <w:sz w:val="24"/>
          <w:szCs w:val="20"/>
          <w:lang w:eastAsia="ru-RU"/>
        </w:rPr>
        <w:t xml:space="preserve">9. Визначте напрямки використання СППР в юридичній діяльності. </w:t>
      </w:r>
    </w:p>
    <w:p w:rsidR="00DF5F82" w:rsidRPr="00DF5F82" w:rsidRDefault="00DF5F82" w:rsidP="00DF5F82">
      <w:pPr>
        <w:widowControl w:val="0"/>
        <w:autoSpaceDE w:val="0"/>
        <w:autoSpaceDN w:val="0"/>
        <w:adjustRightInd w:val="0"/>
        <w:spacing w:line="240" w:lineRule="auto"/>
        <w:ind w:left="567" w:hanging="425"/>
        <w:jc w:val="both"/>
        <w:rPr>
          <w:rFonts w:eastAsia="Times New Roman" w:cs="Times New Roman"/>
          <w:sz w:val="24"/>
          <w:szCs w:val="20"/>
          <w:lang w:eastAsia="ru-RU"/>
        </w:rPr>
      </w:pPr>
      <w:r w:rsidRPr="00DF5F82">
        <w:rPr>
          <w:rFonts w:eastAsia="Times New Roman" w:cs="Times New Roman"/>
          <w:sz w:val="24"/>
          <w:szCs w:val="20"/>
          <w:lang w:eastAsia="ru-RU"/>
        </w:rPr>
        <w:t>10. Чим відрізняються інтелектуальні інформаційні системи від систем оброблення даних?</w:t>
      </w:r>
    </w:p>
    <w:p w:rsidR="00DF5F82" w:rsidRPr="00DF5F82" w:rsidRDefault="00DF5F82" w:rsidP="00DF5F82">
      <w:pPr>
        <w:widowControl w:val="0"/>
        <w:autoSpaceDE w:val="0"/>
        <w:autoSpaceDN w:val="0"/>
        <w:adjustRightInd w:val="0"/>
        <w:spacing w:line="240" w:lineRule="auto"/>
        <w:ind w:left="567" w:hanging="425"/>
        <w:jc w:val="both"/>
        <w:rPr>
          <w:rFonts w:eastAsia="Times New Roman" w:cs="Times New Roman"/>
          <w:sz w:val="24"/>
          <w:szCs w:val="20"/>
          <w:lang w:eastAsia="ru-RU"/>
        </w:rPr>
      </w:pPr>
      <w:r w:rsidRPr="00DF5F82">
        <w:rPr>
          <w:rFonts w:eastAsia="Times New Roman" w:cs="Times New Roman"/>
          <w:sz w:val="24"/>
          <w:szCs w:val="20"/>
          <w:lang w:eastAsia="ru-RU"/>
        </w:rPr>
        <w:t>11.Наведіть приклади правових ЕС.</w:t>
      </w:r>
    </w:p>
    <w:p w:rsidR="008E5FCA" w:rsidRPr="00980FD7" w:rsidRDefault="00F4776F" w:rsidP="00DF5F82">
      <w:pPr>
        <w:spacing w:line="240" w:lineRule="auto"/>
        <w:jc w:val="both"/>
        <w:rPr>
          <w:rFonts w:cs="Times New Roman"/>
          <w:sz w:val="24"/>
          <w:szCs w:val="20"/>
        </w:rPr>
      </w:pPr>
    </w:p>
    <w:sectPr w:rsidR="008E5FCA" w:rsidRPr="00980FD7" w:rsidSect="00DF5F82">
      <w:headerReference w:type="default" r:id="rId7"/>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6F" w:rsidRDefault="00F4776F" w:rsidP="00980FD7">
      <w:pPr>
        <w:spacing w:line="240" w:lineRule="auto"/>
      </w:pPr>
      <w:r>
        <w:separator/>
      </w:r>
    </w:p>
  </w:endnote>
  <w:endnote w:type="continuationSeparator" w:id="0">
    <w:p w:rsidR="00F4776F" w:rsidRDefault="00F4776F" w:rsidP="00980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6F" w:rsidRDefault="00F4776F" w:rsidP="00980FD7">
      <w:pPr>
        <w:spacing w:line="240" w:lineRule="auto"/>
      </w:pPr>
      <w:r>
        <w:separator/>
      </w:r>
    </w:p>
  </w:footnote>
  <w:footnote w:type="continuationSeparator" w:id="0">
    <w:p w:rsidR="00F4776F" w:rsidRDefault="00F4776F" w:rsidP="00980F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064938"/>
      <w:docPartObj>
        <w:docPartGallery w:val="Page Numbers (Top of Page)"/>
        <w:docPartUnique/>
      </w:docPartObj>
    </w:sdtPr>
    <w:sdtEndPr>
      <w:rPr>
        <w:sz w:val="22"/>
      </w:rPr>
    </w:sdtEndPr>
    <w:sdtContent>
      <w:p w:rsidR="00980FD7" w:rsidRPr="00980FD7" w:rsidRDefault="00980FD7" w:rsidP="00980FD7">
        <w:pPr>
          <w:pStyle w:val="a3"/>
          <w:jc w:val="right"/>
          <w:rPr>
            <w:sz w:val="22"/>
          </w:rPr>
        </w:pPr>
        <w:r w:rsidRPr="00980FD7">
          <w:rPr>
            <w:sz w:val="22"/>
          </w:rPr>
          <w:fldChar w:fldCharType="begin"/>
        </w:r>
        <w:r w:rsidRPr="00980FD7">
          <w:rPr>
            <w:sz w:val="22"/>
          </w:rPr>
          <w:instrText>PAGE   \* MERGEFORMAT</w:instrText>
        </w:r>
        <w:r w:rsidRPr="00980FD7">
          <w:rPr>
            <w:sz w:val="22"/>
          </w:rPr>
          <w:fldChar w:fldCharType="separate"/>
        </w:r>
        <w:r w:rsidR="00A47B17">
          <w:rPr>
            <w:noProof/>
            <w:sz w:val="22"/>
          </w:rPr>
          <w:t>12</w:t>
        </w:r>
        <w:r w:rsidRPr="00980FD7">
          <w:rPr>
            <w:sz w:val="22"/>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A4D4D"/>
    <w:multiLevelType w:val="hybridMultilevel"/>
    <w:tmpl w:val="866EC982"/>
    <w:lvl w:ilvl="0" w:tplc="6546C75E">
      <w:start w:val="1"/>
      <w:numFmt w:val="bullet"/>
      <w:lvlText w:val=""/>
      <w:lvlJc w:val="left"/>
      <w:pPr>
        <w:tabs>
          <w:tab w:val="num" w:pos="1827"/>
        </w:tabs>
        <w:ind w:left="182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29EA3171"/>
    <w:multiLevelType w:val="hybridMultilevel"/>
    <w:tmpl w:val="090206A8"/>
    <w:lvl w:ilvl="0" w:tplc="6546C75E">
      <w:start w:val="1"/>
      <w:numFmt w:val="bullet"/>
      <w:lvlText w:val=""/>
      <w:lvlJc w:val="left"/>
      <w:pPr>
        <w:tabs>
          <w:tab w:val="num" w:pos="1827"/>
        </w:tabs>
        <w:ind w:left="182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9426582"/>
    <w:multiLevelType w:val="hybridMultilevel"/>
    <w:tmpl w:val="A2AAE2AC"/>
    <w:lvl w:ilvl="0" w:tplc="643CD77E">
      <w:start w:val="1"/>
      <w:numFmt w:val="decimal"/>
      <w:lvlText w:val="%1."/>
      <w:lvlJc w:val="left"/>
      <w:pPr>
        <w:tabs>
          <w:tab w:val="num" w:pos="927"/>
        </w:tabs>
        <w:ind w:left="927" w:hanging="360"/>
      </w:pPr>
      <w:rPr>
        <w:rFonts w:hint="default"/>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3D467427"/>
    <w:multiLevelType w:val="hybridMultilevel"/>
    <w:tmpl w:val="B86202A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F431FE4"/>
    <w:multiLevelType w:val="hybridMultilevel"/>
    <w:tmpl w:val="29725A94"/>
    <w:lvl w:ilvl="0" w:tplc="3A100044">
      <w:start w:val="1"/>
      <w:numFmt w:val="bullet"/>
      <w:lvlText w:val=""/>
      <w:lvlJc w:val="left"/>
      <w:pPr>
        <w:tabs>
          <w:tab w:val="num" w:pos="927"/>
        </w:tabs>
        <w:ind w:left="90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927A1B"/>
    <w:multiLevelType w:val="hybridMultilevel"/>
    <w:tmpl w:val="7F3245A8"/>
    <w:lvl w:ilvl="0" w:tplc="13AC081E">
      <w:start w:val="1"/>
      <w:numFmt w:val="bullet"/>
      <w:lvlText w:val=""/>
      <w:lvlJc w:val="left"/>
      <w:pPr>
        <w:tabs>
          <w:tab w:val="num" w:pos="680"/>
        </w:tabs>
        <w:ind w:left="680" w:hanging="11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3D04240"/>
    <w:multiLevelType w:val="hybridMultilevel"/>
    <w:tmpl w:val="BECAFFB2"/>
    <w:lvl w:ilvl="0" w:tplc="13AC081E">
      <w:start w:val="1"/>
      <w:numFmt w:val="bullet"/>
      <w:lvlText w:val=""/>
      <w:lvlJc w:val="left"/>
      <w:pPr>
        <w:tabs>
          <w:tab w:val="num" w:pos="680"/>
        </w:tabs>
        <w:ind w:left="680" w:hanging="113"/>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4EED2D80"/>
    <w:multiLevelType w:val="hybridMultilevel"/>
    <w:tmpl w:val="10C474E2"/>
    <w:lvl w:ilvl="0" w:tplc="13AC081E">
      <w:start w:val="1"/>
      <w:numFmt w:val="bullet"/>
      <w:lvlText w:val=""/>
      <w:lvlJc w:val="left"/>
      <w:pPr>
        <w:tabs>
          <w:tab w:val="num" w:pos="680"/>
        </w:tabs>
        <w:ind w:left="680" w:hanging="11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FE47E68"/>
    <w:multiLevelType w:val="hybridMultilevel"/>
    <w:tmpl w:val="7108C9EA"/>
    <w:lvl w:ilvl="0" w:tplc="72A2193C">
      <w:start w:val="1"/>
      <w:numFmt w:val="bullet"/>
      <w:lvlText w:val=""/>
      <w:lvlJc w:val="left"/>
      <w:pPr>
        <w:tabs>
          <w:tab w:val="num" w:pos="1985"/>
        </w:tabs>
        <w:ind w:left="1985" w:hanging="158"/>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661F70E8"/>
    <w:multiLevelType w:val="hybridMultilevel"/>
    <w:tmpl w:val="7F5C4AA6"/>
    <w:lvl w:ilvl="0" w:tplc="6546C75E">
      <w:start w:val="1"/>
      <w:numFmt w:val="bullet"/>
      <w:lvlText w:val=""/>
      <w:lvlJc w:val="left"/>
      <w:pPr>
        <w:tabs>
          <w:tab w:val="num" w:pos="1827"/>
        </w:tabs>
        <w:ind w:left="182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6A517D5A"/>
    <w:multiLevelType w:val="hybridMultilevel"/>
    <w:tmpl w:val="85C0B488"/>
    <w:lvl w:ilvl="0" w:tplc="04190005">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78F11431"/>
    <w:multiLevelType w:val="hybridMultilevel"/>
    <w:tmpl w:val="C324C248"/>
    <w:lvl w:ilvl="0" w:tplc="FC8AE67E">
      <w:start w:val="1"/>
      <w:numFmt w:val="bullet"/>
      <w:lvlText w:val=""/>
      <w:lvlJc w:val="left"/>
      <w:pPr>
        <w:tabs>
          <w:tab w:val="num" w:pos="927"/>
        </w:tabs>
        <w:ind w:left="90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
  </w:num>
  <w:num w:numId="4">
    <w:abstractNumId w:val="8"/>
  </w:num>
  <w:num w:numId="5">
    <w:abstractNumId w:val="0"/>
  </w:num>
  <w:num w:numId="6">
    <w:abstractNumId w:val="2"/>
  </w:num>
  <w:num w:numId="7">
    <w:abstractNumId w:val="6"/>
  </w:num>
  <w:num w:numId="8">
    <w:abstractNumId w:val="5"/>
  </w:num>
  <w:num w:numId="9">
    <w:abstractNumId w:val="10"/>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82"/>
    <w:rsid w:val="00021D06"/>
    <w:rsid w:val="0067410A"/>
    <w:rsid w:val="00980FD7"/>
    <w:rsid w:val="009B572B"/>
    <w:rsid w:val="00A47B17"/>
    <w:rsid w:val="00AE1EF6"/>
    <w:rsid w:val="00BF32FF"/>
    <w:rsid w:val="00CD57F1"/>
    <w:rsid w:val="00DA714F"/>
    <w:rsid w:val="00DF5F82"/>
    <w:rsid w:val="00E3184F"/>
    <w:rsid w:val="00E55CAC"/>
    <w:rsid w:val="00E616F3"/>
    <w:rsid w:val="00F05BD7"/>
    <w:rsid w:val="00F4776F"/>
    <w:rsid w:val="00F75CFA"/>
    <w:rsid w:val="00F81FDB"/>
    <w:rsid w:val="00F85E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1B52"/>
  <w15:chartTrackingRefBased/>
  <w15:docId w15:val="{A8B2CC77-DCBB-4D75-84CE-67386BDC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FD7"/>
    <w:pPr>
      <w:tabs>
        <w:tab w:val="center" w:pos="4819"/>
        <w:tab w:val="right" w:pos="9639"/>
      </w:tabs>
      <w:spacing w:line="240" w:lineRule="auto"/>
    </w:pPr>
  </w:style>
  <w:style w:type="character" w:customStyle="1" w:styleId="a4">
    <w:name w:val="Верхний колонтитул Знак"/>
    <w:basedOn w:val="a0"/>
    <w:link w:val="a3"/>
    <w:uiPriority w:val="99"/>
    <w:rsid w:val="00980FD7"/>
  </w:style>
  <w:style w:type="paragraph" w:styleId="a5">
    <w:name w:val="footer"/>
    <w:basedOn w:val="a"/>
    <w:link w:val="a6"/>
    <w:uiPriority w:val="99"/>
    <w:unhideWhenUsed/>
    <w:rsid w:val="00980FD7"/>
    <w:pPr>
      <w:tabs>
        <w:tab w:val="center" w:pos="4819"/>
        <w:tab w:val="right" w:pos="9639"/>
      </w:tabs>
      <w:spacing w:line="240" w:lineRule="auto"/>
    </w:pPr>
  </w:style>
  <w:style w:type="character" w:customStyle="1" w:styleId="a6">
    <w:name w:val="Нижний колонтитул Знак"/>
    <w:basedOn w:val="a0"/>
    <w:link w:val="a5"/>
    <w:uiPriority w:val="99"/>
    <w:rsid w:val="00980FD7"/>
  </w:style>
  <w:style w:type="paragraph" w:styleId="a7">
    <w:name w:val="Balloon Text"/>
    <w:basedOn w:val="a"/>
    <w:link w:val="a8"/>
    <w:uiPriority w:val="99"/>
    <w:semiHidden/>
    <w:unhideWhenUsed/>
    <w:rsid w:val="00E616F3"/>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61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29061</Words>
  <Characters>16566</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cp:lastPrinted>2021-09-01T14:03:00Z</cp:lastPrinted>
  <dcterms:created xsi:type="dcterms:W3CDTF">2021-09-01T13:53:00Z</dcterms:created>
  <dcterms:modified xsi:type="dcterms:W3CDTF">2021-09-14T08:04:00Z</dcterms:modified>
</cp:coreProperties>
</file>