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0B692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«Теорія</w:t>
      </w:r>
      <w:r w:rsidR="007E3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перекладу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75AC0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бакалаврський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750C">
              <w:rPr>
                <w:rFonts w:ascii="Times New Roman" w:hAnsi="Times New Roman" w:cs="Times New Roman"/>
                <w:lang w:val="uk-UA"/>
              </w:rPr>
              <w:t>вибіркового</w:t>
            </w:r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6B011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7E3BE8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80969" w:rsidRPr="001A4F36">
              <w:rPr>
                <w:rFonts w:ascii="Times New Roman" w:hAnsi="Times New Roman" w:cs="Times New Roman"/>
              </w:rPr>
              <w:t xml:space="preserve"> кредит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/18</w:t>
            </w:r>
            <w:r w:rsidR="004C0ACE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4C0ACE"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7E3BE8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</w:t>
            </w:r>
            <w:r w:rsidR="004C0ACE">
              <w:rPr>
                <w:rFonts w:ascii="Times New Roman" w:hAnsi="Times New Roman" w:cs="Times New Roman"/>
                <w:lang w:val="uk-UA"/>
              </w:rPr>
              <w:t>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переклад</w:t>
            </w:r>
            <w:r w:rsid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цькі прийоми та стилістичні норми</w:t>
            </w:r>
            <w:r w:rsidR="00475A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, методи та підходи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які використовую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ться в </w:t>
            </w:r>
            <w:r w:rsidR="000B69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теорії професійної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діяльності філологів.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C91100" w:rsidRDefault="00380969" w:rsidP="00B52B02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спрямова</w:t>
            </w:r>
            <w:r w:rsidR="00C9110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на розвиток у студентів </w:t>
            </w:r>
            <w:r w:rsidR="000B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 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усного</w:t>
            </w:r>
            <w:r w:rsidR="00475AC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письмового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перекладу</w:t>
            </w:r>
            <w:r w:rsid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змішан</w:t>
            </w:r>
            <w:r w:rsidR="00475AC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 з включенням двомовного компонента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здатності відчувати мову</w:t>
            </w:r>
            <w:r w:rsidR="003D1298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влучно підбираючи найкращі відповідники мови перекладу</w:t>
            </w: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2B02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475AC0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поєднання</w:t>
            </w:r>
            <w:r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особливостей та механізмів </w:t>
            </w:r>
            <w:r w:rsidR="003D1298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теорії та практики перекладу</w:t>
            </w:r>
            <w:r w:rsidR="0062750C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відповідно до стилістичних особливостей матеріалу</w:t>
            </w:r>
            <w:r w:rsidR="00475AC0" w:rsidRPr="00C911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C91100" w:rsidRDefault="00380969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Застосовувати набуті знання на практиці, 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B52B02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суміжній фаховій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діяльності.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69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Курс теоретичних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занять має мету ознайомити студентів з особливостями </w:t>
            </w:r>
            <w:r w:rsidR="00F46C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перекладу текстів різних жанрів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особливостями мови наукової літератури та розвинути навички та вміння студентів перекладати літературу 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різних стилів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з чітким відокремленням стилів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навички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B52B02" w:rsidRPr="00C91100" w:rsidRDefault="0038096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здійснювати переклад текстів різного жанрово-змістового наповнення</w:t>
            </w:r>
            <w:r w:rsidR="00B52B02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A62178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оформлювати текст перекладу відповідно до вимог, пропонованих для матеріалів даного виду мовою перекладу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A62178" w:rsidP="00475AC0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вміння оцінювати переклад з точки зору його відповідності встановленим перекладацьким нормам, а 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також проводити редагування тексту перекладу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9D767D" w:rsidP="007726E1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проводити перекладацький аналіз</w:t>
            </w:r>
            <w:r w:rsidR="00475AC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і обирати загальну перекладацьку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стратегію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A62178" w:rsidP="00FA7973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Вміння та знання можна використовувати на практиці, використовуючи </w:t>
            </w:r>
            <w:r w:rsidRPr="00A62178">
              <w:rPr>
                <w:lang w:val="uk-UA"/>
              </w:rPr>
              <w:t xml:space="preserve">перекладацькі прийоми для здійснення адекватного перекладу; долати стилістичні труднощі при перекладі; аналізувати тексти з метою визначення їх жанрово-видової приналежності;  здійснювати повний письмовий переклад </w:t>
            </w:r>
            <w:r w:rsidR="00FA7973">
              <w:rPr>
                <w:lang w:val="uk-UA"/>
              </w:rPr>
              <w:t>матеріалу</w:t>
            </w:r>
            <w:r w:rsidRPr="00A62178">
              <w:rPr>
                <w:lang w:val="uk-UA"/>
              </w:rPr>
              <w:t>; складати реферат</w:t>
            </w:r>
            <w:r w:rsidR="00FA7973">
              <w:rPr>
                <w:lang w:val="uk-UA"/>
              </w:rPr>
              <w:t>и</w:t>
            </w:r>
            <w:r w:rsidRPr="00A62178">
              <w:rPr>
                <w:lang w:val="uk-UA"/>
              </w:rPr>
              <w:t xml:space="preserve"> або ано</w:t>
            </w:r>
            <w:r w:rsidR="00FA7973">
              <w:rPr>
                <w:lang w:val="uk-UA"/>
              </w:rPr>
              <w:t xml:space="preserve">тацію до опрацьованих </w:t>
            </w:r>
            <w:r w:rsidRPr="00A62178">
              <w:rPr>
                <w:lang w:val="uk-UA"/>
              </w:rPr>
              <w:t xml:space="preserve"> тощо</w:t>
            </w:r>
            <w:r w:rsidR="00380969">
              <w:rPr>
                <w:lang w:val="uk-UA"/>
              </w:rPr>
              <w:t>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3C52" w:rsidRDefault="00803C52" w:rsidP="007726E1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1: </w:t>
            </w:r>
            <w:r w:rsidR="007726E1" w:rsidRPr="0077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</w:t>
            </w:r>
            <w:r w:rsidR="00FA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модуль №1. Теоретичні та методологічні аспекти перекладу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80969" w:rsidRPr="00FA7973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 </w:t>
            </w:r>
            <w:r w:rsidR="00FA7973" w:rsidRP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Поняття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 переклад</w:t>
            </w:r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Норма </w:t>
            </w:r>
            <w:proofErr w:type="spellStart"/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Особливості</w:t>
            </w:r>
            <w:r w:rsidR="00A621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функціонального стилю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у перекладі.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3 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Види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97BCE" w:rsidRPr="00697BCE" w:rsidRDefault="00392EA4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4B510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B5106" w:rsidRPr="004B5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орми та характеристика перекладацького</w:t>
            </w:r>
            <w:r w:rsidR="004B5106" w:rsidRPr="004B5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дискурсу</w:t>
            </w:r>
            <w:r w:rsidR="007726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03C52" w:rsidRPr="00803C52" w:rsidRDefault="00FA7973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Змістовий модуль 2: Лексико-граматичні аспекти перекладу</w:t>
            </w:r>
            <w:r w:rsidR="00803C52"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B5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Стандарти та дотрим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ання норм з використанням лексико-граматичних аспектів перекладу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B5106" w:rsidRPr="004B5106" w:rsidRDefault="00697BCE" w:rsidP="007726E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B5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Особли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вості перекладу на лексико-семантичному рівні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969" w:rsidRPr="0048608D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RPr="00A62178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A62178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7E3BE8">
              <w:rPr>
                <w:rFonts w:ascii="Times New Roman" w:hAnsi="Times New Roman" w:cs="Times New Roman"/>
                <w:lang w:val="uk-UA"/>
              </w:rPr>
              <w:t xml:space="preserve">олодіння державною та іноземною мовами 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 w:rsidR="007E3BE8">
              <w:rPr>
                <w:rFonts w:ascii="Times New Roman" w:hAnsi="Times New Roman" w:cs="Times New Roman"/>
                <w:lang w:val="uk-UA"/>
              </w:rPr>
              <w:t xml:space="preserve"> основами мовознавства,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9A12BE">
              <w:rPr>
                <w:rFonts w:ascii="Times New Roman" w:hAnsi="Times New Roman" w:cs="Times New Roman"/>
                <w:lang w:val="uk-UA"/>
              </w:rPr>
              <w:t xml:space="preserve"> та стилістики</w:t>
            </w:r>
            <w:r>
              <w:rPr>
                <w:rFonts w:ascii="Times New Roman" w:hAnsi="Times New Roman" w:cs="Times New Roman"/>
                <w:lang w:val="uk-UA"/>
              </w:rPr>
              <w:t xml:space="preserve"> іноземної та державної мов</w:t>
            </w:r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C91100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практичної підготовки перекладацької підготовк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и у сфері теорії та практики перекладу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бути використані під час написання магістерської роботи, а також </w:t>
            </w:r>
            <w:r w:rsidR="00380969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набуті знання застосовувати на практиці, послуговуючись у своєму повсякденному житті та </w:t>
            </w:r>
            <w:r w:rsidR="00880F30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C91100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114F8" w:rsidRPr="00C91100" w:rsidRDefault="009A12BE" w:rsidP="001114F8">
            <w:pPr>
              <w:shd w:val="clear" w:color="auto" w:fill="FFFFFF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1114F8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Корунець</w:t>
            </w:r>
            <w:proofErr w:type="spellEnd"/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D2164A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В. Теорія і практика перекладу. – Вінниця: Нова книга., 2006. – 448 с</w:t>
            </w:r>
            <w:r w:rsidR="001114F8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114F8" w:rsidRPr="00C91100" w:rsidRDefault="001114F8" w:rsidP="009E6B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Тарнопольский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Б,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Корнєєва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З. М.,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Авсюкевич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Ю. С.,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Жевага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 А., Дегтярьова Ю. В. Речі першої необхідності. (Professional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Basics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Вид. 2, перероб. та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Вінниця : Нова Книга, 2016. – 304с.</w:t>
            </w:r>
          </w:p>
          <w:p w:rsidR="009A12BE" w:rsidRPr="00C91100" w:rsidRDefault="001114F8" w:rsidP="001114F8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Некряч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Є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Довганчина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 Г. 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Make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your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way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to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speaking</w:t>
            </w:r>
            <w:proofErr w:type="spellEnd"/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Навчальний посібник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Вінниця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 Книга, 2015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A12BE" w:rsidRPr="00C91100" w:rsidRDefault="001114F8" w:rsidP="009A1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 Основи перекладацького скоропису / О.В.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[Ред. Л.М.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Черноватий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В.І.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]. — Вінниця: Нова Книга, 2006. — 152 с.</w:t>
            </w:r>
          </w:p>
          <w:p w:rsidR="00380969" w:rsidRPr="00C91100" w:rsidRDefault="00380969" w:rsidP="009D76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матеріально-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B8511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тести</w:t>
            </w:r>
            <w:r w:rsidR="00803C5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</w:t>
            </w:r>
            <w:r w:rsidR="006308FA">
              <w:rPr>
                <w:rFonts w:ascii="Times New Roman" w:hAnsi="Times New Roman" w:cs="Times New Roman"/>
                <w:lang w:val="uk-UA"/>
              </w:rPr>
              <w:t xml:space="preserve"> і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Pr="00C91100" w:rsidRDefault="006308FA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</w:p>
          <w:p w:rsidR="006308FA" w:rsidRPr="00C91100" w:rsidRDefault="00C91100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0DC8465">
                  <wp:extent cx="1188720" cy="16948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0969" w:rsidRPr="00C91100" w:rsidRDefault="00C91100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Коромисел Тетяна Михайлівна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Посада: 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en-US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="00C91100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91100">
              <w:rPr>
                <w:rFonts w:ascii="Times New Roman" w:hAnsi="Times New Roman" w:cs="Times New Roman"/>
                <w:lang w:val="en-US"/>
              </w:rPr>
              <w:t>super.gvozdov@ukr.net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Робоче місце: (ІІІ 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кор</w:t>
            </w:r>
            <w:proofErr w:type="spellEnd"/>
            <w:r w:rsidRPr="00C91100">
              <w:rPr>
                <w:rFonts w:ascii="Times New Roman" w:hAnsi="Times New Roman" w:cs="Times New Roman"/>
                <w:lang w:val="uk-UA"/>
              </w:rPr>
              <w:t>.)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 506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Авторський курс, викладання </w:t>
            </w:r>
            <w:r w:rsidR="00FA7973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FA7973">
              <w:rPr>
                <w:rFonts w:ascii="Times New Roman" w:hAnsi="Times New Roman" w:cs="Times New Roman"/>
                <w:lang w:val="uk-UA"/>
              </w:rPr>
              <w:t>англійською мовами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62750C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0B6929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B6929">
              <w:rPr>
                <w:rFonts w:ascii="Times New Roman" w:hAnsi="Times New Roman" w:cs="Times New Roman"/>
                <w:b/>
                <w:lang w:val="uk-UA"/>
              </w:rPr>
              <w:t>https://vo.uu.edu.ua/course/view.php?id=14508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87" w:rsidRDefault="007B4687">
      <w:pPr>
        <w:spacing w:after="0" w:line="240" w:lineRule="auto"/>
      </w:pPr>
      <w:r>
        <w:separator/>
      </w:r>
    </w:p>
  </w:endnote>
  <w:endnote w:type="continuationSeparator" w:id="0">
    <w:p w:rsidR="007B4687" w:rsidRDefault="007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7B46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7B46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7B4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87" w:rsidRDefault="007B4687">
      <w:pPr>
        <w:spacing w:after="0" w:line="240" w:lineRule="auto"/>
      </w:pPr>
      <w:r>
        <w:separator/>
      </w:r>
    </w:p>
  </w:footnote>
  <w:footnote w:type="continuationSeparator" w:id="0">
    <w:p w:rsidR="007B4687" w:rsidRDefault="007B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7B46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A" w:rsidRPr="0030692A" w:rsidRDefault="007B4687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7B4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122"/>
    <w:multiLevelType w:val="hybridMultilevel"/>
    <w:tmpl w:val="D7241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69"/>
    <w:rsid w:val="00011581"/>
    <w:rsid w:val="0005149F"/>
    <w:rsid w:val="000B6929"/>
    <w:rsid w:val="000C3AFD"/>
    <w:rsid w:val="001114F8"/>
    <w:rsid w:val="0031406E"/>
    <w:rsid w:val="00380969"/>
    <w:rsid w:val="00392EA4"/>
    <w:rsid w:val="003B7391"/>
    <w:rsid w:val="003D1298"/>
    <w:rsid w:val="00422088"/>
    <w:rsid w:val="00445A34"/>
    <w:rsid w:val="00475AC0"/>
    <w:rsid w:val="004B5106"/>
    <w:rsid w:val="004C0ACE"/>
    <w:rsid w:val="0062750C"/>
    <w:rsid w:val="006308FA"/>
    <w:rsid w:val="00697BCE"/>
    <w:rsid w:val="006B0110"/>
    <w:rsid w:val="00715FCA"/>
    <w:rsid w:val="007458D5"/>
    <w:rsid w:val="007726E1"/>
    <w:rsid w:val="007B4687"/>
    <w:rsid w:val="007E3BE8"/>
    <w:rsid w:val="0080039B"/>
    <w:rsid w:val="00803C52"/>
    <w:rsid w:val="00880F30"/>
    <w:rsid w:val="008E16F7"/>
    <w:rsid w:val="009A12BE"/>
    <w:rsid w:val="009D767D"/>
    <w:rsid w:val="009E6B5B"/>
    <w:rsid w:val="00A62178"/>
    <w:rsid w:val="00A96454"/>
    <w:rsid w:val="00B52B02"/>
    <w:rsid w:val="00B85119"/>
    <w:rsid w:val="00BC697F"/>
    <w:rsid w:val="00C91100"/>
    <w:rsid w:val="00CC46B4"/>
    <w:rsid w:val="00D2164A"/>
    <w:rsid w:val="00D62771"/>
    <w:rsid w:val="00D93AA9"/>
    <w:rsid w:val="00E003B3"/>
    <w:rsid w:val="00F46CC7"/>
    <w:rsid w:val="00F96E8A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703-3E3D-4021-B5D0-06CD080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dcterms:created xsi:type="dcterms:W3CDTF">2021-01-20T16:53:00Z</dcterms:created>
  <dcterms:modified xsi:type="dcterms:W3CDTF">2021-04-30T10:06:00Z</dcterms:modified>
</cp:coreProperties>
</file>