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2C9" w:rsidRPr="0067087A" w:rsidRDefault="00F3675F" w:rsidP="00194466">
      <w:pPr>
        <w:jc w:val="both"/>
        <w:rPr>
          <w:szCs w:val="28"/>
          <w:lang w:val="uk-UA"/>
        </w:rPr>
      </w:pPr>
      <w:r w:rsidRPr="0067087A">
        <w:rPr>
          <w:color w:val="000000"/>
          <w:szCs w:val="28"/>
          <w:lang w:val="uk-UA"/>
        </w:rPr>
        <w:t xml:space="preserve"> </w:t>
      </w:r>
      <w:r w:rsidRPr="0067087A">
        <w:rPr>
          <w:b/>
          <w:bCs/>
          <w:color w:val="000000"/>
          <w:szCs w:val="28"/>
          <w:lang w:val="uk-UA"/>
        </w:rPr>
        <w:t>ЛЕКЦІЯ №7</w:t>
      </w:r>
    </w:p>
    <w:p w:rsidR="001942C9" w:rsidRPr="0067087A" w:rsidRDefault="00F3675F" w:rsidP="00194466">
      <w:pPr>
        <w:pStyle w:val="ac"/>
        <w:jc w:val="both"/>
        <w:rPr>
          <w:szCs w:val="28"/>
          <w:lang w:val="uk-UA"/>
        </w:rPr>
      </w:pPr>
      <w:r w:rsidRPr="0067087A">
        <w:rPr>
          <w:i/>
          <w:iCs/>
          <w:color w:val="000000"/>
          <w:szCs w:val="28"/>
          <w:lang w:val="uk-UA"/>
        </w:rPr>
        <w:t>Дисципліна Основи біології та генетики</w:t>
      </w:r>
    </w:p>
    <w:p w:rsidR="001942C9" w:rsidRPr="0067087A" w:rsidRDefault="00F3675F" w:rsidP="00194466">
      <w:pPr>
        <w:pStyle w:val="ac"/>
        <w:jc w:val="both"/>
        <w:rPr>
          <w:szCs w:val="28"/>
          <w:lang w:val="uk-UA"/>
        </w:rPr>
      </w:pPr>
      <w:r w:rsidRPr="0067087A">
        <w:rPr>
          <w:i/>
          <w:iCs/>
          <w:color w:val="000000"/>
          <w:szCs w:val="28"/>
          <w:lang w:val="uk-UA"/>
        </w:rPr>
        <w:t>освітня програма:  «Психологія»</w:t>
      </w:r>
    </w:p>
    <w:p w:rsidR="001942C9" w:rsidRPr="0067087A" w:rsidRDefault="00F3675F" w:rsidP="00194466">
      <w:pPr>
        <w:pStyle w:val="ac"/>
        <w:jc w:val="both"/>
        <w:rPr>
          <w:szCs w:val="28"/>
          <w:lang w:val="uk-UA"/>
        </w:rPr>
      </w:pPr>
      <w:r w:rsidRPr="0067087A">
        <w:rPr>
          <w:i/>
          <w:iCs/>
          <w:color w:val="000000"/>
          <w:szCs w:val="28"/>
          <w:lang w:val="uk-UA"/>
        </w:rPr>
        <w:t>освітній рівень бакалавр</w:t>
      </w:r>
    </w:p>
    <w:p w:rsidR="001942C9" w:rsidRPr="0067087A" w:rsidRDefault="00F3675F" w:rsidP="00194466">
      <w:pPr>
        <w:pStyle w:val="ac"/>
        <w:jc w:val="both"/>
        <w:rPr>
          <w:szCs w:val="28"/>
          <w:lang w:val="uk-UA"/>
        </w:rPr>
      </w:pPr>
      <w:r w:rsidRPr="0067087A">
        <w:rPr>
          <w:i/>
          <w:iCs/>
          <w:color w:val="000000"/>
          <w:szCs w:val="28"/>
          <w:lang w:val="uk-UA"/>
        </w:rPr>
        <w:t>галузь знань: 05 Соціальні та поведінкові науки</w:t>
      </w:r>
    </w:p>
    <w:p w:rsidR="001942C9" w:rsidRPr="0067087A" w:rsidRDefault="00F3675F" w:rsidP="00194466">
      <w:pPr>
        <w:pStyle w:val="ac"/>
        <w:jc w:val="both"/>
        <w:rPr>
          <w:szCs w:val="28"/>
          <w:lang w:val="uk-UA"/>
        </w:rPr>
      </w:pPr>
      <w:r w:rsidRPr="0067087A">
        <w:rPr>
          <w:i/>
          <w:iCs/>
          <w:color w:val="000000"/>
          <w:szCs w:val="28"/>
          <w:lang w:val="uk-UA"/>
        </w:rPr>
        <w:t>спеціальність: 053 Психологія</w:t>
      </w:r>
    </w:p>
    <w:p w:rsidR="001942C9" w:rsidRPr="0067087A" w:rsidRDefault="00F3675F" w:rsidP="00194466">
      <w:pPr>
        <w:pStyle w:val="ac"/>
        <w:jc w:val="both"/>
        <w:rPr>
          <w:szCs w:val="28"/>
          <w:lang w:val="uk-UA"/>
        </w:rPr>
      </w:pPr>
      <w:r w:rsidRPr="0067087A">
        <w:rPr>
          <w:i/>
          <w:iCs/>
          <w:color w:val="000000"/>
          <w:szCs w:val="28"/>
          <w:lang w:val="uk-UA"/>
        </w:rPr>
        <w:t xml:space="preserve">Укладач: </w:t>
      </w:r>
      <w:proofErr w:type="spellStart"/>
      <w:r w:rsidRPr="0067087A">
        <w:rPr>
          <w:i/>
          <w:iCs/>
          <w:color w:val="000000"/>
          <w:szCs w:val="28"/>
          <w:lang w:val="uk-UA"/>
        </w:rPr>
        <w:t>Бухальська</w:t>
      </w:r>
      <w:proofErr w:type="spellEnd"/>
      <w:r w:rsidRPr="0067087A">
        <w:rPr>
          <w:i/>
          <w:iCs/>
          <w:color w:val="000000"/>
          <w:szCs w:val="28"/>
          <w:lang w:val="uk-UA"/>
        </w:rPr>
        <w:t xml:space="preserve"> С.Є.</w:t>
      </w:r>
    </w:p>
    <w:p w:rsidR="0088642D" w:rsidRPr="0067087A" w:rsidRDefault="0088642D" w:rsidP="00194466">
      <w:pPr>
        <w:snapToGrid w:val="0"/>
        <w:jc w:val="both"/>
        <w:rPr>
          <w:b/>
          <w:color w:val="000000"/>
          <w:szCs w:val="28"/>
          <w:lang w:val="uk-UA"/>
        </w:rPr>
      </w:pPr>
    </w:p>
    <w:p w:rsidR="001942C9" w:rsidRPr="0067087A" w:rsidRDefault="00F3675F" w:rsidP="00194466">
      <w:pPr>
        <w:snapToGrid w:val="0"/>
        <w:jc w:val="both"/>
        <w:rPr>
          <w:szCs w:val="28"/>
          <w:lang w:val="uk-UA"/>
        </w:rPr>
      </w:pPr>
      <w:r w:rsidRPr="0067087A">
        <w:rPr>
          <w:b/>
          <w:color w:val="000000"/>
          <w:szCs w:val="28"/>
          <w:lang w:val="uk-UA"/>
        </w:rPr>
        <w:t>ТЕМА</w:t>
      </w:r>
      <w:r w:rsidRPr="0067087A">
        <w:rPr>
          <w:color w:val="000000"/>
          <w:szCs w:val="28"/>
          <w:lang w:val="uk-UA"/>
        </w:rPr>
        <w:t xml:space="preserve">: </w:t>
      </w:r>
      <w:r w:rsidRPr="0067087A">
        <w:rPr>
          <w:rFonts w:eastAsiaTheme="minorHAnsi"/>
          <w:b/>
          <w:bCs/>
          <w:color w:val="000000"/>
          <w:szCs w:val="28"/>
          <w:lang w:val="uk-UA" w:eastAsia="en-US"/>
        </w:rPr>
        <w:t>Спадковість і патологія. Спадкові хвороби</w:t>
      </w:r>
    </w:p>
    <w:p w:rsidR="0088642D" w:rsidRPr="0067087A" w:rsidRDefault="00F3675F" w:rsidP="00194466">
      <w:pPr>
        <w:snapToGrid w:val="0"/>
        <w:ind w:left="57"/>
        <w:jc w:val="both"/>
        <w:rPr>
          <w:szCs w:val="28"/>
          <w:lang w:val="uk-UA"/>
        </w:rPr>
      </w:pPr>
      <w:r w:rsidRPr="0067087A">
        <w:rPr>
          <w:b/>
          <w:bCs/>
          <w:color w:val="000000"/>
          <w:szCs w:val="28"/>
          <w:lang w:val="uk-UA"/>
        </w:rPr>
        <w:t xml:space="preserve">МЕТА: </w:t>
      </w:r>
      <w:r w:rsidR="00AF383C" w:rsidRPr="0067087A">
        <w:rPr>
          <w:color w:val="000000"/>
          <w:szCs w:val="28"/>
          <w:lang w:val="uk-UA"/>
        </w:rPr>
        <w:t xml:space="preserve"> </w:t>
      </w:r>
      <w:r w:rsidR="0088642D" w:rsidRPr="0067087A">
        <w:rPr>
          <w:b/>
          <w:bCs/>
          <w:color w:val="000000"/>
          <w:szCs w:val="28"/>
          <w:lang w:val="uk-UA"/>
        </w:rPr>
        <w:t>МЕТА</w:t>
      </w:r>
      <w:r w:rsidR="0088642D" w:rsidRPr="0067087A">
        <w:rPr>
          <w:bCs/>
          <w:color w:val="000000"/>
          <w:szCs w:val="28"/>
          <w:lang w:val="uk-UA"/>
        </w:rPr>
        <w:t xml:space="preserve">: </w:t>
      </w:r>
      <w:r w:rsidR="0088642D" w:rsidRPr="0067087A">
        <w:rPr>
          <w:color w:val="000000"/>
          <w:szCs w:val="28"/>
          <w:lang w:val="uk-UA"/>
        </w:rPr>
        <w:t xml:space="preserve">Забезпечити набуття студентами таких </w:t>
      </w:r>
      <w:proofErr w:type="spellStart"/>
      <w:r w:rsidR="0088642D" w:rsidRPr="0067087A">
        <w:rPr>
          <w:color w:val="000000"/>
          <w:szCs w:val="28"/>
          <w:lang w:val="uk-UA"/>
        </w:rPr>
        <w:t>компетентностей</w:t>
      </w:r>
      <w:proofErr w:type="spellEnd"/>
      <w:r w:rsidR="0088642D" w:rsidRPr="0067087A">
        <w:rPr>
          <w:color w:val="000000"/>
          <w:szCs w:val="28"/>
          <w:lang w:val="uk-UA"/>
        </w:rPr>
        <w:t>:</w:t>
      </w:r>
    </w:p>
    <w:p w:rsidR="0088642D" w:rsidRPr="0067087A" w:rsidRDefault="0088642D" w:rsidP="00194466">
      <w:pPr>
        <w:ind w:left="57" w:firstLine="170"/>
        <w:jc w:val="both"/>
        <w:rPr>
          <w:szCs w:val="28"/>
          <w:lang w:val="uk-UA"/>
        </w:rPr>
      </w:pPr>
      <w:r w:rsidRPr="0067087A">
        <w:rPr>
          <w:color w:val="000000"/>
          <w:szCs w:val="28"/>
          <w:lang w:val="uk-UA"/>
        </w:rPr>
        <w:tab/>
      </w:r>
      <w:r w:rsidRPr="0067087A">
        <w:rPr>
          <w:i/>
          <w:color w:val="000000"/>
          <w:szCs w:val="28"/>
          <w:lang w:val="uk-UA"/>
        </w:rPr>
        <w:t>- інтегральна компетентність</w:t>
      </w:r>
      <w:r w:rsidRPr="0067087A">
        <w:rPr>
          <w:color w:val="000000"/>
          <w:szCs w:val="28"/>
          <w:lang w:val="uk-UA"/>
        </w:rPr>
        <w:t>: здатність аналізувати закономірності мінливості, що лежать в основі патологічних процесів життєдіяльності людини;</w:t>
      </w:r>
    </w:p>
    <w:p w:rsidR="0088642D" w:rsidRPr="0067087A" w:rsidRDefault="0088642D" w:rsidP="00194466">
      <w:pPr>
        <w:ind w:left="57" w:firstLine="170"/>
        <w:jc w:val="both"/>
        <w:rPr>
          <w:szCs w:val="28"/>
          <w:lang w:val="uk-UA"/>
        </w:rPr>
      </w:pPr>
      <w:r w:rsidRPr="0067087A">
        <w:rPr>
          <w:color w:val="000000"/>
          <w:szCs w:val="28"/>
          <w:lang w:val="uk-UA"/>
        </w:rPr>
        <w:tab/>
        <w:t xml:space="preserve"> </w:t>
      </w:r>
      <w:r w:rsidRPr="0067087A">
        <w:rPr>
          <w:i/>
          <w:color w:val="000000"/>
          <w:szCs w:val="28"/>
          <w:lang w:val="uk-UA"/>
        </w:rPr>
        <w:t xml:space="preserve">- загальна компетентність: </w:t>
      </w:r>
      <w:r w:rsidRPr="0067087A">
        <w:rPr>
          <w:color w:val="000000"/>
          <w:szCs w:val="28"/>
          <w:lang w:val="uk-UA"/>
        </w:rPr>
        <w:t>здатність до опису та порівняння, аналізу та синтезу знань про мінливість; здатність застосовувати набуті знання в майбутній практичній діяльності, пов’язаній зі спадковою патологією; знання та розуміння застосування знань і навичок в оволодінні суміжними фундаментальними дисциплінами та уміння використовувати їх практиці;</w:t>
      </w:r>
    </w:p>
    <w:p w:rsidR="0088642D" w:rsidRPr="0067087A" w:rsidRDefault="0088642D" w:rsidP="00194466">
      <w:pPr>
        <w:ind w:left="57" w:firstLine="170"/>
        <w:jc w:val="both"/>
        <w:rPr>
          <w:szCs w:val="28"/>
          <w:lang w:val="uk-UA"/>
        </w:rPr>
      </w:pPr>
      <w:r w:rsidRPr="0067087A">
        <w:rPr>
          <w:color w:val="000000"/>
          <w:szCs w:val="28"/>
          <w:lang w:val="uk-UA"/>
        </w:rPr>
        <w:tab/>
        <w:t xml:space="preserve">- </w:t>
      </w:r>
      <w:r w:rsidRPr="0067087A">
        <w:rPr>
          <w:i/>
          <w:color w:val="000000"/>
          <w:szCs w:val="28"/>
          <w:lang w:val="uk-UA"/>
        </w:rPr>
        <w:t xml:space="preserve">спеціальна (професійна) компетентність: </w:t>
      </w:r>
      <w:r w:rsidRPr="0067087A">
        <w:rPr>
          <w:color w:val="000000"/>
          <w:szCs w:val="28"/>
          <w:lang w:val="uk-UA"/>
        </w:rPr>
        <w:t xml:space="preserve">здатність використовувати в практичній діяльності про основи генетики людини, механізми вияву спадкових патологічних  ознак у ряді поколінь, </w:t>
      </w:r>
      <w:proofErr w:type="spellStart"/>
      <w:r w:rsidRPr="0067087A">
        <w:rPr>
          <w:color w:val="000000"/>
          <w:szCs w:val="28"/>
          <w:lang w:val="uk-UA"/>
        </w:rPr>
        <w:t>моногенних</w:t>
      </w:r>
      <w:proofErr w:type="spellEnd"/>
      <w:r w:rsidRPr="0067087A">
        <w:rPr>
          <w:color w:val="000000"/>
          <w:szCs w:val="28"/>
          <w:lang w:val="uk-UA"/>
        </w:rPr>
        <w:t xml:space="preserve"> і хромосомних </w:t>
      </w:r>
      <w:proofErr w:type="spellStart"/>
      <w:r w:rsidRPr="0067087A">
        <w:rPr>
          <w:color w:val="000000"/>
          <w:szCs w:val="28"/>
          <w:lang w:val="uk-UA"/>
        </w:rPr>
        <w:t>хвороб</w:t>
      </w:r>
      <w:proofErr w:type="spellEnd"/>
      <w:r w:rsidRPr="0067087A">
        <w:rPr>
          <w:color w:val="000000"/>
          <w:szCs w:val="28"/>
          <w:lang w:val="uk-UA"/>
        </w:rPr>
        <w:t xml:space="preserve"> тощо;</w:t>
      </w:r>
    </w:p>
    <w:p w:rsidR="0088642D" w:rsidRPr="0067087A" w:rsidRDefault="0088642D" w:rsidP="00194466">
      <w:pPr>
        <w:ind w:left="57" w:firstLine="170"/>
        <w:jc w:val="both"/>
        <w:rPr>
          <w:szCs w:val="28"/>
          <w:lang w:val="uk-UA"/>
        </w:rPr>
      </w:pPr>
      <w:r w:rsidRPr="0067087A">
        <w:rPr>
          <w:i/>
          <w:color w:val="000000"/>
          <w:szCs w:val="28"/>
          <w:lang w:val="uk-UA"/>
        </w:rPr>
        <w:tab/>
        <w:t>- інформативна компетентність:</w:t>
      </w:r>
      <w:r w:rsidRPr="0067087A">
        <w:rPr>
          <w:color w:val="000000"/>
          <w:szCs w:val="28"/>
          <w:lang w:val="uk-UA"/>
        </w:rPr>
        <w:t xml:space="preserve"> здатність до оволодіння новими інформаційними технологіями, відбирати, аналізувати, оцінювати інформацію, систематизувати її; уміння використовувати інформацію з інших дотичний навчальних предметів;</w:t>
      </w:r>
    </w:p>
    <w:p w:rsidR="0088642D" w:rsidRPr="0067087A" w:rsidRDefault="0088642D" w:rsidP="00194466">
      <w:pPr>
        <w:ind w:left="57" w:firstLine="170"/>
        <w:jc w:val="both"/>
        <w:rPr>
          <w:szCs w:val="28"/>
          <w:lang w:val="uk-UA"/>
        </w:rPr>
      </w:pPr>
      <w:r w:rsidRPr="0067087A">
        <w:rPr>
          <w:color w:val="000000"/>
          <w:szCs w:val="28"/>
          <w:lang w:val="uk-UA"/>
        </w:rPr>
        <w:tab/>
      </w:r>
      <w:r w:rsidRPr="0067087A">
        <w:rPr>
          <w:i/>
          <w:color w:val="000000"/>
          <w:szCs w:val="28"/>
          <w:lang w:val="uk-UA"/>
        </w:rPr>
        <w:t xml:space="preserve">- </w:t>
      </w:r>
      <w:proofErr w:type="spellStart"/>
      <w:r w:rsidRPr="0067087A">
        <w:rPr>
          <w:i/>
          <w:color w:val="000000"/>
          <w:szCs w:val="28"/>
          <w:lang w:val="uk-UA"/>
        </w:rPr>
        <w:t>здоров’язбережувальна</w:t>
      </w:r>
      <w:proofErr w:type="spellEnd"/>
      <w:r w:rsidRPr="0067087A">
        <w:rPr>
          <w:i/>
          <w:color w:val="000000"/>
          <w:szCs w:val="28"/>
          <w:lang w:val="uk-UA"/>
        </w:rPr>
        <w:t xml:space="preserve"> компетентність: </w:t>
      </w:r>
      <w:r w:rsidRPr="0067087A">
        <w:rPr>
          <w:color w:val="000000"/>
          <w:szCs w:val="28"/>
          <w:lang w:val="uk-UA"/>
        </w:rPr>
        <w:t>набуття знань і умінь, дотримання та пропагування здорового способу життя.</w:t>
      </w:r>
    </w:p>
    <w:p w:rsidR="0088642D" w:rsidRPr="0067087A" w:rsidRDefault="0088642D" w:rsidP="00194466">
      <w:pPr>
        <w:ind w:left="57" w:firstLine="170"/>
        <w:jc w:val="both"/>
        <w:rPr>
          <w:color w:val="000000"/>
          <w:szCs w:val="28"/>
          <w:lang w:val="uk-UA"/>
        </w:rPr>
      </w:pPr>
      <w:r w:rsidRPr="0067087A">
        <w:rPr>
          <w:b/>
          <w:color w:val="000000"/>
          <w:szCs w:val="28"/>
          <w:lang w:val="uk-UA"/>
        </w:rPr>
        <w:t>АКТУАЛЬНІСТЬ І НАУКОВО-МЕТОДИЧНЕ ОБГРУНТУВАННЯ ТЕМИ</w:t>
      </w:r>
      <w:r w:rsidRPr="0067087A">
        <w:rPr>
          <w:color w:val="000000"/>
          <w:szCs w:val="28"/>
          <w:lang w:val="uk-UA"/>
        </w:rPr>
        <w:t xml:space="preserve">:  </w:t>
      </w:r>
    </w:p>
    <w:p w:rsidR="0088642D" w:rsidRPr="0067087A" w:rsidRDefault="0088642D" w:rsidP="00194466">
      <w:pPr>
        <w:snapToGrid w:val="0"/>
        <w:ind w:left="57" w:firstLine="170"/>
        <w:jc w:val="both"/>
        <w:rPr>
          <w:szCs w:val="28"/>
          <w:lang w:val="uk-UA"/>
        </w:rPr>
      </w:pPr>
      <w:r w:rsidRPr="0067087A">
        <w:rPr>
          <w:b/>
          <w:bCs/>
          <w:color w:val="000000"/>
          <w:szCs w:val="28"/>
          <w:shd w:val="clear" w:color="auto" w:fill="FFFFFF"/>
          <w:lang w:val="uk-UA"/>
        </w:rPr>
        <w:tab/>
      </w:r>
      <w:r w:rsidRPr="0067087A">
        <w:rPr>
          <w:i/>
          <w:color w:val="000000"/>
          <w:szCs w:val="28"/>
          <w:lang w:val="uk-UA"/>
        </w:rPr>
        <w:t>Спадкові хвороби</w:t>
      </w:r>
      <w:r w:rsidRPr="0067087A">
        <w:rPr>
          <w:color w:val="000000"/>
          <w:szCs w:val="28"/>
          <w:lang w:val="uk-UA"/>
        </w:rPr>
        <w:t xml:space="preserve"> виникають внаслідок порушення структури гена, кількісних і якісних  змін хромосом або функції генетичного апарату клітини.</w:t>
      </w:r>
      <w:r w:rsidRPr="0067087A">
        <w:rPr>
          <w:b/>
          <w:bCs/>
          <w:color w:val="000000"/>
          <w:szCs w:val="28"/>
          <w:shd w:val="clear" w:color="auto" w:fill="FFFFFF"/>
          <w:lang w:val="uk-UA"/>
        </w:rPr>
        <w:t xml:space="preserve"> </w:t>
      </w:r>
      <w:r w:rsidRPr="0067087A">
        <w:rPr>
          <w:color w:val="000000"/>
          <w:szCs w:val="28"/>
          <w:shd w:val="clear" w:color="auto" w:fill="FFFFFF"/>
          <w:lang w:val="uk-UA"/>
        </w:rPr>
        <w:t xml:space="preserve"> Знання з основ медичної генетики, зокрема спадкової патології, </w:t>
      </w:r>
      <w:r w:rsidRPr="0067087A">
        <w:rPr>
          <w:color w:val="000000"/>
          <w:szCs w:val="28"/>
          <w:lang w:val="uk-UA"/>
        </w:rPr>
        <w:t>забезпечить можливість використовувати їх у майбутній практичній діяльності як медичного працівника.</w:t>
      </w:r>
    </w:p>
    <w:p w:rsidR="0088642D" w:rsidRPr="0067087A" w:rsidRDefault="0088642D" w:rsidP="00194466">
      <w:pPr>
        <w:snapToGrid w:val="0"/>
        <w:ind w:left="57" w:firstLine="170"/>
        <w:jc w:val="both"/>
        <w:rPr>
          <w:color w:val="000000"/>
          <w:szCs w:val="28"/>
          <w:lang w:val="uk-UA"/>
        </w:rPr>
      </w:pPr>
    </w:p>
    <w:p w:rsidR="0088642D" w:rsidRPr="0067087A" w:rsidRDefault="0088642D" w:rsidP="00194466">
      <w:pPr>
        <w:pStyle w:val="21"/>
        <w:ind w:left="57" w:firstLine="170"/>
        <w:rPr>
          <w:color w:val="000000"/>
          <w:sz w:val="28"/>
          <w:szCs w:val="28"/>
        </w:rPr>
      </w:pPr>
      <w:r w:rsidRPr="0067087A">
        <w:rPr>
          <w:b/>
          <w:color w:val="000000"/>
          <w:sz w:val="28"/>
          <w:szCs w:val="28"/>
        </w:rPr>
        <w:t>МІЖДИСЦИПЛІНАРНА ІНТЕГРАЦІЯ</w:t>
      </w:r>
    </w:p>
    <w:p w:rsidR="0088642D" w:rsidRPr="0067087A" w:rsidRDefault="0088642D" w:rsidP="00194466">
      <w:pPr>
        <w:pStyle w:val="21"/>
        <w:ind w:left="57" w:firstLine="170"/>
        <w:rPr>
          <w:b/>
          <w:bCs/>
          <w:color w:val="000000"/>
          <w:sz w:val="28"/>
          <w:szCs w:val="28"/>
        </w:rPr>
      </w:pPr>
    </w:p>
    <w:tbl>
      <w:tblPr>
        <w:tblW w:w="9690" w:type="dxa"/>
        <w:tblInd w:w="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
      <w:tblGrid>
        <w:gridCol w:w="5104"/>
        <w:gridCol w:w="4586"/>
      </w:tblGrid>
      <w:tr w:rsidR="0088642D" w:rsidRPr="0067087A" w:rsidTr="00FF0261">
        <w:tc>
          <w:tcPr>
            <w:tcW w:w="968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88642D" w:rsidRPr="0067087A" w:rsidRDefault="0088642D" w:rsidP="00194466">
            <w:pPr>
              <w:ind w:left="57" w:firstLine="170"/>
              <w:jc w:val="both"/>
              <w:rPr>
                <w:b/>
                <w:bCs/>
                <w:szCs w:val="28"/>
                <w:lang w:val="uk-UA"/>
              </w:rPr>
            </w:pPr>
            <w:r w:rsidRPr="0067087A">
              <w:rPr>
                <w:b/>
                <w:bCs/>
                <w:color w:val="000000"/>
                <w:szCs w:val="28"/>
                <w:lang w:val="uk-UA"/>
              </w:rPr>
              <w:t>Дисципліни</w:t>
            </w:r>
          </w:p>
        </w:tc>
      </w:tr>
      <w:tr w:rsidR="0088642D" w:rsidRPr="0067087A" w:rsidTr="00FF0261">
        <w:tc>
          <w:tcPr>
            <w:tcW w:w="510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88642D" w:rsidRPr="0067087A" w:rsidRDefault="0088642D" w:rsidP="00194466">
            <w:pPr>
              <w:ind w:left="57" w:firstLine="170"/>
              <w:jc w:val="both"/>
              <w:rPr>
                <w:szCs w:val="28"/>
                <w:lang w:val="uk-UA"/>
              </w:rPr>
            </w:pPr>
            <w:r w:rsidRPr="0067087A">
              <w:rPr>
                <w:color w:val="000000"/>
                <w:szCs w:val="28"/>
                <w:lang w:val="uk-UA"/>
              </w:rPr>
              <w:t>1. Попередні (</w:t>
            </w:r>
            <w:proofErr w:type="spellStart"/>
            <w:r w:rsidRPr="0067087A">
              <w:rPr>
                <w:color w:val="000000"/>
                <w:szCs w:val="28"/>
                <w:lang w:val="uk-UA"/>
              </w:rPr>
              <w:t>забезпечуючі</w:t>
            </w:r>
            <w:proofErr w:type="spellEnd"/>
            <w:r w:rsidRPr="0067087A">
              <w:rPr>
                <w:color w:val="000000"/>
                <w:szCs w:val="28"/>
                <w:lang w:val="uk-UA"/>
              </w:rPr>
              <w:t xml:space="preserve">) дисципліни </w:t>
            </w:r>
          </w:p>
        </w:tc>
        <w:tc>
          <w:tcPr>
            <w:tcW w:w="458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88642D" w:rsidRPr="0067087A" w:rsidRDefault="0088642D" w:rsidP="00194466">
            <w:pPr>
              <w:ind w:left="57" w:firstLine="170"/>
              <w:jc w:val="both"/>
              <w:rPr>
                <w:szCs w:val="28"/>
                <w:lang w:val="uk-UA"/>
              </w:rPr>
            </w:pPr>
            <w:r w:rsidRPr="0067087A">
              <w:rPr>
                <w:color w:val="000000"/>
                <w:szCs w:val="28"/>
                <w:lang w:val="uk-UA"/>
              </w:rPr>
              <w:t>Загальна біологія, загальна генетика, біологія людини</w:t>
            </w:r>
          </w:p>
        </w:tc>
      </w:tr>
      <w:tr w:rsidR="0088642D" w:rsidRPr="0067087A" w:rsidTr="00FF0261">
        <w:tc>
          <w:tcPr>
            <w:tcW w:w="510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88642D" w:rsidRPr="0067087A" w:rsidRDefault="0088642D" w:rsidP="00194466">
            <w:pPr>
              <w:ind w:left="57" w:firstLine="170"/>
              <w:jc w:val="both"/>
              <w:rPr>
                <w:szCs w:val="28"/>
                <w:lang w:val="uk-UA"/>
              </w:rPr>
            </w:pPr>
            <w:r w:rsidRPr="0067087A">
              <w:rPr>
                <w:color w:val="000000"/>
                <w:szCs w:val="28"/>
                <w:lang w:val="uk-UA"/>
              </w:rPr>
              <w:t>2. Наступні дисципліни, ті що забезпечуються</w:t>
            </w:r>
          </w:p>
        </w:tc>
        <w:tc>
          <w:tcPr>
            <w:tcW w:w="458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88642D" w:rsidRPr="0067087A" w:rsidRDefault="0088642D" w:rsidP="00194466">
            <w:pPr>
              <w:ind w:left="57" w:firstLine="170"/>
              <w:jc w:val="both"/>
              <w:rPr>
                <w:szCs w:val="28"/>
                <w:lang w:val="uk-UA"/>
              </w:rPr>
            </w:pPr>
            <w:proofErr w:type="spellStart"/>
            <w:r w:rsidRPr="0067087A">
              <w:rPr>
                <w:color w:val="000000"/>
                <w:szCs w:val="28"/>
                <w:lang w:val="uk-UA"/>
              </w:rPr>
              <w:t>Професійно</w:t>
            </w:r>
            <w:proofErr w:type="spellEnd"/>
            <w:r w:rsidRPr="0067087A">
              <w:rPr>
                <w:color w:val="000000"/>
                <w:szCs w:val="28"/>
                <w:lang w:val="uk-UA"/>
              </w:rPr>
              <w:t xml:space="preserve"> зорієнтовані</w:t>
            </w:r>
          </w:p>
        </w:tc>
      </w:tr>
      <w:tr w:rsidR="0088642D" w:rsidRPr="0067087A" w:rsidTr="00FF0261">
        <w:tc>
          <w:tcPr>
            <w:tcW w:w="510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88642D" w:rsidRPr="0067087A" w:rsidRDefault="0088642D" w:rsidP="00194466">
            <w:pPr>
              <w:ind w:left="57" w:firstLine="170"/>
              <w:jc w:val="both"/>
              <w:rPr>
                <w:szCs w:val="28"/>
                <w:lang w:val="uk-UA"/>
              </w:rPr>
            </w:pPr>
            <w:r w:rsidRPr="0067087A">
              <w:rPr>
                <w:color w:val="000000"/>
                <w:szCs w:val="28"/>
                <w:lang w:val="uk-UA"/>
              </w:rPr>
              <w:t>3. Внутрішньо  предметна інтеграція  (між темами даної дисципліни)</w:t>
            </w:r>
          </w:p>
        </w:tc>
        <w:tc>
          <w:tcPr>
            <w:tcW w:w="458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88642D" w:rsidRPr="0067087A" w:rsidRDefault="0088642D" w:rsidP="00194466">
            <w:pPr>
              <w:ind w:left="57" w:firstLine="170"/>
              <w:jc w:val="both"/>
              <w:rPr>
                <w:szCs w:val="28"/>
                <w:lang w:val="uk-UA"/>
              </w:rPr>
            </w:pPr>
            <w:r w:rsidRPr="0067087A">
              <w:rPr>
                <w:color w:val="000000"/>
                <w:szCs w:val="28"/>
                <w:lang w:val="uk-UA"/>
              </w:rPr>
              <w:t xml:space="preserve"> Біологія організму. Загальна генетика</w:t>
            </w:r>
          </w:p>
        </w:tc>
      </w:tr>
    </w:tbl>
    <w:p w:rsidR="0088642D" w:rsidRPr="0067087A" w:rsidRDefault="0088642D" w:rsidP="00194466">
      <w:pPr>
        <w:ind w:left="57" w:firstLine="170"/>
        <w:jc w:val="both"/>
        <w:rPr>
          <w:b/>
          <w:color w:val="000000"/>
          <w:szCs w:val="28"/>
          <w:lang w:val="uk-UA"/>
        </w:rPr>
      </w:pPr>
    </w:p>
    <w:p w:rsidR="0088642D" w:rsidRPr="0067087A" w:rsidRDefault="0088642D" w:rsidP="00194466">
      <w:pPr>
        <w:ind w:left="57" w:firstLine="170"/>
        <w:jc w:val="both"/>
        <w:rPr>
          <w:b/>
          <w:color w:val="000000"/>
          <w:szCs w:val="28"/>
          <w:lang w:val="uk-UA"/>
        </w:rPr>
      </w:pPr>
    </w:p>
    <w:p w:rsidR="0088642D" w:rsidRPr="0067087A" w:rsidRDefault="0088642D" w:rsidP="00194466">
      <w:pPr>
        <w:ind w:left="57" w:firstLine="170"/>
        <w:jc w:val="both"/>
        <w:rPr>
          <w:b/>
          <w:szCs w:val="28"/>
          <w:lang w:val="uk-UA"/>
        </w:rPr>
      </w:pPr>
      <w:r w:rsidRPr="0067087A">
        <w:rPr>
          <w:b/>
          <w:color w:val="000000"/>
          <w:szCs w:val="28"/>
          <w:lang w:val="uk-UA"/>
        </w:rPr>
        <w:t>ОСНОВНІ ЕТАПИ ЛЕКЦІЇ</w:t>
      </w:r>
    </w:p>
    <w:p w:rsidR="0088642D" w:rsidRPr="0067087A" w:rsidRDefault="0088642D" w:rsidP="00194466">
      <w:pPr>
        <w:pStyle w:val="20"/>
        <w:numPr>
          <w:ilvl w:val="0"/>
          <w:numId w:val="5"/>
        </w:numPr>
        <w:spacing w:after="0" w:line="240" w:lineRule="auto"/>
        <w:ind w:left="57" w:firstLine="170"/>
        <w:jc w:val="both"/>
        <w:rPr>
          <w:sz w:val="28"/>
          <w:szCs w:val="28"/>
          <w:lang w:val="uk-UA"/>
        </w:rPr>
      </w:pPr>
      <w:r w:rsidRPr="0067087A">
        <w:rPr>
          <w:color w:val="000000"/>
          <w:sz w:val="28"/>
          <w:szCs w:val="28"/>
          <w:lang w:val="uk-UA"/>
        </w:rPr>
        <w:t>Підготовчий етап.</w:t>
      </w:r>
    </w:p>
    <w:p w:rsidR="0088642D" w:rsidRPr="0067087A" w:rsidRDefault="0088642D" w:rsidP="00194466">
      <w:pPr>
        <w:pStyle w:val="20"/>
        <w:numPr>
          <w:ilvl w:val="0"/>
          <w:numId w:val="5"/>
        </w:numPr>
        <w:spacing w:after="0" w:line="240" w:lineRule="auto"/>
        <w:ind w:left="57" w:firstLine="170"/>
        <w:jc w:val="both"/>
        <w:rPr>
          <w:sz w:val="28"/>
          <w:szCs w:val="28"/>
          <w:lang w:val="uk-UA"/>
        </w:rPr>
      </w:pPr>
      <w:r w:rsidRPr="0067087A">
        <w:rPr>
          <w:color w:val="000000"/>
          <w:sz w:val="28"/>
          <w:szCs w:val="28"/>
          <w:lang w:val="uk-UA"/>
        </w:rPr>
        <w:t>Основний етап. Викладення лекційного матеріалу за планом.</w:t>
      </w:r>
    </w:p>
    <w:p w:rsidR="0088642D" w:rsidRPr="0067087A" w:rsidRDefault="0088642D" w:rsidP="00194466">
      <w:pPr>
        <w:pStyle w:val="20"/>
        <w:numPr>
          <w:ilvl w:val="0"/>
          <w:numId w:val="5"/>
        </w:numPr>
        <w:spacing w:after="0" w:line="240" w:lineRule="auto"/>
        <w:ind w:left="57" w:firstLine="170"/>
        <w:jc w:val="both"/>
        <w:rPr>
          <w:sz w:val="28"/>
          <w:szCs w:val="28"/>
          <w:lang w:val="uk-UA"/>
        </w:rPr>
      </w:pPr>
      <w:r w:rsidRPr="0067087A">
        <w:rPr>
          <w:bCs/>
          <w:color w:val="000000"/>
          <w:sz w:val="28"/>
          <w:szCs w:val="28"/>
          <w:lang w:val="uk-UA"/>
        </w:rPr>
        <w:t xml:space="preserve">Заключний етап. </w:t>
      </w:r>
      <w:r w:rsidRPr="0067087A">
        <w:rPr>
          <w:color w:val="000000"/>
          <w:sz w:val="28"/>
          <w:szCs w:val="28"/>
          <w:lang w:val="uk-UA"/>
        </w:rPr>
        <w:t>Резюме лекції, загальні висновки. Відповіді на можливі запитання.</w:t>
      </w:r>
    </w:p>
    <w:p w:rsidR="0088642D" w:rsidRPr="0067087A" w:rsidRDefault="0088642D" w:rsidP="00194466">
      <w:pPr>
        <w:pStyle w:val="20"/>
        <w:numPr>
          <w:ilvl w:val="0"/>
          <w:numId w:val="5"/>
        </w:numPr>
        <w:spacing w:after="0" w:line="240" w:lineRule="auto"/>
        <w:ind w:left="57" w:firstLine="170"/>
        <w:jc w:val="both"/>
        <w:rPr>
          <w:sz w:val="28"/>
          <w:szCs w:val="28"/>
          <w:lang w:val="uk-UA"/>
        </w:rPr>
      </w:pPr>
      <w:r w:rsidRPr="0067087A">
        <w:rPr>
          <w:color w:val="000000"/>
          <w:sz w:val="28"/>
          <w:szCs w:val="28"/>
          <w:lang w:val="uk-UA"/>
        </w:rPr>
        <w:t>Завдання для самопідготовки студентів.</w:t>
      </w:r>
    </w:p>
    <w:p w:rsidR="0088642D" w:rsidRPr="0067087A" w:rsidRDefault="0088642D" w:rsidP="00194466">
      <w:pPr>
        <w:pStyle w:val="20"/>
        <w:spacing w:after="0" w:line="240" w:lineRule="auto"/>
        <w:ind w:left="57" w:firstLine="170"/>
        <w:jc w:val="both"/>
        <w:rPr>
          <w:sz w:val="28"/>
          <w:szCs w:val="28"/>
          <w:lang w:val="uk-UA"/>
        </w:rPr>
      </w:pPr>
      <w:r w:rsidRPr="0067087A">
        <w:rPr>
          <w:b/>
          <w:bCs/>
          <w:color w:val="000000"/>
          <w:sz w:val="28"/>
          <w:szCs w:val="28"/>
          <w:lang w:val="uk-UA"/>
        </w:rPr>
        <w:t>ПЛАН</w:t>
      </w:r>
    </w:p>
    <w:p w:rsidR="0088642D" w:rsidRPr="0067087A" w:rsidRDefault="0088642D" w:rsidP="00194466">
      <w:pPr>
        <w:snapToGrid w:val="0"/>
        <w:ind w:left="57" w:firstLine="170"/>
        <w:jc w:val="both"/>
        <w:rPr>
          <w:color w:val="000000"/>
          <w:szCs w:val="28"/>
          <w:lang w:val="uk-UA"/>
        </w:rPr>
      </w:pPr>
      <w:r w:rsidRPr="0067087A">
        <w:rPr>
          <w:bCs/>
          <w:color w:val="000000"/>
          <w:szCs w:val="28"/>
          <w:lang w:val="uk-UA"/>
        </w:rPr>
        <w:t xml:space="preserve">І. </w:t>
      </w:r>
      <w:r w:rsidRPr="0067087A">
        <w:rPr>
          <w:color w:val="000000"/>
          <w:szCs w:val="28"/>
          <w:lang w:val="uk-UA"/>
        </w:rPr>
        <w:t>Спадковість і патологія.</w:t>
      </w:r>
    </w:p>
    <w:p w:rsidR="0088642D" w:rsidRPr="0067087A" w:rsidRDefault="0088642D" w:rsidP="00194466">
      <w:pPr>
        <w:snapToGrid w:val="0"/>
        <w:ind w:left="57" w:firstLine="170"/>
        <w:jc w:val="both"/>
        <w:rPr>
          <w:color w:val="000000"/>
          <w:szCs w:val="28"/>
          <w:lang w:val="uk-UA"/>
        </w:rPr>
      </w:pPr>
      <w:r w:rsidRPr="0067087A">
        <w:rPr>
          <w:color w:val="000000"/>
          <w:szCs w:val="28"/>
          <w:lang w:val="uk-UA"/>
        </w:rPr>
        <w:t xml:space="preserve">ІІ. Спадкові хвороби, їх класифікація. </w:t>
      </w:r>
    </w:p>
    <w:p w:rsidR="0088642D" w:rsidRPr="0067087A" w:rsidRDefault="0088642D" w:rsidP="00194466">
      <w:pPr>
        <w:snapToGrid w:val="0"/>
        <w:ind w:left="57" w:firstLine="170"/>
        <w:jc w:val="both"/>
        <w:rPr>
          <w:color w:val="000000"/>
          <w:szCs w:val="28"/>
          <w:lang w:val="uk-UA"/>
        </w:rPr>
      </w:pPr>
      <w:r w:rsidRPr="0067087A">
        <w:rPr>
          <w:color w:val="000000"/>
          <w:szCs w:val="28"/>
          <w:lang w:val="uk-UA"/>
        </w:rPr>
        <w:t xml:space="preserve">2.1. </w:t>
      </w:r>
      <w:proofErr w:type="spellStart"/>
      <w:r w:rsidRPr="0067087A">
        <w:rPr>
          <w:color w:val="000000"/>
          <w:szCs w:val="28"/>
          <w:lang w:val="uk-UA"/>
        </w:rPr>
        <w:t>Моногенні</w:t>
      </w:r>
      <w:proofErr w:type="spellEnd"/>
      <w:r w:rsidRPr="0067087A">
        <w:rPr>
          <w:color w:val="000000"/>
          <w:szCs w:val="28"/>
          <w:lang w:val="uk-UA"/>
        </w:rPr>
        <w:t xml:space="preserve"> хвороби: </w:t>
      </w:r>
      <w:proofErr w:type="spellStart"/>
      <w:r w:rsidRPr="0067087A">
        <w:rPr>
          <w:color w:val="000000"/>
          <w:szCs w:val="28"/>
          <w:lang w:val="uk-UA"/>
        </w:rPr>
        <w:t>хондродистрофія</w:t>
      </w:r>
      <w:proofErr w:type="spellEnd"/>
      <w:r w:rsidRPr="0067087A">
        <w:rPr>
          <w:color w:val="000000"/>
          <w:szCs w:val="28"/>
          <w:lang w:val="uk-UA"/>
        </w:rPr>
        <w:t xml:space="preserve">, синдром </w:t>
      </w:r>
      <w:proofErr w:type="spellStart"/>
      <w:r w:rsidRPr="0067087A">
        <w:rPr>
          <w:color w:val="000000"/>
          <w:szCs w:val="28"/>
          <w:lang w:val="uk-UA"/>
        </w:rPr>
        <w:t>Марфана</w:t>
      </w:r>
      <w:proofErr w:type="spellEnd"/>
      <w:r w:rsidRPr="0067087A">
        <w:rPr>
          <w:color w:val="000000"/>
          <w:szCs w:val="28"/>
          <w:lang w:val="uk-UA"/>
        </w:rPr>
        <w:t xml:space="preserve">, </w:t>
      </w:r>
      <w:proofErr w:type="spellStart"/>
      <w:r w:rsidRPr="0067087A">
        <w:rPr>
          <w:color w:val="000000"/>
          <w:szCs w:val="28"/>
          <w:lang w:val="uk-UA"/>
        </w:rPr>
        <w:t>фенілкетонурія</w:t>
      </w:r>
      <w:proofErr w:type="spellEnd"/>
      <w:r w:rsidRPr="0067087A">
        <w:rPr>
          <w:color w:val="000000"/>
          <w:szCs w:val="28"/>
          <w:lang w:val="uk-UA"/>
        </w:rPr>
        <w:t xml:space="preserve">, </w:t>
      </w:r>
      <w:proofErr w:type="spellStart"/>
      <w:r w:rsidRPr="0067087A">
        <w:rPr>
          <w:color w:val="000000"/>
          <w:szCs w:val="28"/>
          <w:lang w:val="uk-UA"/>
        </w:rPr>
        <w:t>муковісцидози</w:t>
      </w:r>
      <w:proofErr w:type="spellEnd"/>
      <w:r w:rsidRPr="0067087A">
        <w:rPr>
          <w:color w:val="000000"/>
          <w:szCs w:val="28"/>
          <w:lang w:val="uk-UA"/>
        </w:rPr>
        <w:t xml:space="preserve">. </w:t>
      </w:r>
    </w:p>
    <w:p w:rsidR="0088642D" w:rsidRPr="0067087A" w:rsidRDefault="0088642D" w:rsidP="00194466">
      <w:pPr>
        <w:snapToGrid w:val="0"/>
        <w:ind w:left="57" w:firstLine="170"/>
        <w:jc w:val="both"/>
        <w:rPr>
          <w:color w:val="000000"/>
          <w:szCs w:val="28"/>
          <w:lang w:val="uk-UA"/>
        </w:rPr>
      </w:pPr>
      <w:r w:rsidRPr="0067087A">
        <w:rPr>
          <w:color w:val="000000"/>
          <w:szCs w:val="28"/>
          <w:lang w:val="uk-UA"/>
        </w:rPr>
        <w:t>2.2. Хромосомні хвороби.</w:t>
      </w:r>
    </w:p>
    <w:p w:rsidR="0088642D" w:rsidRPr="0067087A" w:rsidRDefault="0088642D" w:rsidP="00194466">
      <w:pPr>
        <w:snapToGrid w:val="0"/>
        <w:ind w:left="57" w:firstLine="170"/>
        <w:jc w:val="both"/>
        <w:rPr>
          <w:szCs w:val="28"/>
          <w:lang w:val="uk-UA"/>
        </w:rPr>
      </w:pPr>
      <w:r w:rsidRPr="0067087A">
        <w:rPr>
          <w:color w:val="000000"/>
          <w:szCs w:val="28"/>
          <w:lang w:val="uk-UA"/>
        </w:rPr>
        <w:t xml:space="preserve">ІІІ. Профілактика спадкової патології. </w:t>
      </w:r>
    </w:p>
    <w:p w:rsidR="0088642D" w:rsidRPr="0067087A" w:rsidRDefault="0088642D" w:rsidP="00194466">
      <w:pPr>
        <w:snapToGrid w:val="0"/>
        <w:ind w:left="57" w:firstLine="170"/>
        <w:jc w:val="both"/>
        <w:rPr>
          <w:b/>
          <w:color w:val="000000"/>
          <w:szCs w:val="28"/>
          <w:lang w:val="uk-UA"/>
        </w:rPr>
      </w:pPr>
    </w:p>
    <w:p w:rsidR="0088642D" w:rsidRPr="0067087A" w:rsidRDefault="0088642D" w:rsidP="00194466">
      <w:pPr>
        <w:snapToGrid w:val="0"/>
        <w:ind w:left="57" w:firstLine="170"/>
        <w:jc w:val="both"/>
        <w:rPr>
          <w:b/>
          <w:color w:val="000000"/>
          <w:szCs w:val="28"/>
          <w:lang w:val="uk-UA"/>
        </w:rPr>
      </w:pPr>
      <w:r w:rsidRPr="0067087A">
        <w:rPr>
          <w:b/>
          <w:color w:val="000000"/>
          <w:szCs w:val="28"/>
          <w:lang w:val="uk-UA"/>
        </w:rPr>
        <w:t>ВИКЛАД ЛЕКЦІЙНОГО МАТЕРІАЛУ</w:t>
      </w:r>
    </w:p>
    <w:p w:rsidR="0088642D" w:rsidRPr="0067087A" w:rsidRDefault="0088642D" w:rsidP="00194466">
      <w:pPr>
        <w:snapToGrid w:val="0"/>
        <w:ind w:left="57" w:firstLine="170"/>
        <w:jc w:val="both"/>
        <w:rPr>
          <w:szCs w:val="28"/>
          <w:lang w:val="uk-UA"/>
        </w:rPr>
      </w:pPr>
      <w:r w:rsidRPr="0067087A">
        <w:rPr>
          <w:b/>
          <w:color w:val="000000"/>
          <w:szCs w:val="28"/>
          <w:lang w:val="uk-UA"/>
        </w:rPr>
        <w:tab/>
        <w:t xml:space="preserve">Спадковість і патологія. </w:t>
      </w:r>
      <w:r w:rsidRPr="0067087A">
        <w:rPr>
          <w:color w:val="000000"/>
          <w:szCs w:val="28"/>
          <w:lang w:val="uk-UA"/>
        </w:rPr>
        <w:t xml:space="preserve">Медична генетика вивчає спадковість і мінливість патологічних ознак людини. </w:t>
      </w:r>
      <w:r w:rsidRPr="0067087A">
        <w:rPr>
          <w:i/>
          <w:color w:val="000000"/>
          <w:szCs w:val="28"/>
          <w:lang w:val="uk-UA"/>
        </w:rPr>
        <w:t>Ознаками  спадкової патології</w:t>
      </w:r>
      <w:r w:rsidRPr="0067087A">
        <w:rPr>
          <w:color w:val="000000"/>
          <w:szCs w:val="28"/>
          <w:lang w:val="uk-UA"/>
        </w:rPr>
        <w:t xml:space="preserve"> є розповсюдженість, важкий хронічний перебіг і охоплення патологічним процесом кількох систем органів, можливий прояв  при народженні, в юнацькому, зрілому і похилому віці, виражений клінічний чи генетичний поліморфізм,  не визначеність  характеру успадкування, вроджені вади розвитку, затримка фізичного, психічного розвитку, виражена неврологічна симптоматика, порушення статевої систе</w:t>
      </w:r>
      <w:r w:rsidRPr="0067087A">
        <w:rPr>
          <w:szCs w:val="28"/>
          <w:lang w:val="uk-UA"/>
        </w:rPr>
        <w:t>ми та репродуктивної функції, зниження тривалості життя й зростання смертності хворих,  резистентність до терапії.</w:t>
      </w:r>
    </w:p>
    <w:p w:rsidR="0088642D" w:rsidRPr="0067087A" w:rsidRDefault="0088642D" w:rsidP="00194466">
      <w:pPr>
        <w:snapToGrid w:val="0"/>
        <w:ind w:left="57" w:firstLine="651"/>
        <w:jc w:val="both"/>
        <w:rPr>
          <w:szCs w:val="28"/>
          <w:lang w:val="uk-UA"/>
        </w:rPr>
      </w:pPr>
      <w:r w:rsidRPr="0067087A">
        <w:rPr>
          <w:i/>
          <w:szCs w:val="28"/>
          <w:lang w:val="uk-UA"/>
        </w:rPr>
        <w:t>Спадкові хвороби</w:t>
      </w:r>
      <w:r w:rsidRPr="0067087A">
        <w:rPr>
          <w:szCs w:val="28"/>
          <w:lang w:val="uk-UA"/>
        </w:rPr>
        <w:t xml:space="preserve"> виникають внаслідок порушення структури гена, кількісних  і якісних  змін хромосом або функції генетичного апарату клітини, що визначає їх типи: </w:t>
      </w:r>
      <w:proofErr w:type="spellStart"/>
      <w:r w:rsidRPr="0067087A">
        <w:rPr>
          <w:i/>
          <w:szCs w:val="28"/>
          <w:lang w:val="uk-UA"/>
        </w:rPr>
        <w:t>моногенні</w:t>
      </w:r>
      <w:proofErr w:type="spellEnd"/>
      <w:r w:rsidRPr="0067087A">
        <w:rPr>
          <w:szCs w:val="28"/>
          <w:lang w:val="uk-UA"/>
        </w:rPr>
        <w:t xml:space="preserve"> аб</w:t>
      </w:r>
      <w:bookmarkStart w:id="0" w:name="_GoBack"/>
      <w:bookmarkEnd w:id="0"/>
      <w:r w:rsidRPr="0067087A">
        <w:rPr>
          <w:szCs w:val="28"/>
          <w:lang w:val="uk-UA"/>
        </w:rPr>
        <w:t xml:space="preserve">о </w:t>
      </w:r>
      <w:r w:rsidRPr="0067087A">
        <w:rPr>
          <w:i/>
          <w:szCs w:val="28"/>
          <w:lang w:val="uk-UA"/>
        </w:rPr>
        <w:t>молекулярні</w:t>
      </w:r>
      <w:r w:rsidRPr="0067087A">
        <w:rPr>
          <w:szCs w:val="28"/>
          <w:lang w:val="uk-UA"/>
        </w:rPr>
        <w:t xml:space="preserve">, </w:t>
      </w:r>
      <w:r w:rsidRPr="0067087A">
        <w:rPr>
          <w:i/>
          <w:szCs w:val="28"/>
          <w:lang w:val="uk-UA"/>
        </w:rPr>
        <w:t>хромосомні</w:t>
      </w:r>
      <w:r w:rsidRPr="0067087A">
        <w:rPr>
          <w:szCs w:val="28"/>
          <w:lang w:val="uk-UA"/>
        </w:rPr>
        <w:t xml:space="preserve">, </w:t>
      </w:r>
      <w:proofErr w:type="spellStart"/>
      <w:r w:rsidRPr="0067087A">
        <w:rPr>
          <w:i/>
          <w:szCs w:val="28"/>
          <w:lang w:val="uk-UA"/>
        </w:rPr>
        <w:t>мультифакторіальні</w:t>
      </w:r>
      <w:proofErr w:type="spellEnd"/>
      <w:r w:rsidRPr="0067087A">
        <w:rPr>
          <w:szCs w:val="28"/>
          <w:lang w:val="uk-UA"/>
        </w:rPr>
        <w:t>.</w:t>
      </w:r>
    </w:p>
    <w:p w:rsidR="0088642D" w:rsidRPr="0067087A" w:rsidRDefault="0088642D" w:rsidP="00194466">
      <w:pPr>
        <w:snapToGrid w:val="0"/>
        <w:ind w:left="57" w:firstLine="651"/>
        <w:jc w:val="both"/>
        <w:rPr>
          <w:szCs w:val="28"/>
          <w:lang w:val="uk-UA"/>
        </w:rPr>
      </w:pPr>
      <w:proofErr w:type="spellStart"/>
      <w:r w:rsidRPr="0067087A">
        <w:rPr>
          <w:b/>
          <w:szCs w:val="28"/>
          <w:lang w:val="uk-UA"/>
        </w:rPr>
        <w:t>Моногенні</w:t>
      </w:r>
      <w:proofErr w:type="spellEnd"/>
      <w:r w:rsidRPr="0067087A">
        <w:rPr>
          <w:b/>
          <w:szCs w:val="28"/>
          <w:lang w:val="uk-UA"/>
        </w:rPr>
        <w:t xml:space="preserve"> хвороби </w:t>
      </w:r>
      <w:r w:rsidRPr="0067087A">
        <w:rPr>
          <w:szCs w:val="28"/>
          <w:lang w:val="uk-UA"/>
        </w:rPr>
        <w:t xml:space="preserve">зумовлені мутацією одного гена. За типом успадкування виділяють: </w:t>
      </w:r>
      <w:proofErr w:type="spellStart"/>
      <w:r w:rsidRPr="0067087A">
        <w:rPr>
          <w:i/>
          <w:szCs w:val="28"/>
          <w:lang w:val="uk-UA"/>
        </w:rPr>
        <w:t>аутосомно</w:t>
      </w:r>
      <w:proofErr w:type="spellEnd"/>
      <w:r w:rsidRPr="0067087A">
        <w:rPr>
          <w:i/>
          <w:szCs w:val="28"/>
          <w:lang w:val="uk-UA"/>
        </w:rPr>
        <w:t xml:space="preserve">-домінантні, </w:t>
      </w:r>
      <w:proofErr w:type="spellStart"/>
      <w:r w:rsidRPr="0067087A">
        <w:rPr>
          <w:i/>
          <w:szCs w:val="28"/>
          <w:lang w:val="uk-UA"/>
        </w:rPr>
        <w:t>аутосомно</w:t>
      </w:r>
      <w:proofErr w:type="spellEnd"/>
      <w:r w:rsidRPr="0067087A">
        <w:rPr>
          <w:i/>
          <w:szCs w:val="28"/>
          <w:lang w:val="uk-UA"/>
        </w:rPr>
        <w:t>-рецесивні, зчеплені зі статтю</w:t>
      </w:r>
      <w:r w:rsidRPr="0067087A">
        <w:rPr>
          <w:szCs w:val="28"/>
          <w:lang w:val="uk-UA"/>
        </w:rPr>
        <w:t xml:space="preserve">. </w:t>
      </w:r>
      <w:proofErr w:type="spellStart"/>
      <w:r w:rsidRPr="0067087A">
        <w:rPr>
          <w:szCs w:val="28"/>
          <w:lang w:val="uk-UA"/>
        </w:rPr>
        <w:t>Моногенні</w:t>
      </w:r>
      <w:proofErr w:type="spellEnd"/>
      <w:r w:rsidRPr="0067087A">
        <w:rPr>
          <w:szCs w:val="28"/>
          <w:lang w:val="uk-UA"/>
        </w:rPr>
        <w:t xml:space="preserve"> хвороби  називають  ще </w:t>
      </w:r>
      <w:r w:rsidRPr="0067087A">
        <w:rPr>
          <w:i/>
          <w:szCs w:val="28"/>
          <w:lang w:val="uk-UA"/>
        </w:rPr>
        <w:t>молекулярними</w:t>
      </w:r>
      <w:r w:rsidRPr="0067087A">
        <w:rPr>
          <w:szCs w:val="28"/>
          <w:lang w:val="uk-UA"/>
        </w:rPr>
        <w:t xml:space="preserve">, тому що викликані  порушенням </w:t>
      </w:r>
      <w:r w:rsidRPr="0067087A">
        <w:rPr>
          <w:i/>
          <w:szCs w:val="28"/>
          <w:lang w:val="uk-UA"/>
        </w:rPr>
        <w:t>обміну речовин</w:t>
      </w:r>
      <w:r w:rsidRPr="0067087A">
        <w:rPr>
          <w:szCs w:val="28"/>
          <w:lang w:val="uk-UA"/>
        </w:rPr>
        <w:t xml:space="preserve">, зокрема,  </w:t>
      </w:r>
      <w:r w:rsidRPr="0067087A">
        <w:rPr>
          <w:i/>
          <w:szCs w:val="28"/>
          <w:lang w:val="uk-UA"/>
        </w:rPr>
        <w:t>амінокислот</w:t>
      </w:r>
      <w:r w:rsidRPr="0067087A">
        <w:rPr>
          <w:szCs w:val="28"/>
          <w:lang w:val="uk-UA"/>
        </w:rPr>
        <w:t xml:space="preserve"> (</w:t>
      </w:r>
      <w:proofErr w:type="spellStart"/>
      <w:r w:rsidRPr="0067087A">
        <w:rPr>
          <w:szCs w:val="28"/>
          <w:lang w:val="uk-UA"/>
        </w:rPr>
        <w:t>фенілкетонурія</w:t>
      </w:r>
      <w:proofErr w:type="spellEnd"/>
      <w:r w:rsidRPr="0067087A">
        <w:rPr>
          <w:szCs w:val="28"/>
          <w:lang w:val="uk-UA"/>
        </w:rPr>
        <w:t xml:space="preserve">, </w:t>
      </w:r>
      <w:proofErr w:type="spellStart"/>
      <w:r w:rsidRPr="0067087A">
        <w:rPr>
          <w:szCs w:val="28"/>
          <w:lang w:val="uk-UA"/>
        </w:rPr>
        <w:t>алкаптонурія</w:t>
      </w:r>
      <w:proofErr w:type="spellEnd"/>
      <w:r w:rsidRPr="0067087A">
        <w:rPr>
          <w:szCs w:val="28"/>
          <w:lang w:val="uk-UA"/>
        </w:rPr>
        <w:t xml:space="preserve">, альбінізм), </w:t>
      </w:r>
      <w:r w:rsidRPr="0067087A">
        <w:rPr>
          <w:i/>
          <w:szCs w:val="28"/>
          <w:lang w:val="uk-UA"/>
        </w:rPr>
        <w:t>вуглеводів</w:t>
      </w:r>
      <w:r w:rsidRPr="0067087A">
        <w:rPr>
          <w:szCs w:val="28"/>
          <w:lang w:val="uk-UA"/>
        </w:rPr>
        <w:t xml:space="preserve"> (</w:t>
      </w:r>
      <w:proofErr w:type="spellStart"/>
      <w:r w:rsidRPr="0067087A">
        <w:rPr>
          <w:szCs w:val="28"/>
          <w:lang w:val="uk-UA"/>
        </w:rPr>
        <w:t>галактоземія</w:t>
      </w:r>
      <w:proofErr w:type="spellEnd"/>
      <w:r w:rsidRPr="0067087A">
        <w:rPr>
          <w:szCs w:val="28"/>
          <w:lang w:val="uk-UA"/>
        </w:rPr>
        <w:t xml:space="preserve">, </w:t>
      </w:r>
      <w:proofErr w:type="spellStart"/>
      <w:r w:rsidRPr="0067087A">
        <w:rPr>
          <w:szCs w:val="28"/>
          <w:lang w:val="uk-UA"/>
        </w:rPr>
        <w:t>глікогенози</w:t>
      </w:r>
      <w:proofErr w:type="spellEnd"/>
      <w:r w:rsidRPr="0067087A">
        <w:rPr>
          <w:szCs w:val="28"/>
          <w:lang w:val="uk-UA"/>
        </w:rPr>
        <w:t xml:space="preserve">), </w:t>
      </w:r>
      <w:r w:rsidRPr="0067087A">
        <w:rPr>
          <w:i/>
          <w:szCs w:val="28"/>
          <w:lang w:val="uk-UA"/>
        </w:rPr>
        <w:t>ліпідів</w:t>
      </w:r>
      <w:r w:rsidRPr="0067087A">
        <w:rPr>
          <w:szCs w:val="28"/>
          <w:lang w:val="uk-UA"/>
        </w:rPr>
        <w:t xml:space="preserve"> (хвороба </w:t>
      </w:r>
      <w:proofErr w:type="spellStart"/>
      <w:r w:rsidRPr="0067087A">
        <w:rPr>
          <w:szCs w:val="28"/>
          <w:lang w:val="uk-UA"/>
        </w:rPr>
        <w:t>Німанна</w:t>
      </w:r>
      <w:proofErr w:type="spellEnd"/>
      <w:r w:rsidRPr="0067087A">
        <w:rPr>
          <w:szCs w:val="28"/>
          <w:lang w:val="uk-UA"/>
        </w:rPr>
        <w:t xml:space="preserve">-Піка, хвороба </w:t>
      </w:r>
      <w:proofErr w:type="spellStart"/>
      <w:r w:rsidRPr="0067087A">
        <w:rPr>
          <w:szCs w:val="28"/>
          <w:lang w:val="uk-UA"/>
        </w:rPr>
        <w:t>Гоше</w:t>
      </w:r>
      <w:proofErr w:type="spellEnd"/>
      <w:r w:rsidRPr="0067087A">
        <w:rPr>
          <w:szCs w:val="28"/>
          <w:lang w:val="uk-UA"/>
        </w:rPr>
        <w:t xml:space="preserve">, </w:t>
      </w:r>
      <w:proofErr w:type="spellStart"/>
      <w:r w:rsidRPr="0067087A">
        <w:rPr>
          <w:szCs w:val="28"/>
          <w:lang w:val="uk-UA"/>
        </w:rPr>
        <w:t>анавротична</w:t>
      </w:r>
      <w:proofErr w:type="spellEnd"/>
      <w:r w:rsidRPr="0067087A">
        <w:rPr>
          <w:szCs w:val="28"/>
          <w:lang w:val="uk-UA"/>
        </w:rPr>
        <w:t xml:space="preserve"> ідіотія, </w:t>
      </w:r>
      <w:proofErr w:type="spellStart"/>
      <w:r w:rsidRPr="0067087A">
        <w:rPr>
          <w:szCs w:val="28"/>
          <w:lang w:val="uk-UA"/>
        </w:rPr>
        <w:t>лейкодистрофія</w:t>
      </w:r>
      <w:proofErr w:type="spellEnd"/>
      <w:r w:rsidRPr="0067087A">
        <w:rPr>
          <w:szCs w:val="28"/>
          <w:lang w:val="uk-UA"/>
        </w:rPr>
        <w:t xml:space="preserve">),  </w:t>
      </w:r>
      <w:r w:rsidRPr="0067087A">
        <w:rPr>
          <w:i/>
          <w:szCs w:val="28"/>
          <w:lang w:val="uk-UA"/>
        </w:rPr>
        <w:t xml:space="preserve">мінеральних солей </w:t>
      </w:r>
      <w:r w:rsidRPr="0067087A">
        <w:rPr>
          <w:szCs w:val="28"/>
          <w:lang w:val="uk-UA"/>
        </w:rPr>
        <w:t xml:space="preserve">(подагра, </w:t>
      </w:r>
      <w:proofErr w:type="spellStart"/>
      <w:r w:rsidRPr="0067087A">
        <w:rPr>
          <w:szCs w:val="28"/>
          <w:lang w:val="uk-UA"/>
        </w:rPr>
        <w:t>параксизмальний</w:t>
      </w:r>
      <w:proofErr w:type="spellEnd"/>
      <w:r w:rsidRPr="0067087A">
        <w:rPr>
          <w:szCs w:val="28"/>
          <w:lang w:val="uk-UA"/>
        </w:rPr>
        <w:t xml:space="preserve"> родинний параліч), </w:t>
      </w:r>
      <w:r w:rsidRPr="0067087A">
        <w:rPr>
          <w:i/>
          <w:szCs w:val="28"/>
          <w:lang w:val="uk-UA"/>
        </w:rPr>
        <w:t>білірубіну</w:t>
      </w:r>
      <w:r w:rsidRPr="0067087A">
        <w:rPr>
          <w:szCs w:val="28"/>
          <w:lang w:val="uk-UA"/>
        </w:rPr>
        <w:t xml:space="preserve"> та </w:t>
      </w:r>
      <w:r w:rsidRPr="0067087A">
        <w:rPr>
          <w:i/>
          <w:szCs w:val="28"/>
          <w:lang w:val="uk-UA"/>
        </w:rPr>
        <w:t>пігментів</w:t>
      </w:r>
      <w:r w:rsidRPr="0067087A">
        <w:rPr>
          <w:szCs w:val="28"/>
          <w:lang w:val="uk-UA"/>
        </w:rPr>
        <w:t xml:space="preserve">  (синдром </w:t>
      </w:r>
      <w:proofErr w:type="spellStart"/>
      <w:r w:rsidRPr="0067087A">
        <w:rPr>
          <w:szCs w:val="28"/>
          <w:lang w:val="uk-UA"/>
        </w:rPr>
        <w:t>Жильбера-Мейленграхта</w:t>
      </w:r>
      <w:proofErr w:type="spellEnd"/>
      <w:r w:rsidRPr="0067087A">
        <w:rPr>
          <w:szCs w:val="28"/>
          <w:lang w:val="uk-UA"/>
        </w:rPr>
        <w:t xml:space="preserve">, хронічна ідіоматична жовтяниця); </w:t>
      </w:r>
      <w:proofErr w:type="spellStart"/>
      <w:r w:rsidRPr="0067087A">
        <w:rPr>
          <w:szCs w:val="28"/>
          <w:lang w:val="uk-UA"/>
        </w:rPr>
        <w:t>дизфункцією</w:t>
      </w:r>
      <w:proofErr w:type="spellEnd"/>
      <w:r w:rsidRPr="0067087A">
        <w:rPr>
          <w:szCs w:val="28"/>
          <w:lang w:val="uk-UA"/>
        </w:rPr>
        <w:t xml:space="preserve"> ендокринної системи (</w:t>
      </w:r>
      <w:proofErr w:type="spellStart"/>
      <w:r w:rsidRPr="0067087A">
        <w:rPr>
          <w:szCs w:val="28"/>
          <w:lang w:val="uk-UA"/>
        </w:rPr>
        <w:t>адреногенітальний</w:t>
      </w:r>
      <w:proofErr w:type="spellEnd"/>
      <w:r w:rsidRPr="0067087A">
        <w:rPr>
          <w:szCs w:val="28"/>
          <w:lang w:val="uk-UA"/>
        </w:rPr>
        <w:t xml:space="preserve"> синдром, цукровий діабет, </w:t>
      </w:r>
      <w:proofErr w:type="spellStart"/>
      <w:r w:rsidRPr="0067087A">
        <w:rPr>
          <w:szCs w:val="28"/>
          <w:lang w:val="uk-UA"/>
        </w:rPr>
        <w:t>гіпотеріоз</w:t>
      </w:r>
      <w:proofErr w:type="spellEnd"/>
      <w:r w:rsidRPr="0067087A">
        <w:rPr>
          <w:szCs w:val="28"/>
          <w:lang w:val="uk-UA"/>
        </w:rPr>
        <w:t>), недостатністю засвоєння речовин у клітинах (</w:t>
      </w:r>
      <w:proofErr w:type="spellStart"/>
      <w:r w:rsidRPr="0067087A">
        <w:rPr>
          <w:szCs w:val="28"/>
          <w:lang w:val="uk-UA"/>
        </w:rPr>
        <w:t>муковісцидози</w:t>
      </w:r>
      <w:proofErr w:type="spellEnd"/>
      <w:r w:rsidRPr="0067087A">
        <w:rPr>
          <w:szCs w:val="28"/>
          <w:lang w:val="uk-UA"/>
        </w:rPr>
        <w:t xml:space="preserve">, </w:t>
      </w:r>
      <w:proofErr w:type="spellStart"/>
      <w:r w:rsidRPr="0067087A">
        <w:rPr>
          <w:szCs w:val="28"/>
          <w:lang w:val="uk-UA"/>
        </w:rPr>
        <w:t>целіакія</w:t>
      </w:r>
      <w:proofErr w:type="spellEnd"/>
      <w:r w:rsidRPr="0067087A">
        <w:rPr>
          <w:szCs w:val="28"/>
          <w:lang w:val="uk-UA"/>
        </w:rPr>
        <w:t xml:space="preserve">); порушеннями у сполучній тканині (синдром Марфа, </w:t>
      </w:r>
      <w:proofErr w:type="spellStart"/>
      <w:r w:rsidRPr="0067087A">
        <w:rPr>
          <w:szCs w:val="28"/>
          <w:lang w:val="uk-UA"/>
        </w:rPr>
        <w:t>мукополісахариди</w:t>
      </w:r>
      <w:proofErr w:type="spellEnd"/>
      <w:r w:rsidRPr="0067087A">
        <w:rPr>
          <w:szCs w:val="28"/>
          <w:lang w:val="uk-UA"/>
        </w:rPr>
        <w:t xml:space="preserve">, </w:t>
      </w:r>
      <w:proofErr w:type="spellStart"/>
      <w:r w:rsidRPr="0067087A">
        <w:rPr>
          <w:szCs w:val="28"/>
          <w:lang w:val="uk-UA"/>
        </w:rPr>
        <w:t>гаргоїлізм</w:t>
      </w:r>
      <w:proofErr w:type="spellEnd"/>
      <w:r w:rsidRPr="0067087A">
        <w:rPr>
          <w:szCs w:val="28"/>
          <w:lang w:val="uk-UA"/>
        </w:rPr>
        <w:t xml:space="preserve">).  </w:t>
      </w:r>
    </w:p>
    <w:p w:rsidR="0088642D" w:rsidRPr="0067087A" w:rsidRDefault="0088642D" w:rsidP="00194466">
      <w:pPr>
        <w:snapToGrid w:val="0"/>
        <w:ind w:left="57" w:firstLine="651"/>
        <w:jc w:val="both"/>
        <w:rPr>
          <w:i/>
          <w:iCs/>
          <w:szCs w:val="28"/>
          <w:u w:val="single"/>
          <w:lang w:val="uk-UA"/>
        </w:rPr>
      </w:pPr>
      <w:proofErr w:type="spellStart"/>
      <w:r w:rsidRPr="0067087A">
        <w:rPr>
          <w:i/>
          <w:iCs/>
          <w:szCs w:val="28"/>
          <w:u w:val="single"/>
          <w:lang w:val="uk-UA"/>
        </w:rPr>
        <w:t>Аутосомно</w:t>
      </w:r>
      <w:proofErr w:type="spellEnd"/>
      <w:r w:rsidRPr="0067087A">
        <w:rPr>
          <w:i/>
          <w:iCs/>
          <w:szCs w:val="28"/>
          <w:u w:val="single"/>
          <w:lang w:val="uk-UA"/>
        </w:rPr>
        <w:t>-домінантні хвороби:</w:t>
      </w:r>
    </w:p>
    <w:p w:rsidR="0088642D" w:rsidRPr="0067087A" w:rsidRDefault="0088642D" w:rsidP="00194466">
      <w:pPr>
        <w:snapToGrid w:val="0"/>
        <w:ind w:left="57" w:firstLine="651"/>
        <w:jc w:val="both"/>
        <w:rPr>
          <w:szCs w:val="28"/>
          <w:lang w:val="uk-UA"/>
        </w:rPr>
      </w:pPr>
      <w:proofErr w:type="spellStart"/>
      <w:r w:rsidRPr="0067087A">
        <w:rPr>
          <w:b/>
          <w:szCs w:val="28"/>
          <w:u w:val="single"/>
          <w:lang w:val="uk-UA"/>
        </w:rPr>
        <w:t>Хондродистрофія</w:t>
      </w:r>
      <w:proofErr w:type="spellEnd"/>
      <w:r w:rsidRPr="0067087A">
        <w:rPr>
          <w:b/>
          <w:szCs w:val="28"/>
          <w:lang w:val="uk-UA"/>
        </w:rPr>
        <w:t xml:space="preserve"> </w:t>
      </w:r>
      <w:r w:rsidRPr="0067087A">
        <w:rPr>
          <w:szCs w:val="28"/>
          <w:lang w:val="uk-UA"/>
        </w:rPr>
        <w:t>(</w:t>
      </w:r>
      <w:proofErr w:type="spellStart"/>
      <w:r w:rsidRPr="0067087A">
        <w:rPr>
          <w:szCs w:val="28"/>
          <w:lang w:val="uk-UA"/>
        </w:rPr>
        <w:t>ахондропластична</w:t>
      </w:r>
      <w:proofErr w:type="spellEnd"/>
      <w:r w:rsidRPr="0067087A">
        <w:rPr>
          <w:szCs w:val="28"/>
          <w:lang w:val="uk-UA"/>
        </w:rPr>
        <w:t xml:space="preserve"> карликовість) – загальне захворювання опорно-рухового апарату, зокрема порушення росту </w:t>
      </w:r>
      <w:proofErr w:type="spellStart"/>
      <w:r w:rsidRPr="0067087A">
        <w:rPr>
          <w:szCs w:val="28"/>
          <w:lang w:val="uk-UA"/>
        </w:rPr>
        <w:t>епіфізарних</w:t>
      </w:r>
      <w:proofErr w:type="spellEnd"/>
      <w:r w:rsidRPr="0067087A">
        <w:rPr>
          <w:szCs w:val="28"/>
          <w:lang w:val="uk-UA"/>
        </w:rPr>
        <w:t xml:space="preserve"> хрящів трубчастих кісток, деформація основи черепа і носової кістки. </w:t>
      </w:r>
    </w:p>
    <w:p w:rsidR="0088642D" w:rsidRPr="0067087A" w:rsidRDefault="0088642D" w:rsidP="00194466">
      <w:pPr>
        <w:snapToGrid w:val="0"/>
        <w:ind w:left="57" w:firstLine="651"/>
        <w:jc w:val="both"/>
        <w:rPr>
          <w:szCs w:val="28"/>
          <w:lang w:val="uk-UA"/>
        </w:rPr>
      </w:pPr>
      <w:r w:rsidRPr="0067087A">
        <w:rPr>
          <w:szCs w:val="28"/>
          <w:lang w:val="uk-UA"/>
        </w:rPr>
        <w:lastRenderedPageBreak/>
        <w:t>Клінічні ознаки. У хворого формуються  непропорційно короткі кінцівки за нормального тулуба і великих розмірів голови з опуклим лобом і сідлоподібним переніссям.</w:t>
      </w:r>
    </w:p>
    <w:p w:rsidR="0088642D" w:rsidRPr="0067087A" w:rsidRDefault="0088642D" w:rsidP="00194466">
      <w:pPr>
        <w:snapToGrid w:val="0"/>
        <w:ind w:left="57" w:firstLine="651"/>
        <w:jc w:val="both"/>
        <w:rPr>
          <w:szCs w:val="28"/>
          <w:lang w:val="uk-UA"/>
        </w:rPr>
      </w:pPr>
      <w:r w:rsidRPr="0067087A">
        <w:rPr>
          <w:b/>
          <w:szCs w:val="28"/>
          <w:lang w:val="uk-UA"/>
        </w:rPr>
        <w:t xml:space="preserve">Синдром </w:t>
      </w:r>
      <w:proofErr w:type="spellStart"/>
      <w:r w:rsidRPr="0067087A">
        <w:rPr>
          <w:b/>
          <w:szCs w:val="28"/>
          <w:lang w:val="uk-UA"/>
        </w:rPr>
        <w:t>Марфана</w:t>
      </w:r>
      <w:proofErr w:type="spellEnd"/>
      <w:r w:rsidRPr="0067087A">
        <w:rPr>
          <w:szCs w:val="28"/>
          <w:lang w:val="uk-UA"/>
        </w:rPr>
        <w:t xml:space="preserve">. У 1896р. французький лікар </w:t>
      </w:r>
      <w:proofErr w:type="spellStart"/>
      <w:r w:rsidRPr="0067087A">
        <w:rPr>
          <w:szCs w:val="28"/>
          <w:lang w:val="uk-UA"/>
        </w:rPr>
        <w:t>А.Марфан</w:t>
      </w:r>
      <w:proofErr w:type="spellEnd"/>
      <w:r w:rsidRPr="0067087A">
        <w:rPr>
          <w:szCs w:val="28"/>
          <w:lang w:val="uk-UA"/>
        </w:rPr>
        <w:t xml:space="preserve"> описав 5-річну дівчинку з незвичайно тонкими і довгими кінцівками. </w:t>
      </w:r>
    </w:p>
    <w:p w:rsidR="0088642D" w:rsidRPr="0067087A" w:rsidRDefault="0088642D" w:rsidP="00194466">
      <w:pPr>
        <w:snapToGrid w:val="0"/>
        <w:ind w:left="57" w:firstLine="651"/>
        <w:jc w:val="both"/>
        <w:rPr>
          <w:szCs w:val="28"/>
          <w:lang w:val="uk-UA"/>
        </w:rPr>
      </w:pPr>
      <w:r w:rsidRPr="0067087A">
        <w:rPr>
          <w:szCs w:val="28"/>
          <w:lang w:val="uk-UA"/>
        </w:rPr>
        <w:t xml:space="preserve">Клінічні ознаки. Хворі високого росту з  довгими тонкими кінцівкам. Характерні </w:t>
      </w:r>
      <w:proofErr w:type="spellStart"/>
      <w:r w:rsidRPr="0067087A">
        <w:rPr>
          <w:szCs w:val="28"/>
          <w:lang w:val="uk-UA"/>
        </w:rPr>
        <w:t>арахнодактилія</w:t>
      </w:r>
      <w:proofErr w:type="spellEnd"/>
      <w:r w:rsidRPr="0067087A">
        <w:rPr>
          <w:szCs w:val="28"/>
          <w:lang w:val="uk-UA"/>
        </w:rPr>
        <w:t xml:space="preserve"> (пальці павука), </w:t>
      </w:r>
      <w:proofErr w:type="spellStart"/>
      <w:r w:rsidRPr="0067087A">
        <w:rPr>
          <w:szCs w:val="28"/>
          <w:lang w:val="uk-UA"/>
        </w:rPr>
        <w:t>гіперрухливість</w:t>
      </w:r>
      <w:proofErr w:type="spellEnd"/>
      <w:r w:rsidRPr="0067087A">
        <w:rPr>
          <w:szCs w:val="28"/>
          <w:lang w:val="uk-UA"/>
        </w:rPr>
        <w:t xml:space="preserve"> суглобів, аневризма аорти, сколіоз, кіфоз, вузьке обличчя, куляста грудна клітка, клишоногість, а також відшарування сітківки, різні види грижі. </w:t>
      </w:r>
    </w:p>
    <w:p w:rsidR="00194466" w:rsidRPr="0067087A" w:rsidRDefault="0088642D" w:rsidP="00194466">
      <w:pPr>
        <w:snapToGrid w:val="0"/>
        <w:ind w:left="57" w:firstLine="651"/>
        <w:jc w:val="both"/>
        <w:rPr>
          <w:szCs w:val="28"/>
          <w:lang w:val="uk-UA"/>
        </w:rPr>
      </w:pPr>
      <w:r w:rsidRPr="0067087A">
        <w:rPr>
          <w:szCs w:val="28"/>
          <w:lang w:val="uk-UA"/>
        </w:rPr>
        <w:t xml:space="preserve">Сучасні генетики  вважають, що ознаки: бліде воскове  обличчя, глибоко запалі очі, гнучкі та довгі пальці відомого італійського скрипаля Ніколо Паганіні є проявом синдрому </w:t>
      </w:r>
      <w:proofErr w:type="spellStart"/>
      <w:r w:rsidRPr="0067087A">
        <w:rPr>
          <w:szCs w:val="28"/>
          <w:lang w:val="uk-UA"/>
        </w:rPr>
        <w:t>Марфана</w:t>
      </w:r>
      <w:proofErr w:type="spellEnd"/>
      <w:r w:rsidRPr="0067087A">
        <w:rPr>
          <w:szCs w:val="28"/>
          <w:lang w:val="uk-UA"/>
        </w:rPr>
        <w:t xml:space="preserve">. </w:t>
      </w:r>
    </w:p>
    <w:p w:rsidR="00194466" w:rsidRPr="0067087A" w:rsidRDefault="0088642D" w:rsidP="00194466">
      <w:pPr>
        <w:snapToGrid w:val="0"/>
        <w:ind w:left="57" w:firstLine="651"/>
        <w:jc w:val="both"/>
        <w:rPr>
          <w:i/>
          <w:iCs/>
          <w:szCs w:val="28"/>
          <w:lang w:val="uk-UA"/>
        </w:rPr>
      </w:pPr>
      <w:proofErr w:type="spellStart"/>
      <w:r w:rsidRPr="0067087A">
        <w:rPr>
          <w:i/>
          <w:iCs/>
          <w:szCs w:val="28"/>
          <w:lang w:val="uk-UA"/>
        </w:rPr>
        <w:t>Аутосомно</w:t>
      </w:r>
      <w:proofErr w:type="spellEnd"/>
      <w:r w:rsidRPr="0067087A">
        <w:rPr>
          <w:i/>
          <w:iCs/>
          <w:szCs w:val="28"/>
          <w:lang w:val="uk-UA"/>
        </w:rPr>
        <w:t>-рецесивні хвороби:</w:t>
      </w:r>
    </w:p>
    <w:p w:rsidR="00194466" w:rsidRPr="0067087A" w:rsidRDefault="0088642D" w:rsidP="00194466">
      <w:pPr>
        <w:snapToGrid w:val="0"/>
        <w:ind w:left="57" w:firstLine="651"/>
        <w:jc w:val="both"/>
        <w:rPr>
          <w:szCs w:val="28"/>
          <w:lang w:val="uk-UA"/>
        </w:rPr>
      </w:pPr>
      <w:proofErr w:type="spellStart"/>
      <w:r w:rsidRPr="0067087A">
        <w:rPr>
          <w:b/>
          <w:szCs w:val="28"/>
          <w:lang w:val="uk-UA"/>
        </w:rPr>
        <w:t>Фенілкетонурія</w:t>
      </w:r>
      <w:proofErr w:type="spellEnd"/>
      <w:r w:rsidRPr="0067087A">
        <w:rPr>
          <w:b/>
          <w:szCs w:val="28"/>
          <w:lang w:val="uk-UA"/>
        </w:rPr>
        <w:t xml:space="preserve"> </w:t>
      </w:r>
      <w:r w:rsidRPr="0067087A">
        <w:rPr>
          <w:szCs w:val="28"/>
          <w:lang w:val="uk-UA"/>
        </w:rPr>
        <w:t xml:space="preserve">(ФКУ) зумовлена вродженим дефектом </w:t>
      </w:r>
      <w:proofErr w:type="spellStart"/>
      <w:r w:rsidRPr="0067087A">
        <w:rPr>
          <w:szCs w:val="28"/>
          <w:lang w:val="uk-UA"/>
        </w:rPr>
        <w:t>фенілаланінгідроксилази</w:t>
      </w:r>
      <w:proofErr w:type="spellEnd"/>
      <w:r w:rsidRPr="0067087A">
        <w:rPr>
          <w:szCs w:val="28"/>
          <w:lang w:val="uk-UA"/>
        </w:rPr>
        <w:t xml:space="preserve">, внаслідок якого амінокислота фенілаланін не зазнає перетворень: тирозин–тироксин–меланін і адреналін. Фенілаланін нагромаджується  в рідинах організму, де перетворюється на кетокислоти –токсичні сполуки для нервової системи, особливо для клітин мозку та його кори.  </w:t>
      </w:r>
      <w:proofErr w:type="spellStart"/>
      <w:r w:rsidRPr="0067087A">
        <w:rPr>
          <w:szCs w:val="28"/>
          <w:lang w:val="uk-UA"/>
        </w:rPr>
        <w:t>Фенілкетонурію</w:t>
      </w:r>
      <w:proofErr w:type="spellEnd"/>
      <w:r w:rsidRPr="0067087A">
        <w:rPr>
          <w:szCs w:val="28"/>
          <w:lang w:val="uk-UA"/>
        </w:rPr>
        <w:t xml:space="preserve"> вперше описав у 1934році лікар </w:t>
      </w:r>
      <w:proofErr w:type="spellStart"/>
      <w:r w:rsidRPr="0067087A">
        <w:rPr>
          <w:szCs w:val="28"/>
          <w:lang w:val="uk-UA"/>
        </w:rPr>
        <w:t>І.Феллінг</w:t>
      </w:r>
      <w:proofErr w:type="spellEnd"/>
      <w:r w:rsidRPr="0067087A">
        <w:rPr>
          <w:szCs w:val="28"/>
          <w:lang w:val="uk-UA"/>
        </w:rPr>
        <w:t xml:space="preserve">. </w:t>
      </w:r>
    </w:p>
    <w:p w:rsidR="00194466" w:rsidRPr="0067087A" w:rsidRDefault="0088642D" w:rsidP="00194466">
      <w:pPr>
        <w:snapToGrid w:val="0"/>
        <w:ind w:left="57" w:firstLine="651"/>
        <w:jc w:val="both"/>
        <w:rPr>
          <w:szCs w:val="28"/>
          <w:lang w:val="uk-UA"/>
        </w:rPr>
      </w:pPr>
      <w:r w:rsidRPr="0067087A">
        <w:rPr>
          <w:szCs w:val="28"/>
          <w:lang w:val="uk-UA"/>
        </w:rPr>
        <w:t xml:space="preserve">Середня частота прояву </w:t>
      </w:r>
      <w:proofErr w:type="spellStart"/>
      <w:r w:rsidRPr="0067087A">
        <w:rPr>
          <w:szCs w:val="28"/>
          <w:lang w:val="uk-UA"/>
        </w:rPr>
        <w:t>фенілкетонурії</w:t>
      </w:r>
      <w:proofErr w:type="spellEnd"/>
      <w:r w:rsidRPr="0067087A">
        <w:rPr>
          <w:szCs w:val="28"/>
          <w:lang w:val="uk-UA"/>
        </w:rPr>
        <w:t xml:space="preserve"> від 1:2000 до 1:25000, у Європі 1:7800, в Україні 1: 5000 –1:6000. Понад 1% сло</w:t>
      </w:r>
      <w:r w:rsidR="00194466" w:rsidRPr="0067087A">
        <w:rPr>
          <w:szCs w:val="28"/>
          <w:lang w:val="uk-UA"/>
        </w:rPr>
        <w:t>в’ян є носіями мутантного гена.</w:t>
      </w:r>
    </w:p>
    <w:p w:rsidR="0088642D" w:rsidRPr="0067087A" w:rsidRDefault="0088642D" w:rsidP="00194466">
      <w:pPr>
        <w:snapToGrid w:val="0"/>
        <w:ind w:left="57" w:firstLine="651"/>
        <w:jc w:val="both"/>
        <w:rPr>
          <w:szCs w:val="28"/>
          <w:u w:val="single"/>
          <w:lang w:val="uk-UA"/>
        </w:rPr>
      </w:pPr>
      <w:r w:rsidRPr="0067087A">
        <w:rPr>
          <w:szCs w:val="28"/>
          <w:lang w:val="uk-UA"/>
        </w:rPr>
        <w:t xml:space="preserve">Клінічні ознаки. Новонароджена з </w:t>
      </w:r>
      <w:proofErr w:type="spellStart"/>
      <w:r w:rsidRPr="0067087A">
        <w:rPr>
          <w:szCs w:val="28"/>
          <w:lang w:val="uk-UA"/>
        </w:rPr>
        <w:t>фенілкетонурією</w:t>
      </w:r>
      <w:proofErr w:type="spellEnd"/>
      <w:r w:rsidRPr="0067087A">
        <w:rPr>
          <w:szCs w:val="28"/>
          <w:lang w:val="uk-UA"/>
        </w:rPr>
        <w:t xml:space="preserve"> дитина не має патологічних ознак. Проте, вже з перших тижнів життя у неї відмічається підвищена збудливість, посилені сухожилкові рефлекси, </w:t>
      </w:r>
      <w:proofErr w:type="spellStart"/>
      <w:r w:rsidRPr="0067087A">
        <w:rPr>
          <w:szCs w:val="28"/>
          <w:lang w:val="uk-UA"/>
        </w:rPr>
        <w:t>гіпертонус</w:t>
      </w:r>
      <w:proofErr w:type="spellEnd"/>
      <w:r w:rsidRPr="0067087A">
        <w:rPr>
          <w:szCs w:val="28"/>
          <w:lang w:val="uk-UA"/>
        </w:rPr>
        <w:t xml:space="preserve"> м’язів, тремтіння, судоми,  блювання, пітливість, з’являється мишачий запах сечі та поту. На 4-5 місяці життя спостерігається затримка у розумовому й фізичному розвитку, мікроцефалія, збліднення шкірного покриву, депігментація  волосся та райдужної оболонки ока. </w:t>
      </w:r>
      <w:proofErr w:type="spellStart"/>
      <w:r w:rsidRPr="0067087A">
        <w:rPr>
          <w:szCs w:val="28"/>
          <w:lang w:val="uk-UA"/>
        </w:rPr>
        <w:t>Фенотипово</w:t>
      </w:r>
      <w:proofErr w:type="spellEnd"/>
      <w:r w:rsidRPr="0067087A">
        <w:rPr>
          <w:szCs w:val="28"/>
          <w:lang w:val="uk-UA"/>
        </w:rPr>
        <w:t xml:space="preserve"> хворі – це блакитноокі блондини. Діти мляві, сонливі, не фіксують погляд на предметах, не реагують на оточення. У них пізно прорізаються зуби, затримується розвиток мовлення, частішають напади епілепсії. Прогресування психічних порушень відбувається до чотирьох років. З віком  у дитини зменшується загроза токсичного ураження мозку.  </w:t>
      </w:r>
    </w:p>
    <w:p w:rsidR="00194466" w:rsidRPr="0067087A" w:rsidRDefault="0088642D" w:rsidP="00194466">
      <w:pPr>
        <w:pStyle w:val="a8"/>
        <w:jc w:val="both"/>
        <w:rPr>
          <w:szCs w:val="28"/>
          <w:lang w:val="uk-UA"/>
        </w:rPr>
      </w:pPr>
      <w:r w:rsidRPr="0067087A">
        <w:rPr>
          <w:szCs w:val="28"/>
          <w:lang w:val="uk-UA"/>
        </w:rPr>
        <w:tab/>
        <w:t xml:space="preserve">Діагностика. На першому  етапі діагностування </w:t>
      </w:r>
      <w:proofErr w:type="spellStart"/>
      <w:r w:rsidRPr="0067087A">
        <w:rPr>
          <w:szCs w:val="28"/>
          <w:lang w:val="uk-UA"/>
        </w:rPr>
        <w:t>фенілкетонурії</w:t>
      </w:r>
      <w:proofErr w:type="spellEnd"/>
      <w:r w:rsidRPr="0067087A">
        <w:rPr>
          <w:szCs w:val="28"/>
          <w:lang w:val="uk-UA"/>
        </w:rPr>
        <w:t xml:space="preserve">  проводять експрес – діагностику за допомогою реактиву </w:t>
      </w:r>
      <w:proofErr w:type="spellStart"/>
      <w:r w:rsidRPr="0067087A">
        <w:rPr>
          <w:szCs w:val="28"/>
          <w:lang w:val="uk-UA"/>
        </w:rPr>
        <w:t>Феллінга</w:t>
      </w:r>
      <w:proofErr w:type="spellEnd"/>
      <w:r w:rsidRPr="0067087A">
        <w:rPr>
          <w:szCs w:val="28"/>
          <w:lang w:val="uk-UA"/>
        </w:rPr>
        <w:t xml:space="preserve"> –10% розчину хлорного заліза (FeCl</w:t>
      </w:r>
      <w:r w:rsidRPr="0067087A">
        <w:rPr>
          <w:szCs w:val="28"/>
          <w:vertAlign w:val="subscript"/>
          <w:lang w:val="uk-UA"/>
        </w:rPr>
        <w:t xml:space="preserve">3 </w:t>
      </w:r>
      <w:r w:rsidRPr="0067087A">
        <w:rPr>
          <w:szCs w:val="28"/>
          <w:lang w:val="uk-UA"/>
        </w:rPr>
        <w:t xml:space="preserve">), підкисленого </w:t>
      </w:r>
      <w:proofErr w:type="spellStart"/>
      <w:r w:rsidRPr="0067087A">
        <w:rPr>
          <w:szCs w:val="28"/>
          <w:lang w:val="uk-UA"/>
        </w:rPr>
        <w:t>НСl</w:t>
      </w:r>
      <w:proofErr w:type="spellEnd"/>
      <w:r w:rsidRPr="0067087A">
        <w:rPr>
          <w:szCs w:val="28"/>
          <w:lang w:val="uk-UA"/>
        </w:rPr>
        <w:t>. У пробірку з сечею чи на мокру пелюшку наносять 6-10 крапель 10% розчину FeCl</w:t>
      </w:r>
      <w:r w:rsidRPr="0067087A">
        <w:rPr>
          <w:szCs w:val="28"/>
          <w:vertAlign w:val="subscript"/>
          <w:lang w:val="uk-UA"/>
        </w:rPr>
        <w:t xml:space="preserve">3 </w:t>
      </w:r>
      <w:r w:rsidRPr="0067087A">
        <w:rPr>
          <w:szCs w:val="28"/>
          <w:lang w:val="uk-UA"/>
        </w:rPr>
        <w:t xml:space="preserve">, або прикладають індикаторний папір. Поява синьо-зеленого забарвлення свідчить про наявність в сечі кетокислот. На другому етапі діагноз </w:t>
      </w:r>
      <w:proofErr w:type="spellStart"/>
      <w:r w:rsidRPr="0067087A">
        <w:rPr>
          <w:szCs w:val="28"/>
          <w:lang w:val="uk-UA"/>
        </w:rPr>
        <w:t>фенілкетонурії</w:t>
      </w:r>
      <w:proofErr w:type="spellEnd"/>
      <w:r w:rsidRPr="0067087A">
        <w:rPr>
          <w:szCs w:val="28"/>
          <w:lang w:val="uk-UA"/>
        </w:rPr>
        <w:t xml:space="preserve"> підтверджують мікробіологічним тестом </w:t>
      </w:r>
      <w:proofErr w:type="spellStart"/>
      <w:r w:rsidRPr="0067087A">
        <w:rPr>
          <w:szCs w:val="28"/>
          <w:lang w:val="uk-UA"/>
        </w:rPr>
        <w:t>Гатрі</w:t>
      </w:r>
      <w:proofErr w:type="spellEnd"/>
      <w:r w:rsidRPr="0067087A">
        <w:rPr>
          <w:szCs w:val="28"/>
          <w:lang w:val="uk-UA"/>
        </w:rPr>
        <w:t xml:space="preserve"> (масовий скринінг). У всіх новонароджених на 4-5 день життя беруть кров з пальця або п’ятки. На спеціальному бланку з фільтрувального  паперу просочують чотири квадрати. Потім висушують і надсилають до біохімічної лабораторії медико-генетичної консультації, де бланки з кров’ю </w:t>
      </w:r>
      <w:proofErr w:type="spellStart"/>
      <w:r w:rsidRPr="0067087A">
        <w:rPr>
          <w:szCs w:val="28"/>
          <w:lang w:val="uk-UA"/>
        </w:rPr>
        <w:t>автоклавують</w:t>
      </w:r>
      <w:proofErr w:type="spellEnd"/>
      <w:r w:rsidRPr="0067087A">
        <w:rPr>
          <w:szCs w:val="28"/>
          <w:lang w:val="uk-UA"/>
        </w:rPr>
        <w:t xml:space="preserve"> для руйнування еритроцитів і коагуляції білків. Потім квадрати з кров’ю вирізають. У чашку Петрі висівають культуру Вас </w:t>
      </w:r>
      <w:proofErr w:type="spellStart"/>
      <w:r w:rsidRPr="0067087A">
        <w:rPr>
          <w:szCs w:val="28"/>
          <w:lang w:val="uk-UA"/>
        </w:rPr>
        <w:t>Subtilis</w:t>
      </w:r>
      <w:proofErr w:type="spellEnd"/>
      <w:r w:rsidRPr="0067087A">
        <w:rPr>
          <w:szCs w:val="28"/>
          <w:lang w:val="uk-UA"/>
        </w:rPr>
        <w:t xml:space="preserve">, до якої додають інгібітор росту та насичені квадрати кров’ю дитини. Якщо у крові присутній фенілаланін, він нейтралізує інгібітор росту і навколо квадратів з кров’ю спостерігається ріст культури Вас </w:t>
      </w:r>
      <w:proofErr w:type="spellStart"/>
      <w:r w:rsidRPr="0067087A">
        <w:rPr>
          <w:szCs w:val="28"/>
          <w:lang w:val="uk-UA"/>
        </w:rPr>
        <w:t>Subtilis</w:t>
      </w:r>
      <w:proofErr w:type="spellEnd"/>
      <w:r w:rsidRPr="0067087A">
        <w:rPr>
          <w:szCs w:val="28"/>
          <w:lang w:val="uk-UA"/>
        </w:rPr>
        <w:t xml:space="preserve">. Ріст бактерій </w:t>
      </w:r>
      <w:r w:rsidRPr="0067087A">
        <w:rPr>
          <w:szCs w:val="28"/>
          <w:lang w:val="uk-UA"/>
        </w:rPr>
        <w:lastRenderedPageBreak/>
        <w:t xml:space="preserve">зумовлено присутністю фенілаланіну і прямо пропорційний його кількості. Навколо квадратів з кров’ю без фенілаланіну ріст мікробів не відбувається. За даним методом можна виявити </w:t>
      </w:r>
      <w:proofErr w:type="spellStart"/>
      <w:r w:rsidRPr="0067087A">
        <w:rPr>
          <w:szCs w:val="28"/>
          <w:lang w:val="uk-UA"/>
        </w:rPr>
        <w:t>фенілкетону</w:t>
      </w:r>
      <w:r w:rsidR="00194466" w:rsidRPr="0067087A">
        <w:rPr>
          <w:szCs w:val="28"/>
          <w:lang w:val="uk-UA"/>
        </w:rPr>
        <w:t>рію</w:t>
      </w:r>
      <w:proofErr w:type="spellEnd"/>
      <w:r w:rsidR="00194466" w:rsidRPr="0067087A">
        <w:rPr>
          <w:szCs w:val="28"/>
          <w:lang w:val="uk-UA"/>
        </w:rPr>
        <w:t xml:space="preserve"> у початковій стадії прояву.</w:t>
      </w:r>
    </w:p>
    <w:p w:rsidR="00194466" w:rsidRPr="0067087A" w:rsidRDefault="00194466" w:rsidP="00194466">
      <w:pPr>
        <w:pStyle w:val="a8"/>
        <w:jc w:val="both"/>
        <w:rPr>
          <w:szCs w:val="28"/>
          <w:lang w:val="uk-UA"/>
        </w:rPr>
      </w:pPr>
      <w:r w:rsidRPr="0067087A">
        <w:rPr>
          <w:szCs w:val="28"/>
          <w:lang w:val="uk-UA"/>
        </w:rPr>
        <w:tab/>
      </w:r>
      <w:r w:rsidR="0088642D" w:rsidRPr="0067087A">
        <w:rPr>
          <w:szCs w:val="28"/>
          <w:lang w:val="uk-UA"/>
        </w:rPr>
        <w:t xml:space="preserve">Лікування: Дієтотерапія  -  припинення годування молоком та продуктами з високим вмістом фенілаланіну. Вміст фенілаланіну в їжі повинен бути не більше ніж 21% вікової фізіологічної норми, що запобігає як патологічному прояву хвороби, так і порушенням фізичного розвитку. Для лікування важливою умовою є підтримання оптимальної  кількості фенілаланіну в крові. У грудних дітей 2-3мг% -6-8мг% , у старших – до 10мг%. Контрольні тести проводять раз в тиждень до шести місяців, а до року – 2 рази на місяць. Лікування припиняють у 8 років. </w:t>
      </w:r>
    </w:p>
    <w:p w:rsidR="0088642D" w:rsidRPr="0067087A" w:rsidRDefault="00194466" w:rsidP="00194466">
      <w:pPr>
        <w:pStyle w:val="a8"/>
        <w:jc w:val="both"/>
        <w:rPr>
          <w:szCs w:val="28"/>
          <w:lang w:val="uk-UA"/>
        </w:rPr>
      </w:pPr>
      <w:r w:rsidRPr="0067087A">
        <w:rPr>
          <w:szCs w:val="28"/>
          <w:lang w:val="uk-UA"/>
        </w:rPr>
        <w:tab/>
      </w:r>
      <w:proofErr w:type="spellStart"/>
      <w:r w:rsidR="0088642D" w:rsidRPr="0067087A">
        <w:rPr>
          <w:b/>
          <w:szCs w:val="28"/>
          <w:lang w:val="uk-UA"/>
        </w:rPr>
        <w:t>Муковісцидоз</w:t>
      </w:r>
      <w:proofErr w:type="spellEnd"/>
      <w:r w:rsidR="0088642D" w:rsidRPr="0067087A">
        <w:rPr>
          <w:b/>
          <w:szCs w:val="28"/>
          <w:lang w:val="uk-UA"/>
        </w:rPr>
        <w:t xml:space="preserve">, або фіброз </w:t>
      </w:r>
      <w:proofErr w:type="spellStart"/>
      <w:r w:rsidR="0088642D" w:rsidRPr="0067087A">
        <w:rPr>
          <w:b/>
          <w:szCs w:val="28"/>
          <w:lang w:val="uk-UA"/>
        </w:rPr>
        <w:t>кістозний</w:t>
      </w:r>
      <w:proofErr w:type="spellEnd"/>
      <w:r w:rsidR="0088642D" w:rsidRPr="0067087A">
        <w:rPr>
          <w:szCs w:val="28"/>
          <w:lang w:val="uk-UA"/>
        </w:rPr>
        <w:t>. Патологічні прояви викликані порушенням проникненням  іонів хлору через мембрани епітеліальних клітин, що змінює фізико-хімічні властивості слизу ендокринних залоз. Утворюється густий, в’язкий секрет, застійні явища, фіброз, склероз в різних органах і тканинах організму дитини. Частота захворювання серед негроїдної раси 1:7000,  монголоїдної – 1:30 000, європеоїдної  - 1:2000, в  Україні –1:2500 новонароджених.</w:t>
      </w:r>
    </w:p>
    <w:p w:rsidR="0088642D" w:rsidRPr="0067087A" w:rsidRDefault="0088642D" w:rsidP="00194466">
      <w:pPr>
        <w:pStyle w:val="a8"/>
        <w:ind w:left="57" w:firstLine="170"/>
        <w:jc w:val="both"/>
        <w:rPr>
          <w:szCs w:val="28"/>
          <w:lang w:val="uk-UA"/>
        </w:rPr>
      </w:pPr>
      <w:r w:rsidRPr="0067087A">
        <w:rPr>
          <w:szCs w:val="28"/>
          <w:lang w:val="uk-UA"/>
        </w:rPr>
        <w:tab/>
        <w:t xml:space="preserve">Клінічні ознаки. Для хвороби характерний поступальний розвиток, на 2-3му місяці з’являється бронхіт з тривалим перебігом і не піддається антибактеріальній терапії. У хворих спостерігається кашель, задишка, підвищена температура тіла, загальна слабкість. З прогресуванням хвороби кашель стає постійним, виснажливим, </w:t>
      </w:r>
      <w:proofErr w:type="spellStart"/>
      <w:r w:rsidRPr="0067087A">
        <w:rPr>
          <w:szCs w:val="28"/>
          <w:lang w:val="uk-UA"/>
        </w:rPr>
        <w:t>нападо</w:t>
      </w:r>
      <w:proofErr w:type="spellEnd"/>
      <w:r w:rsidRPr="0067087A">
        <w:rPr>
          <w:szCs w:val="28"/>
          <w:lang w:val="uk-UA"/>
        </w:rPr>
        <w:t xml:space="preserve">-подібним. </w:t>
      </w:r>
      <w:r w:rsidRPr="0067087A">
        <w:rPr>
          <w:szCs w:val="28"/>
          <w:lang w:val="uk-UA"/>
        </w:rPr>
        <w:tab/>
        <w:t xml:space="preserve">Найважчі ускладнення  є </w:t>
      </w:r>
      <w:proofErr w:type="spellStart"/>
      <w:r w:rsidRPr="0067087A">
        <w:rPr>
          <w:szCs w:val="28"/>
          <w:lang w:val="uk-UA"/>
        </w:rPr>
        <w:t>абсцедивна</w:t>
      </w:r>
      <w:proofErr w:type="spellEnd"/>
      <w:r w:rsidRPr="0067087A">
        <w:rPr>
          <w:szCs w:val="28"/>
          <w:lang w:val="uk-UA"/>
        </w:rPr>
        <w:t xml:space="preserve"> пневмонія, легенева кровотеча. При змішаній кишковій і легеневій формі  симптоми можуть проявлятись одночасно. Кишковий </w:t>
      </w:r>
      <w:proofErr w:type="spellStart"/>
      <w:r w:rsidRPr="0067087A">
        <w:rPr>
          <w:szCs w:val="28"/>
          <w:lang w:val="uk-UA"/>
        </w:rPr>
        <w:t>муковісцидоз</w:t>
      </w:r>
      <w:proofErr w:type="spellEnd"/>
      <w:r w:rsidRPr="0067087A">
        <w:rPr>
          <w:szCs w:val="28"/>
          <w:lang w:val="uk-UA"/>
        </w:rPr>
        <w:t xml:space="preserve"> пов’язаний з порушенням активності ферментів підшлункової залози, </w:t>
      </w:r>
      <w:proofErr w:type="spellStart"/>
      <w:r w:rsidRPr="0067087A">
        <w:rPr>
          <w:szCs w:val="28"/>
          <w:lang w:val="uk-UA"/>
        </w:rPr>
        <w:t>кишківника</w:t>
      </w:r>
      <w:proofErr w:type="spellEnd"/>
      <w:r w:rsidRPr="0067087A">
        <w:rPr>
          <w:szCs w:val="28"/>
          <w:lang w:val="uk-UA"/>
        </w:rPr>
        <w:t xml:space="preserve"> й ураженням печінки. У період загострення кишкової форми хворі перебувають у важкому стані.  У них виражений симптом недостатності всмоктування. Гнильні процеси в </w:t>
      </w:r>
      <w:proofErr w:type="spellStart"/>
      <w:r w:rsidRPr="0067087A">
        <w:rPr>
          <w:szCs w:val="28"/>
          <w:lang w:val="uk-UA"/>
        </w:rPr>
        <w:t>кишківнику</w:t>
      </w:r>
      <w:proofErr w:type="spellEnd"/>
      <w:r w:rsidRPr="0067087A">
        <w:rPr>
          <w:szCs w:val="28"/>
          <w:lang w:val="uk-UA"/>
        </w:rPr>
        <w:t xml:space="preserve">  зумовлюють здуття живота, появу  частих, </w:t>
      </w:r>
      <w:proofErr w:type="spellStart"/>
      <w:r w:rsidRPr="0067087A">
        <w:rPr>
          <w:szCs w:val="28"/>
          <w:lang w:val="uk-UA"/>
        </w:rPr>
        <w:t>дьохтьоподібних</w:t>
      </w:r>
      <w:proofErr w:type="spellEnd"/>
      <w:r w:rsidRPr="0067087A">
        <w:rPr>
          <w:szCs w:val="28"/>
          <w:lang w:val="uk-UA"/>
        </w:rPr>
        <w:t xml:space="preserve"> випорожнень світло-жовтого або сірого кольору до 6-8 разів на добу. Можливе випадання   прямої кишки, цироз печінки, гіпотрофія. </w:t>
      </w:r>
    </w:p>
    <w:p w:rsidR="0088642D" w:rsidRPr="0067087A" w:rsidRDefault="0088642D" w:rsidP="00194466">
      <w:pPr>
        <w:pStyle w:val="a8"/>
        <w:ind w:left="57" w:firstLine="170"/>
        <w:jc w:val="both"/>
        <w:rPr>
          <w:szCs w:val="28"/>
          <w:lang w:val="uk-UA"/>
        </w:rPr>
      </w:pPr>
      <w:r w:rsidRPr="0067087A">
        <w:rPr>
          <w:szCs w:val="28"/>
          <w:lang w:val="uk-UA"/>
        </w:rPr>
        <w:t xml:space="preserve">При </w:t>
      </w:r>
      <w:proofErr w:type="spellStart"/>
      <w:r w:rsidRPr="0067087A">
        <w:rPr>
          <w:szCs w:val="28"/>
          <w:lang w:val="uk-UA"/>
        </w:rPr>
        <w:t>муковісцидозі</w:t>
      </w:r>
      <w:proofErr w:type="spellEnd"/>
      <w:r w:rsidRPr="0067087A">
        <w:rPr>
          <w:szCs w:val="28"/>
          <w:lang w:val="uk-UA"/>
        </w:rPr>
        <w:t xml:space="preserve"> порушується сольовий обмін, що зумовлює надмірне потовиділення (так звана “солона дитина”, “гіркі сльози”), внаслідок  підвищення концентрації натрію і хлору в поті, нігтях, волоссі.  </w:t>
      </w:r>
    </w:p>
    <w:p w:rsidR="0088642D" w:rsidRPr="0067087A" w:rsidRDefault="0088642D" w:rsidP="00194466">
      <w:pPr>
        <w:pStyle w:val="a8"/>
        <w:ind w:left="57" w:firstLine="170"/>
        <w:jc w:val="both"/>
        <w:rPr>
          <w:szCs w:val="28"/>
          <w:lang w:val="uk-UA"/>
        </w:rPr>
      </w:pPr>
      <w:r w:rsidRPr="0067087A">
        <w:rPr>
          <w:szCs w:val="28"/>
          <w:lang w:val="uk-UA"/>
        </w:rPr>
        <w:tab/>
        <w:t xml:space="preserve">Діагностика. При </w:t>
      </w:r>
      <w:proofErr w:type="spellStart"/>
      <w:r w:rsidRPr="0067087A">
        <w:rPr>
          <w:szCs w:val="28"/>
          <w:lang w:val="uk-UA"/>
        </w:rPr>
        <w:t>муковісцидозі</w:t>
      </w:r>
      <w:proofErr w:type="spellEnd"/>
      <w:r w:rsidRPr="0067087A">
        <w:rPr>
          <w:szCs w:val="28"/>
          <w:lang w:val="uk-UA"/>
        </w:rPr>
        <w:t xml:space="preserve"> застосовують біохімічні  дослідження – визначають наявність трипсину  в калі (проба </w:t>
      </w:r>
      <w:proofErr w:type="spellStart"/>
      <w:r w:rsidRPr="0067087A">
        <w:rPr>
          <w:szCs w:val="28"/>
          <w:lang w:val="uk-UA"/>
        </w:rPr>
        <w:t>Швахвамана</w:t>
      </w:r>
      <w:proofErr w:type="spellEnd"/>
      <w:r w:rsidRPr="0067087A">
        <w:rPr>
          <w:szCs w:val="28"/>
          <w:lang w:val="uk-UA"/>
        </w:rPr>
        <w:t xml:space="preserve">). Для цього незначну кількість калу кладуть на поліетиленову пелюшку, зав’язують  ниткою, поміщають  у термос  та доставляють до біохімічної лабораторії. Також визначають вміст електролітів у  поті. </w:t>
      </w:r>
    </w:p>
    <w:p w:rsidR="0088642D" w:rsidRPr="0067087A" w:rsidRDefault="0088642D" w:rsidP="00194466">
      <w:pPr>
        <w:pStyle w:val="a8"/>
        <w:jc w:val="both"/>
        <w:rPr>
          <w:szCs w:val="28"/>
          <w:lang w:val="uk-UA"/>
        </w:rPr>
      </w:pPr>
      <w:r w:rsidRPr="0067087A">
        <w:rPr>
          <w:szCs w:val="28"/>
          <w:lang w:val="uk-UA"/>
        </w:rPr>
        <w:tab/>
        <w:t xml:space="preserve">Щоб запобігти народженню хворої дитини, використовують пренатальну діагностику – аналіз мутації гена ТРБМ у зразках ДНК, взятих із матеріалу плода. Цей матеріал у різні терміни вагітності отримують шляхом біопсії хоріона (І триместр), </w:t>
      </w:r>
      <w:proofErr w:type="spellStart"/>
      <w:r w:rsidRPr="0067087A">
        <w:rPr>
          <w:szCs w:val="28"/>
          <w:lang w:val="uk-UA"/>
        </w:rPr>
        <w:t>амініоцентезу</w:t>
      </w:r>
      <w:proofErr w:type="spellEnd"/>
      <w:r w:rsidRPr="0067087A">
        <w:rPr>
          <w:szCs w:val="28"/>
          <w:lang w:val="uk-UA"/>
        </w:rPr>
        <w:t xml:space="preserve"> (ІІ триместр), </w:t>
      </w:r>
      <w:proofErr w:type="spellStart"/>
      <w:r w:rsidRPr="0067087A">
        <w:rPr>
          <w:szCs w:val="28"/>
          <w:lang w:val="uk-UA"/>
        </w:rPr>
        <w:t>кордоцентезу</w:t>
      </w:r>
      <w:proofErr w:type="spellEnd"/>
      <w:r w:rsidRPr="0067087A">
        <w:rPr>
          <w:szCs w:val="28"/>
          <w:lang w:val="uk-UA"/>
        </w:rPr>
        <w:t xml:space="preserve"> (ІІІ триместр).</w:t>
      </w:r>
    </w:p>
    <w:p w:rsidR="0088642D" w:rsidRPr="0067087A" w:rsidRDefault="0088642D" w:rsidP="00194466">
      <w:pPr>
        <w:pStyle w:val="a8"/>
        <w:ind w:left="57" w:firstLine="170"/>
        <w:jc w:val="both"/>
        <w:rPr>
          <w:b/>
          <w:i/>
          <w:szCs w:val="28"/>
          <w:lang w:val="uk-UA"/>
        </w:rPr>
      </w:pPr>
      <w:r w:rsidRPr="0067087A">
        <w:rPr>
          <w:szCs w:val="28"/>
          <w:lang w:val="uk-UA"/>
        </w:rPr>
        <w:t xml:space="preserve"> При лікуванні </w:t>
      </w:r>
      <w:proofErr w:type="spellStart"/>
      <w:r w:rsidRPr="0067087A">
        <w:rPr>
          <w:szCs w:val="28"/>
          <w:lang w:val="uk-UA"/>
        </w:rPr>
        <w:t>муковісцидозу</w:t>
      </w:r>
      <w:proofErr w:type="spellEnd"/>
      <w:r w:rsidRPr="0067087A">
        <w:rPr>
          <w:szCs w:val="28"/>
          <w:lang w:val="uk-UA"/>
        </w:rPr>
        <w:t xml:space="preserve"> призначають </w:t>
      </w:r>
      <w:proofErr w:type="spellStart"/>
      <w:r w:rsidRPr="0067087A">
        <w:rPr>
          <w:szCs w:val="28"/>
          <w:lang w:val="uk-UA"/>
        </w:rPr>
        <w:t>муколітики</w:t>
      </w:r>
      <w:proofErr w:type="spellEnd"/>
      <w:r w:rsidRPr="0067087A">
        <w:rPr>
          <w:szCs w:val="28"/>
          <w:lang w:val="uk-UA"/>
        </w:rPr>
        <w:t xml:space="preserve">, панкреатичні ферменти, антибактеріальні препарати, ЛФК, масаж, метаболічну терапію. </w:t>
      </w:r>
    </w:p>
    <w:p w:rsidR="0088642D" w:rsidRPr="0067087A" w:rsidRDefault="0088642D" w:rsidP="00194466">
      <w:pPr>
        <w:pStyle w:val="a8"/>
        <w:ind w:left="57" w:firstLine="170"/>
        <w:jc w:val="both"/>
        <w:rPr>
          <w:i/>
          <w:iCs/>
          <w:szCs w:val="28"/>
          <w:lang w:val="uk-UA"/>
        </w:rPr>
      </w:pPr>
      <w:r w:rsidRPr="0067087A">
        <w:rPr>
          <w:i/>
          <w:iCs/>
          <w:szCs w:val="28"/>
          <w:lang w:val="uk-UA"/>
        </w:rPr>
        <w:t xml:space="preserve">         Хвороби зчеплені зі статтю:</w:t>
      </w:r>
    </w:p>
    <w:p w:rsidR="0088642D" w:rsidRPr="0067087A" w:rsidRDefault="0088642D" w:rsidP="00194466">
      <w:pPr>
        <w:pStyle w:val="a8"/>
        <w:ind w:left="57" w:firstLine="170"/>
        <w:jc w:val="both"/>
        <w:rPr>
          <w:b/>
          <w:iCs/>
          <w:szCs w:val="28"/>
          <w:lang w:val="uk-UA"/>
        </w:rPr>
      </w:pPr>
      <w:r w:rsidRPr="0067087A">
        <w:rPr>
          <w:b/>
          <w:szCs w:val="28"/>
          <w:lang w:val="uk-UA"/>
        </w:rPr>
        <w:lastRenderedPageBreak/>
        <w:t>Гемофілія</w:t>
      </w:r>
      <w:r w:rsidRPr="0067087A">
        <w:rPr>
          <w:szCs w:val="28"/>
          <w:lang w:val="uk-UA"/>
        </w:rPr>
        <w:t xml:space="preserve"> клінічно виявляється від незначних крововиливів до сильних кровотеч. Розрізняють гемофілію А і В, за яких в плазмі крові хворих відсутні </w:t>
      </w:r>
      <w:proofErr w:type="spellStart"/>
      <w:r w:rsidRPr="0067087A">
        <w:rPr>
          <w:szCs w:val="28"/>
          <w:lang w:val="uk-UA"/>
        </w:rPr>
        <w:t>антигемофільні</w:t>
      </w:r>
      <w:proofErr w:type="spellEnd"/>
      <w:r w:rsidRPr="0067087A">
        <w:rPr>
          <w:szCs w:val="28"/>
          <w:lang w:val="uk-UA"/>
        </w:rPr>
        <w:t xml:space="preserve"> глобуліни. Частота прояву 1:5000 серед новонароджених хлопчиків. Порівняно з гемофілією В, А – форма зустрічається у п’ять разів частіше. </w:t>
      </w:r>
    </w:p>
    <w:p w:rsidR="0088642D" w:rsidRPr="0067087A" w:rsidRDefault="0088642D" w:rsidP="00194466">
      <w:pPr>
        <w:pStyle w:val="a8"/>
        <w:ind w:left="57" w:firstLine="170"/>
        <w:jc w:val="both"/>
        <w:rPr>
          <w:szCs w:val="28"/>
          <w:lang w:val="uk-UA"/>
        </w:rPr>
      </w:pPr>
      <w:r w:rsidRPr="0067087A">
        <w:rPr>
          <w:szCs w:val="28"/>
          <w:lang w:val="uk-UA"/>
        </w:rPr>
        <w:t xml:space="preserve">Клінічні ознаки. Хвороба проявляється на 2-3 році життя, коли дитина починає ходити. При важких випадках після народження можуть спостерігатися </w:t>
      </w:r>
      <w:proofErr w:type="spellStart"/>
      <w:r w:rsidRPr="0067087A">
        <w:rPr>
          <w:szCs w:val="28"/>
          <w:lang w:val="uk-UA"/>
        </w:rPr>
        <w:t>кефалгематоми</w:t>
      </w:r>
      <w:proofErr w:type="spellEnd"/>
      <w:r w:rsidRPr="0067087A">
        <w:rPr>
          <w:szCs w:val="28"/>
          <w:lang w:val="uk-UA"/>
        </w:rPr>
        <w:t xml:space="preserve">, підшкірні і внутрішньо шкірні крововиливи з пупкового канатика. В цілому для гемофілії характерний </w:t>
      </w:r>
      <w:proofErr w:type="spellStart"/>
      <w:r w:rsidRPr="0067087A">
        <w:rPr>
          <w:szCs w:val="28"/>
          <w:lang w:val="uk-UA"/>
        </w:rPr>
        <w:t>гематомний</w:t>
      </w:r>
      <w:proofErr w:type="spellEnd"/>
      <w:r w:rsidRPr="0067087A">
        <w:rPr>
          <w:szCs w:val="28"/>
          <w:lang w:val="uk-UA"/>
        </w:rPr>
        <w:t xml:space="preserve"> тип кровотеч, найчастіше під час травм, видалення зубів, хірургічних </w:t>
      </w:r>
      <w:proofErr w:type="spellStart"/>
      <w:r w:rsidRPr="0067087A">
        <w:rPr>
          <w:szCs w:val="28"/>
          <w:lang w:val="uk-UA"/>
        </w:rPr>
        <w:t>втручань</w:t>
      </w:r>
      <w:proofErr w:type="spellEnd"/>
      <w:r w:rsidRPr="0067087A">
        <w:rPr>
          <w:szCs w:val="28"/>
          <w:lang w:val="uk-UA"/>
        </w:rPr>
        <w:t xml:space="preserve">. </w:t>
      </w:r>
      <w:r w:rsidRPr="0067087A">
        <w:rPr>
          <w:szCs w:val="28"/>
          <w:lang w:val="uk-UA"/>
        </w:rPr>
        <w:tab/>
        <w:t>Рецесивний ген гемофілії знаходиться у негомологічній  ділянці Х-хромосоми. Тому на гемофілію частіше хворіють чоловіки, а носіями рецесивного  алеля є жінки. Хвороба передається  від діда до онука через здорову дочку – носія.</w:t>
      </w:r>
    </w:p>
    <w:p w:rsidR="0088642D" w:rsidRPr="0067087A" w:rsidRDefault="0088642D" w:rsidP="00194466">
      <w:pPr>
        <w:pStyle w:val="a8"/>
        <w:ind w:left="57" w:firstLine="170"/>
        <w:jc w:val="both"/>
        <w:rPr>
          <w:szCs w:val="28"/>
          <w:lang w:val="uk-UA"/>
        </w:rPr>
      </w:pPr>
      <w:r w:rsidRPr="0067087A">
        <w:rPr>
          <w:szCs w:val="28"/>
          <w:lang w:val="uk-UA"/>
        </w:rPr>
        <w:tab/>
        <w:t xml:space="preserve">Діагностика. </w:t>
      </w:r>
      <w:proofErr w:type="spellStart"/>
      <w:r w:rsidRPr="0067087A">
        <w:rPr>
          <w:szCs w:val="28"/>
          <w:lang w:val="uk-UA"/>
        </w:rPr>
        <w:t>Носійство</w:t>
      </w:r>
      <w:proofErr w:type="spellEnd"/>
      <w:r w:rsidRPr="0067087A">
        <w:rPr>
          <w:szCs w:val="28"/>
          <w:lang w:val="uk-UA"/>
        </w:rPr>
        <w:t xml:space="preserve"> гена гемофілії виявляють лабораторними дослідженнями, визначення в плазмі крові концентрації того чи іншого чинника, а також за допомогою імунологічного, генеалогічного, внутрішньоутробного методів шляхом </w:t>
      </w:r>
      <w:proofErr w:type="spellStart"/>
      <w:r w:rsidRPr="0067087A">
        <w:rPr>
          <w:szCs w:val="28"/>
          <w:lang w:val="uk-UA"/>
        </w:rPr>
        <w:t>амніоцентезу</w:t>
      </w:r>
      <w:proofErr w:type="spellEnd"/>
      <w:r w:rsidRPr="0067087A">
        <w:rPr>
          <w:szCs w:val="28"/>
          <w:lang w:val="uk-UA"/>
        </w:rPr>
        <w:t xml:space="preserve"> для виявлення у клітинах </w:t>
      </w:r>
      <w:proofErr w:type="spellStart"/>
      <w:r w:rsidRPr="0067087A">
        <w:rPr>
          <w:szCs w:val="28"/>
          <w:lang w:val="uk-UA"/>
        </w:rPr>
        <w:t>амніотичної</w:t>
      </w:r>
      <w:proofErr w:type="spellEnd"/>
      <w:r w:rsidRPr="0067087A">
        <w:rPr>
          <w:szCs w:val="28"/>
          <w:lang w:val="uk-UA"/>
        </w:rPr>
        <w:t xml:space="preserve"> рідини статевого хроматину. </w:t>
      </w:r>
    </w:p>
    <w:p w:rsidR="0088642D" w:rsidRPr="0067087A" w:rsidRDefault="0088642D" w:rsidP="00194466">
      <w:pPr>
        <w:pStyle w:val="a8"/>
        <w:ind w:left="57" w:firstLine="170"/>
        <w:jc w:val="both"/>
        <w:rPr>
          <w:szCs w:val="28"/>
          <w:lang w:val="uk-UA"/>
        </w:rPr>
      </w:pPr>
      <w:r w:rsidRPr="0067087A">
        <w:rPr>
          <w:szCs w:val="28"/>
          <w:lang w:val="uk-UA"/>
        </w:rPr>
        <w:tab/>
        <w:t xml:space="preserve">При лікуванні хворих застосовують замісну терапію –введення суцільної донорської крові або її окремих фракцій. Профілактика гемофілії  полягає у виявленні жінок–носіїв, інформуванні їх про спадковий характер  та про небезпеку рецидивів хвороби в родині. </w:t>
      </w:r>
    </w:p>
    <w:p w:rsidR="0088642D" w:rsidRPr="0067087A" w:rsidRDefault="0088642D" w:rsidP="00194466">
      <w:pPr>
        <w:pStyle w:val="a8"/>
        <w:ind w:left="57" w:firstLine="170"/>
        <w:jc w:val="both"/>
        <w:rPr>
          <w:i/>
          <w:szCs w:val="28"/>
          <w:lang w:val="uk-UA"/>
        </w:rPr>
      </w:pPr>
      <w:r w:rsidRPr="0067087A">
        <w:rPr>
          <w:i/>
          <w:szCs w:val="28"/>
          <w:lang w:val="uk-UA"/>
        </w:rPr>
        <w:t>Хромосомні хвороби, пов’язані зі зміною структури хромосом</w:t>
      </w:r>
    </w:p>
    <w:p w:rsidR="0088642D" w:rsidRPr="0067087A" w:rsidRDefault="0088642D" w:rsidP="00194466">
      <w:pPr>
        <w:pStyle w:val="a8"/>
        <w:ind w:left="57" w:firstLine="170"/>
        <w:jc w:val="both"/>
        <w:rPr>
          <w:szCs w:val="28"/>
          <w:lang w:val="uk-UA"/>
        </w:rPr>
      </w:pPr>
      <w:r w:rsidRPr="0067087A">
        <w:rPr>
          <w:b/>
          <w:szCs w:val="28"/>
          <w:lang w:val="uk-UA"/>
        </w:rPr>
        <w:t xml:space="preserve">Синдром котячого крику </w:t>
      </w:r>
      <w:r w:rsidRPr="0067087A">
        <w:rPr>
          <w:szCs w:val="28"/>
          <w:lang w:val="uk-UA"/>
        </w:rPr>
        <w:t>(</w:t>
      </w:r>
      <w:proofErr w:type="spellStart"/>
      <w:r w:rsidRPr="0067087A">
        <w:rPr>
          <w:szCs w:val="28"/>
          <w:lang w:val="uk-UA"/>
        </w:rPr>
        <w:t>делеція</w:t>
      </w:r>
      <w:proofErr w:type="spellEnd"/>
      <w:r w:rsidRPr="0067087A">
        <w:rPr>
          <w:szCs w:val="28"/>
          <w:lang w:val="uk-UA"/>
        </w:rPr>
        <w:t xml:space="preserve"> – синдром 5р.- втрата короткого плеча п’ятої хромосоми).</w:t>
      </w:r>
    </w:p>
    <w:p w:rsidR="0088642D" w:rsidRPr="0067087A" w:rsidRDefault="0088642D" w:rsidP="00194466">
      <w:pPr>
        <w:pStyle w:val="a8"/>
        <w:ind w:left="57" w:firstLine="170"/>
        <w:jc w:val="both"/>
        <w:rPr>
          <w:szCs w:val="28"/>
          <w:lang w:val="uk-UA"/>
        </w:rPr>
      </w:pPr>
      <w:r w:rsidRPr="0067087A">
        <w:rPr>
          <w:szCs w:val="28"/>
          <w:lang w:val="uk-UA"/>
        </w:rPr>
        <w:t xml:space="preserve"> Клінічні ознак. Для новонародженого  властиві  специфічний плач, низька  маса тіла, відставання в рості, мікроцефалія, розумова відсталість, м’язова гіпотонія, </w:t>
      </w:r>
      <w:proofErr w:type="spellStart"/>
      <w:r w:rsidRPr="0067087A">
        <w:rPr>
          <w:szCs w:val="28"/>
          <w:lang w:val="uk-UA"/>
        </w:rPr>
        <w:t>цибуле</w:t>
      </w:r>
      <w:proofErr w:type="spellEnd"/>
      <w:r w:rsidRPr="0067087A">
        <w:rPr>
          <w:szCs w:val="28"/>
          <w:lang w:val="uk-UA"/>
        </w:rPr>
        <w:t xml:space="preserve">-подібне обличчя, маленька щелепа, низько розташовані  та деформовані   вушні раковини, поперечна долонна  складка, синдактилія - зрощені фланги пальців, клишоногість, сколіоз, грижі, вади серця, нирок, низька опірність  організму інфекційним захворюванням,  розумова відсталість. Частота патології  1:50000 серед живих новонароджених. Хворі зі синдромом “котячого крику” переважно помирають.  </w:t>
      </w:r>
    </w:p>
    <w:p w:rsidR="0088642D" w:rsidRPr="0067087A" w:rsidRDefault="0088642D" w:rsidP="00194466">
      <w:pPr>
        <w:pStyle w:val="a8"/>
        <w:ind w:left="57" w:firstLine="170"/>
        <w:jc w:val="both"/>
        <w:rPr>
          <w:bCs/>
          <w:i/>
          <w:iCs/>
          <w:szCs w:val="28"/>
          <w:lang w:val="uk-UA"/>
        </w:rPr>
      </w:pPr>
      <w:r w:rsidRPr="0067087A">
        <w:rPr>
          <w:bCs/>
          <w:i/>
          <w:iCs/>
          <w:szCs w:val="28"/>
          <w:lang w:val="uk-UA"/>
        </w:rPr>
        <w:t>Хромосомні (</w:t>
      </w:r>
      <w:proofErr w:type="spellStart"/>
      <w:r w:rsidRPr="0067087A">
        <w:rPr>
          <w:bCs/>
          <w:i/>
          <w:iCs/>
          <w:szCs w:val="28"/>
          <w:lang w:val="uk-UA"/>
        </w:rPr>
        <w:t>геномні</w:t>
      </w:r>
      <w:proofErr w:type="spellEnd"/>
      <w:r w:rsidRPr="0067087A">
        <w:rPr>
          <w:bCs/>
          <w:i/>
          <w:iCs/>
          <w:szCs w:val="28"/>
          <w:lang w:val="uk-UA"/>
        </w:rPr>
        <w:t xml:space="preserve"> ) хвороби, зумовлені зміною кількості хромосом:</w:t>
      </w:r>
    </w:p>
    <w:p w:rsidR="0088642D" w:rsidRPr="0067087A" w:rsidRDefault="0088642D" w:rsidP="00194466">
      <w:pPr>
        <w:pStyle w:val="a8"/>
        <w:ind w:left="57" w:firstLine="170"/>
        <w:jc w:val="both"/>
        <w:rPr>
          <w:szCs w:val="28"/>
          <w:lang w:val="uk-UA"/>
        </w:rPr>
      </w:pPr>
      <w:proofErr w:type="spellStart"/>
      <w:r w:rsidRPr="0067087A">
        <w:rPr>
          <w:szCs w:val="28"/>
          <w:lang w:val="uk-UA"/>
        </w:rPr>
        <w:t>Геномні</w:t>
      </w:r>
      <w:proofErr w:type="spellEnd"/>
      <w:r w:rsidRPr="0067087A">
        <w:rPr>
          <w:szCs w:val="28"/>
          <w:lang w:val="uk-UA"/>
        </w:rPr>
        <w:t xml:space="preserve"> мутації виникають внаслідок порушення розходження гомологічних  хромосом у процесі І та ІІ поділів мейозу. </w:t>
      </w:r>
      <w:proofErr w:type="spellStart"/>
      <w:r w:rsidRPr="0067087A">
        <w:rPr>
          <w:i/>
          <w:szCs w:val="28"/>
          <w:lang w:val="uk-UA"/>
        </w:rPr>
        <w:t>Поліплоїдні</w:t>
      </w:r>
      <w:proofErr w:type="spellEnd"/>
      <w:r w:rsidRPr="0067087A">
        <w:rPr>
          <w:szCs w:val="28"/>
          <w:lang w:val="uk-UA"/>
        </w:rPr>
        <w:t xml:space="preserve"> форми гинуть на ранніх стадіях ембріонального  розвитку. </w:t>
      </w:r>
      <w:proofErr w:type="spellStart"/>
      <w:r w:rsidRPr="0067087A">
        <w:rPr>
          <w:i/>
          <w:szCs w:val="28"/>
          <w:lang w:val="uk-UA"/>
        </w:rPr>
        <w:t>Гетероплоїдні</w:t>
      </w:r>
      <w:proofErr w:type="spellEnd"/>
      <w:r w:rsidRPr="0067087A">
        <w:rPr>
          <w:szCs w:val="28"/>
          <w:lang w:val="uk-UA"/>
        </w:rPr>
        <w:t xml:space="preserve"> - можуть бути двох типів: </w:t>
      </w:r>
      <w:proofErr w:type="spellStart"/>
      <w:r w:rsidRPr="0067087A">
        <w:rPr>
          <w:i/>
          <w:szCs w:val="28"/>
          <w:lang w:val="uk-UA"/>
        </w:rPr>
        <w:t>моносомні</w:t>
      </w:r>
      <w:proofErr w:type="spellEnd"/>
      <w:r w:rsidRPr="0067087A">
        <w:rPr>
          <w:szCs w:val="28"/>
          <w:lang w:val="uk-UA"/>
        </w:rPr>
        <w:t xml:space="preserve"> (зменшення кількості хромосом 2n – 1, 2…) та </w:t>
      </w:r>
      <w:proofErr w:type="spellStart"/>
      <w:r w:rsidRPr="0067087A">
        <w:rPr>
          <w:i/>
          <w:szCs w:val="28"/>
          <w:lang w:val="uk-UA"/>
        </w:rPr>
        <w:t>полісомні</w:t>
      </w:r>
      <w:proofErr w:type="spellEnd"/>
      <w:r w:rsidRPr="0067087A">
        <w:rPr>
          <w:szCs w:val="28"/>
          <w:lang w:val="uk-UA"/>
        </w:rPr>
        <w:t xml:space="preserve"> (збільшення каріотипу 2n + 1, 2…). </w:t>
      </w:r>
    </w:p>
    <w:p w:rsidR="0088642D" w:rsidRPr="0067087A" w:rsidRDefault="0088642D" w:rsidP="00194466">
      <w:pPr>
        <w:pStyle w:val="a8"/>
        <w:ind w:left="57" w:firstLine="170"/>
        <w:jc w:val="both"/>
        <w:rPr>
          <w:szCs w:val="28"/>
          <w:lang w:val="uk-UA"/>
        </w:rPr>
      </w:pPr>
      <w:r w:rsidRPr="0067087A">
        <w:rPr>
          <w:szCs w:val="28"/>
          <w:lang w:val="uk-UA"/>
        </w:rPr>
        <w:tab/>
      </w:r>
      <w:r w:rsidRPr="0067087A">
        <w:rPr>
          <w:b/>
          <w:szCs w:val="28"/>
          <w:lang w:val="uk-UA"/>
        </w:rPr>
        <w:t>Хвороба Дауна</w:t>
      </w:r>
      <w:r w:rsidRPr="0067087A">
        <w:rPr>
          <w:szCs w:val="28"/>
          <w:lang w:val="uk-UA"/>
        </w:rPr>
        <w:t xml:space="preserve"> вперше була англійським лікарем </w:t>
      </w:r>
      <w:proofErr w:type="spellStart"/>
      <w:r w:rsidRPr="0067087A">
        <w:rPr>
          <w:szCs w:val="28"/>
          <w:lang w:val="uk-UA"/>
        </w:rPr>
        <w:t>Л.Дауном</w:t>
      </w:r>
      <w:proofErr w:type="spellEnd"/>
      <w:r w:rsidRPr="0067087A">
        <w:rPr>
          <w:szCs w:val="28"/>
          <w:lang w:val="uk-UA"/>
        </w:rPr>
        <w:t xml:space="preserve"> 1866р. Причому її встановили французькі генетики  Ж. </w:t>
      </w:r>
      <w:proofErr w:type="spellStart"/>
      <w:r w:rsidRPr="0067087A">
        <w:rPr>
          <w:szCs w:val="28"/>
          <w:lang w:val="uk-UA"/>
        </w:rPr>
        <w:t>Лежен</w:t>
      </w:r>
      <w:proofErr w:type="spellEnd"/>
      <w:r w:rsidRPr="0067087A">
        <w:rPr>
          <w:szCs w:val="28"/>
          <w:lang w:val="uk-UA"/>
        </w:rPr>
        <w:t xml:space="preserve"> і </w:t>
      </w:r>
      <w:proofErr w:type="spellStart"/>
      <w:r w:rsidRPr="0067087A">
        <w:rPr>
          <w:szCs w:val="28"/>
          <w:lang w:val="uk-UA"/>
        </w:rPr>
        <w:t>Тюрпін</w:t>
      </w:r>
      <w:proofErr w:type="spellEnd"/>
      <w:r w:rsidRPr="0067087A">
        <w:rPr>
          <w:szCs w:val="28"/>
          <w:lang w:val="uk-UA"/>
        </w:rPr>
        <w:t xml:space="preserve"> виявили у каріотипі хворого  додаткову малу </w:t>
      </w:r>
      <w:proofErr w:type="spellStart"/>
      <w:r w:rsidRPr="0067087A">
        <w:rPr>
          <w:szCs w:val="28"/>
          <w:lang w:val="uk-UA"/>
        </w:rPr>
        <w:t>акроцентричну</w:t>
      </w:r>
      <w:proofErr w:type="spellEnd"/>
      <w:r w:rsidRPr="0067087A">
        <w:rPr>
          <w:szCs w:val="28"/>
          <w:lang w:val="uk-UA"/>
        </w:rPr>
        <w:t xml:space="preserve"> хромосому. Частота народження  складає 1: 700 новонароджених, її ймовірність збільшується з віком батька (50р.), а особливо –матері (40р.). Причиною захворювання може бути перенесена матір’ю перед заплідненням інфекційна хвороба (гепатит, токсоплазмоз, корова краснуха). Діагноз може бути встановлений за </w:t>
      </w:r>
      <w:proofErr w:type="spellStart"/>
      <w:r w:rsidRPr="0067087A">
        <w:rPr>
          <w:szCs w:val="28"/>
          <w:lang w:val="uk-UA"/>
        </w:rPr>
        <w:t>фенотиповими</w:t>
      </w:r>
      <w:proofErr w:type="spellEnd"/>
      <w:r w:rsidRPr="0067087A">
        <w:rPr>
          <w:szCs w:val="28"/>
          <w:lang w:val="uk-UA"/>
        </w:rPr>
        <w:t xml:space="preserve"> ознаками. </w:t>
      </w:r>
    </w:p>
    <w:p w:rsidR="0088642D" w:rsidRPr="0067087A" w:rsidRDefault="0088642D" w:rsidP="00194466">
      <w:pPr>
        <w:pStyle w:val="a8"/>
        <w:ind w:left="57" w:firstLine="170"/>
        <w:jc w:val="both"/>
        <w:rPr>
          <w:szCs w:val="28"/>
          <w:lang w:val="uk-UA"/>
        </w:rPr>
      </w:pPr>
      <w:r w:rsidRPr="0067087A">
        <w:rPr>
          <w:szCs w:val="28"/>
          <w:lang w:val="uk-UA"/>
        </w:rPr>
        <w:lastRenderedPageBreak/>
        <w:t xml:space="preserve">Клінічні ознаки: плоске обличчя, маленький череп, монголоїдний розріз очей, наявна складка   верхньої повіки біля внутрішнього  кута ока – </w:t>
      </w:r>
      <w:proofErr w:type="spellStart"/>
      <w:r w:rsidRPr="0067087A">
        <w:rPr>
          <w:szCs w:val="28"/>
          <w:lang w:val="uk-UA"/>
        </w:rPr>
        <w:t>епікант</w:t>
      </w:r>
      <w:proofErr w:type="spellEnd"/>
      <w:r w:rsidRPr="0067087A">
        <w:rPr>
          <w:szCs w:val="28"/>
          <w:lang w:val="uk-UA"/>
        </w:rPr>
        <w:t xml:space="preserve">, відкритий рот, товстий язик, деформація зубів, короткий ніс, широке перенісся, плоска потилиця, приросла мочка вуха. Спостерігається різний  ступінь розумової відсталості від імбецильності до ідіотії. М’язи гіпотонічні, характерні вади  серця, шлунково-кишкового тракту, послаблений імунітет. У жінок </w:t>
      </w:r>
      <w:proofErr w:type="spellStart"/>
      <w:r w:rsidRPr="0067087A">
        <w:rPr>
          <w:szCs w:val="28"/>
          <w:lang w:val="uk-UA"/>
        </w:rPr>
        <w:t>рідко</w:t>
      </w:r>
      <w:proofErr w:type="spellEnd"/>
      <w:r w:rsidRPr="0067087A">
        <w:rPr>
          <w:szCs w:val="28"/>
          <w:lang w:val="uk-UA"/>
        </w:rPr>
        <w:t xml:space="preserve"> зберігається репродуктивність. Чоловіки безплідні. Діти з хворобою Дауна доброзичливі, слухняні, старанні. Вони самі себе обслуговують, доглядають  за тваринами.  У роботі наслідують дорослих, співають, читають. Тривалість їх життя до 35 років. </w:t>
      </w:r>
    </w:p>
    <w:p w:rsidR="0088642D" w:rsidRPr="0067087A" w:rsidRDefault="0088642D" w:rsidP="00194466">
      <w:pPr>
        <w:pStyle w:val="a8"/>
        <w:ind w:left="57" w:firstLine="170"/>
        <w:jc w:val="both"/>
        <w:rPr>
          <w:szCs w:val="28"/>
          <w:lang w:val="uk-UA"/>
        </w:rPr>
      </w:pPr>
      <w:r w:rsidRPr="0067087A">
        <w:rPr>
          <w:szCs w:val="28"/>
          <w:lang w:val="uk-UA"/>
        </w:rPr>
        <w:t>Діагностика. Для встановлення діагнозу користуються методом дерматогліфіки. У хворих спостерігають укорочення й розширення кисті й стопи, викривлений мізинець. На ньому є тільки одна загальна борозенка –</w:t>
      </w:r>
      <w:proofErr w:type="spellStart"/>
      <w:r w:rsidRPr="0067087A">
        <w:rPr>
          <w:szCs w:val="28"/>
          <w:lang w:val="uk-UA"/>
        </w:rPr>
        <w:t>мавп’яча</w:t>
      </w:r>
      <w:proofErr w:type="spellEnd"/>
      <w:r w:rsidRPr="0067087A">
        <w:rPr>
          <w:szCs w:val="28"/>
          <w:lang w:val="uk-UA"/>
        </w:rPr>
        <w:t xml:space="preserve"> складка. Для підтвердження діагнозу застосовують метод </w:t>
      </w:r>
      <w:proofErr w:type="spellStart"/>
      <w:r w:rsidRPr="0067087A">
        <w:rPr>
          <w:szCs w:val="28"/>
          <w:lang w:val="uk-UA"/>
        </w:rPr>
        <w:t>каріотипування</w:t>
      </w:r>
      <w:proofErr w:type="spellEnd"/>
      <w:r w:rsidRPr="0067087A">
        <w:rPr>
          <w:szCs w:val="28"/>
          <w:lang w:val="uk-UA"/>
        </w:rPr>
        <w:t xml:space="preserve">. Медикаментозне лікування спрямоване на стимулювання психічної діяльності, вирівнювання  гормонального дисбалансу та інших порушень обміну, а також призначають </w:t>
      </w:r>
      <w:proofErr w:type="spellStart"/>
      <w:r w:rsidRPr="0067087A">
        <w:rPr>
          <w:szCs w:val="28"/>
          <w:lang w:val="uk-UA"/>
        </w:rPr>
        <w:t>фізпроцедури</w:t>
      </w:r>
      <w:proofErr w:type="spellEnd"/>
      <w:r w:rsidRPr="0067087A">
        <w:rPr>
          <w:szCs w:val="28"/>
          <w:lang w:val="uk-UA"/>
        </w:rPr>
        <w:t xml:space="preserve">, масаж, лікувальну гімнастику. </w:t>
      </w:r>
    </w:p>
    <w:p w:rsidR="0088642D" w:rsidRPr="0067087A" w:rsidRDefault="0088642D" w:rsidP="00194466">
      <w:pPr>
        <w:pStyle w:val="a8"/>
        <w:ind w:left="57" w:firstLine="170"/>
        <w:jc w:val="both"/>
        <w:rPr>
          <w:szCs w:val="28"/>
          <w:lang w:val="uk-UA"/>
        </w:rPr>
      </w:pPr>
      <w:r w:rsidRPr="0067087A">
        <w:rPr>
          <w:szCs w:val="28"/>
          <w:lang w:val="uk-UA"/>
        </w:rPr>
        <w:t xml:space="preserve"> Сьогодні з’ясовано, що спричинює хворобу Дауна у 94% випадків </w:t>
      </w:r>
      <w:proofErr w:type="spellStart"/>
      <w:r w:rsidRPr="0067087A">
        <w:rPr>
          <w:szCs w:val="28"/>
          <w:lang w:val="uk-UA"/>
        </w:rPr>
        <w:t>трисомія</w:t>
      </w:r>
      <w:proofErr w:type="spellEnd"/>
      <w:r w:rsidRPr="0067087A">
        <w:rPr>
          <w:szCs w:val="28"/>
          <w:lang w:val="uk-UA"/>
        </w:rPr>
        <w:t xml:space="preserve"> 21-пари (47, ХХ+21; 47, ХY +21), у 4% випадків </w:t>
      </w:r>
      <w:proofErr w:type="spellStart"/>
      <w:r w:rsidRPr="0067087A">
        <w:rPr>
          <w:i/>
          <w:szCs w:val="28"/>
          <w:lang w:val="uk-UA"/>
        </w:rPr>
        <w:t>трансплокація</w:t>
      </w:r>
      <w:proofErr w:type="spellEnd"/>
      <w:r w:rsidRPr="0067087A">
        <w:rPr>
          <w:szCs w:val="28"/>
          <w:lang w:val="uk-UA"/>
        </w:rPr>
        <w:t xml:space="preserve"> 21 –пари на іншу 13 або 15 хромосоми, у 2% - мозаїчність, за якої частина клітин організму має нормальний каріотип  - 46хромосом, а інша 47. </w:t>
      </w:r>
    </w:p>
    <w:p w:rsidR="0088642D" w:rsidRPr="0067087A" w:rsidRDefault="0088642D" w:rsidP="00194466">
      <w:pPr>
        <w:pStyle w:val="a8"/>
        <w:ind w:left="57" w:firstLine="170"/>
        <w:jc w:val="both"/>
        <w:rPr>
          <w:szCs w:val="28"/>
          <w:lang w:val="uk-UA"/>
        </w:rPr>
      </w:pPr>
      <w:r w:rsidRPr="0067087A">
        <w:rPr>
          <w:b/>
          <w:szCs w:val="28"/>
          <w:lang w:val="uk-UA"/>
        </w:rPr>
        <w:t xml:space="preserve">Синдром </w:t>
      </w:r>
      <w:proofErr w:type="spellStart"/>
      <w:r w:rsidRPr="0067087A">
        <w:rPr>
          <w:b/>
          <w:szCs w:val="28"/>
          <w:lang w:val="uk-UA"/>
        </w:rPr>
        <w:t>Патау</w:t>
      </w:r>
      <w:proofErr w:type="spellEnd"/>
      <w:r w:rsidRPr="0067087A">
        <w:rPr>
          <w:szCs w:val="28"/>
          <w:lang w:val="uk-UA"/>
        </w:rPr>
        <w:t>.  Причиною хвороби є</w:t>
      </w:r>
      <w:r w:rsidRPr="0067087A">
        <w:rPr>
          <w:b/>
          <w:szCs w:val="28"/>
          <w:lang w:val="uk-UA"/>
        </w:rPr>
        <w:t xml:space="preserve"> </w:t>
      </w:r>
      <w:r w:rsidRPr="0067087A">
        <w:rPr>
          <w:szCs w:val="28"/>
          <w:lang w:val="uk-UA"/>
        </w:rPr>
        <w:t xml:space="preserve"> </w:t>
      </w:r>
      <w:proofErr w:type="spellStart"/>
      <w:r w:rsidRPr="0067087A">
        <w:rPr>
          <w:szCs w:val="28"/>
          <w:lang w:val="uk-UA"/>
        </w:rPr>
        <w:t>трисомія</w:t>
      </w:r>
      <w:proofErr w:type="spellEnd"/>
      <w:r w:rsidRPr="0067087A">
        <w:rPr>
          <w:szCs w:val="28"/>
          <w:lang w:val="uk-UA"/>
        </w:rPr>
        <w:t xml:space="preserve"> за 13 парою . Каріотип хворого 47,  ХХ+13;   47, ХY +13. Відома також </w:t>
      </w:r>
      <w:proofErr w:type="spellStart"/>
      <w:r w:rsidRPr="0067087A">
        <w:rPr>
          <w:szCs w:val="28"/>
          <w:lang w:val="uk-UA"/>
        </w:rPr>
        <w:t>траслокаційна</w:t>
      </w:r>
      <w:proofErr w:type="spellEnd"/>
      <w:r w:rsidRPr="0067087A">
        <w:rPr>
          <w:szCs w:val="28"/>
          <w:lang w:val="uk-UA"/>
        </w:rPr>
        <w:t xml:space="preserve"> форма синдрому, так звана </w:t>
      </w:r>
      <w:proofErr w:type="spellStart"/>
      <w:r w:rsidRPr="0067087A">
        <w:rPr>
          <w:szCs w:val="28"/>
          <w:lang w:val="uk-UA"/>
        </w:rPr>
        <w:t>робертсонівська</w:t>
      </w:r>
      <w:proofErr w:type="spellEnd"/>
      <w:r w:rsidRPr="0067087A">
        <w:rPr>
          <w:szCs w:val="28"/>
          <w:lang w:val="uk-UA"/>
        </w:rPr>
        <w:t xml:space="preserve"> </w:t>
      </w:r>
      <w:proofErr w:type="spellStart"/>
      <w:r w:rsidRPr="0067087A">
        <w:rPr>
          <w:szCs w:val="28"/>
          <w:lang w:val="uk-UA"/>
        </w:rPr>
        <w:t>транслокація</w:t>
      </w:r>
      <w:proofErr w:type="spellEnd"/>
      <w:r w:rsidRPr="0067087A">
        <w:rPr>
          <w:szCs w:val="28"/>
          <w:lang w:val="uk-UA"/>
        </w:rPr>
        <w:t xml:space="preserve">, за якої в каріотипі хворого 46хромосом. Така мутація зумовлена злиттям двох груп D (13-15). </w:t>
      </w:r>
    </w:p>
    <w:p w:rsidR="0088642D" w:rsidRPr="0067087A" w:rsidRDefault="0088642D" w:rsidP="00194466">
      <w:pPr>
        <w:pStyle w:val="a8"/>
        <w:ind w:left="57" w:firstLine="170"/>
        <w:jc w:val="both"/>
        <w:rPr>
          <w:szCs w:val="28"/>
          <w:lang w:val="uk-UA"/>
        </w:rPr>
      </w:pPr>
      <w:r w:rsidRPr="0067087A">
        <w:rPr>
          <w:szCs w:val="28"/>
          <w:lang w:val="uk-UA"/>
        </w:rPr>
        <w:t xml:space="preserve">Частота прояву у хлопчиків 1:7000- 1:8000, у </w:t>
      </w:r>
      <w:proofErr w:type="spellStart"/>
      <w:r w:rsidRPr="0067087A">
        <w:rPr>
          <w:szCs w:val="28"/>
          <w:lang w:val="uk-UA"/>
        </w:rPr>
        <w:t>дівчаток</w:t>
      </w:r>
      <w:proofErr w:type="spellEnd"/>
      <w:r w:rsidRPr="0067087A">
        <w:rPr>
          <w:szCs w:val="28"/>
          <w:lang w:val="uk-UA"/>
        </w:rPr>
        <w:t xml:space="preserve"> спостерігається частіше 1:4000. </w:t>
      </w:r>
    </w:p>
    <w:p w:rsidR="0088642D" w:rsidRPr="0067087A" w:rsidRDefault="0088642D" w:rsidP="00194466">
      <w:pPr>
        <w:pStyle w:val="a8"/>
        <w:ind w:left="57" w:firstLine="170"/>
        <w:jc w:val="both"/>
        <w:rPr>
          <w:szCs w:val="28"/>
          <w:lang w:val="uk-UA"/>
        </w:rPr>
      </w:pPr>
      <w:r w:rsidRPr="0067087A">
        <w:rPr>
          <w:szCs w:val="28"/>
          <w:lang w:val="uk-UA"/>
        </w:rPr>
        <w:t xml:space="preserve">Клінічні ознаки. Новонароджені    з синдромом </w:t>
      </w:r>
      <w:proofErr w:type="spellStart"/>
      <w:r w:rsidRPr="0067087A">
        <w:rPr>
          <w:szCs w:val="28"/>
          <w:lang w:val="uk-UA"/>
        </w:rPr>
        <w:t>Патау</w:t>
      </w:r>
      <w:proofErr w:type="spellEnd"/>
      <w:r w:rsidRPr="0067087A">
        <w:rPr>
          <w:szCs w:val="28"/>
          <w:lang w:val="uk-UA"/>
        </w:rPr>
        <w:t xml:space="preserve"> мають нормальні розміри й масу тіла. Проте у них відзначають розумову відсталість, мікроцефалію, низький спадистий лоб, вузькі очні щілини, неправильно сформовані й низько розташовані вуха, епікантус, полідактилію (</w:t>
      </w:r>
      <w:proofErr w:type="spellStart"/>
      <w:r w:rsidRPr="0067087A">
        <w:rPr>
          <w:szCs w:val="28"/>
          <w:lang w:val="uk-UA"/>
        </w:rPr>
        <w:t>багатопалість</w:t>
      </w:r>
      <w:proofErr w:type="spellEnd"/>
      <w:r w:rsidRPr="0067087A">
        <w:rPr>
          <w:szCs w:val="28"/>
          <w:lang w:val="uk-UA"/>
        </w:rPr>
        <w:t>), розщелину губи і піднебіння, вроджені вади внутрішніх органів і їх систем( серцево-судинної, травної, видільної, статевої, нервової.</w:t>
      </w:r>
    </w:p>
    <w:p w:rsidR="0088642D" w:rsidRPr="0067087A" w:rsidRDefault="0088642D" w:rsidP="00194466">
      <w:pPr>
        <w:pStyle w:val="a8"/>
        <w:ind w:left="57" w:firstLine="170"/>
        <w:jc w:val="both"/>
        <w:rPr>
          <w:szCs w:val="28"/>
          <w:lang w:val="uk-UA"/>
        </w:rPr>
      </w:pPr>
      <w:r w:rsidRPr="0067087A">
        <w:rPr>
          <w:szCs w:val="28"/>
          <w:lang w:val="uk-UA"/>
        </w:rPr>
        <w:t xml:space="preserve">Діагностують </w:t>
      </w:r>
      <w:proofErr w:type="spellStart"/>
      <w:r w:rsidRPr="0067087A">
        <w:rPr>
          <w:szCs w:val="28"/>
          <w:lang w:val="uk-UA"/>
        </w:rPr>
        <w:t>цитогенетично</w:t>
      </w:r>
      <w:proofErr w:type="spellEnd"/>
      <w:r w:rsidRPr="0067087A">
        <w:rPr>
          <w:szCs w:val="28"/>
          <w:lang w:val="uk-UA"/>
        </w:rPr>
        <w:t xml:space="preserve"> за каріотипом та </w:t>
      </w:r>
      <w:proofErr w:type="spellStart"/>
      <w:r w:rsidRPr="0067087A">
        <w:rPr>
          <w:szCs w:val="28"/>
          <w:lang w:val="uk-UA"/>
        </w:rPr>
        <w:t>фенотиповими</w:t>
      </w:r>
      <w:proofErr w:type="spellEnd"/>
      <w:r w:rsidRPr="0067087A">
        <w:rPr>
          <w:szCs w:val="28"/>
          <w:lang w:val="uk-UA"/>
        </w:rPr>
        <w:t xml:space="preserve"> ознаками. Успішних методів лікування немає. Діти із синдромом </w:t>
      </w:r>
      <w:proofErr w:type="spellStart"/>
      <w:r w:rsidRPr="0067087A">
        <w:rPr>
          <w:szCs w:val="28"/>
          <w:lang w:val="uk-UA"/>
        </w:rPr>
        <w:t>Патау</w:t>
      </w:r>
      <w:proofErr w:type="spellEnd"/>
      <w:r w:rsidRPr="0067087A">
        <w:rPr>
          <w:szCs w:val="28"/>
          <w:lang w:val="uk-UA"/>
        </w:rPr>
        <w:t xml:space="preserve"> помирають у перші 3-4 місяці, або протягом першого року життя.</w:t>
      </w:r>
    </w:p>
    <w:p w:rsidR="0088642D" w:rsidRPr="0067087A" w:rsidRDefault="0088642D" w:rsidP="00194466">
      <w:pPr>
        <w:pStyle w:val="a8"/>
        <w:ind w:left="57" w:firstLine="170"/>
        <w:jc w:val="both"/>
        <w:rPr>
          <w:szCs w:val="28"/>
          <w:lang w:val="uk-UA"/>
        </w:rPr>
      </w:pPr>
      <w:r w:rsidRPr="0067087A">
        <w:rPr>
          <w:b/>
          <w:szCs w:val="28"/>
          <w:lang w:val="uk-UA"/>
        </w:rPr>
        <w:t xml:space="preserve">Синдром </w:t>
      </w:r>
      <w:proofErr w:type="spellStart"/>
      <w:r w:rsidRPr="0067087A">
        <w:rPr>
          <w:b/>
          <w:szCs w:val="28"/>
          <w:lang w:val="uk-UA"/>
        </w:rPr>
        <w:t>Едвардса</w:t>
      </w:r>
      <w:proofErr w:type="spellEnd"/>
      <w:r w:rsidRPr="0067087A">
        <w:rPr>
          <w:szCs w:val="28"/>
          <w:lang w:val="uk-UA"/>
        </w:rPr>
        <w:t xml:space="preserve"> зумовлений </w:t>
      </w:r>
      <w:proofErr w:type="spellStart"/>
      <w:r w:rsidRPr="0067087A">
        <w:rPr>
          <w:szCs w:val="28"/>
          <w:lang w:val="uk-UA"/>
        </w:rPr>
        <w:t>трисомією</w:t>
      </w:r>
      <w:proofErr w:type="spellEnd"/>
      <w:r w:rsidRPr="0067087A">
        <w:rPr>
          <w:szCs w:val="28"/>
          <w:lang w:val="uk-UA"/>
        </w:rPr>
        <w:t xml:space="preserve"> за 18 парою.  Співвідношення частоти за якою хворіють жінки і чоловіки становить 3:1. Хлопчики помирають відразу після народження, дівчатка –70% живуть один місяць, тільки 1% доживає до року.</w:t>
      </w:r>
    </w:p>
    <w:p w:rsidR="0088642D" w:rsidRPr="0067087A" w:rsidRDefault="0088642D" w:rsidP="00194466">
      <w:pPr>
        <w:pStyle w:val="a8"/>
        <w:ind w:left="57" w:firstLine="170"/>
        <w:jc w:val="both"/>
        <w:rPr>
          <w:szCs w:val="28"/>
          <w:lang w:val="uk-UA"/>
        </w:rPr>
      </w:pPr>
      <w:r w:rsidRPr="0067087A">
        <w:rPr>
          <w:szCs w:val="28"/>
          <w:lang w:val="uk-UA"/>
        </w:rPr>
        <w:t xml:space="preserve">Клінічні ознаки. У хворих ушкоджені </w:t>
      </w:r>
      <w:proofErr w:type="spellStart"/>
      <w:r w:rsidRPr="0067087A">
        <w:rPr>
          <w:szCs w:val="28"/>
          <w:lang w:val="uk-UA"/>
        </w:rPr>
        <w:t>життєво</w:t>
      </w:r>
      <w:proofErr w:type="spellEnd"/>
      <w:r w:rsidRPr="0067087A">
        <w:rPr>
          <w:szCs w:val="28"/>
          <w:lang w:val="uk-UA"/>
        </w:rPr>
        <w:t xml:space="preserve"> важливі органи: головний мозок, серце, легені, нирки, череп і скелет. Наявна згинальна деформація пальців та стопи. Короткий великий палець стопи, маленький таз, сколіоз, злиття хребців, гіпоплазія скелетної мускулатури та підшкірної жирової клітковини, низько розташовані вуха, маленькі очі, коротка шия, пахова або </w:t>
      </w:r>
      <w:r w:rsidRPr="0067087A">
        <w:rPr>
          <w:szCs w:val="28"/>
          <w:lang w:val="uk-UA"/>
        </w:rPr>
        <w:lastRenderedPageBreak/>
        <w:t xml:space="preserve">пупкова грижа, випадання прямої кишки, затримка психомоторного розвитку-ознаки за якими діагностують синдром </w:t>
      </w:r>
      <w:proofErr w:type="spellStart"/>
      <w:r w:rsidRPr="0067087A">
        <w:rPr>
          <w:szCs w:val="28"/>
          <w:lang w:val="uk-UA"/>
        </w:rPr>
        <w:t>Едвардса</w:t>
      </w:r>
      <w:proofErr w:type="spellEnd"/>
      <w:r w:rsidRPr="0067087A">
        <w:rPr>
          <w:szCs w:val="28"/>
          <w:lang w:val="uk-UA"/>
        </w:rPr>
        <w:t xml:space="preserve">.  </w:t>
      </w:r>
    </w:p>
    <w:p w:rsidR="0088642D" w:rsidRPr="0067087A" w:rsidRDefault="0088642D" w:rsidP="00194466">
      <w:pPr>
        <w:pStyle w:val="a8"/>
        <w:ind w:left="57" w:firstLine="170"/>
        <w:jc w:val="both"/>
        <w:rPr>
          <w:i/>
          <w:iCs/>
          <w:szCs w:val="28"/>
          <w:lang w:val="uk-UA"/>
        </w:rPr>
      </w:pPr>
      <w:r w:rsidRPr="0067087A">
        <w:rPr>
          <w:i/>
          <w:iCs/>
          <w:szCs w:val="28"/>
          <w:lang w:val="uk-UA"/>
        </w:rPr>
        <w:t>Хвороби, пов’язані з мутаціями статевих хромосом:</w:t>
      </w:r>
    </w:p>
    <w:p w:rsidR="0088642D" w:rsidRPr="0067087A" w:rsidRDefault="0088642D" w:rsidP="00194466">
      <w:pPr>
        <w:pStyle w:val="a8"/>
        <w:ind w:left="57" w:firstLine="170"/>
        <w:jc w:val="both"/>
        <w:rPr>
          <w:szCs w:val="28"/>
          <w:lang w:val="uk-UA"/>
        </w:rPr>
      </w:pPr>
      <w:r w:rsidRPr="0067087A">
        <w:rPr>
          <w:b/>
          <w:szCs w:val="28"/>
          <w:lang w:val="uk-UA"/>
        </w:rPr>
        <w:t xml:space="preserve">Синдром </w:t>
      </w:r>
      <w:proofErr w:type="spellStart"/>
      <w:r w:rsidRPr="0067087A">
        <w:rPr>
          <w:b/>
          <w:szCs w:val="28"/>
          <w:lang w:val="uk-UA"/>
        </w:rPr>
        <w:t>Шерешевського-Тернера</w:t>
      </w:r>
      <w:proofErr w:type="spellEnd"/>
      <w:r w:rsidRPr="0067087A">
        <w:rPr>
          <w:szCs w:val="28"/>
          <w:lang w:val="uk-UA"/>
        </w:rPr>
        <w:t xml:space="preserve"> – моносемія за  Х –хромосомою. Вперше клінічну картину цього захворювання описав  Н.А. </w:t>
      </w:r>
      <w:proofErr w:type="spellStart"/>
      <w:r w:rsidRPr="0067087A">
        <w:rPr>
          <w:szCs w:val="28"/>
          <w:lang w:val="uk-UA"/>
        </w:rPr>
        <w:t>Шерешевський</w:t>
      </w:r>
      <w:proofErr w:type="spellEnd"/>
      <w:r w:rsidRPr="0067087A">
        <w:rPr>
          <w:szCs w:val="28"/>
          <w:lang w:val="uk-UA"/>
        </w:rPr>
        <w:t xml:space="preserve"> у 1925р. , а ХХ-хромосоми </w:t>
      </w:r>
      <w:proofErr w:type="spellStart"/>
      <w:r w:rsidRPr="0067087A">
        <w:rPr>
          <w:szCs w:val="28"/>
          <w:lang w:val="uk-UA"/>
        </w:rPr>
        <w:t>Тернер</w:t>
      </w:r>
      <w:proofErr w:type="spellEnd"/>
      <w:r w:rsidRPr="0067087A">
        <w:rPr>
          <w:szCs w:val="28"/>
          <w:lang w:val="uk-UA"/>
        </w:rPr>
        <w:t xml:space="preserve"> у 1931р. Каріотип 45, Х0 властивий  тільки для жінок.  </w:t>
      </w:r>
      <w:proofErr w:type="spellStart"/>
      <w:r w:rsidRPr="0067087A">
        <w:rPr>
          <w:szCs w:val="28"/>
          <w:lang w:val="uk-UA"/>
        </w:rPr>
        <w:t>Моносомія</w:t>
      </w:r>
      <w:proofErr w:type="spellEnd"/>
      <w:r w:rsidRPr="0067087A">
        <w:rPr>
          <w:szCs w:val="28"/>
          <w:lang w:val="uk-UA"/>
        </w:rPr>
        <w:t xml:space="preserve"> за  Х –хромосомою зустрічається з частотою 1:10000. </w:t>
      </w:r>
    </w:p>
    <w:p w:rsidR="0088642D" w:rsidRPr="0067087A" w:rsidRDefault="0088642D" w:rsidP="00194466">
      <w:pPr>
        <w:pStyle w:val="a8"/>
        <w:ind w:left="57" w:firstLine="170"/>
        <w:jc w:val="both"/>
        <w:rPr>
          <w:szCs w:val="28"/>
          <w:lang w:val="uk-UA"/>
        </w:rPr>
      </w:pPr>
      <w:r w:rsidRPr="0067087A">
        <w:rPr>
          <w:szCs w:val="28"/>
          <w:lang w:val="uk-UA"/>
        </w:rPr>
        <w:t xml:space="preserve">Клінічні ознаки: низький зріст, набряки кисті і стопи, викривлені гомілки, шкірні складки на шиї, деформовані і низько розташовані вуха. У багатьох хворих можливе порушення слуху.   У жінок недорозвинута статева система: вузька піхва, недорозвинені матка та </w:t>
      </w:r>
      <w:proofErr w:type="spellStart"/>
      <w:r w:rsidRPr="0067087A">
        <w:rPr>
          <w:szCs w:val="28"/>
          <w:lang w:val="uk-UA"/>
        </w:rPr>
        <w:t>яйники</w:t>
      </w:r>
      <w:proofErr w:type="spellEnd"/>
      <w:r w:rsidRPr="0067087A">
        <w:rPr>
          <w:szCs w:val="28"/>
          <w:lang w:val="uk-UA"/>
        </w:rPr>
        <w:t xml:space="preserve">, гіпертрофований клітор, не сформовані  молочні залози, </w:t>
      </w:r>
      <w:proofErr w:type="spellStart"/>
      <w:r w:rsidRPr="0067087A">
        <w:rPr>
          <w:szCs w:val="28"/>
          <w:lang w:val="uk-UA"/>
        </w:rPr>
        <w:t>дизфункція</w:t>
      </w:r>
      <w:proofErr w:type="spellEnd"/>
      <w:r w:rsidRPr="0067087A">
        <w:rPr>
          <w:szCs w:val="28"/>
          <w:lang w:val="uk-UA"/>
        </w:rPr>
        <w:t xml:space="preserve"> </w:t>
      </w:r>
      <w:proofErr w:type="spellStart"/>
      <w:r w:rsidRPr="0067087A">
        <w:rPr>
          <w:szCs w:val="28"/>
          <w:lang w:val="uk-UA"/>
        </w:rPr>
        <w:t>гонад</w:t>
      </w:r>
      <w:proofErr w:type="spellEnd"/>
      <w:r w:rsidRPr="0067087A">
        <w:rPr>
          <w:szCs w:val="28"/>
          <w:lang w:val="uk-UA"/>
        </w:rPr>
        <w:t xml:space="preserve">, знижений рівень </w:t>
      </w:r>
      <w:proofErr w:type="spellStart"/>
      <w:r w:rsidRPr="0067087A">
        <w:rPr>
          <w:szCs w:val="28"/>
          <w:lang w:val="uk-UA"/>
        </w:rPr>
        <w:t>естрогенів</w:t>
      </w:r>
      <w:proofErr w:type="spellEnd"/>
      <w:r w:rsidRPr="0067087A">
        <w:rPr>
          <w:szCs w:val="28"/>
          <w:lang w:val="uk-UA"/>
        </w:rPr>
        <w:t xml:space="preserve"> і підвищений </w:t>
      </w:r>
      <w:proofErr w:type="spellStart"/>
      <w:r w:rsidRPr="0067087A">
        <w:rPr>
          <w:szCs w:val="28"/>
          <w:lang w:val="uk-UA"/>
        </w:rPr>
        <w:t>гонадотропіну</w:t>
      </w:r>
      <w:proofErr w:type="spellEnd"/>
      <w:r w:rsidRPr="0067087A">
        <w:rPr>
          <w:szCs w:val="28"/>
          <w:lang w:val="uk-UA"/>
        </w:rPr>
        <w:t xml:space="preserve"> в сечі. </w:t>
      </w:r>
    </w:p>
    <w:p w:rsidR="00F3675F" w:rsidRPr="0067087A" w:rsidRDefault="0088642D" w:rsidP="00F3675F">
      <w:pPr>
        <w:pStyle w:val="a8"/>
        <w:ind w:left="57" w:firstLine="170"/>
        <w:jc w:val="both"/>
        <w:rPr>
          <w:szCs w:val="28"/>
          <w:lang w:val="uk-UA"/>
        </w:rPr>
      </w:pPr>
      <w:r w:rsidRPr="0067087A">
        <w:rPr>
          <w:szCs w:val="28"/>
          <w:lang w:val="uk-UA"/>
        </w:rPr>
        <w:t xml:space="preserve">Попередній діагноз встановлюється за </w:t>
      </w:r>
      <w:proofErr w:type="spellStart"/>
      <w:r w:rsidRPr="0067087A">
        <w:rPr>
          <w:szCs w:val="28"/>
          <w:lang w:val="uk-UA"/>
        </w:rPr>
        <w:t>фенотиповими</w:t>
      </w:r>
      <w:proofErr w:type="spellEnd"/>
      <w:r w:rsidRPr="0067087A">
        <w:rPr>
          <w:szCs w:val="28"/>
          <w:lang w:val="uk-UA"/>
        </w:rPr>
        <w:t xml:space="preserve"> ознаками, остаточний – за дослідженням статевого хроматину (у хворих жінок він відсутній). </w:t>
      </w:r>
    </w:p>
    <w:p w:rsidR="00F3675F" w:rsidRPr="0067087A" w:rsidRDefault="0088642D" w:rsidP="00F3675F">
      <w:pPr>
        <w:pStyle w:val="a8"/>
        <w:ind w:left="57" w:firstLine="170"/>
        <w:jc w:val="both"/>
        <w:rPr>
          <w:szCs w:val="28"/>
          <w:lang w:val="uk-UA"/>
        </w:rPr>
      </w:pPr>
      <w:r w:rsidRPr="0067087A">
        <w:rPr>
          <w:b/>
          <w:szCs w:val="28"/>
          <w:lang w:val="uk-UA"/>
        </w:rPr>
        <w:t xml:space="preserve">Синдром </w:t>
      </w:r>
      <w:proofErr w:type="spellStart"/>
      <w:r w:rsidRPr="0067087A">
        <w:rPr>
          <w:b/>
          <w:szCs w:val="28"/>
          <w:lang w:val="uk-UA"/>
        </w:rPr>
        <w:t>Клайнфельтера</w:t>
      </w:r>
      <w:proofErr w:type="spellEnd"/>
      <w:r w:rsidRPr="0067087A">
        <w:rPr>
          <w:szCs w:val="28"/>
          <w:lang w:val="uk-UA"/>
        </w:rPr>
        <w:t xml:space="preserve"> - </w:t>
      </w:r>
      <w:proofErr w:type="spellStart"/>
      <w:r w:rsidRPr="0067087A">
        <w:rPr>
          <w:szCs w:val="28"/>
          <w:lang w:val="uk-UA"/>
        </w:rPr>
        <w:t>полісомія</w:t>
      </w:r>
      <w:proofErr w:type="spellEnd"/>
      <w:r w:rsidRPr="0067087A">
        <w:rPr>
          <w:szCs w:val="28"/>
          <w:lang w:val="uk-UA"/>
        </w:rPr>
        <w:t xml:space="preserve">  Х,Y – хромосомами вперше було описано  </w:t>
      </w:r>
      <w:proofErr w:type="spellStart"/>
      <w:r w:rsidRPr="0067087A">
        <w:rPr>
          <w:szCs w:val="28"/>
          <w:lang w:val="uk-UA"/>
        </w:rPr>
        <w:t>Н.Клайнфельтером</w:t>
      </w:r>
      <w:proofErr w:type="spellEnd"/>
      <w:r w:rsidRPr="0067087A">
        <w:rPr>
          <w:szCs w:val="28"/>
          <w:lang w:val="uk-UA"/>
        </w:rPr>
        <w:t xml:space="preserve"> 1942 р., а 1956р. в чоловіків з цим синдромом у клітинних ядрах слизової оболонки порожнини рота було виявлено тільце статевого хроматину, як у здорових жінок. Причина синдрому – </w:t>
      </w:r>
      <w:proofErr w:type="spellStart"/>
      <w:r w:rsidRPr="0067087A">
        <w:rPr>
          <w:szCs w:val="28"/>
          <w:lang w:val="uk-UA"/>
        </w:rPr>
        <w:t>трисомія</w:t>
      </w:r>
      <w:proofErr w:type="spellEnd"/>
      <w:r w:rsidRPr="0067087A">
        <w:rPr>
          <w:szCs w:val="28"/>
          <w:lang w:val="uk-UA"/>
        </w:rPr>
        <w:t xml:space="preserve"> 23-ї  пари хромосом у чоловіків (зайва Х- хромосома). Каріотип хворого 47, ХХY. Відомо кілька типів </w:t>
      </w:r>
      <w:proofErr w:type="spellStart"/>
      <w:r w:rsidRPr="0067087A">
        <w:rPr>
          <w:szCs w:val="28"/>
          <w:lang w:val="uk-UA"/>
        </w:rPr>
        <w:t>полісомії</w:t>
      </w:r>
      <w:proofErr w:type="spellEnd"/>
      <w:r w:rsidRPr="0067087A">
        <w:rPr>
          <w:szCs w:val="28"/>
          <w:lang w:val="uk-UA"/>
        </w:rPr>
        <w:t xml:space="preserve"> Х – і Y –хромосом в осіб чоловічої статі: 47, ХХY; 48, ХХХY; 49,ХХХХY; 47, ХYY ; 48, ХYYY; 49,  ХХХYY.</w:t>
      </w:r>
    </w:p>
    <w:p w:rsidR="0088642D" w:rsidRPr="0067087A" w:rsidRDefault="00F3675F" w:rsidP="00F3675F">
      <w:pPr>
        <w:pStyle w:val="a8"/>
        <w:ind w:left="57" w:firstLine="170"/>
        <w:jc w:val="both"/>
        <w:rPr>
          <w:szCs w:val="28"/>
          <w:lang w:val="uk-UA"/>
        </w:rPr>
      </w:pPr>
      <w:r w:rsidRPr="0067087A">
        <w:rPr>
          <w:b/>
          <w:szCs w:val="28"/>
          <w:lang w:val="uk-UA"/>
        </w:rPr>
        <w:tab/>
      </w:r>
      <w:r w:rsidR="0088642D" w:rsidRPr="0067087A">
        <w:rPr>
          <w:szCs w:val="28"/>
          <w:lang w:val="uk-UA"/>
        </w:rPr>
        <w:t xml:space="preserve">Синдром зустрічається з частотою 1:1000 хлопчиків. Хворі з синдромом </w:t>
      </w:r>
      <w:proofErr w:type="spellStart"/>
      <w:r w:rsidR="0088642D" w:rsidRPr="0067087A">
        <w:rPr>
          <w:szCs w:val="28"/>
          <w:lang w:val="uk-UA"/>
        </w:rPr>
        <w:t>Клайнфельтера</w:t>
      </w:r>
      <w:proofErr w:type="spellEnd"/>
      <w:r w:rsidR="0088642D" w:rsidRPr="0067087A">
        <w:rPr>
          <w:szCs w:val="28"/>
          <w:lang w:val="uk-UA"/>
        </w:rPr>
        <w:t xml:space="preserve"> високі на зріст з непропорційно довгими кінцівками.  У дитинстві вони мають астенічну будову тіла, а в дорослих розвивається ожиріння. Характерною ознакою синдрому є гіпоплазія яєчок і статевого члена. Вторинні статеві ознаки слабко виражені, може бути </w:t>
      </w:r>
      <w:proofErr w:type="spellStart"/>
      <w:r w:rsidR="0088642D" w:rsidRPr="0067087A">
        <w:rPr>
          <w:szCs w:val="28"/>
          <w:lang w:val="uk-UA"/>
        </w:rPr>
        <w:t>оволосіння</w:t>
      </w:r>
      <w:proofErr w:type="spellEnd"/>
      <w:r w:rsidR="0088642D" w:rsidRPr="0067087A">
        <w:rPr>
          <w:szCs w:val="28"/>
          <w:lang w:val="uk-UA"/>
        </w:rPr>
        <w:t xml:space="preserve"> за жіночим типом, </w:t>
      </w:r>
      <w:proofErr w:type="spellStart"/>
      <w:r w:rsidR="0088642D" w:rsidRPr="0067087A">
        <w:rPr>
          <w:szCs w:val="28"/>
          <w:lang w:val="uk-UA"/>
        </w:rPr>
        <w:t>гінекомастія</w:t>
      </w:r>
      <w:proofErr w:type="spellEnd"/>
      <w:r w:rsidR="0088642D" w:rsidRPr="0067087A">
        <w:rPr>
          <w:szCs w:val="28"/>
          <w:lang w:val="uk-UA"/>
        </w:rPr>
        <w:t xml:space="preserve">, у хворих високий голос, євнухоїдизм, зниження статевого потягу, імпотенція. Хвороба виявляється різним ступенем дебільності, схильністю до навіювання, млявістю, апатичністю, безініціативністю. Часто зустрічаються депресивні  психози і нав’язливі стани, іноді судоми, атаксія, тремор. Хворі з синдромом </w:t>
      </w:r>
      <w:proofErr w:type="spellStart"/>
      <w:r w:rsidR="0088642D" w:rsidRPr="0067087A">
        <w:rPr>
          <w:szCs w:val="28"/>
          <w:lang w:val="uk-UA"/>
        </w:rPr>
        <w:t>Клайнфельтера</w:t>
      </w:r>
      <w:proofErr w:type="spellEnd"/>
      <w:r w:rsidR="0088642D" w:rsidRPr="0067087A">
        <w:rPr>
          <w:szCs w:val="28"/>
          <w:lang w:val="uk-UA"/>
        </w:rPr>
        <w:t xml:space="preserve">, як правило, схильні до алкоголізму, гомосексуалізму, асоціальної поведінки. </w:t>
      </w:r>
    </w:p>
    <w:p w:rsidR="0088642D" w:rsidRPr="0067087A" w:rsidRDefault="0088642D" w:rsidP="00F3675F">
      <w:pPr>
        <w:pStyle w:val="a8"/>
        <w:ind w:left="57" w:firstLine="170"/>
        <w:jc w:val="both"/>
        <w:rPr>
          <w:szCs w:val="28"/>
          <w:lang w:val="uk-UA"/>
        </w:rPr>
      </w:pPr>
      <w:r w:rsidRPr="0067087A">
        <w:rPr>
          <w:szCs w:val="28"/>
          <w:lang w:val="uk-UA"/>
        </w:rPr>
        <w:tab/>
        <w:t xml:space="preserve">Клінічна картина синдрому починає виявлятися в хлопчиків лише в період статевого дозрівання. У хворих підвищується </w:t>
      </w:r>
      <w:proofErr w:type="spellStart"/>
      <w:r w:rsidRPr="0067087A">
        <w:rPr>
          <w:szCs w:val="28"/>
          <w:lang w:val="uk-UA"/>
        </w:rPr>
        <w:t>титргонадотропінів</w:t>
      </w:r>
      <w:proofErr w:type="spellEnd"/>
      <w:r w:rsidRPr="0067087A">
        <w:rPr>
          <w:szCs w:val="28"/>
          <w:lang w:val="uk-UA"/>
        </w:rPr>
        <w:t xml:space="preserve"> у сечі. Діагностувати синдром, особливо у дорослих, неважко. Для експрес-діагностики проводять дослідження статевого хроматину в клітинах </w:t>
      </w:r>
      <w:proofErr w:type="spellStart"/>
      <w:r w:rsidRPr="0067087A">
        <w:rPr>
          <w:szCs w:val="28"/>
          <w:lang w:val="uk-UA"/>
        </w:rPr>
        <w:t>букального</w:t>
      </w:r>
      <w:proofErr w:type="spellEnd"/>
      <w:r w:rsidRPr="0067087A">
        <w:rPr>
          <w:szCs w:val="28"/>
          <w:lang w:val="uk-UA"/>
        </w:rPr>
        <w:t xml:space="preserve"> епітелію слизової оболонки порожнини рота. У хворих чоловіків обов’язково буде виявлено тільце Х-</w:t>
      </w:r>
      <w:proofErr w:type="spellStart"/>
      <w:r w:rsidRPr="0067087A">
        <w:rPr>
          <w:szCs w:val="28"/>
          <w:lang w:val="uk-UA"/>
        </w:rPr>
        <w:t>хромматину</w:t>
      </w:r>
      <w:proofErr w:type="spellEnd"/>
      <w:r w:rsidRPr="0067087A">
        <w:rPr>
          <w:szCs w:val="28"/>
          <w:lang w:val="uk-UA"/>
        </w:rPr>
        <w:t xml:space="preserve">, що свідчить про зайву Х-хромосому в каріотипі. Остаточний діагноз установлюють після вивчення каріотипу хворого й аналізу ідіограми. Лікування проводять статевими гормонами (тестостероном і метилтестостероном) й спрямовують на корекцію вторинних статевих ознак. Однак пацієнти навіть після лікування залишаються безплідними. Іншим варіантом синдрому </w:t>
      </w:r>
      <w:proofErr w:type="spellStart"/>
      <w:r w:rsidRPr="0067087A">
        <w:rPr>
          <w:szCs w:val="28"/>
          <w:lang w:val="uk-UA"/>
        </w:rPr>
        <w:t>Клайнфельтера</w:t>
      </w:r>
      <w:proofErr w:type="spellEnd"/>
      <w:r w:rsidRPr="0067087A">
        <w:rPr>
          <w:szCs w:val="28"/>
          <w:lang w:val="uk-UA"/>
        </w:rPr>
        <w:t xml:space="preserve">  є </w:t>
      </w:r>
      <w:proofErr w:type="spellStart"/>
      <w:r w:rsidRPr="0067087A">
        <w:rPr>
          <w:szCs w:val="28"/>
          <w:lang w:val="uk-UA"/>
        </w:rPr>
        <w:t>полісомія</w:t>
      </w:r>
      <w:proofErr w:type="spellEnd"/>
      <w:r w:rsidRPr="0067087A">
        <w:rPr>
          <w:szCs w:val="28"/>
          <w:lang w:val="uk-UA"/>
        </w:rPr>
        <w:t xml:space="preserve"> Y –хромосоми –47, ХYY. Такі чоловіки можуть бути </w:t>
      </w:r>
      <w:proofErr w:type="spellStart"/>
      <w:r w:rsidRPr="0067087A">
        <w:rPr>
          <w:szCs w:val="28"/>
          <w:lang w:val="uk-UA"/>
        </w:rPr>
        <w:t>фенотипово</w:t>
      </w:r>
      <w:proofErr w:type="spellEnd"/>
      <w:r w:rsidRPr="0067087A">
        <w:rPr>
          <w:szCs w:val="28"/>
          <w:lang w:val="uk-UA"/>
        </w:rPr>
        <w:t xml:space="preserve"> здоровими. Зазвичай у більшості таких хворих збережений інтелект, а розумовий розвиток відповідає низькій або середній нормі. У деяких хворих спостерігається </w:t>
      </w:r>
      <w:r w:rsidRPr="0067087A">
        <w:rPr>
          <w:szCs w:val="28"/>
          <w:lang w:val="uk-UA"/>
        </w:rPr>
        <w:lastRenderedPageBreak/>
        <w:t xml:space="preserve">олігофренія, відзначається агресивна поведінка: багато з них є злочинцями – рецидивістами, які мають добре розвинену мускулатуру, нормальні статеві залози, у них лицевий скелет переважає над мозковим, високі на зріст і з правильною будовою тіла. </w:t>
      </w:r>
    </w:p>
    <w:p w:rsidR="0088642D" w:rsidRPr="0067087A" w:rsidRDefault="0088642D" w:rsidP="00194466">
      <w:pPr>
        <w:pStyle w:val="a8"/>
        <w:ind w:left="57" w:firstLine="170"/>
        <w:jc w:val="both"/>
        <w:rPr>
          <w:szCs w:val="28"/>
          <w:lang w:val="uk-UA"/>
        </w:rPr>
      </w:pPr>
      <w:proofErr w:type="spellStart"/>
      <w:r w:rsidRPr="0067087A">
        <w:rPr>
          <w:szCs w:val="28"/>
          <w:lang w:val="uk-UA"/>
        </w:rPr>
        <w:t>Моносомія</w:t>
      </w:r>
      <w:proofErr w:type="spellEnd"/>
      <w:r w:rsidRPr="0067087A">
        <w:rPr>
          <w:szCs w:val="28"/>
          <w:lang w:val="uk-UA"/>
        </w:rPr>
        <w:t xml:space="preserve"> –45, YО (інтерсекс) – летальна, оскільки розвиток зародка з однією Y – хромосомою без Х – хромосоми неможливий, Y– хромосома несе незначну генетичну інформацію й не може компенсувати відсутність Х-хромосоми.      </w:t>
      </w:r>
    </w:p>
    <w:p w:rsidR="0088642D" w:rsidRPr="0067087A" w:rsidRDefault="0088642D" w:rsidP="00194466">
      <w:pPr>
        <w:shd w:val="clear" w:color="auto" w:fill="FFFFFF"/>
        <w:ind w:left="57" w:firstLine="170"/>
        <w:jc w:val="both"/>
        <w:rPr>
          <w:b/>
          <w:color w:val="333333"/>
          <w:szCs w:val="28"/>
          <w:lang w:val="uk-UA"/>
        </w:rPr>
      </w:pPr>
      <w:r w:rsidRPr="0067087A">
        <w:rPr>
          <w:b/>
          <w:color w:val="333333"/>
          <w:szCs w:val="28"/>
          <w:lang w:val="uk-UA"/>
        </w:rPr>
        <w:t>П</w:t>
      </w:r>
      <w:r w:rsidRPr="0067087A">
        <w:rPr>
          <w:b/>
          <w:color w:val="000000"/>
          <w:szCs w:val="28"/>
          <w:lang w:val="uk-UA"/>
        </w:rPr>
        <w:t>ИТАННЯ ДЛЯ ПЕРЕВІРКИ</w:t>
      </w:r>
    </w:p>
    <w:p w:rsidR="00F3675F" w:rsidRPr="0067087A" w:rsidRDefault="0088642D" w:rsidP="00F3675F">
      <w:pPr>
        <w:numPr>
          <w:ilvl w:val="0"/>
          <w:numId w:val="6"/>
        </w:numPr>
        <w:snapToGrid w:val="0"/>
        <w:ind w:left="57" w:firstLine="170"/>
        <w:jc w:val="both"/>
        <w:rPr>
          <w:szCs w:val="28"/>
          <w:lang w:val="uk-UA"/>
        </w:rPr>
      </w:pPr>
      <w:r w:rsidRPr="0067087A">
        <w:rPr>
          <w:color w:val="000000"/>
          <w:szCs w:val="28"/>
          <w:lang w:val="uk-UA"/>
        </w:rPr>
        <w:t>Спадковість і патологія.</w:t>
      </w:r>
    </w:p>
    <w:p w:rsidR="0088642D" w:rsidRPr="0067087A" w:rsidRDefault="0088642D" w:rsidP="00F3675F">
      <w:pPr>
        <w:numPr>
          <w:ilvl w:val="0"/>
          <w:numId w:val="6"/>
        </w:numPr>
        <w:snapToGrid w:val="0"/>
        <w:ind w:left="57" w:firstLine="170"/>
        <w:jc w:val="both"/>
        <w:rPr>
          <w:szCs w:val="28"/>
          <w:lang w:val="uk-UA"/>
        </w:rPr>
      </w:pPr>
      <w:r w:rsidRPr="0067087A">
        <w:rPr>
          <w:color w:val="000000"/>
          <w:szCs w:val="28"/>
          <w:lang w:val="uk-UA"/>
        </w:rPr>
        <w:t>Спадкові  хвороби, їх класифікація.</w:t>
      </w:r>
    </w:p>
    <w:p w:rsidR="0088642D" w:rsidRPr="0067087A" w:rsidRDefault="0088642D" w:rsidP="00194466">
      <w:pPr>
        <w:numPr>
          <w:ilvl w:val="0"/>
          <w:numId w:val="6"/>
        </w:numPr>
        <w:snapToGrid w:val="0"/>
        <w:ind w:left="57" w:firstLine="170"/>
        <w:jc w:val="both"/>
        <w:rPr>
          <w:bCs/>
          <w:color w:val="000000"/>
          <w:szCs w:val="28"/>
          <w:lang w:val="uk-UA"/>
        </w:rPr>
      </w:pPr>
      <w:proofErr w:type="spellStart"/>
      <w:r w:rsidRPr="0067087A">
        <w:rPr>
          <w:color w:val="000000"/>
          <w:szCs w:val="28"/>
          <w:lang w:val="uk-UA"/>
        </w:rPr>
        <w:t>Моногенні</w:t>
      </w:r>
      <w:proofErr w:type="spellEnd"/>
      <w:r w:rsidRPr="0067087A">
        <w:rPr>
          <w:color w:val="000000"/>
          <w:szCs w:val="28"/>
          <w:lang w:val="uk-UA"/>
        </w:rPr>
        <w:t xml:space="preserve"> хвороби</w:t>
      </w:r>
    </w:p>
    <w:p w:rsidR="0088642D" w:rsidRPr="0067087A" w:rsidRDefault="0088642D" w:rsidP="00194466">
      <w:pPr>
        <w:pStyle w:val="a8"/>
        <w:numPr>
          <w:ilvl w:val="0"/>
          <w:numId w:val="6"/>
        </w:numPr>
        <w:ind w:left="57" w:firstLine="170"/>
        <w:jc w:val="both"/>
        <w:rPr>
          <w:szCs w:val="28"/>
          <w:lang w:val="uk-UA"/>
        </w:rPr>
      </w:pPr>
      <w:r w:rsidRPr="0067087A">
        <w:rPr>
          <w:color w:val="000000"/>
          <w:szCs w:val="28"/>
          <w:lang w:val="uk-UA"/>
        </w:rPr>
        <w:t>Хромосомні хвороби</w:t>
      </w:r>
    </w:p>
    <w:p w:rsidR="0088642D" w:rsidRPr="0067087A" w:rsidRDefault="0088642D" w:rsidP="00194466">
      <w:pPr>
        <w:pStyle w:val="a8"/>
        <w:numPr>
          <w:ilvl w:val="0"/>
          <w:numId w:val="6"/>
        </w:numPr>
        <w:ind w:left="57" w:firstLine="170"/>
        <w:jc w:val="both"/>
        <w:rPr>
          <w:szCs w:val="28"/>
          <w:lang w:val="uk-UA"/>
        </w:rPr>
      </w:pPr>
      <w:r w:rsidRPr="0067087A">
        <w:rPr>
          <w:color w:val="000000"/>
          <w:szCs w:val="28"/>
          <w:lang w:val="uk-UA"/>
        </w:rPr>
        <w:t xml:space="preserve"> Профілактика спадкової патології. Роль медичного працівника  у профілактиці спадкової патології. </w:t>
      </w:r>
    </w:p>
    <w:p w:rsidR="0088642D" w:rsidRPr="0067087A" w:rsidRDefault="0088642D" w:rsidP="00194466">
      <w:pPr>
        <w:pStyle w:val="a8"/>
        <w:ind w:left="57" w:firstLine="170"/>
        <w:jc w:val="both"/>
        <w:rPr>
          <w:szCs w:val="28"/>
          <w:lang w:val="uk-UA"/>
        </w:rPr>
      </w:pPr>
    </w:p>
    <w:p w:rsidR="0088642D" w:rsidRPr="0067087A" w:rsidRDefault="0088642D" w:rsidP="00194466">
      <w:pPr>
        <w:shd w:val="clear" w:color="auto" w:fill="FFFFFF"/>
        <w:ind w:left="57" w:firstLine="170"/>
        <w:jc w:val="both"/>
        <w:rPr>
          <w:b/>
          <w:color w:val="333333"/>
          <w:szCs w:val="28"/>
          <w:lang w:val="uk-UA"/>
        </w:rPr>
      </w:pPr>
      <w:r w:rsidRPr="0067087A">
        <w:rPr>
          <w:b/>
          <w:color w:val="000000"/>
          <w:szCs w:val="28"/>
          <w:lang w:val="uk-UA"/>
        </w:rPr>
        <w:t>ЗАВДАННЯ ДЛЯ ПЕРЕВІРКИ</w:t>
      </w:r>
    </w:p>
    <w:p w:rsidR="0088642D" w:rsidRPr="0067087A" w:rsidRDefault="0088642D" w:rsidP="00194466">
      <w:pPr>
        <w:pStyle w:val="a4"/>
        <w:spacing w:after="0" w:line="240" w:lineRule="auto"/>
        <w:ind w:left="57" w:firstLine="170"/>
        <w:jc w:val="both"/>
        <w:rPr>
          <w:bCs/>
          <w:szCs w:val="28"/>
          <w:lang w:val="uk-UA"/>
        </w:rPr>
      </w:pPr>
      <w:r w:rsidRPr="0067087A">
        <w:rPr>
          <w:color w:val="000000"/>
          <w:szCs w:val="28"/>
          <w:lang w:val="uk-UA"/>
        </w:rPr>
        <w:t xml:space="preserve">1.  </w:t>
      </w:r>
      <w:r w:rsidRPr="0067087A">
        <w:rPr>
          <w:bCs/>
          <w:color w:val="000000"/>
          <w:szCs w:val="28"/>
          <w:lang w:val="uk-UA"/>
        </w:rPr>
        <w:t>Дитина 10-ти місячного віку, батьки якої здорові брюнети, має світле волосся, дуже світлу шкіру і блакитні очі. Зовнішньо при народженні виглядала нормально, але впродовж останніх 3-х місяців спостерігалися порушення мозкового кровообігу, відставання у розумовому розвитку. Яка хвороба  є причиною такого стану? За яким типом  успадковується? Запишіть генетичну схему.</w:t>
      </w:r>
    </w:p>
    <w:p w:rsidR="0088642D" w:rsidRPr="0067087A" w:rsidRDefault="0088642D" w:rsidP="00194466">
      <w:pPr>
        <w:pStyle w:val="a4"/>
        <w:spacing w:after="0" w:line="240" w:lineRule="auto"/>
        <w:ind w:left="57" w:firstLine="170"/>
        <w:jc w:val="both"/>
        <w:rPr>
          <w:bCs/>
          <w:szCs w:val="28"/>
          <w:lang w:val="uk-UA"/>
        </w:rPr>
      </w:pPr>
      <w:r w:rsidRPr="0067087A">
        <w:rPr>
          <w:bCs/>
          <w:color w:val="000000"/>
          <w:szCs w:val="28"/>
          <w:lang w:val="uk-UA"/>
        </w:rPr>
        <w:t xml:space="preserve">2. У каріотипі матері 45 хромосом. Встановлено, що це зумовлено </w:t>
      </w:r>
      <w:proofErr w:type="spellStart"/>
      <w:r w:rsidRPr="0067087A">
        <w:rPr>
          <w:bCs/>
          <w:color w:val="000000"/>
          <w:szCs w:val="28"/>
          <w:lang w:val="uk-UA"/>
        </w:rPr>
        <w:t>транслокацією</w:t>
      </w:r>
      <w:proofErr w:type="spellEnd"/>
      <w:r w:rsidRPr="0067087A">
        <w:rPr>
          <w:bCs/>
          <w:color w:val="000000"/>
          <w:szCs w:val="28"/>
          <w:lang w:val="uk-UA"/>
        </w:rPr>
        <w:t xml:space="preserve"> 21-ї хромосоми на 15-у. Яке захворювання вірогідніше за все буде у дитини, якщо каріотип батька нормальний. Опишіть ознаки хворого.</w:t>
      </w:r>
    </w:p>
    <w:p w:rsidR="0088642D" w:rsidRPr="0067087A" w:rsidRDefault="0088642D" w:rsidP="00194466">
      <w:pPr>
        <w:shd w:val="clear" w:color="auto" w:fill="FFFFFF"/>
        <w:ind w:left="57" w:firstLine="170"/>
        <w:jc w:val="both"/>
        <w:rPr>
          <w:color w:val="534741"/>
          <w:szCs w:val="28"/>
          <w:lang w:val="uk-UA"/>
        </w:rPr>
      </w:pPr>
      <w:r w:rsidRPr="0067087A">
        <w:rPr>
          <w:color w:val="000000"/>
          <w:szCs w:val="28"/>
          <w:lang w:val="uk-UA"/>
        </w:rPr>
        <w:t>а) синдром Дауна;</w:t>
      </w:r>
    </w:p>
    <w:p w:rsidR="0088642D" w:rsidRPr="0067087A" w:rsidRDefault="0088642D" w:rsidP="00194466">
      <w:pPr>
        <w:shd w:val="clear" w:color="auto" w:fill="FFFFFF"/>
        <w:ind w:left="57" w:firstLine="170"/>
        <w:jc w:val="both"/>
        <w:rPr>
          <w:color w:val="534741"/>
          <w:szCs w:val="28"/>
          <w:lang w:val="uk-UA"/>
        </w:rPr>
      </w:pPr>
      <w:r w:rsidRPr="0067087A">
        <w:rPr>
          <w:color w:val="000000"/>
          <w:szCs w:val="28"/>
          <w:lang w:val="uk-UA"/>
        </w:rPr>
        <w:t xml:space="preserve">б) синдром </w:t>
      </w:r>
      <w:proofErr w:type="spellStart"/>
      <w:r w:rsidRPr="0067087A">
        <w:rPr>
          <w:color w:val="000000"/>
          <w:szCs w:val="28"/>
          <w:lang w:val="uk-UA"/>
        </w:rPr>
        <w:t>Патау</w:t>
      </w:r>
      <w:proofErr w:type="spellEnd"/>
      <w:r w:rsidRPr="0067087A">
        <w:rPr>
          <w:color w:val="000000"/>
          <w:szCs w:val="28"/>
          <w:lang w:val="uk-UA"/>
        </w:rPr>
        <w:t>;</w:t>
      </w:r>
    </w:p>
    <w:p w:rsidR="0088642D" w:rsidRPr="0067087A" w:rsidRDefault="0088642D" w:rsidP="00194466">
      <w:pPr>
        <w:shd w:val="clear" w:color="auto" w:fill="FFFFFF"/>
        <w:ind w:left="57" w:firstLine="170"/>
        <w:jc w:val="both"/>
        <w:rPr>
          <w:color w:val="534741"/>
          <w:szCs w:val="28"/>
          <w:lang w:val="uk-UA"/>
        </w:rPr>
      </w:pPr>
      <w:r w:rsidRPr="0067087A">
        <w:rPr>
          <w:color w:val="000000"/>
          <w:szCs w:val="28"/>
          <w:lang w:val="uk-UA"/>
        </w:rPr>
        <w:t xml:space="preserve">в) синдром </w:t>
      </w:r>
      <w:proofErr w:type="spellStart"/>
      <w:r w:rsidRPr="0067087A">
        <w:rPr>
          <w:color w:val="000000"/>
          <w:szCs w:val="28"/>
          <w:lang w:val="uk-UA"/>
        </w:rPr>
        <w:t>Клайнфельтера</w:t>
      </w:r>
      <w:proofErr w:type="spellEnd"/>
      <w:r w:rsidRPr="0067087A">
        <w:rPr>
          <w:color w:val="000000"/>
          <w:szCs w:val="28"/>
          <w:lang w:val="uk-UA"/>
        </w:rPr>
        <w:t>;</w:t>
      </w:r>
    </w:p>
    <w:p w:rsidR="0088642D" w:rsidRPr="0067087A" w:rsidRDefault="0088642D" w:rsidP="00194466">
      <w:pPr>
        <w:shd w:val="clear" w:color="auto" w:fill="FFFFFF"/>
        <w:ind w:left="57" w:firstLine="170"/>
        <w:jc w:val="both"/>
        <w:rPr>
          <w:color w:val="534741"/>
          <w:szCs w:val="28"/>
          <w:lang w:val="uk-UA"/>
        </w:rPr>
      </w:pPr>
      <w:r w:rsidRPr="0067087A">
        <w:rPr>
          <w:color w:val="000000"/>
          <w:szCs w:val="28"/>
          <w:lang w:val="uk-UA"/>
        </w:rPr>
        <w:t xml:space="preserve">г) синдром </w:t>
      </w:r>
      <w:proofErr w:type="spellStart"/>
      <w:r w:rsidRPr="0067087A">
        <w:rPr>
          <w:color w:val="000000"/>
          <w:szCs w:val="28"/>
          <w:lang w:val="uk-UA"/>
        </w:rPr>
        <w:t>Едвардса</w:t>
      </w:r>
      <w:proofErr w:type="spellEnd"/>
      <w:r w:rsidRPr="0067087A">
        <w:rPr>
          <w:color w:val="000000"/>
          <w:szCs w:val="28"/>
          <w:lang w:val="uk-UA"/>
        </w:rPr>
        <w:t>;</w:t>
      </w:r>
    </w:p>
    <w:p w:rsidR="0088642D" w:rsidRPr="0067087A" w:rsidRDefault="0088642D" w:rsidP="00194466">
      <w:pPr>
        <w:pStyle w:val="a4"/>
        <w:spacing w:after="0" w:line="240" w:lineRule="auto"/>
        <w:ind w:left="57" w:firstLine="170"/>
        <w:jc w:val="both"/>
        <w:rPr>
          <w:color w:val="534741"/>
          <w:szCs w:val="28"/>
          <w:lang w:val="uk-UA"/>
        </w:rPr>
      </w:pPr>
      <w:r w:rsidRPr="0067087A">
        <w:rPr>
          <w:color w:val="000000"/>
          <w:szCs w:val="28"/>
          <w:lang w:val="uk-UA"/>
        </w:rPr>
        <w:t>д) синдром Моріса.</w:t>
      </w:r>
    </w:p>
    <w:p w:rsidR="0088642D" w:rsidRPr="0067087A" w:rsidRDefault="0088642D" w:rsidP="00194466">
      <w:pPr>
        <w:pStyle w:val="a4"/>
        <w:spacing w:after="0" w:line="240" w:lineRule="auto"/>
        <w:ind w:left="57" w:firstLine="170"/>
        <w:jc w:val="both"/>
        <w:rPr>
          <w:bCs/>
          <w:color w:val="534741"/>
          <w:szCs w:val="28"/>
          <w:lang w:val="uk-UA"/>
        </w:rPr>
      </w:pPr>
      <w:r w:rsidRPr="0067087A">
        <w:rPr>
          <w:color w:val="000000"/>
          <w:szCs w:val="28"/>
          <w:lang w:val="uk-UA"/>
        </w:rPr>
        <w:t xml:space="preserve">3. </w:t>
      </w:r>
      <w:r w:rsidRPr="0067087A">
        <w:rPr>
          <w:bCs/>
          <w:color w:val="000000"/>
          <w:szCs w:val="28"/>
          <w:lang w:val="uk-UA"/>
        </w:rPr>
        <w:t>При генеалогічному аналізі родини зі спадковою патологією — порушенням  формування емалі, встановлено, що захворювання виявляється в кожному поколінні. У жінок ця аномалія трапляється частіше, ніж у чоловіків. Хворі чоловіки передають цю ознаку тільки своїм дочкам. Який тип успадковування має місце в цьому випадку. Запишіть генетичну схему: жінка — здорова, чоловік — має порушення формування емалі зубів, які будуть діти?</w:t>
      </w:r>
    </w:p>
    <w:p w:rsidR="0088642D" w:rsidRPr="0067087A" w:rsidRDefault="0088642D" w:rsidP="00194466">
      <w:pPr>
        <w:shd w:val="clear" w:color="auto" w:fill="FFFFFF"/>
        <w:ind w:left="57" w:firstLine="170"/>
        <w:jc w:val="both"/>
        <w:rPr>
          <w:color w:val="534741"/>
          <w:szCs w:val="28"/>
          <w:lang w:val="uk-UA"/>
        </w:rPr>
      </w:pPr>
      <w:r w:rsidRPr="0067087A">
        <w:rPr>
          <w:color w:val="000000"/>
          <w:szCs w:val="28"/>
          <w:lang w:val="uk-UA"/>
        </w:rPr>
        <w:t>а) Х-зчеплений домінантний;</w:t>
      </w:r>
    </w:p>
    <w:p w:rsidR="0088642D" w:rsidRPr="0067087A" w:rsidRDefault="0088642D" w:rsidP="00194466">
      <w:pPr>
        <w:shd w:val="clear" w:color="auto" w:fill="FFFFFF"/>
        <w:ind w:left="57" w:firstLine="170"/>
        <w:jc w:val="both"/>
        <w:rPr>
          <w:color w:val="534741"/>
          <w:szCs w:val="28"/>
          <w:lang w:val="uk-UA"/>
        </w:rPr>
      </w:pPr>
      <w:r w:rsidRPr="0067087A">
        <w:rPr>
          <w:color w:val="000000"/>
          <w:szCs w:val="28"/>
          <w:lang w:val="uk-UA"/>
        </w:rPr>
        <w:t xml:space="preserve">б) </w:t>
      </w:r>
      <w:proofErr w:type="spellStart"/>
      <w:r w:rsidRPr="0067087A">
        <w:rPr>
          <w:color w:val="000000"/>
          <w:szCs w:val="28"/>
          <w:lang w:val="uk-UA"/>
        </w:rPr>
        <w:t>автосомно</w:t>
      </w:r>
      <w:proofErr w:type="spellEnd"/>
      <w:r w:rsidRPr="0067087A">
        <w:rPr>
          <w:color w:val="000000"/>
          <w:szCs w:val="28"/>
          <w:lang w:val="uk-UA"/>
        </w:rPr>
        <w:t>-домінантний;</w:t>
      </w:r>
    </w:p>
    <w:p w:rsidR="0088642D" w:rsidRPr="0067087A" w:rsidRDefault="0088642D" w:rsidP="00194466">
      <w:pPr>
        <w:shd w:val="clear" w:color="auto" w:fill="FFFFFF"/>
        <w:ind w:left="57" w:firstLine="170"/>
        <w:jc w:val="both"/>
        <w:rPr>
          <w:color w:val="534741"/>
          <w:szCs w:val="28"/>
          <w:lang w:val="uk-UA"/>
        </w:rPr>
      </w:pPr>
      <w:r w:rsidRPr="0067087A">
        <w:rPr>
          <w:color w:val="000000"/>
          <w:szCs w:val="28"/>
          <w:lang w:val="uk-UA"/>
        </w:rPr>
        <w:t xml:space="preserve">в) </w:t>
      </w:r>
      <w:proofErr w:type="spellStart"/>
      <w:r w:rsidRPr="0067087A">
        <w:rPr>
          <w:color w:val="000000"/>
          <w:szCs w:val="28"/>
          <w:lang w:val="uk-UA"/>
        </w:rPr>
        <w:t>автосомно</w:t>
      </w:r>
      <w:proofErr w:type="spellEnd"/>
      <w:r w:rsidRPr="0067087A">
        <w:rPr>
          <w:color w:val="000000"/>
          <w:szCs w:val="28"/>
          <w:lang w:val="uk-UA"/>
        </w:rPr>
        <w:t>-рецесивний;</w:t>
      </w:r>
    </w:p>
    <w:p w:rsidR="0088642D" w:rsidRPr="0067087A" w:rsidRDefault="0088642D" w:rsidP="00194466">
      <w:pPr>
        <w:shd w:val="clear" w:color="auto" w:fill="FFFFFF"/>
        <w:ind w:left="57" w:firstLine="170"/>
        <w:jc w:val="both"/>
        <w:rPr>
          <w:color w:val="534741"/>
          <w:szCs w:val="28"/>
          <w:lang w:val="uk-UA"/>
        </w:rPr>
      </w:pPr>
      <w:r w:rsidRPr="0067087A">
        <w:rPr>
          <w:color w:val="000000"/>
          <w:szCs w:val="28"/>
          <w:lang w:val="uk-UA"/>
        </w:rPr>
        <w:t>г) Y-зчеплений;</w:t>
      </w:r>
    </w:p>
    <w:p w:rsidR="0088642D" w:rsidRPr="0067087A" w:rsidRDefault="0088642D" w:rsidP="00194466">
      <w:pPr>
        <w:ind w:left="57" w:firstLine="170"/>
        <w:jc w:val="both"/>
        <w:rPr>
          <w:color w:val="534741"/>
          <w:szCs w:val="28"/>
          <w:lang w:val="uk-UA"/>
        </w:rPr>
      </w:pPr>
      <w:r w:rsidRPr="0067087A">
        <w:rPr>
          <w:color w:val="000000"/>
          <w:szCs w:val="28"/>
          <w:lang w:val="uk-UA"/>
        </w:rPr>
        <w:t>д) Х-зчеплений рецесивний.</w:t>
      </w:r>
    </w:p>
    <w:p w:rsidR="0088642D" w:rsidRPr="0067087A" w:rsidRDefault="0088642D" w:rsidP="00194466">
      <w:pPr>
        <w:pStyle w:val="a4"/>
        <w:spacing w:after="0" w:line="240" w:lineRule="auto"/>
        <w:ind w:left="57" w:firstLine="170"/>
        <w:jc w:val="both"/>
        <w:rPr>
          <w:bCs/>
          <w:color w:val="534741"/>
          <w:szCs w:val="28"/>
          <w:lang w:val="uk-UA"/>
        </w:rPr>
      </w:pPr>
      <w:r w:rsidRPr="0067087A">
        <w:rPr>
          <w:color w:val="000000"/>
          <w:szCs w:val="28"/>
          <w:lang w:val="uk-UA"/>
        </w:rPr>
        <w:t xml:space="preserve">4. </w:t>
      </w:r>
      <w:r w:rsidRPr="0067087A">
        <w:rPr>
          <w:bCs/>
          <w:color w:val="000000"/>
          <w:szCs w:val="28"/>
          <w:lang w:val="uk-UA"/>
        </w:rPr>
        <w:t xml:space="preserve">При аналізі родоводу зі спадковою патологією — дальтонізм, встановлено, що захворювання та носії виявляються в кожному поколінні. У чоловіків ця патологія трапляється частіше, ніж у жінок. Хворі чоловіки передають цю ознаку тільки своїм дочкам. Який тип успадковування має місце в цьому </w:t>
      </w:r>
      <w:r w:rsidRPr="0067087A">
        <w:rPr>
          <w:bCs/>
          <w:color w:val="000000"/>
          <w:szCs w:val="28"/>
          <w:lang w:val="uk-UA"/>
        </w:rPr>
        <w:lastRenderedPageBreak/>
        <w:t>випадку. Запишіть генетичну схему: жінка — здорова, чоловік — має дальтонізм, які будуть діти?</w:t>
      </w:r>
    </w:p>
    <w:p w:rsidR="0088642D" w:rsidRPr="0067087A" w:rsidRDefault="0088642D" w:rsidP="00194466">
      <w:pPr>
        <w:shd w:val="clear" w:color="auto" w:fill="FFFFFF"/>
        <w:ind w:left="57" w:firstLine="170"/>
        <w:jc w:val="both"/>
        <w:rPr>
          <w:b/>
          <w:color w:val="333333"/>
          <w:szCs w:val="28"/>
          <w:lang w:val="uk-UA"/>
        </w:rPr>
      </w:pPr>
      <w:r w:rsidRPr="0067087A">
        <w:rPr>
          <w:b/>
          <w:color w:val="000000"/>
          <w:szCs w:val="28"/>
          <w:lang w:val="uk-UA"/>
        </w:rPr>
        <w:t>ПИТАННЯ ДЛЯ САМОПІДГОТОВКИ</w:t>
      </w:r>
    </w:p>
    <w:p w:rsidR="0088642D" w:rsidRPr="0067087A" w:rsidRDefault="0088642D" w:rsidP="00194466">
      <w:pPr>
        <w:pStyle w:val="a8"/>
        <w:ind w:left="57" w:firstLine="170"/>
        <w:jc w:val="both"/>
        <w:rPr>
          <w:i/>
          <w:szCs w:val="28"/>
          <w:lang w:val="uk-UA"/>
        </w:rPr>
      </w:pPr>
      <w:r w:rsidRPr="0067087A">
        <w:rPr>
          <w:bCs/>
          <w:color w:val="000000"/>
          <w:szCs w:val="28"/>
          <w:lang w:val="uk-UA"/>
        </w:rPr>
        <w:t xml:space="preserve">1. </w:t>
      </w:r>
      <w:proofErr w:type="spellStart"/>
      <w:r w:rsidRPr="0067087A">
        <w:rPr>
          <w:color w:val="000000"/>
          <w:szCs w:val="28"/>
          <w:lang w:val="uk-UA"/>
        </w:rPr>
        <w:t>Мультифакторіальні</w:t>
      </w:r>
      <w:proofErr w:type="spellEnd"/>
      <w:r w:rsidRPr="0067087A">
        <w:rPr>
          <w:color w:val="000000"/>
          <w:szCs w:val="28"/>
          <w:lang w:val="uk-UA"/>
        </w:rPr>
        <w:t xml:space="preserve"> або полігенні хвороби,  їх типи.</w:t>
      </w:r>
    </w:p>
    <w:p w:rsidR="0088642D" w:rsidRPr="0067087A" w:rsidRDefault="0088642D" w:rsidP="00194466">
      <w:pPr>
        <w:pStyle w:val="a8"/>
        <w:ind w:left="57" w:firstLine="170"/>
        <w:jc w:val="both"/>
        <w:rPr>
          <w:i/>
          <w:szCs w:val="28"/>
          <w:lang w:val="uk-UA"/>
        </w:rPr>
      </w:pPr>
      <w:proofErr w:type="spellStart"/>
      <w:r w:rsidRPr="0067087A">
        <w:rPr>
          <w:i/>
          <w:color w:val="000000"/>
          <w:szCs w:val="28"/>
          <w:lang w:val="uk-UA"/>
        </w:rPr>
        <w:t>Мультифакторіальні</w:t>
      </w:r>
      <w:proofErr w:type="spellEnd"/>
      <w:r w:rsidRPr="0067087A">
        <w:rPr>
          <w:i/>
          <w:color w:val="000000"/>
          <w:szCs w:val="28"/>
          <w:lang w:val="uk-UA"/>
        </w:rPr>
        <w:t xml:space="preserve"> або полігенні хвороби:</w:t>
      </w:r>
    </w:p>
    <w:p w:rsidR="0088642D" w:rsidRPr="0067087A" w:rsidRDefault="0088642D" w:rsidP="00194466">
      <w:pPr>
        <w:pStyle w:val="a8"/>
        <w:ind w:left="57" w:firstLine="170"/>
        <w:jc w:val="both"/>
        <w:rPr>
          <w:szCs w:val="28"/>
          <w:lang w:val="uk-UA"/>
        </w:rPr>
      </w:pPr>
      <w:r w:rsidRPr="0067087A">
        <w:rPr>
          <w:color w:val="000000"/>
          <w:szCs w:val="28"/>
          <w:lang w:val="uk-UA"/>
        </w:rPr>
        <w:t>Хвороби серцево-судинної системи: гіпертензія, ревматизм, атеросклероз.</w:t>
      </w:r>
    </w:p>
    <w:p w:rsidR="0088642D" w:rsidRPr="0067087A" w:rsidRDefault="0088642D" w:rsidP="00194466">
      <w:pPr>
        <w:pStyle w:val="a8"/>
        <w:ind w:left="57" w:firstLine="170"/>
        <w:jc w:val="both"/>
        <w:rPr>
          <w:i/>
          <w:szCs w:val="28"/>
          <w:lang w:val="uk-UA"/>
        </w:rPr>
      </w:pPr>
      <w:r w:rsidRPr="0067087A">
        <w:rPr>
          <w:color w:val="000000"/>
          <w:szCs w:val="28"/>
          <w:lang w:val="uk-UA"/>
        </w:rPr>
        <w:t>Психічні хвороби: шизофренія, маніакально-депресивний психоз, недиференційована олігофренія.</w:t>
      </w:r>
    </w:p>
    <w:p w:rsidR="0088642D" w:rsidRPr="0067087A" w:rsidRDefault="0088642D" w:rsidP="00194466">
      <w:pPr>
        <w:pStyle w:val="a8"/>
        <w:ind w:left="57" w:firstLine="170"/>
        <w:jc w:val="both"/>
        <w:rPr>
          <w:i/>
          <w:szCs w:val="28"/>
          <w:lang w:val="uk-UA"/>
        </w:rPr>
      </w:pPr>
      <w:r w:rsidRPr="0067087A">
        <w:rPr>
          <w:color w:val="000000"/>
          <w:szCs w:val="28"/>
          <w:lang w:val="uk-UA"/>
        </w:rPr>
        <w:t>Нервові хвороби: епілепсія, паркінсонізм, міастенія, мігрень.</w:t>
      </w:r>
    </w:p>
    <w:p w:rsidR="0088642D" w:rsidRPr="0067087A" w:rsidRDefault="0088642D" w:rsidP="00194466">
      <w:pPr>
        <w:pStyle w:val="a8"/>
        <w:ind w:left="57" w:firstLine="170"/>
        <w:jc w:val="both"/>
        <w:rPr>
          <w:i/>
          <w:szCs w:val="28"/>
          <w:lang w:val="uk-UA"/>
        </w:rPr>
      </w:pPr>
      <w:r w:rsidRPr="0067087A">
        <w:rPr>
          <w:color w:val="000000"/>
          <w:szCs w:val="28"/>
          <w:lang w:val="uk-UA"/>
        </w:rPr>
        <w:t>Хвороби органів травлення: виразкова хвороба, цироз печінки, хронічний виразковий коліт.</w:t>
      </w:r>
    </w:p>
    <w:p w:rsidR="0088642D" w:rsidRPr="0067087A" w:rsidRDefault="0088642D" w:rsidP="00194466">
      <w:pPr>
        <w:pStyle w:val="a8"/>
        <w:ind w:left="57" w:firstLine="170"/>
        <w:jc w:val="both"/>
        <w:rPr>
          <w:i/>
          <w:szCs w:val="28"/>
          <w:lang w:val="uk-UA"/>
        </w:rPr>
      </w:pPr>
      <w:r w:rsidRPr="0067087A">
        <w:rPr>
          <w:color w:val="000000"/>
          <w:szCs w:val="28"/>
          <w:lang w:val="uk-UA"/>
        </w:rPr>
        <w:t>Порушення обміну речовин й ендокринні хвороби: подагра, цукровий діабет, токсичний  дифузний і вузловий зоб, мікседема.</w:t>
      </w:r>
    </w:p>
    <w:p w:rsidR="0088642D" w:rsidRPr="0067087A" w:rsidRDefault="0088642D" w:rsidP="00194466">
      <w:pPr>
        <w:pStyle w:val="a8"/>
        <w:ind w:left="57" w:firstLine="170"/>
        <w:jc w:val="both"/>
        <w:rPr>
          <w:i/>
          <w:szCs w:val="28"/>
          <w:lang w:val="uk-UA"/>
        </w:rPr>
      </w:pPr>
      <w:r w:rsidRPr="0067087A">
        <w:rPr>
          <w:color w:val="000000"/>
          <w:szCs w:val="28"/>
          <w:lang w:val="uk-UA"/>
        </w:rPr>
        <w:t>Аномалії розвитку: ацефалія, спинномозкова грижа, гідроцефалія, природжений вивих стегна, кінська стопа, клишоногість, незрощення губи і піднебіння, природжені вади серця.</w:t>
      </w:r>
    </w:p>
    <w:p w:rsidR="0088642D" w:rsidRPr="0067087A" w:rsidRDefault="0088642D" w:rsidP="00194466">
      <w:pPr>
        <w:pStyle w:val="a8"/>
        <w:ind w:left="57" w:firstLine="170"/>
        <w:jc w:val="both"/>
        <w:rPr>
          <w:i/>
          <w:szCs w:val="28"/>
          <w:lang w:val="uk-UA"/>
        </w:rPr>
      </w:pPr>
      <w:r w:rsidRPr="0067087A">
        <w:rPr>
          <w:color w:val="000000"/>
          <w:szCs w:val="28"/>
          <w:lang w:val="uk-UA"/>
        </w:rPr>
        <w:t>Хвороби органів дихання : емфізема легень, пневмосклероз, бронхіальна астма.</w:t>
      </w:r>
    </w:p>
    <w:p w:rsidR="0088642D" w:rsidRPr="0067087A" w:rsidRDefault="0088642D" w:rsidP="00194466">
      <w:pPr>
        <w:pStyle w:val="a8"/>
        <w:ind w:left="57" w:firstLine="170"/>
        <w:jc w:val="both"/>
        <w:rPr>
          <w:i/>
          <w:szCs w:val="28"/>
          <w:lang w:val="uk-UA"/>
        </w:rPr>
      </w:pPr>
      <w:r w:rsidRPr="0067087A">
        <w:rPr>
          <w:color w:val="000000"/>
          <w:szCs w:val="28"/>
          <w:lang w:val="uk-UA"/>
        </w:rPr>
        <w:t xml:space="preserve">Хвороби сечостатевої системи: родинний нефрит, </w:t>
      </w:r>
      <w:proofErr w:type="spellStart"/>
      <w:r w:rsidRPr="0067087A">
        <w:rPr>
          <w:color w:val="000000"/>
          <w:szCs w:val="28"/>
          <w:lang w:val="uk-UA"/>
        </w:rPr>
        <w:t>полікістоз</w:t>
      </w:r>
      <w:proofErr w:type="spellEnd"/>
      <w:r w:rsidRPr="0067087A">
        <w:rPr>
          <w:color w:val="000000"/>
          <w:szCs w:val="28"/>
          <w:lang w:val="uk-UA"/>
        </w:rPr>
        <w:t xml:space="preserve"> нирок.</w:t>
      </w:r>
    </w:p>
    <w:p w:rsidR="0088642D" w:rsidRPr="0067087A" w:rsidRDefault="0088642D" w:rsidP="00194466">
      <w:pPr>
        <w:pStyle w:val="a8"/>
        <w:ind w:left="57" w:firstLine="170"/>
        <w:jc w:val="both"/>
        <w:rPr>
          <w:i/>
          <w:szCs w:val="28"/>
          <w:lang w:val="uk-UA"/>
        </w:rPr>
      </w:pPr>
      <w:r w:rsidRPr="0067087A">
        <w:rPr>
          <w:color w:val="000000"/>
          <w:szCs w:val="28"/>
          <w:lang w:val="uk-UA"/>
        </w:rPr>
        <w:t xml:space="preserve">Шкірні захворювання: псоріаз, екзема, </w:t>
      </w:r>
      <w:proofErr w:type="spellStart"/>
      <w:r w:rsidRPr="0067087A">
        <w:rPr>
          <w:color w:val="000000"/>
          <w:szCs w:val="28"/>
          <w:lang w:val="uk-UA"/>
        </w:rPr>
        <w:t>нейродендрит</w:t>
      </w:r>
      <w:proofErr w:type="spellEnd"/>
      <w:r w:rsidRPr="0067087A">
        <w:rPr>
          <w:color w:val="000000"/>
          <w:szCs w:val="28"/>
          <w:lang w:val="uk-UA"/>
        </w:rPr>
        <w:t>.</w:t>
      </w:r>
    </w:p>
    <w:p w:rsidR="0088642D" w:rsidRPr="0067087A" w:rsidRDefault="0088642D" w:rsidP="00194466">
      <w:pPr>
        <w:pStyle w:val="a8"/>
        <w:ind w:left="57" w:firstLine="170"/>
        <w:jc w:val="both"/>
        <w:rPr>
          <w:i/>
          <w:szCs w:val="28"/>
          <w:lang w:val="uk-UA"/>
        </w:rPr>
      </w:pPr>
      <w:r w:rsidRPr="0067087A">
        <w:rPr>
          <w:color w:val="000000"/>
          <w:szCs w:val="28"/>
          <w:lang w:val="uk-UA"/>
        </w:rPr>
        <w:t>Очні та вушні хвороби: глаукома, злоякісна міопія, косоокість, отосклероз.</w:t>
      </w:r>
    </w:p>
    <w:p w:rsidR="0088642D" w:rsidRPr="0067087A" w:rsidRDefault="0088642D" w:rsidP="00194466">
      <w:pPr>
        <w:pStyle w:val="a8"/>
        <w:ind w:left="57" w:firstLine="170"/>
        <w:jc w:val="both"/>
        <w:rPr>
          <w:i/>
          <w:szCs w:val="28"/>
          <w:lang w:val="uk-UA"/>
        </w:rPr>
      </w:pPr>
      <w:r w:rsidRPr="0067087A">
        <w:rPr>
          <w:color w:val="000000"/>
          <w:szCs w:val="28"/>
          <w:lang w:val="uk-UA"/>
        </w:rPr>
        <w:t xml:space="preserve">Ураження скелета -  </w:t>
      </w:r>
      <w:proofErr w:type="spellStart"/>
      <w:r w:rsidRPr="0067087A">
        <w:rPr>
          <w:color w:val="000000"/>
          <w:szCs w:val="28"/>
          <w:lang w:val="uk-UA"/>
        </w:rPr>
        <w:t>сколіози</w:t>
      </w:r>
      <w:proofErr w:type="spellEnd"/>
      <w:r w:rsidRPr="0067087A">
        <w:rPr>
          <w:color w:val="000000"/>
          <w:szCs w:val="28"/>
          <w:lang w:val="uk-UA"/>
        </w:rPr>
        <w:t>.</w:t>
      </w:r>
    </w:p>
    <w:p w:rsidR="0088642D" w:rsidRPr="0067087A" w:rsidRDefault="0088642D" w:rsidP="00194466">
      <w:pPr>
        <w:pStyle w:val="a8"/>
        <w:ind w:left="57" w:firstLine="170"/>
        <w:jc w:val="both"/>
        <w:rPr>
          <w:i/>
          <w:szCs w:val="28"/>
          <w:lang w:val="uk-UA"/>
        </w:rPr>
      </w:pPr>
      <w:r w:rsidRPr="0067087A">
        <w:rPr>
          <w:color w:val="000000"/>
          <w:szCs w:val="28"/>
          <w:lang w:val="uk-UA"/>
        </w:rPr>
        <w:t>Захворювання крові: перніціозна анемія.</w:t>
      </w:r>
    </w:p>
    <w:p w:rsidR="001942C9" w:rsidRPr="0067087A" w:rsidRDefault="001942C9" w:rsidP="00194466">
      <w:pPr>
        <w:snapToGrid w:val="0"/>
        <w:jc w:val="both"/>
        <w:rPr>
          <w:szCs w:val="28"/>
          <w:lang w:val="uk-UA"/>
        </w:rPr>
      </w:pPr>
    </w:p>
    <w:p w:rsidR="001942C9" w:rsidRPr="0067087A" w:rsidRDefault="00F3675F" w:rsidP="00194466">
      <w:pPr>
        <w:snapToGrid w:val="0"/>
        <w:jc w:val="both"/>
        <w:rPr>
          <w:szCs w:val="28"/>
          <w:lang w:val="uk-UA"/>
        </w:rPr>
      </w:pPr>
      <w:r w:rsidRPr="0067087A">
        <w:rPr>
          <w:b/>
          <w:szCs w:val="28"/>
          <w:lang w:val="uk-UA"/>
        </w:rPr>
        <w:tab/>
      </w:r>
      <w:r w:rsidR="00AF383C" w:rsidRPr="0067087A">
        <w:rPr>
          <w:b/>
          <w:szCs w:val="28"/>
          <w:lang w:val="uk-UA"/>
        </w:rPr>
        <w:t xml:space="preserve"> </w:t>
      </w:r>
    </w:p>
    <w:p w:rsidR="001942C9" w:rsidRPr="0067087A" w:rsidRDefault="00AF383C" w:rsidP="00194466">
      <w:pPr>
        <w:pStyle w:val="a9"/>
        <w:spacing w:after="0" w:line="240" w:lineRule="auto"/>
        <w:ind w:firstLine="0"/>
        <w:jc w:val="both"/>
        <w:rPr>
          <w:szCs w:val="28"/>
          <w:lang w:val="uk-UA"/>
        </w:rPr>
      </w:pPr>
      <w:r w:rsidRPr="0067087A">
        <w:rPr>
          <w:szCs w:val="28"/>
          <w:lang w:val="uk-UA"/>
        </w:rPr>
        <w:t xml:space="preserve"> </w:t>
      </w:r>
    </w:p>
    <w:p w:rsidR="001942C9" w:rsidRPr="0067087A" w:rsidRDefault="00AF383C" w:rsidP="00194466">
      <w:pPr>
        <w:pStyle w:val="a9"/>
        <w:spacing w:after="0" w:line="240" w:lineRule="auto"/>
        <w:ind w:firstLine="0"/>
        <w:jc w:val="both"/>
        <w:rPr>
          <w:szCs w:val="28"/>
          <w:lang w:val="uk-UA"/>
        </w:rPr>
      </w:pPr>
      <w:r w:rsidRPr="0067087A">
        <w:rPr>
          <w:szCs w:val="28"/>
          <w:lang w:val="uk-UA"/>
        </w:rPr>
        <w:t xml:space="preserve"> </w:t>
      </w:r>
    </w:p>
    <w:p w:rsidR="001942C9" w:rsidRPr="0067087A" w:rsidRDefault="00F3675F" w:rsidP="00194466">
      <w:pPr>
        <w:pStyle w:val="a9"/>
        <w:spacing w:after="0" w:line="240" w:lineRule="auto"/>
        <w:ind w:firstLine="0"/>
        <w:jc w:val="both"/>
        <w:rPr>
          <w:szCs w:val="28"/>
          <w:lang w:val="uk-UA"/>
        </w:rPr>
      </w:pPr>
      <w:r w:rsidRPr="0067087A">
        <w:rPr>
          <w:szCs w:val="28"/>
          <w:lang w:val="uk-UA"/>
        </w:rPr>
        <w:tab/>
      </w:r>
      <w:r w:rsidR="00AF383C" w:rsidRPr="0067087A">
        <w:rPr>
          <w:b/>
          <w:bCs/>
          <w:szCs w:val="28"/>
          <w:lang w:val="uk-UA"/>
        </w:rPr>
        <w:t xml:space="preserve"> </w:t>
      </w:r>
    </w:p>
    <w:p w:rsidR="001942C9" w:rsidRPr="0067087A" w:rsidRDefault="00F3675F" w:rsidP="00194466">
      <w:pPr>
        <w:pStyle w:val="a9"/>
        <w:spacing w:after="0" w:line="240" w:lineRule="auto"/>
        <w:ind w:left="57" w:firstLine="0"/>
        <w:jc w:val="both"/>
        <w:rPr>
          <w:szCs w:val="28"/>
          <w:lang w:val="uk-UA"/>
        </w:rPr>
      </w:pPr>
      <w:r w:rsidRPr="0067087A">
        <w:rPr>
          <w:szCs w:val="28"/>
          <w:lang w:val="uk-UA"/>
        </w:rPr>
        <w:tab/>
      </w:r>
      <w:r w:rsidR="00AF383C" w:rsidRPr="0067087A">
        <w:rPr>
          <w:szCs w:val="28"/>
          <w:lang w:val="uk-UA"/>
        </w:rPr>
        <w:t xml:space="preserve"> </w:t>
      </w:r>
      <w:r w:rsidRPr="0067087A">
        <w:rPr>
          <w:szCs w:val="28"/>
          <w:lang w:val="uk-UA"/>
        </w:rPr>
        <w:t xml:space="preserve"> </w:t>
      </w:r>
    </w:p>
    <w:p w:rsidR="001942C9" w:rsidRPr="0067087A" w:rsidRDefault="00F3675F" w:rsidP="00194466">
      <w:pPr>
        <w:pStyle w:val="a9"/>
        <w:spacing w:after="0" w:line="240" w:lineRule="auto"/>
        <w:ind w:left="57" w:firstLine="0"/>
        <w:jc w:val="both"/>
        <w:rPr>
          <w:szCs w:val="28"/>
          <w:lang w:val="uk-UA"/>
        </w:rPr>
      </w:pPr>
      <w:r w:rsidRPr="0067087A">
        <w:rPr>
          <w:szCs w:val="28"/>
          <w:lang w:val="uk-UA"/>
        </w:rPr>
        <w:tab/>
      </w:r>
      <w:r w:rsidR="00AF383C" w:rsidRPr="0067087A">
        <w:rPr>
          <w:szCs w:val="28"/>
          <w:lang w:val="uk-UA"/>
        </w:rPr>
        <w:t xml:space="preserve"> </w:t>
      </w:r>
    </w:p>
    <w:p w:rsidR="001942C9" w:rsidRPr="0067087A" w:rsidRDefault="00F3675F" w:rsidP="00194466">
      <w:pPr>
        <w:pStyle w:val="a9"/>
        <w:spacing w:after="0" w:line="240" w:lineRule="auto"/>
        <w:ind w:left="57" w:firstLine="170"/>
        <w:jc w:val="both"/>
        <w:rPr>
          <w:szCs w:val="28"/>
          <w:lang w:val="uk-UA"/>
        </w:rPr>
      </w:pPr>
      <w:r w:rsidRPr="0067087A">
        <w:rPr>
          <w:b/>
          <w:i/>
          <w:szCs w:val="28"/>
          <w:lang w:val="uk-UA"/>
        </w:rPr>
        <w:tab/>
      </w:r>
      <w:r w:rsidR="00AF383C" w:rsidRPr="0067087A">
        <w:rPr>
          <w:i/>
          <w:szCs w:val="28"/>
          <w:lang w:val="uk-UA"/>
        </w:rPr>
        <w:t xml:space="preserve"> </w:t>
      </w:r>
    </w:p>
    <w:p w:rsidR="001942C9" w:rsidRPr="0067087A" w:rsidRDefault="00F3675F" w:rsidP="00194466">
      <w:pPr>
        <w:pStyle w:val="a9"/>
        <w:spacing w:after="0" w:line="240" w:lineRule="auto"/>
        <w:ind w:left="57" w:firstLine="170"/>
        <w:jc w:val="both"/>
        <w:rPr>
          <w:szCs w:val="28"/>
          <w:lang w:val="uk-UA"/>
        </w:rPr>
      </w:pPr>
      <w:r w:rsidRPr="0067087A">
        <w:rPr>
          <w:szCs w:val="28"/>
          <w:lang w:val="uk-UA"/>
        </w:rPr>
        <w:tab/>
      </w:r>
      <w:r w:rsidR="00AF383C" w:rsidRPr="0067087A">
        <w:rPr>
          <w:szCs w:val="28"/>
          <w:lang w:val="uk-UA"/>
        </w:rPr>
        <w:t xml:space="preserve"> </w:t>
      </w:r>
    </w:p>
    <w:p w:rsidR="001942C9" w:rsidRPr="0067087A" w:rsidRDefault="00AF383C" w:rsidP="00194466">
      <w:pPr>
        <w:pStyle w:val="a9"/>
        <w:spacing w:after="0" w:line="240" w:lineRule="auto"/>
        <w:ind w:left="57" w:firstLine="170"/>
        <w:jc w:val="both"/>
        <w:rPr>
          <w:szCs w:val="28"/>
          <w:lang w:val="uk-UA"/>
        </w:rPr>
      </w:pPr>
      <w:r w:rsidRPr="0067087A">
        <w:rPr>
          <w:i/>
          <w:szCs w:val="28"/>
          <w:lang w:val="uk-UA"/>
        </w:rPr>
        <w:t xml:space="preserve"> </w:t>
      </w:r>
    </w:p>
    <w:p w:rsidR="001942C9" w:rsidRPr="0067087A" w:rsidRDefault="00F3675F" w:rsidP="00194466">
      <w:pPr>
        <w:pStyle w:val="a9"/>
        <w:spacing w:after="0" w:line="240" w:lineRule="auto"/>
        <w:ind w:left="57" w:firstLine="170"/>
        <w:jc w:val="both"/>
        <w:rPr>
          <w:szCs w:val="28"/>
          <w:lang w:val="uk-UA"/>
        </w:rPr>
      </w:pPr>
      <w:r w:rsidRPr="0067087A">
        <w:rPr>
          <w:szCs w:val="28"/>
          <w:lang w:val="uk-UA"/>
        </w:rPr>
        <w:tab/>
      </w:r>
      <w:r w:rsidR="00AF383C" w:rsidRPr="0067087A">
        <w:rPr>
          <w:szCs w:val="28"/>
          <w:lang w:val="uk-UA"/>
        </w:rPr>
        <w:t xml:space="preserve"> </w:t>
      </w:r>
    </w:p>
    <w:p w:rsidR="001942C9" w:rsidRPr="0067087A" w:rsidRDefault="00F3675F" w:rsidP="00194466">
      <w:pPr>
        <w:pStyle w:val="a9"/>
        <w:spacing w:after="0" w:line="240" w:lineRule="auto"/>
        <w:ind w:left="57" w:firstLine="0"/>
        <w:jc w:val="both"/>
        <w:rPr>
          <w:szCs w:val="28"/>
          <w:lang w:val="uk-UA"/>
        </w:rPr>
      </w:pPr>
      <w:r w:rsidRPr="0067087A">
        <w:rPr>
          <w:szCs w:val="28"/>
          <w:lang w:val="uk-UA"/>
        </w:rPr>
        <w:tab/>
      </w:r>
      <w:r w:rsidR="00AF383C" w:rsidRPr="0067087A">
        <w:rPr>
          <w:szCs w:val="28"/>
          <w:lang w:val="uk-UA"/>
        </w:rPr>
        <w:t xml:space="preserve"> </w:t>
      </w:r>
    </w:p>
    <w:p w:rsidR="001942C9" w:rsidRPr="0067087A" w:rsidRDefault="001942C9" w:rsidP="00194466">
      <w:pPr>
        <w:shd w:val="clear" w:color="auto" w:fill="FFFFFF"/>
        <w:ind w:left="57"/>
        <w:jc w:val="both"/>
        <w:rPr>
          <w:b/>
          <w:bCs/>
          <w:color w:val="000000"/>
          <w:szCs w:val="28"/>
          <w:lang w:val="uk-UA"/>
        </w:rPr>
      </w:pPr>
    </w:p>
    <w:p w:rsidR="001942C9" w:rsidRPr="0067087A" w:rsidRDefault="001942C9" w:rsidP="00194466">
      <w:pPr>
        <w:shd w:val="clear" w:color="auto" w:fill="FFFFFF"/>
        <w:ind w:left="777"/>
        <w:jc w:val="both"/>
        <w:rPr>
          <w:bCs/>
          <w:szCs w:val="28"/>
          <w:lang w:val="uk-UA"/>
        </w:rPr>
      </w:pPr>
    </w:p>
    <w:p w:rsidR="001942C9" w:rsidRPr="0067087A" w:rsidRDefault="00F3675F" w:rsidP="00194466">
      <w:pPr>
        <w:shd w:val="clear" w:color="auto" w:fill="FFFFFF"/>
        <w:ind w:left="57" w:firstLine="170"/>
        <w:jc w:val="both"/>
        <w:rPr>
          <w:szCs w:val="28"/>
          <w:lang w:val="uk-UA"/>
        </w:rPr>
      </w:pPr>
      <w:r w:rsidRPr="0067087A">
        <w:rPr>
          <w:b/>
          <w:bCs/>
          <w:color w:val="000000"/>
          <w:szCs w:val="28"/>
          <w:lang w:val="uk-UA"/>
        </w:rPr>
        <w:t xml:space="preserve"> НАВЧАЛЬНО-МЕТОДИЧНЕ ЗАБЕЗПЕЧЕННЯ</w:t>
      </w:r>
    </w:p>
    <w:p w:rsidR="001942C9" w:rsidRPr="0067087A" w:rsidRDefault="00F3675F" w:rsidP="00194466">
      <w:pPr>
        <w:widowControl w:val="0"/>
        <w:tabs>
          <w:tab w:val="left" w:pos="-30"/>
        </w:tabs>
        <w:ind w:left="57"/>
        <w:jc w:val="both"/>
        <w:rPr>
          <w:szCs w:val="28"/>
          <w:lang w:val="uk-UA"/>
        </w:rPr>
      </w:pPr>
      <w:r w:rsidRPr="0067087A">
        <w:rPr>
          <w:color w:val="000000"/>
          <w:szCs w:val="28"/>
          <w:lang w:val="uk-UA"/>
        </w:rPr>
        <w:t xml:space="preserve">1.Підручник </w:t>
      </w:r>
      <w:proofErr w:type="spellStart"/>
      <w:r w:rsidRPr="0067087A">
        <w:rPr>
          <w:color w:val="000000"/>
          <w:szCs w:val="28"/>
          <w:lang w:val="uk-UA"/>
        </w:rPr>
        <w:t>Сабадишин</w:t>
      </w:r>
      <w:proofErr w:type="spellEnd"/>
      <w:r w:rsidRPr="0067087A">
        <w:rPr>
          <w:color w:val="000000"/>
          <w:szCs w:val="28"/>
          <w:lang w:val="uk-UA"/>
        </w:rPr>
        <w:t xml:space="preserve"> Р.О., </w:t>
      </w:r>
      <w:proofErr w:type="spellStart"/>
      <w:r w:rsidRPr="0067087A">
        <w:rPr>
          <w:color w:val="000000"/>
          <w:szCs w:val="28"/>
          <w:lang w:val="uk-UA"/>
        </w:rPr>
        <w:t>Бухальська</w:t>
      </w:r>
      <w:proofErr w:type="spellEnd"/>
      <w:r w:rsidRPr="0067087A">
        <w:rPr>
          <w:color w:val="000000"/>
          <w:szCs w:val="28"/>
          <w:lang w:val="uk-UA"/>
        </w:rPr>
        <w:t xml:space="preserve"> С.Є. Медична біологія. Підручник для студентів вищих медичних навчальних закладів І-ІІ рівнів акредитації. – Вінниця: НОВА КНИГА, 2020. (2008, 2009) – 368 с.: </w:t>
      </w:r>
      <w:proofErr w:type="spellStart"/>
      <w:r w:rsidRPr="0067087A">
        <w:rPr>
          <w:color w:val="000000"/>
          <w:szCs w:val="28"/>
          <w:lang w:val="uk-UA"/>
        </w:rPr>
        <w:t>Іл</w:t>
      </w:r>
      <w:proofErr w:type="spellEnd"/>
      <w:r w:rsidRPr="0067087A">
        <w:rPr>
          <w:color w:val="000000"/>
          <w:szCs w:val="28"/>
          <w:lang w:val="uk-UA"/>
        </w:rPr>
        <w:t xml:space="preserve">. </w:t>
      </w:r>
    </w:p>
    <w:p w:rsidR="001942C9" w:rsidRPr="0067087A" w:rsidRDefault="00F3675F" w:rsidP="00194466">
      <w:pPr>
        <w:widowControl w:val="0"/>
        <w:tabs>
          <w:tab w:val="left" w:pos="-30"/>
        </w:tabs>
        <w:ind w:left="57"/>
        <w:jc w:val="both"/>
        <w:rPr>
          <w:szCs w:val="28"/>
          <w:lang w:val="uk-UA"/>
        </w:rPr>
      </w:pPr>
      <w:r w:rsidRPr="0067087A">
        <w:rPr>
          <w:color w:val="000000"/>
          <w:szCs w:val="28"/>
          <w:lang w:val="uk-UA"/>
        </w:rPr>
        <w:t>2.</w:t>
      </w:r>
      <w:r w:rsidRPr="0067087A">
        <w:rPr>
          <w:b/>
          <w:bCs/>
          <w:color w:val="000000"/>
          <w:szCs w:val="28"/>
          <w:lang w:val="uk-UA"/>
        </w:rPr>
        <w:t xml:space="preserve"> Рекомендована література</w:t>
      </w:r>
    </w:p>
    <w:p w:rsidR="001942C9" w:rsidRPr="0067087A" w:rsidRDefault="00F3675F" w:rsidP="00194466">
      <w:pPr>
        <w:pStyle w:val="ab"/>
        <w:numPr>
          <w:ilvl w:val="0"/>
          <w:numId w:val="3"/>
        </w:numPr>
        <w:suppressAutoHyphens/>
        <w:spacing w:after="0"/>
        <w:jc w:val="both"/>
        <w:rPr>
          <w:szCs w:val="28"/>
          <w:lang w:val="uk-UA"/>
        </w:rPr>
      </w:pPr>
      <w:bookmarkStart w:id="1" w:name="__DdeLink__5618_489452632"/>
      <w:bookmarkEnd w:id="1"/>
      <w:proofErr w:type="spellStart"/>
      <w:r w:rsidRPr="0067087A">
        <w:rPr>
          <w:rFonts w:eastAsiaTheme="minorHAnsi"/>
          <w:szCs w:val="28"/>
          <w:lang w:val="uk-UA" w:eastAsia="en-US"/>
        </w:rPr>
        <w:t>Барна</w:t>
      </w:r>
      <w:proofErr w:type="spellEnd"/>
      <w:r w:rsidRPr="0067087A">
        <w:rPr>
          <w:rFonts w:eastAsiaTheme="minorHAnsi"/>
          <w:szCs w:val="28"/>
          <w:lang w:val="uk-UA" w:eastAsia="en-US"/>
        </w:rPr>
        <w:t xml:space="preserve"> І. В., </w:t>
      </w:r>
      <w:proofErr w:type="spellStart"/>
      <w:r w:rsidRPr="0067087A">
        <w:rPr>
          <w:rFonts w:eastAsiaTheme="minorHAnsi"/>
          <w:szCs w:val="28"/>
          <w:lang w:val="uk-UA" w:eastAsia="en-US"/>
        </w:rPr>
        <w:t>Барна</w:t>
      </w:r>
      <w:proofErr w:type="spellEnd"/>
      <w:r w:rsidRPr="0067087A">
        <w:rPr>
          <w:rFonts w:eastAsiaTheme="minorHAnsi"/>
          <w:szCs w:val="28"/>
          <w:lang w:val="uk-UA" w:eastAsia="en-US"/>
        </w:rPr>
        <w:t xml:space="preserve"> М. М. Біологія. Задачі та розв’язки. Навчальний посібник у 2-х частинах. – Тернопіль : Мандрівець, 2000. – 160 с.</w:t>
      </w:r>
    </w:p>
    <w:p w:rsidR="001942C9" w:rsidRPr="0067087A" w:rsidRDefault="00F3675F" w:rsidP="00194466">
      <w:pPr>
        <w:pStyle w:val="ab"/>
        <w:numPr>
          <w:ilvl w:val="0"/>
          <w:numId w:val="3"/>
        </w:numPr>
        <w:suppressAutoHyphens/>
        <w:spacing w:after="0"/>
        <w:jc w:val="both"/>
        <w:rPr>
          <w:szCs w:val="28"/>
          <w:lang w:val="uk-UA"/>
        </w:rPr>
      </w:pPr>
      <w:r w:rsidRPr="0067087A">
        <w:rPr>
          <w:rFonts w:eastAsiaTheme="minorHAnsi"/>
          <w:szCs w:val="28"/>
          <w:lang w:val="uk-UA" w:eastAsia="en-US"/>
        </w:rPr>
        <w:t xml:space="preserve">Медична біологія : </w:t>
      </w:r>
      <w:proofErr w:type="spellStart"/>
      <w:r w:rsidRPr="0067087A">
        <w:rPr>
          <w:rFonts w:eastAsiaTheme="minorHAnsi"/>
          <w:szCs w:val="28"/>
          <w:lang w:val="uk-UA" w:eastAsia="en-US"/>
        </w:rPr>
        <w:t>підруч</w:t>
      </w:r>
      <w:proofErr w:type="spellEnd"/>
      <w:r w:rsidRPr="0067087A">
        <w:rPr>
          <w:rFonts w:eastAsiaTheme="minorHAnsi"/>
          <w:szCs w:val="28"/>
          <w:lang w:val="uk-UA" w:eastAsia="en-US"/>
        </w:rPr>
        <w:t xml:space="preserve">. для </w:t>
      </w:r>
      <w:proofErr w:type="spellStart"/>
      <w:r w:rsidRPr="0067087A">
        <w:rPr>
          <w:rFonts w:eastAsiaTheme="minorHAnsi"/>
          <w:szCs w:val="28"/>
          <w:lang w:val="uk-UA" w:eastAsia="en-US"/>
        </w:rPr>
        <w:t>студ</w:t>
      </w:r>
      <w:proofErr w:type="spellEnd"/>
      <w:r w:rsidRPr="0067087A">
        <w:rPr>
          <w:rFonts w:eastAsiaTheme="minorHAnsi"/>
          <w:szCs w:val="28"/>
          <w:lang w:val="uk-UA" w:eastAsia="en-US"/>
        </w:rPr>
        <w:t xml:space="preserve">. вищих мед. </w:t>
      </w:r>
      <w:proofErr w:type="spellStart"/>
      <w:r w:rsidRPr="0067087A">
        <w:rPr>
          <w:rFonts w:eastAsiaTheme="minorHAnsi"/>
          <w:szCs w:val="28"/>
          <w:lang w:val="uk-UA" w:eastAsia="en-US"/>
        </w:rPr>
        <w:t>навч</w:t>
      </w:r>
      <w:proofErr w:type="spellEnd"/>
      <w:r w:rsidRPr="0067087A">
        <w:rPr>
          <w:rFonts w:eastAsiaTheme="minorHAnsi"/>
          <w:szCs w:val="28"/>
          <w:lang w:val="uk-UA" w:eastAsia="en-US"/>
        </w:rPr>
        <w:t xml:space="preserve">. </w:t>
      </w:r>
      <w:proofErr w:type="spellStart"/>
      <w:r w:rsidRPr="0067087A">
        <w:rPr>
          <w:rFonts w:eastAsiaTheme="minorHAnsi"/>
          <w:szCs w:val="28"/>
          <w:lang w:val="uk-UA" w:eastAsia="en-US"/>
        </w:rPr>
        <w:t>закл</w:t>
      </w:r>
      <w:proofErr w:type="spellEnd"/>
      <w:r w:rsidRPr="0067087A">
        <w:rPr>
          <w:rFonts w:eastAsiaTheme="minorHAnsi"/>
          <w:szCs w:val="28"/>
          <w:lang w:val="uk-UA" w:eastAsia="en-US"/>
        </w:rPr>
        <w:t>. III–IV рівнів акредитації / В. П. Пішак [та ін.] ; ред. В. П. Пішак. – Вінниця : НОВА КНИГА, 2004. – 656 c.</w:t>
      </w:r>
    </w:p>
    <w:p w:rsidR="001942C9" w:rsidRPr="0067087A" w:rsidRDefault="00F3675F" w:rsidP="00194466">
      <w:pPr>
        <w:pStyle w:val="ab"/>
        <w:numPr>
          <w:ilvl w:val="0"/>
          <w:numId w:val="3"/>
        </w:numPr>
        <w:suppressAutoHyphens/>
        <w:spacing w:after="0"/>
        <w:jc w:val="both"/>
        <w:rPr>
          <w:szCs w:val="28"/>
          <w:lang w:val="uk-UA"/>
        </w:rPr>
      </w:pPr>
      <w:r w:rsidRPr="0067087A">
        <w:rPr>
          <w:rFonts w:eastAsiaTheme="minorHAnsi"/>
          <w:szCs w:val="28"/>
          <w:lang w:val="uk-UA" w:eastAsia="en-US"/>
        </w:rPr>
        <w:lastRenderedPageBreak/>
        <w:t xml:space="preserve">Медична генетика: Підручник для мед. ВНЗ ІІІ–ІV рів. </w:t>
      </w:r>
      <w:proofErr w:type="spellStart"/>
      <w:r w:rsidRPr="0067087A">
        <w:rPr>
          <w:rFonts w:eastAsiaTheme="minorHAnsi"/>
          <w:szCs w:val="28"/>
          <w:lang w:val="uk-UA" w:eastAsia="en-US"/>
        </w:rPr>
        <w:t>акред</w:t>
      </w:r>
      <w:proofErr w:type="spellEnd"/>
      <w:r w:rsidRPr="0067087A">
        <w:rPr>
          <w:rFonts w:eastAsiaTheme="minorHAnsi"/>
          <w:szCs w:val="28"/>
          <w:lang w:val="uk-UA" w:eastAsia="en-US"/>
        </w:rPr>
        <w:t xml:space="preserve">. Рекомендовано МОЗ / За ред. О. Я. </w:t>
      </w:r>
      <w:proofErr w:type="spellStart"/>
      <w:r w:rsidRPr="0067087A">
        <w:rPr>
          <w:rFonts w:eastAsiaTheme="minorHAnsi"/>
          <w:szCs w:val="28"/>
          <w:lang w:val="uk-UA" w:eastAsia="en-US"/>
        </w:rPr>
        <w:t>Гречаніної</w:t>
      </w:r>
      <w:proofErr w:type="spellEnd"/>
      <w:r w:rsidRPr="0067087A">
        <w:rPr>
          <w:rFonts w:eastAsiaTheme="minorHAnsi"/>
          <w:szCs w:val="28"/>
          <w:lang w:val="uk-UA" w:eastAsia="en-US"/>
        </w:rPr>
        <w:t>. – К., 2007. – 536 с.</w:t>
      </w:r>
    </w:p>
    <w:p w:rsidR="001942C9" w:rsidRPr="0067087A" w:rsidRDefault="00F3675F" w:rsidP="00194466">
      <w:pPr>
        <w:pStyle w:val="ab"/>
        <w:numPr>
          <w:ilvl w:val="0"/>
          <w:numId w:val="3"/>
        </w:numPr>
        <w:suppressAutoHyphens/>
        <w:spacing w:after="0"/>
        <w:jc w:val="both"/>
        <w:rPr>
          <w:szCs w:val="28"/>
          <w:lang w:val="uk-UA"/>
        </w:rPr>
      </w:pPr>
      <w:r w:rsidRPr="0067087A">
        <w:rPr>
          <w:rFonts w:eastAsiaTheme="minorHAnsi"/>
          <w:szCs w:val="28"/>
          <w:lang w:val="uk-UA" w:eastAsia="en-US"/>
        </w:rPr>
        <w:t xml:space="preserve">Медична біологія : </w:t>
      </w:r>
      <w:proofErr w:type="spellStart"/>
      <w:r w:rsidRPr="0067087A">
        <w:rPr>
          <w:rFonts w:eastAsiaTheme="minorHAnsi"/>
          <w:szCs w:val="28"/>
          <w:lang w:val="uk-UA" w:eastAsia="en-US"/>
        </w:rPr>
        <w:t>посіб</w:t>
      </w:r>
      <w:proofErr w:type="spellEnd"/>
      <w:r w:rsidRPr="0067087A">
        <w:rPr>
          <w:rFonts w:eastAsiaTheme="minorHAnsi"/>
          <w:szCs w:val="28"/>
          <w:lang w:val="uk-UA" w:eastAsia="en-US"/>
        </w:rPr>
        <w:t xml:space="preserve">. з </w:t>
      </w:r>
      <w:proofErr w:type="spellStart"/>
      <w:r w:rsidRPr="0067087A">
        <w:rPr>
          <w:rFonts w:eastAsiaTheme="minorHAnsi"/>
          <w:szCs w:val="28"/>
          <w:lang w:val="uk-UA" w:eastAsia="en-US"/>
        </w:rPr>
        <w:t>практ</w:t>
      </w:r>
      <w:proofErr w:type="spellEnd"/>
      <w:r w:rsidRPr="0067087A">
        <w:rPr>
          <w:rFonts w:eastAsiaTheme="minorHAnsi"/>
          <w:szCs w:val="28"/>
          <w:lang w:val="uk-UA" w:eastAsia="en-US"/>
        </w:rPr>
        <w:t xml:space="preserve">. занять / О. В. Романенко, М. Г. Кравчук, В. М. </w:t>
      </w:r>
      <w:proofErr w:type="spellStart"/>
      <w:r w:rsidRPr="0067087A">
        <w:rPr>
          <w:rFonts w:eastAsiaTheme="minorHAnsi"/>
          <w:szCs w:val="28"/>
          <w:lang w:val="uk-UA" w:eastAsia="en-US"/>
        </w:rPr>
        <w:t>Грінкевич</w:t>
      </w:r>
      <w:proofErr w:type="spellEnd"/>
      <w:r w:rsidRPr="0067087A">
        <w:rPr>
          <w:rFonts w:eastAsiaTheme="minorHAnsi"/>
          <w:szCs w:val="28"/>
          <w:lang w:val="uk-UA" w:eastAsia="en-US"/>
        </w:rPr>
        <w:t xml:space="preserve"> та ін. ; за ред. проф. О. В. Романенка. – К. : Здоров’я, 2005. – 372 с.</w:t>
      </w:r>
    </w:p>
    <w:p w:rsidR="001942C9" w:rsidRPr="0067087A" w:rsidRDefault="00F3675F" w:rsidP="00194466">
      <w:pPr>
        <w:pStyle w:val="ab"/>
        <w:numPr>
          <w:ilvl w:val="0"/>
          <w:numId w:val="3"/>
        </w:numPr>
        <w:suppressAutoHyphens/>
        <w:spacing w:after="0"/>
        <w:jc w:val="both"/>
        <w:rPr>
          <w:szCs w:val="28"/>
          <w:lang w:val="uk-UA"/>
        </w:rPr>
      </w:pPr>
      <w:proofErr w:type="spellStart"/>
      <w:r w:rsidRPr="0067087A">
        <w:rPr>
          <w:rFonts w:eastAsiaTheme="minorHAnsi"/>
          <w:szCs w:val="28"/>
          <w:lang w:val="uk-UA" w:eastAsia="en-US"/>
        </w:rPr>
        <w:t>Слюсарєв</w:t>
      </w:r>
      <w:proofErr w:type="spellEnd"/>
      <w:r w:rsidRPr="0067087A">
        <w:rPr>
          <w:rFonts w:eastAsiaTheme="minorHAnsi"/>
          <w:szCs w:val="28"/>
          <w:lang w:val="uk-UA" w:eastAsia="en-US"/>
        </w:rPr>
        <w:t xml:space="preserve"> А. О., </w:t>
      </w:r>
      <w:proofErr w:type="spellStart"/>
      <w:r w:rsidRPr="0067087A">
        <w:rPr>
          <w:rFonts w:eastAsiaTheme="minorHAnsi"/>
          <w:szCs w:val="28"/>
          <w:lang w:val="uk-UA" w:eastAsia="en-US"/>
        </w:rPr>
        <w:t>Самсонов</w:t>
      </w:r>
      <w:proofErr w:type="spellEnd"/>
      <w:r w:rsidRPr="0067087A">
        <w:rPr>
          <w:rFonts w:eastAsiaTheme="minorHAnsi"/>
          <w:szCs w:val="28"/>
          <w:lang w:val="uk-UA" w:eastAsia="en-US"/>
        </w:rPr>
        <w:t xml:space="preserve"> О. В., Мухін В. М. та ін. Біологія: </w:t>
      </w:r>
      <w:proofErr w:type="spellStart"/>
      <w:r w:rsidRPr="0067087A">
        <w:rPr>
          <w:rFonts w:eastAsiaTheme="minorHAnsi"/>
          <w:szCs w:val="28"/>
          <w:lang w:val="uk-UA" w:eastAsia="en-US"/>
        </w:rPr>
        <w:t>Навч</w:t>
      </w:r>
      <w:proofErr w:type="spellEnd"/>
      <w:r w:rsidRPr="0067087A">
        <w:rPr>
          <w:rFonts w:eastAsiaTheme="minorHAnsi"/>
          <w:szCs w:val="28"/>
          <w:lang w:val="uk-UA" w:eastAsia="en-US"/>
        </w:rPr>
        <w:t xml:space="preserve">. посібник / За ред. та пер. з рос. В. О. </w:t>
      </w:r>
      <w:proofErr w:type="spellStart"/>
      <w:r w:rsidRPr="0067087A">
        <w:rPr>
          <w:rFonts w:eastAsiaTheme="minorHAnsi"/>
          <w:szCs w:val="28"/>
          <w:lang w:val="uk-UA" w:eastAsia="en-US"/>
        </w:rPr>
        <w:t>Мотузного</w:t>
      </w:r>
      <w:proofErr w:type="spellEnd"/>
      <w:r w:rsidRPr="0067087A">
        <w:rPr>
          <w:rFonts w:eastAsiaTheme="minorHAnsi"/>
          <w:szCs w:val="28"/>
          <w:lang w:val="uk-UA" w:eastAsia="en-US"/>
        </w:rPr>
        <w:t xml:space="preserve">. – 3-тє вид. – К. : Вища </w:t>
      </w:r>
      <w:proofErr w:type="spellStart"/>
      <w:r w:rsidRPr="0067087A">
        <w:rPr>
          <w:rFonts w:eastAsiaTheme="minorHAnsi"/>
          <w:szCs w:val="28"/>
          <w:lang w:val="uk-UA" w:eastAsia="en-US"/>
        </w:rPr>
        <w:t>шк</w:t>
      </w:r>
      <w:proofErr w:type="spellEnd"/>
      <w:r w:rsidRPr="0067087A">
        <w:rPr>
          <w:rFonts w:eastAsiaTheme="minorHAnsi"/>
          <w:szCs w:val="28"/>
          <w:lang w:val="uk-UA" w:eastAsia="en-US"/>
        </w:rPr>
        <w:t>., 2002 р. – 622 с.</w:t>
      </w:r>
    </w:p>
    <w:p w:rsidR="001942C9" w:rsidRPr="0067087A" w:rsidRDefault="00F3675F" w:rsidP="00194466">
      <w:pPr>
        <w:pStyle w:val="ab"/>
        <w:numPr>
          <w:ilvl w:val="0"/>
          <w:numId w:val="3"/>
        </w:numPr>
        <w:suppressAutoHyphens/>
        <w:spacing w:after="0"/>
        <w:jc w:val="both"/>
        <w:rPr>
          <w:szCs w:val="28"/>
          <w:lang w:val="uk-UA"/>
        </w:rPr>
      </w:pPr>
      <w:r w:rsidRPr="0067087A">
        <w:rPr>
          <w:rFonts w:eastAsiaTheme="minorHAnsi"/>
          <w:szCs w:val="28"/>
          <w:lang w:val="uk-UA" w:eastAsia="en-US"/>
        </w:rPr>
        <w:t xml:space="preserve">Тейлор Д., </w:t>
      </w:r>
      <w:proofErr w:type="spellStart"/>
      <w:r w:rsidRPr="0067087A">
        <w:rPr>
          <w:rFonts w:eastAsiaTheme="minorHAnsi"/>
          <w:szCs w:val="28"/>
          <w:lang w:val="uk-UA" w:eastAsia="en-US"/>
        </w:rPr>
        <w:t>Грин</w:t>
      </w:r>
      <w:proofErr w:type="spellEnd"/>
      <w:r w:rsidRPr="0067087A">
        <w:rPr>
          <w:rFonts w:eastAsiaTheme="minorHAnsi"/>
          <w:szCs w:val="28"/>
          <w:lang w:val="uk-UA" w:eastAsia="en-US"/>
        </w:rPr>
        <w:t xml:space="preserve"> Н., </w:t>
      </w:r>
      <w:proofErr w:type="spellStart"/>
      <w:r w:rsidRPr="0067087A">
        <w:rPr>
          <w:rFonts w:eastAsiaTheme="minorHAnsi"/>
          <w:szCs w:val="28"/>
          <w:lang w:val="uk-UA" w:eastAsia="en-US"/>
        </w:rPr>
        <w:t>Стаут</w:t>
      </w:r>
      <w:proofErr w:type="spellEnd"/>
      <w:r w:rsidRPr="0067087A">
        <w:rPr>
          <w:rFonts w:eastAsiaTheme="minorHAnsi"/>
          <w:szCs w:val="28"/>
          <w:lang w:val="uk-UA" w:eastAsia="en-US"/>
        </w:rPr>
        <w:t xml:space="preserve"> У. </w:t>
      </w:r>
      <w:proofErr w:type="spellStart"/>
      <w:r w:rsidRPr="0067087A">
        <w:rPr>
          <w:rFonts w:eastAsiaTheme="minorHAnsi"/>
          <w:szCs w:val="28"/>
          <w:lang w:val="uk-UA" w:eastAsia="en-US"/>
        </w:rPr>
        <w:t>Биология</w:t>
      </w:r>
      <w:proofErr w:type="spellEnd"/>
      <w:r w:rsidRPr="0067087A">
        <w:rPr>
          <w:rFonts w:eastAsiaTheme="minorHAnsi"/>
          <w:szCs w:val="28"/>
          <w:lang w:val="uk-UA" w:eastAsia="en-US"/>
        </w:rPr>
        <w:t xml:space="preserve"> : В 3-х т. : Пер. С </w:t>
      </w:r>
      <w:proofErr w:type="spellStart"/>
      <w:r w:rsidRPr="0067087A">
        <w:rPr>
          <w:rFonts w:eastAsiaTheme="minorHAnsi"/>
          <w:szCs w:val="28"/>
          <w:lang w:val="uk-UA" w:eastAsia="en-US"/>
        </w:rPr>
        <w:t>англ</w:t>
      </w:r>
      <w:proofErr w:type="spellEnd"/>
      <w:r w:rsidRPr="0067087A">
        <w:rPr>
          <w:rFonts w:eastAsiaTheme="minorHAnsi"/>
          <w:szCs w:val="28"/>
          <w:lang w:val="uk-UA" w:eastAsia="en-US"/>
        </w:rPr>
        <w:t xml:space="preserve">. / </w:t>
      </w:r>
      <w:proofErr w:type="spellStart"/>
      <w:r w:rsidRPr="0067087A">
        <w:rPr>
          <w:rFonts w:eastAsiaTheme="minorHAnsi"/>
          <w:szCs w:val="28"/>
          <w:lang w:val="uk-UA" w:eastAsia="en-US"/>
        </w:rPr>
        <w:t>Под</w:t>
      </w:r>
      <w:proofErr w:type="spellEnd"/>
      <w:r w:rsidRPr="0067087A">
        <w:rPr>
          <w:rFonts w:eastAsiaTheme="minorHAnsi"/>
          <w:szCs w:val="28"/>
          <w:lang w:val="uk-UA" w:eastAsia="en-US"/>
        </w:rPr>
        <w:t xml:space="preserve"> ред. Р. </w:t>
      </w:r>
      <w:proofErr w:type="spellStart"/>
      <w:r w:rsidRPr="0067087A">
        <w:rPr>
          <w:rFonts w:eastAsiaTheme="minorHAnsi"/>
          <w:szCs w:val="28"/>
          <w:lang w:val="uk-UA" w:eastAsia="en-US"/>
        </w:rPr>
        <w:t>Сопера</w:t>
      </w:r>
      <w:proofErr w:type="spellEnd"/>
      <w:r w:rsidRPr="0067087A">
        <w:rPr>
          <w:rFonts w:eastAsiaTheme="minorHAnsi"/>
          <w:szCs w:val="28"/>
          <w:lang w:val="uk-UA" w:eastAsia="en-US"/>
        </w:rPr>
        <w:t xml:space="preserve"> – 3-е </w:t>
      </w:r>
      <w:proofErr w:type="spellStart"/>
      <w:r w:rsidRPr="0067087A">
        <w:rPr>
          <w:rFonts w:eastAsiaTheme="minorHAnsi"/>
          <w:szCs w:val="28"/>
          <w:lang w:val="uk-UA" w:eastAsia="en-US"/>
        </w:rPr>
        <w:t>изд</w:t>
      </w:r>
      <w:proofErr w:type="spellEnd"/>
      <w:r w:rsidRPr="0067087A">
        <w:rPr>
          <w:rFonts w:eastAsiaTheme="minorHAnsi"/>
          <w:szCs w:val="28"/>
          <w:lang w:val="uk-UA" w:eastAsia="en-US"/>
        </w:rPr>
        <w:t xml:space="preserve">., – М. : Мир, 2005. – 454 с., </w:t>
      </w:r>
      <w:proofErr w:type="spellStart"/>
      <w:r w:rsidRPr="0067087A">
        <w:rPr>
          <w:rFonts w:eastAsiaTheme="minorHAnsi"/>
          <w:szCs w:val="28"/>
          <w:lang w:val="uk-UA" w:eastAsia="en-US"/>
        </w:rPr>
        <w:t>ил</w:t>
      </w:r>
      <w:proofErr w:type="spellEnd"/>
      <w:r w:rsidRPr="0067087A">
        <w:rPr>
          <w:rFonts w:eastAsiaTheme="minorHAnsi"/>
          <w:szCs w:val="28"/>
          <w:lang w:val="uk-UA" w:eastAsia="en-US"/>
        </w:rPr>
        <w:t>.</w:t>
      </w:r>
    </w:p>
    <w:p w:rsidR="001942C9" w:rsidRPr="0067087A" w:rsidRDefault="001942C9" w:rsidP="00194466">
      <w:pPr>
        <w:pStyle w:val="ab"/>
        <w:suppressAutoHyphens/>
        <w:spacing w:after="0"/>
        <w:ind w:left="1200"/>
        <w:jc w:val="both"/>
        <w:rPr>
          <w:rFonts w:eastAsiaTheme="minorHAnsi"/>
          <w:szCs w:val="28"/>
          <w:lang w:val="uk-UA" w:eastAsia="en-US"/>
        </w:rPr>
      </w:pPr>
    </w:p>
    <w:p w:rsidR="001942C9" w:rsidRPr="0067087A" w:rsidRDefault="001942C9" w:rsidP="00194466">
      <w:pPr>
        <w:widowControl w:val="0"/>
        <w:tabs>
          <w:tab w:val="left" w:pos="-30"/>
        </w:tabs>
        <w:ind w:left="57"/>
        <w:jc w:val="both"/>
        <w:rPr>
          <w:color w:val="000000"/>
          <w:szCs w:val="28"/>
          <w:lang w:val="uk-UA"/>
        </w:rPr>
      </w:pPr>
    </w:p>
    <w:p w:rsidR="001942C9" w:rsidRPr="0067087A" w:rsidRDefault="001942C9" w:rsidP="00194466">
      <w:pPr>
        <w:shd w:val="clear" w:color="auto" w:fill="FFFFFF"/>
        <w:ind w:left="57" w:firstLine="170"/>
        <w:jc w:val="both"/>
        <w:rPr>
          <w:color w:val="000000"/>
          <w:szCs w:val="28"/>
          <w:lang w:val="uk-UA"/>
        </w:rPr>
      </w:pPr>
    </w:p>
    <w:p w:rsidR="001942C9" w:rsidRPr="0067087A" w:rsidRDefault="001942C9" w:rsidP="00194466">
      <w:pPr>
        <w:shd w:val="clear" w:color="auto" w:fill="FFFFFF"/>
        <w:ind w:left="777"/>
        <w:jc w:val="both"/>
        <w:rPr>
          <w:b/>
          <w:bCs/>
          <w:color w:val="000000"/>
          <w:szCs w:val="28"/>
          <w:lang w:val="uk-UA"/>
        </w:rPr>
      </w:pPr>
    </w:p>
    <w:p w:rsidR="001942C9" w:rsidRPr="0067087A" w:rsidRDefault="001942C9" w:rsidP="00194466">
      <w:pPr>
        <w:shd w:val="clear" w:color="auto" w:fill="FFFFFF"/>
        <w:ind w:left="777"/>
        <w:jc w:val="both"/>
        <w:rPr>
          <w:b/>
          <w:bCs/>
          <w:color w:val="000000"/>
          <w:szCs w:val="28"/>
          <w:lang w:val="uk-UA"/>
        </w:rPr>
      </w:pPr>
    </w:p>
    <w:p w:rsidR="001942C9" w:rsidRPr="0067087A" w:rsidRDefault="001942C9" w:rsidP="00194466">
      <w:pPr>
        <w:jc w:val="both"/>
        <w:rPr>
          <w:szCs w:val="28"/>
          <w:lang w:val="uk-UA"/>
        </w:rPr>
      </w:pPr>
    </w:p>
    <w:sectPr w:rsidR="001942C9" w:rsidRPr="0067087A">
      <w:pgSz w:w="11906" w:h="16838"/>
      <w:pgMar w:top="850" w:right="850" w:bottom="850" w:left="1417" w:header="0" w:footer="0" w:gutter="0"/>
      <w:cols w:space="720"/>
      <w:formProt w:val="0"/>
      <w:docGrid w:linePitch="360" w:charSpace="-143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40CB2"/>
    <w:multiLevelType w:val="multilevel"/>
    <w:tmpl w:val="5940559A"/>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
    <w:nsid w:val="228D295A"/>
    <w:multiLevelType w:val="multilevel"/>
    <w:tmpl w:val="54687A94"/>
    <w:lvl w:ilvl="0">
      <w:start w:val="1"/>
      <w:numFmt w:val="decimal"/>
      <w:lvlText w:val="%1."/>
      <w:lvlJc w:val="left"/>
      <w:pPr>
        <w:ind w:left="480" w:hanging="364"/>
      </w:pPr>
      <w:rPr>
        <w:rFonts w:eastAsia="Times New Roman" w:cs="Times New Roman"/>
        <w:spacing w:val="-35"/>
        <w:w w:val="100"/>
        <w:sz w:val="28"/>
        <w:szCs w:val="28"/>
        <w:lang w:val="uk-UA" w:eastAsia="en-US" w:bidi="ar-SA"/>
      </w:rPr>
    </w:lvl>
    <w:lvl w:ilvl="1">
      <w:start w:val="1"/>
      <w:numFmt w:val="bullet"/>
      <w:lvlText w:val=""/>
      <w:lvlJc w:val="left"/>
      <w:pPr>
        <w:ind w:left="1492" w:hanging="364"/>
      </w:pPr>
      <w:rPr>
        <w:rFonts w:ascii="Symbol" w:hAnsi="Symbol" w:cs="Symbol" w:hint="default"/>
        <w:lang w:val="uk-UA" w:eastAsia="en-US" w:bidi="ar-SA"/>
      </w:rPr>
    </w:lvl>
    <w:lvl w:ilvl="2">
      <w:start w:val="1"/>
      <w:numFmt w:val="bullet"/>
      <w:lvlText w:val=""/>
      <w:lvlJc w:val="left"/>
      <w:pPr>
        <w:ind w:left="2504" w:hanging="364"/>
      </w:pPr>
      <w:rPr>
        <w:rFonts w:ascii="Symbol" w:hAnsi="Symbol" w:cs="Symbol" w:hint="default"/>
        <w:lang w:val="uk-UA" w:eastAsia="en-US" w:bidi="ar-SA"/>
      </w:rPr>
    </w:lvl>
    <w:lvl w:ilvl="3">
      <w:start w:val="1"/>
      <w:numFmt w:val="bullet"/>
      <w:lvlText w:val=""/>
      <w:lvlJc w:val="left"/>
      <w:pPr>
        <w:ind w:left="3516" w:hanging="364"/>
      </w:pPr>
      <w:rPr>
        <w:rFonts w:ascii="Symbol" w:hAnsi="Symbol" w:cs="Symbol" w:hint="default"/>
        <w:lang w:val="uk-UA" w:eastAsia="en-US" w:bidi="ar-SA"/>
      </w:rPr>
    </w:lvl>
    <w:lvl w:ilvl="4">
      <w:start w:val="1"/>
      <w:numFmt w:val="bullet"/>
      <w:lvlText w:val=""/>
      <w:lvlJc w:val="left"/>
      <w:pPr>
        <w:ind w:left="4528" w:hanging="364"/>
      </w:pPr>
      <w:rPr>
        <w:rFonts w:ascii="Symbol" w:hAnsi="Symbol" w:cs="Symbol" w:hint="default"/>
        <w:lang w:val="uk-UA" w:eastAsia="en-US" w:bidi="ar-SA"/>
      </w:rPr>
    </w:lvl>
    <w:lvl w:ilvl="5">
      <w:start w:val="1"/>
      <w:numFmt w:val="bullet"/>
      <w:lvlText w:val=""/>
      <w:lvlJc w:val="left"/>
      <w:pPr>
        <w:ind w:left="5540" w:hanging="364"/>
      </w:pPr>
      <w:rPr>
        <w:rFonts w:ascii="Symbol" w:hAnsi="Symbol" w:cs="Symbol" w:hint="default"/>
        <w:lang w:val="uk-UA" w:eastAsia="en-US" w:bidi="ar-SA"/>
      </w:rPr>
    </w:lvl>
    <w:lvl w:ilvl="6">
      <w:start w:val="1"/>
      <w:numFmt w:val="bullet"/>
      <w:lvlText w:val=""/>
      <w:lvlJc w:val="left"/>
      <w:pPr>
        <w:ind w:left="6552" w:hanging="364"/>
      </w:pPr>
      <w:rPr>
        <w:rFonts w:ascii="Symbol" w:hAnsi="Symbol" w:cs="Symbol" w:hint="default"/>
        <w:lang w:val="uk-UA" w:eastAsia="en-US" w:bidi="ar-SA"/>
      </w:rPr>
    </w:lvl>
    <w:lvl w:ilvl="7">
      <w:start w:val="1"/>
      <w:numFmt w:val="bullet"/>
      <w:lvlText w:val=""/>
      <w:lvlJc w:val="left"/>
      <w:pPr>
        <w:ind w:left="7564" w:hanging="364"/>
      </w:pPr>
      <w:rPr>
        <w:rFonts w:ascii="Symbol" w:hAnsi="Symbol" w:cs="Symbol" w:hint="default"/>
        <w:lang w:val="uk-UA" w:eastAsia="en-US" w:bidi="ar-SA"/>
      </w:rPr>
    </w:lvl>
    <w:lvl w:ilvl="8">
      <w:start w:val="1"/>
      <w:numFmt w:val="bullet"/>
      <w:lvlText w:val=""/>
      <w:lvlJc w:val="left"/>
      <w:pPr>
        <w:ind w:left="8576" w:hanging="364"/>
      </w:pPr>
      <w:rPr>
        <w:rFonts w:ascii="Symbol" w:hAnsi="Symbol" w:cs="Symbol" w:hint="default"/>
        <w:lang w:val="uk-UA" w:eastAsia="en-US" w:bidi="ar-SA"/>
      </w:rPr>
    </w:lvl>
  </w:abstractNum>
  <w:abstractNum w:abstractNumId="2">
    <w:nsid w:val="381D7A75"/>
    <w:multiLevelType w:val="multilevel"/>
    <w:tmpl w:val="73AAC9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41D12546"/>
    <w:multiLevelType w:val="multilevel"/>
    <w:tmpl w:val="4A24BFA2"/>
    <w:lvl w:ilvl="0">
      <w:start w:val="1"/>
      <w:numFmt w:val="decimal"/>
      <w:lvlText w:val="%1."/>
      <w:lvlJc w:val="left"/>
      <w:pPr>
        <w:ind w:left="900" w:hanging="360"/>
      </w:pPr>
      <w:rPr>
        <w:b w:val="0"/>
        <w:sz w:val="28"/>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nsid w:val="654F5DE7"/>
    <w:multiLevelType w:val="multilevel"/>
    <w:tmpl w:val="548ACC28"/>
    <w:lvl w:ilvl="0">
      <w:start w:val="1"/>
      <w:numFmt w:val="decimal"/>
      <w:lvlText w:val="%1."/>
      <w:lvlJc w:val="left"/>
      <w:pPr>
        <w:ind w:left="900" w:hanging="360"/>
      </w:pPr>
      <w:rPr>
        <w:b w:val="0"/>
        <w:sz w:val="28"/>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
    <w:nsid w:val="72B55D87"/>
    <w:multiLevelType w:val="multilevel"/>
    <w:tmpl w:val="79E4BCE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2C9"/>
    <w:rsid w:val="001942C9"/>
    <w:rsid w:val="00194466"/>
    <w:rsid w:val="0067087A"/>
    <w:rsid w:val="0088642D"/>
    <w:rsid w:val="00AF383C"/>
    <w:rsid w:val="00F3675F"/>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F90"/>
    <w:rPr>
      <w:rFonts w:ascii="Times New Roman" w:eastAsia="Times New Roman" w:hAnsi="Times New Roman" w:cs="Times New Roman"/>
      <w:color w:val="00000A"/>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273">
    <w:name w:val="ListLabel 1273"/>
    <w:qFormat/>
    <w:rPr>
      <w:b w:val="0"/>
      <w:sz w:val="28"/>
    </w:rPr>
  </w:style>
  <w:style w:type="character" w:customStyle="1" w:styleId="ListLabel34">
    <w:name w:val="ListLabel 34"/>
    <w:qFormat/>
    <w:rPr>
      <w:rFonts w:ascii="Times New Roman" w:eastAsia="Times New Roman" w:hAnsi="Times New Roman" w:cs="Times New Roman"/>
      <w:spacing w:val="-35"/>
      <w:w w:val="100"/>
      <w:sz w:val="28"/>
      <w:szCs w:val="28"/>
      <w:lang w:val="uk-UA" w:eastAsia="en-US" w:bidi="ar-SA"/>
    </w:rPr>
  </w:style>
  <w:style w:type="character" w:customStyle="1" w:styleId="ListLabel35">
    <w:name w:val="ListLabel 35"/>
    <w:qFormat/>
    <w:rPr>
      <w:lang w:val="uk-UA" w:eastAsia="en-US" w:bidi="ar-SA"/>
    </w:rPr>
  </w:style>
  <w:style w:type="character" w:customStyle="1" w:styleId="ListLabel36">
    <w:name w:val="ListLabel 36"/>
    <w:qFormat/>
    <w:rPr>
      <w:lang w:val="uk-UA" w:eastAsia="en-US" w:bidi="ar-SA"/>
    </w:rPr>
  </w:style>
  <w:style w:type="character" w:customStyle="1" w:styleId="ListLabel37">
    <w:name w:val="ListLabel 37"/>
    <w:qFormat/>
    <w:rPr>
      <w:lang w:val="uk-UA" w:eastAsia="en-US" w:bidi="ar-SA"/>
    </w:rPr>
  </w:style>
  <w:style w:type="character" w:customStyle="1" w:styleId="ListLabel38">
    <w:name w:val="ListLabel 38"/>
    <w:qFormat/>
    <w:rPr>
      <w:lang w:val="uk-UA" w:eastAsia="en-US" w:bidi="ar-SA"/>
    </w:rPr>
  </w:style>
  <w:style w:type="character" w:customStyle="1" w:styleId="ListLabel39">
    <w:name w:val="ListLabel 39"/>
    <w:qFormat/>
    <w:rPr>
      <w:lang w:val="uk-UA" w:eastAsia="en-US" w:bidi="ar-SA"/>
    </w:rPr>
  </w:style>
  <w:style w:type="character" w:customStyle="1" w:styleId="ListLabel40">
    <w:name w:val="ListLabel 40"/>
    <w:qFormat/>
    <w:rPr>
      <w:lang w:val="uk-UA" w:eastAsia="en-US" w:bidi="ar-SA"/>
    </w:rPr>
  </w:style>
  <w:style w:type="character" w:customStyle="1" w:styleId="ListLabel41">
    <w:name w:val="ListLabel 41"/>
    <w:qFormat/>
    <w:rPr>
      <w:lang w:val="uk-UA" w:eastAsia="en-US" w:bidi="ar-SA"/>
    </w:rPr>
  </w:style>
  <w:style w:type="character" w:customStyle="1" w:styleId="ListLabel42">
    <w:name w:val="ListLabel 42"/>
    <w:qFormat/>
    <w:rPr>
      <w:lang w:val="uk-UA" w:eastAsia="en-US" w:bidi="ar-SA"/>
    </w:rPr>
  </w:style>
  <w:style w:type="character" w:customStyle="1" w:styleId="ListLabel1274">
    <w:name w:val="ListLabel 1274"/>
    <w:qFormat/>
    <w:rPr>
      <w:b w:val="0"/>
      <w:sz w:val="28"/>
    </w:rPr>
  </w:style>
  <w:style w:type="character" w:customStyle="1" w:styleId="ListLabel1275">
    <w:name w:val="ListLabel 1275"/>
    <w:qFormat/>
    <w:rPr>
      <w:rFonts w:eastAsia="Times New Roman" w:cs="Times New Roman"/>
      <w:spacing w:val="-35"/>
      <w:w w:val="100"/>
      <w:sz w:val="28"/>
      <w:szCs w:val="28"/>
      <w:lang w:val="uk-UA" w:eastAsia="en-US" w:bidi="ar-SA"/>
    </w:rPr>
  </w:style>
  <w:style w:type="character" w:customStyle="1" w:styleId="ListLabel1276">
    <w:name w:val="ListLabel 1276"/>
    <w:qFormat/>
    <w:rPr>
      <w:rFonts w:cs="Symbol"/>
      <w:lang w:val="uk-UA" w:eastAsia="en-US" w:bidi="ar-SA"/>
    </w:rPr>
  </w:style>
  <w:style w:type="character" w:customStyle="1" w:styleId="ListLabel1277">
    <w:name w:val="ListLabel 1277"/>
    <w:qFormat/>
    <w:rPr>
      <w:rFonts w:cs="Symbol"/>
      <w:lang w:val="uk-UA" w:eastAsia="en-US" w:bidi="ar-SA"/>
    </w:rPr>
  </w:style>
  <w:style w:type="character" w:customStyle="1" w:styleId="ListLabel1278">
    <w:name w:val="ListLabel 1278"/>
    <w:qFormat/>
    <w:rPr>
      <w:rFonts w:cs="Symbol"/>
      <w:lang w:val="uk-UA" w:eastAsia="en-US" w:bidi="ar-SA"/>
    </w:rPr>
  </w:style>
  <w:style w:type="character" w:customStyle="1" w:styleId="ListLabel1279">
    <w:name w:val="ListLabel 1279"/>
    <w:qFormat/>
    <w:rPr>
      <w:rFonts w:cs="Symbol"/>
      <w:lang w:val="uk-UA" w:eastAsia="en-US" w:bidi="ar-SA"/>
    </w:rPr>
  </w:style>
  <w:style w:type="character" w:customStyle="1" w:styleId="ListLabel1280">
    <w:name w:val="ListLabel 1280"/>
    <w:qFormat/>
    <w:rPr>
      <w:rFonts w:cs="Symbol"/>
      <w:lang w:val="uk-UA" w:eastAsia="en-US" w:bidi="ar-SA"/>
    </w:rPr>
  </w:style>
  <w:style w:type="character" w:customStyle="1" w:styleId="ListLabel1281">
    <w:name w:val="ListLabel 1281"/>
    <w:qFormat/>
    <w:rPr>
      <w:rFonts w:cs="Symbol"/>
      <w:lang w:val="uk-UA" w:eastAsia="en-US" w:bidi="ar-SA"/>
    </w:rPr>
  </w:style>
  <w:style w:type="character" w:customStyle="1" w:styleId="ListLabel1282">
    <w:name w:val="ListLabel 1282"/>
    <w:qFormat/>
    <w:rPr>
      <w:rFonts w:cs="Symbol"/>
      <w:lang w:val="uk-UA" w:eastAsia="en-US" w:bidi="ar-SA"/>
    </w:rPr>
  </w:style>
  <w:style w:type="character" w:customStyle="1" w:styleId="ListLabel1283">
    <w:name w:val="ListLabel 1283"/>
    <w:qFormat/>
    <w:rPr>
      <w:rFonts w:cs="Symbol"/>
      <w:lang w:val="uk-UA" w:eastAsia="en-US" w:bidi="ar-SA"/>
    </w:rPr>
  </w:style>
  <w:style w:type="character" w:customStyle="1" w:styleId="ListLabel1284">
    <w:name w:val="ListLabel 1284"/>
    <w:qFormat/>
    <w:rPr>
      <w:b w:val="0"/>
      <w:sz w:val="28"/>
    </w:rPr>
  </w:style>
  <w:style w:type="character" w:customStyle="1" w:styleId="ListLabel1285">
    <w:name w:val="ListLabel 1285"/>
    <w:qFormat/>
    <w:rPr>
      <w:rFonts w:eastAsia="Times New Roman" w:cs="Times New Roman"/>
      <w:spacing w:val="-35"/>
      <w:w w:val="100"/>
      <w:sz w:val="28"/>
      <w:szCs w:val="28"/>
      <w:lang w:val="uk-UA" w:eastAsia="en-US" w:bidi="ar-SA"/>
    </w:rPr>
  </w:style>
  <w:style w:type="character" w:customStyle="1" w:styleId="ListLabel1286">
    <w:name w:val="ListLabel 1286"/>
    <w:qFormat/>
    <w:rPr>
      <w:rFonts w:cs="Symbol"/>
      <w:lang w:val="uk-UA" w:eastAsia="en-US" w:bidi="ar-SA"/>
    </w:rPr>
  </w:style>
  <w:style w:type="character" w:customStyle="1" w:styleId="ListLabel1287">
    <w:name w:val="ListLabel 1287"/>
    <w:qFormat/>
    <w:rPr>
      <w:rFonts w:cs="Symbol"/>
      <w:lang w:val="uk-UA" w:eastAsia="en-US" w:bidi="ar-SA"/>
    </w:rPr>
  </w:style>
  <w:style w:type="character" w:customStyle="1" w:styleId="ListLabel1288">
    <w:name w:val="ListLabel 1288"/>
    <w:qFormat/>
    <w:rPr>
      <w:rFonts w:cs="Symbol"/>
      <w:lang w:val="uk-UA" w:eastAsia="en-US" w:bidi="ar-SA"/>
    </w:rPr>
  </w:style>
  <w:style w:type="character" w:customStyle="1" w:styleId="ListLabel1289">
    <w:name w:val="ListLabel 1289"/>
    <w:qFormat/>
    <w:rPr>
      <w:rFonts w:cs="Symbol"/>
      <w:lang w:val="uk-UA" w:eastAsia="en-US" w:bidi="ar-SA"/>
    </w:rPr>
  </w:style>
  <w:style w:type="character" w:customStyle="1" w:styleId="ListLabel1290">
    <w:name w:val="ListLabel 1290"/>
    <w:qFormat/>
    <w:rPr>
      <w:rFonts w:cs="Symbol"/>
      <w:lang w:val="uk-UA" w:eastAsia="en-US" w:bidi="ar-SA"/>
    </w:rPr>
  </w:style>
  <w:style w:type="character" w:customStyle="1" w:styleId="ListLabel1291">
    <w:name w:val="ListLabel 1291"/>
    <w:qFormat/>
    <w:rPr>
      <w:rFonts w:cs="Symbol"/>
      <w:lang w:val="uk-UA" w:eastAsia="en-US" w:bidi="ar-SA"/>
    </w:rPr>
  </w:style>
  <w:style w:type="character" w:customStyle="1" w:styleId="ListLabel1292">
    <w:name w:val="ListLabel 1292"/>
    <w:qFormat/>
    <w:rPr>
      <w:rFonts w:cs="Symbol"/>
      <w:lang w:val="uk-UA" w:eastAsia="en-US" w:bidi="ar-SA"/>
    </w:rPr>
  </w:style>
  <w:style w:type="character" w:customStyle="1" w:styleId="ListLabel1293">
    <w:name w:val="ListLabel 1293"/>
    <w:qFormat/>
    <w:rPr>
      <w:rFonts w:cs="Symbol"/>
      <w:lang w:val="uk-UA" w:eastAsia="en-US" w:bidi="ar-SA"/>
    </w:rPr>
  </w:style>
  <w:style w:type="character" w:customStyle="1" w:styleId="ListLabel1294">
    <w:name w:val="ListLabel 1294"/>
    <w:qFormat/>
    <w:rPr>
      <w:b w:val="0"/>
      <w:sz w:val="28"/>
    </w:rPr>
  </w:style>
  <w:style w:type="character" w:customStyle="1" w:styleId="ListLabel1295">
    <w:name w:val="ListLabel 1295"/>
    <w:qFormat/>
    <w:rPr>
      <w:rFonts w:eastAsia="Times New Roman" w:cs="Times New Roman"/>
      <w:spacing w:val="-35"/>
      <w:w w:val="100"/>
      <w:sz w:val="28"/>
      <w:szCs w:val="28"/>
      <w:lang w:val="uk-UA" w:eastAsia="en-US" w:bidi="ar-SA"/>
    </w:rPr>
  </w:style>
  <w:style w:type="character" w:customStyle="1" w:styleId="ListLabel1296">
    <w:name w:val="ListLabel 1296"/>
    <w:qFormat/>
    <w:rPr>
      <w:rFonts w:cs="Symbol"/>
      <w:lang w:val="uk-UA" w:eastAsia="en-US" w:bidi="ar-SA"/>
    </w:rPr>
  </w:style>
  <w:style w:type="character" w:customStyle="1" w:styleId="ListLabel1297">
    <w:name w:val="ListLabel 1297"/>
    <w:qFormat/>
    <w:rPr>
      <w:rFonts w:cs="Symbol"/>
      <w:lang w:val="uk-UA" w:eastAsia="en-US" w:bidi="ar-SA"/>
    </w:rPr>
  </w:style>
  <w:style w:type="character" w:customStyle="1" w:styleId="ListLabel1298">
    <w:name w:val="ListLabel 1298"/>
    <w:qFormat/>
    <w:rPr>
      <w:rFonts w:cs="Symbol"/>
      <w:lang w:val="uk-UA" w:eastAsia="en-US" w:bidi="ar-SA"/>
    </w:rPr>
  </w:style>
  <w:style w:type="character" w:customStyle="1" w:styleId="ListLabel1299">
    <w:name w:val="ListLabel 1299"/>
    <w:qFormat/>
    <w:rPr>
      <w:rFonts w:cs="Symbol"/>
      <w:lang w:val="uk-UA" w:eastAsia="en-US" w:bidi="ar-SA"/>
    </w:rPr>
  </w:style>
  <w:style w:type="character" w:customStyle="1" w:styleId="ListLabel1300">
    <w:name w:val="ListLabel 1300"/>
    <w:qFormat/>
    <w:rPr>
      <w:rFonts w:cs="Symbol"/>
      <w:lang w:val="uk-UA" w:eastAsia="en-US" w:bidi="ar-SA"/>
    </w:rPr>
  </w:style>
  <w:style w:type="character" w:customStyle="1" w:styleId="ListLabel1301">
    <w:name w:val="ListLabel 1301"/>
    <w:qFormat/>
    <w:rPr>
      <w:rFonts w:cs="Symbol"/>
      <w:lang w:val="uk-UA" w:eastAsia="en-US" w:bidi="ar-SA"/>
    </w:rPr>
  </w:style>
  <w:style w:type="character" w:customStyle="1" w:styleId="ListLabel1302">
    <w:name w:val="ListLabel 1302"/>
    <w:qFormat/>
    <w:rPr>
      <w:rFonts w:cs="Symbol"/>
      <w:lang w:val="uk-UA" w:eastAsia="en-US" w:bidi="ar-SA"/>
    </w:rPr>
  </w:style>
  <w:style w:type="character" w:customStyle="1" w:styleId="ListLabel1303">
    <w:name w:val="ListLabel 1303"/>
    <w:qFormat/>
    <w:rPr>
      <w:rFonts w:cs="Symbol"/>
      <w:lang w:val="uk-UA" w:eastAsia="en-US" w:bidi="ar-SA"/>
    </w:rPr>
  </w:style>
  <w:style w:type="paragraph" w:customStyle="1" w:styleId="a3">
    <w:name w:val="Заголовок"/>
    <w:basedOn w:val="a"/>
    <w:next w:val="a4"/>
    <w:qFormat/>
    <w:pPr>
      <w:keepNext/>
      <w:spacing w:before="240" w:after="120"/>
    </w:pPr>
    <w:rPr>
      <w:rFonts w:ascii="Liberation Sans" w:eastAsia="Noto Sans CJK SC Regular" w:hAnsi="Liberation Sans" w:cs="FreeSans"/>
      <w:szCs w:val="28"/>
    </w:rPr>
  </w:style>
  <w:style w:type="paragraph" w:styleId="a4">
    <w:name w:val="Body Text"/>
    <w:basedOn w:val="a"/>
    <w:pPr>
      <w:spacing w:after="140" w:line="288" w:lineRule="auto"/>
    </w:pPr>
  </w:style>
  <w:style w:type="paragraph" w:styleId="a5">
    <w:name w:val="List"/>
    <w:basedOn w:val="a4"/>
    <w:rPr>
      <w:rFonts w:cs="FreeSans"/>
    </w:rPr>
  </w:style>
  <w:style w:type="paragraph" w:styleId="a6">
    <w:name w:val="caption"/>
    <w:basedOn w:val="a"/>
    <w:qFormat/>
    <w:pPr>
      <w:suppressLineNumbers/>
      <w:spacing w:before="120" w:after="120"/>
    </w:pPr>
    <w:rPr>
      <w:rFonts w:cs="FreeSans"/>
      <w:i/>
      <w:iCs/>
      <w:sz w:val="24"/>
    </w:rPr>
  </w:style>
  <w:style w:type="paragraph" w:customStyle="1" w:styleId="a7">
    <w:name w:val="Покажчик"/>
    <w:basedOn w:val="a"/>
    <w:qFormat/>
    <w:pPr>
      <w:suppressLineNumbers/>
    </w:pPr>
    <w:rPr>
      <w:rFonts w:cs="FreeSans"/>
    </w:rPr>
  </w:style>
  <w:style w:type="paragraph" w:customStyle="1" w:styleId="21">
    <w:name w:val="Основной текст с отступом 21"/>
    <w:basedOn w:val="a"/>
    <w:link w:val="2"/>
    <w:qFormat/>
    <w:pPr>
      <w:suppressAutoHyphens/>
      <w:ind w:firstLine="1276"/>
      <w:jc w:val="both"/>
    </w:pPr>
    <w:rPr>
      <w:sz w:val="24"/>
      <w:szCs w:val="20"/>
      <w:lang w:val="uk-UA" w:eastAsia="ar-SA"/>
    </w:rPr>
  </w:style>
  <w:style w:type="paragraph" w:styleId="20">
    <w:name w:val="Body Text Indent 2"/>
    <w:basedOn w:val="a"/>
    <w:link w:val="22"/>
    <w:qFormat/>
    <w:pPr>
      <w:spacing w:after="120" w:line="480" w:lineRule="auto"/>
      <w:ind w:left="283"/>
    </w:pPr>
    <w:rPr>
      <w:sz w:val="24"/>
      <w:lang w:eastAsia="en-US" w:bidi="he-IL"/>
    </w:rPr>
  </w:style>
  <w:style w:type="paragraph" w:styleId="a8">
    <w:name w:val="footer"/>
    <w:basedOn w:val="a"/>
    <w:pPr>
      <w:tabs>
        <w:tab w:val="center" w:pos="4677"/>
        <w:tab w:val="right" w:pos="9355"/>
      </w:tabs>
    </w:pPr>
  </w:style>
  <w:style w:type="paragraph" w:styleId="a9">
    <w:name w:val="Body Text Indent"/>
    <w:basedOn w:val="a4"/>
    <w:pPr>
      <w:ind w:firstLine="210"/>
    </w:pPr>
  </w:style>
  <w:style w:type="paragraph" w:styleId="aa">
    <w:name w:val="Normal (Web)"/>
    <w:basedOn w:val="a"/>
    <w:qFormat/>
    <w:rPr>
      <w:sz w:val="24"/>
      <w:lang w:eastAsia="en-US" w:bidi="he-IL"/>
    </w:rPr>
  </w:style>
  <w:style w:type="paragraph" w:styleId="ab">
    <w:name w:val="List Paragraph"/>
    <w:basedOn w:val="a"/>
    <w:qFormat/>
    <w:pPr>
      <w:spacing w:after="200"/>
      <w:ind w:left="720"/>
      <w:contextualSpacing/>
    </w:pPr>
  </w:style>
  <w:style w:type="paragraph" w:styleId="ac">
    <w:name w:val="Date"/>
    <w:basedOn w:val="a"/>
    <w:qFormat/>
  </w:style>
  <w:style w:type="paragraph" w:styleId="ad">
    <w:name w:val="Balloon Text"/>
    <w:basedOn w:val="a"/>
    <w:link w:val="ae"/>
    <w:uiPriority w:val="99"/>
    <w:semiHidden/>
    <w:unhideWhenUsed/>
    <w:rsid w:val="00AF383C"/>
    <w:rPr>
      <w:rFonts w:ascii="Tahoma" w:hAnsi="Tahoma" w:cs="Tahoma"/>
      <w:sz w:val="16"/>
      <w:szCs w:val="16"/>
    </w:rPr>
  </w:style>
  <w:style w:type="character" w:customStyle="1" w:styleId="ae">
    <w:name w:val="Текст у виносці Знак"/>
    <w:basedOn w:val="a0"/>
    <w:link w:val="ad"/>
    <w:uiPriority w:val="99"/>
    <w:semiHidden/>
    <w:rsid w:val="00AF383C"/>
    <w:rPr>
      <w:rFonts w:ascii="Tahoma" w:eastAsia="Times New Roman" w:hAnsi="Tahoma" w:cs="Tahoma"/>
      <w:color w:val="00000A"/>
      <w:sz w:val="16"/>
      <w:szCs w:val="16"/>
      <w:lang w:val="ru-RU" w:eastAsia="ru-RU"/>
    </w:rPr>
  </w:style>
  <w:style w:type="character" w:customStyle="1" w:styleId="2">
    <w:name w:val="Основний текст (2)_"/>
    <w:link w:val="21"/>
    <w:qFormat/>
    <w:rsid w:val="0088642D"/>
    <w:rPr>
      <w:rFonts w:ascii="Times New Roman" w:eastAsia="Times New Roman" w:hAnsi="Times New Roman" w:cs="Times New Roman"/>
      <w:color w:val="00000A"/>
      <w:sz w:val="24"/>
      <w:szCs w:val="20"/>
      <w:lang w:eastAsia="ar-SA"/>
    </w:rPr>
  </w:style>
  <w:style w:type="character" w:customStyle="1" w:styleId="22">
    <w:name w:val="Основний текст з відступом 2 Знак"/>
    <w:basedOn w:val="a0"/>
    <w:link w:val="20"/>
    <w:qFormat/>
    <w:rsid w:val="0088642D"/>
    <w:rPr>
      <w:rFonts w:ascii="Times New Roman" w:eastAsia="Times New Roman" w:hAnsi="Times New Roman" w:cs="Times New Roman"/>
      <w:color w:val="00000A"/>
      <w:sz w:val="24"/>
      <w:szCs w:val="24"/>
      <w:lang w:val="ru-RU"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F90"/>
    <w:rPr>
      <w:rFonts w:ascii="Times New Roman" w:eastAsia="Times New Roman" w:hAnsi="Times New Roman" w:cs="Times New Roman"/>
      <w:color w:val="00000A"/>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273">
    <w:name w:val="ListLabel 1273"/>
    <w:qFormat/>
    <w:rPr>
      <w:b w:val="0"/>
      <w:sz w:val="28"/>
    </w:rPr>
  </w:style>
  <w:style w:type="character" w:customStyle="1" w:styleId="ListLabel34">
    <w:name w:val="ListLabel 34"/>
    <w:qFormat/>
    <w:rPr>
      <w:rFonts w:ascii="Times New Roman" w:eastAsia="Times New Roman" w:hAnsi="Times New Roman" w:cs="Times New Roman"/>
      <w:spacing w:val="-35"/>
      <w:w w:val="100"/>
      <w:sz w:val="28"/>
      <w:szCs w:val="28"/>
      <w:lang w:val="uk-UA" w:eastAsia="en-US" w:bidi="ar-SA"/>
    </w:rPr>
  </w:style>
  <w:style w:type="character" w:customStyle="1" w:styleId="ListLabel35">
    <w:name w:val="ListLabel 35"/>
    <w:qFormat/>
    <w:rPr>
      <w:lang w:val="uk-UA" w:eastAsia="en-US" w:bidi="ar-SA"/>
    </w:rPr>
  </w:style>
  <w:style w:type="character" w:customStyle="1" w:styleId="ListLabel36">
    <w:name w:val="ListLabel 36"/>
    <w:qFormat/>
    <w:rPr>
      <w:lang w:val="uk-UA" w:eastAsia="en-US" w:bidi="ar-SA"/>
    </w:rPr>
  </w:style>
  <w:style w:type="character" w:customStyle="1" w:styleId="ListLabel37">
    <w:name w:val="ListLabel 37"/>
    <w:qFormat/>
    <w:rPr>
      <w:lang w:val="uk-UA" w:eastAsia="en-US" w:bidi="ar-SA"/>
    </w:rPr>
  </w:style>
  <w:style w:type="character" w:customStyle="1" w:styleId="ListLabel38">
    <w:name w:val="ListLabel 38"/>
    <w:qFormat/>
    <w:rPr>
      <w:lang w:val="uk-UA" w:eastAsia="en-US" w:bidi="ar-SA"/>
    </w:rPr>
  </w:style>
  <w:style w:type="character" w:customStyle="1" w:styleId="ListLabel39">
    <w:name w:val="ListLabel 39"/>
    <w:qFormat/>
    <w:rPr>
      <w:lang w:val="uk-UA" w:eastAsia="en-US" w:bidi="ar-SA"/>
    </w:rPr>
  </w:style>
  <w:style w:type="character" w:customStyle="1" w:styleId="ListLabel40">
    <w:name w:val="ListLabel 40"/>
    <w:qFormat/>
    <w:rPr>
      <w:lang w:val="uk-UA" w:eastAsia="en-US" w:bidi="ar-SA"/>
    </w:rPr>
  </w:style>
  <w:style w:type="character" w:customStyle="1" w:styleId="ListLabel41">
    <w:name w:val="ListLabel 41"/>
    <w:qFormat/>
    <w:rPr>
      <w:lang w:val="uk-UA" w:eastAsia="en-US" w:bidi="ar-SA"/>
    </w:rPr>
  </w:style>
  <w:style w:type="character" w:customStyle="1" w:styleId="ListLabel42">
    <w:name w:val="ListLabel 42"/>
    <w:qFormat/>
    <w:rPr>
      <w:lang w:val="uk-UA" w:eastAsia="en-US" w:bidi="ar-SA"/>
    </w:rPr>
  </w:style>
  <w:style w:type="character" w:customStyle="1" w:styleId="ListLabel1274">
    <w:name w:val="ListLabel 1274"/>
    <w:qFormat/>
    <w:rPr>
      <w:b w:val="0"/>
      <w:sz w:val="28"/>
    </w:rPr>
  </w:style>
  <w:style w:type="character" w:customStyle="1" w:styleId="ListLabel1275">
    <w:name w:val="ListLabel 1275"/>
    <w:qFormat/>
    <w:rPr>
      <w:rFonts w:eastAsia="Times New Roman" w:cs="Times New Roman"/>
      <w:spacing w:val="-35"/>
      <w:w w:val="100"/>
      <w:sz w:val="28"/>
      <w:szCs w:val="28"/>
      <w:lang w:val="uk-UA" w:eastAsia="en-US" w:bidi="ar-SA"/>
    </w:rPr>
  </w:style>
  <w:style w:type="character" w:customStyle="1" w:styleId="ListLabel1276">
    <w:name w:val="ListLabel 1276"/>
    <w:qFormat/>
    <w:rPr>
      <w:rFonts w:cs="Symbol"/>
      <w:lang w:val="uk-UA" w:eastAsia="en-US" w:bidi="ar-SA"/>
    </w:rPr>
  </w:style>
  <w:style w:type="character" w:customStyle="1" w:styleId="ListLabel1277">
    <w:name w:val="ListLabel 1277"/>
    <w:qFormat/>
    <w:rPr>
      <w:rFonts w:cs="Symbol"/>
      <w:lang w:val="uk-UA" w:eastAsia="en-US" w:bidi="ar-SA"/>
    </w:rPr>
  </w:style>
  <w:style w:type="character" w:customStyle="1" w:styleId="ListLabel1278">
    <w:name w:val="ListLabel 1278"/>
    <w:qFormat/>
    <w:rPr>
      <w:rFonts w:cs="Symbol"/>
      <w:lang w:val="uk-UA" w:eastAsia="en-US" w:bidi="ar-SA"/>
    </w:rPr>
  </w:style>
  <w:style w:type="character" w:customStyle="1" w:styleId="ListLabel1279">
    <w:name w:val="ListLabel 1279"/>
    <w:qFormat/>
    <w:rPr>
      <w:rFonts w:cs="Symbol"/>
      <w:lang w:val="uk-UA" w:eastAsia="en-US" w:bidi="ar-SA"/>
    </w:rPr>
  </w:style>
  <w:style w:type="character" w:customStyle="1" w:styleId="ListLabel1280">
    <w:name w:val="ListLabel 1280"/>
    <w:qFormat/>
    <w:rPr>
      <w:rFonts w:cs="Symbol"/>
      <w:lang w:val="uk-UA" w:eastAsia="en-US" w:bidi="ar-SA"/>
    </w:rPr>
  </w:style>
  <w:style w:type="character" w:customStyle="1" w:styleId="ListLabel1281">
    <w:name w:val="ListLabel 1281"/>
    <w:qFormat/>
    <w:rPr>
      <w:rFonts w:cs="Symbol"/>
      <w:lang w:val="uk-UA" w:eastAsia="en-US" w:bidi="ar-SA"/>
    </w:rPr>
  </w:style>
  <w:style w:type="character" w:customStyle="1" w:styleId="ListLabel1282">
    <w:name w:val="ListLabel 1282"/>
    <w:qFormat/>
    <w:rPr>
      <w:rFonts w:cs="Symbol"/>
      <w:lang w:val="uk-UA" w:eastAsia="en-US" w:bidi="ar-SA"/>
    </w:rPr>
  </w:style>
  <w:style w:type="character" w:customStyle="1" w:styleId="ListLabel1283">
    <w:name w:val="ListLabel 1283"/>
    <w:qFormat/>
    <w:rPr>
      <w:rFonts w:cs="Symbol"/>
      <w:lang w:val="uk-UA" w:eastAsia="en-US" w:bidi="ar-SA"/>
    </w:rPr>
  </w:style>
  <w:style w:type="character" w:customStyle="1" w:styleId="ListLabel1284">
    <w:name w:val="ListLabel 1284"/>
    <w:qFormat/>
    <w:rPr>
      <w:b w:val="0"/>
      <w:sz w:val="28"/>
    </w:rPr>
  </w:style>
  <w:style w:type="character" w:customStyle="1" w:styleId="ListLabel1285">
    <w:name w:val="ListLabel 1285"/>
    <w:qFormat/>
    <w:rPr>
      <w:rFonts w:eastAsia="Times New Roman" w:cs="Times New Roman"/>
      <w:spacing w:val="-35"/>
      <w:w w:val="100"/>
      <w:sz w:val="28"/>
      <w:szCs w:val="28"/>
      <w:lang w:val="uk-UA" w:eastAsia="en-US" w:bidi="ar-SA"/>
    </w:rPr>
  </w:style>
  <w:style w:type="character" w:customStyle="1" w:styleId="ListLabel1286">
    <w:name w:val="ListLabel 1286"/>
    <w:qFormat/>
    <w:rPr>
      <w:rFonts w:cs="Symbol"/>
      <w:lang w:val="uk-UA" w:eastAsia="en-US" w:bidi="ar-SA"/>
    </w:rPr>
  </w:style>
  <w:style w:type="character" w:customStyle="1" w:styleId="ListLabel1287">
    <w:name w:val="ListLabel 1287"/>
    <w:qFormat/>
    <w:rPr>
      <w:rFonts w:cs="Symbol"/>
      <w:lang w:val="uk-UA" w:eastAsia="en-US" w:bidi="ar-SA"/>
    </w:rPr>
  </w:style>
  <w:style w:type="character" w:customStyle="1" w:styleId="ListLabel1288">
    <w:name w:val="ListLabel 1288"/>
    <w:qFormat/>
    <w:rPr>
      <w:rFonts w:cs="Symbol"/>
      <w:lang w:val="uk-UA" w:eastAsia="en-US" w:bidi="ar-SA"/>
    </w:rPr>
  </w:style>
  <w:style w:type="character" w:customStyle="1" w:styleId="ListLabel1289">
    <w:name w:val="ListLabel 1289"/>
    <w:qFormat/>
    <w:rPr>
      <w:rFonts w:cs="Symbol"/>
      <w:lang w:val="uk-UA" w:eastAsia="en-US" w:bidi="ar-SA"/>
    </w:rPr>
  </w:style>
  <w:style w:type="character" w:customStyle="1" w:styleId="ListLabel1290">
    <w:name w:val="ListLabel 1290"/>
    <w:qFormat/>
    <w:rPr>
      <w:rFonts w:cs="Symbol"/>
      <w:lang w:val="uk-UA" w:eastAsia="en-US" w:bidi="ar-SA"/>
    </w:rPr>
  </w:style>
  <w:style w:type="character" w:customStyle="1" w:styleId="ListLabel1291">
    <w:name w:val="ListLabel 1291"/>
    <w:qFormat/>
    <w:rPr>
      <w:rFonts w:cs="Symbol"/>
      <w:lang w:val="uk-UA" w:eastAsia="en-US" w:bidi="ar-SA"/>
    </w:rPr>
  </w:style>
  <w:style w:type="character" w:customStyle="1" w:styleId="ListLabel1292">
    <w:name w:val="ListLabel 1292"/>
    <w:qFormat/>
    <w:rPr>
      <w:rFonts w:cs="Symbol"/>
      <w:lang w:val="uk-UA" w:eastAsia="en-US" w:bidi="ar-SA"/>
    </w:rPr>
  </w:style>
  <w:style w:type="character" w:customStyle="1" w:styleId="ListLabel1293">
    <w:name w:val="ListLabel 1293"/>
    <w:qFormat/>
    <w:rPr>
      <w:rFonts w:cs="Symbol"/>
      <w:lang w:val="uk-UA" w:eastAsia="en-US" w:bidi="ar-SA"/>
    </w:rPr>
  </w:style>
  <w:style w:type="character" w:customStyle="1" w:styleId="ListLabel1294">
    <w:name w:val="ListLabel 1294"/>
    <w:qFormat/>
    <w:rPr>
      <w:b w:val="0"/>
      <w:sz w:val="28"/>
    </w:rPr>
  </w:style>
  <w:style w:type="character" w:customStyle="1" w:styleId="ListLabel1295">
    <w:name w:val="ListLabel 1295"/>
    <w:qFormat/>
    <w:rPr>
      <w:rFonts w:eastAsia="Times New Roman" w:cs="Times New Roman"/>
      <w:spacing w:val="-35"/>
      <w:w w:val="100"/>
      <w:sz w:val="28"/>
      <w:szCs w:val="28"/>
      <w:lang w:val="uk-UA" w:eastAsia="en-US" w:bidi="ar-SA"/>
    </w:rPr>
  </w:style>
  <w:style w:type="character" w:customStyle="1" w:styleId="ListLabel1296">
    <w:name w:val="ListLabel 1296"/>
    <w:qFormat/>
    <w:rPr>
      <w:rFonts w:cs="Symbol"/>
      <w:lang w:val="uk-UA" w:eastAsia="en-US" w:bidi="ar-SA"/>
    </w:rPr>
  </w:style>
  <w:style w:type="character" w:customStyle="1" w:styleId="ListLabel1297">
    <w:name w:val="ListLabel 1297"/>
    <w:qFormat/>
    <w:rPr>
      <w:rFonts w:cs="Symbol"/>
      <w:lang w:val="uk-UA" w:eastAsia="en-US" w:bidi="ar-SA"/>
    </w:rPr>
  </w:style>
  <w:style w:type="character" w:customStyle="1" w:styleId="ListLabel1298">
    <w:name w:val="ListLabel 1298"/>
    <w:qFormat/>
    <w:rPr>
      <w:rFonts w:cs="Symbol"/>
      <w:lang w:val="uk-UA" w:eastAsia="en-US" w:bidi="ar-SA"/>
    </w:rPr>
  </w:style>
  <w:style w:type="character" w:customStyle="1" w:styleId="ListLabel1299">
    <w:name w:val="ListLabel 1299"/>
    <w:qFormat/>
    <w:rPr>
      <w:rFonts w:cs="Symbol"/>
      <w:lang w:val="uk-UA" w:eastAsia="en-US" w:bidi="ar-SA"/>
    </w:rPr>
  </w:style>
  <w:style w:type="character" w:customStyle="1" w:styleId="ListLabel1300">
    <w:name w:val="ListLabel 1300"/>
    <w:qFormat/>
    <w:rPr>
      <w:rFonts w:cs="Symbol"/>
      <w:lang w:val="uk-UA" w:eastAsia="en-US" w:bidi="ar-SA"/>
    </w:rPr>
  </w:style>
  <w:style w:type="character" w:customStyle="1" w:styleId="ListLabel1301">
    <w:name w:val="ListLabel 1301"/>
    <w:qFormat/>
    <w:rPr>
      <w:rFonts w:cs="Symbol"/>
      <w:lang w:val="uk-UA" w:eastAsia="en-US" w:bidi="ar-SA"/>
    </w:rPr>
  </w:style>
  <w:style w:type="character" w:customStyle="1" w:styleId="ListLabel1302">
    <w:name w:val="ListLabel 1302"/>
    <w:qFormat/>
    <w:rPr>
      <w:rFonts w:cs="Symbol"/>
      <w:lang w:val="uk-UA" w:eastAsia="en-US" w:bidi="ar-SA"/>
    </w:rPr>
  </w:style>
  <w:style w:type="character" w:customStyle="1" w:styleId="ListLabel1303">
    <w:name w:val="ListLabel 1303"/>
    <w:qFormat/>
    <w:rPr>
      <w:rFonts w:cs="Symbol"/>
      <w:lang w:val="uk-UA" w:eastAsia="en-US" w:bidi="ar-SA"/>
    </w:rPr>
  </w:style>
  <w:style w:type="paragraph" w:customStyle="1" w:styleId="a3">
    <w:name w:val="Заголовок"/>
    <w:basedOn w:val="a"/>
    <w:next w:val="a4"/>
    <w:qFormat/>
    <w:pPr>
      <w:keepNext/>
      <w:spacing w:before="240" w:after="120"/>
    </w:pPr>
    <w:rPr>
      <w:rFonts w:ascii="Liberation Sans" w:eastAsia="Noto Sans CJK SC Regular" w:hAnsi="Liberation Sans" w:cs="FreeSans"/>
      <w:szCs w:val="28"/>
    </w:rPr>
  </w:style>
  <w:style w:type="paragraph" w:styleId="a4">
    <w:name w:val="Body Text"/>
    <w:basedOn w:val="a"/>
    <w:pPr>
      <w:spacing w:after="140" w:line="288" w:lineRule="auto"/>
    </w:pPr>
  </w:style>
  <w:style w:type="paragraph" w:styleId="a5">
    <w:name w:val="List"/>
    <w:basedOn w:val="a4"/>
    <w:rPr>
      <w:rFonts w:cs="FreeSans"/>
    </w:rPr>
  </w:style>
  <w:style w:type="paragraph" w:styleId="a6">
    <w:name w:val="caption"/>
    <w:basedOn w:val="a"/>
    <w:qFormat/>
    <w:pPr>
      <w:suppressLineNumbers/>
      <w:spacing w:before="120" w:after="120"/>
    </w:pPr>
    <w:rPr>
      <w:rFonts w:cs="FreeSans"/>
      <w:i/>
      <w:iCs/>
      <w:sz w:val="24"/>
    </w:rPr>
  </w:style>
  <w:style w:type="paragraph" w:customStyle="1" w:styleId="a7">
    <w:name w:val="Покажчик"/>
    <w:basedOn w:val="a"/>
    <w:qFormat/>
    <w:pPr>
      <w:suppressLineNumbers/>
    </w:pPr>
    <w:rPr>
      <w:rFonts w:cs="FreeSans"/>
    </w:rPr>
  </w:style>
  <w:style w:type="paragraph" w:customStyle="1" w:styleId="21">
    <w:name w:val="Основной текст с отступом 21"/>
    <w:basedOn w:val="a"/>
    <w:link w:val="2"/>
    <w:qFormat/>
    <w:pPr>
      <w:suppressAutoHyphens/>
      <w:ind w:firstLine="1276"/>
      <w:jc w:val="both"/>
    </w:pPr>
    <w:rPr>
      <w:sz w:val="24"/>
      <w:szCs w:val="20"/>
      <w:lang w:val="uk-UA" w:eastAsia="ar-SA"/>
    </w:rPr>
  </w:style>
  <w:style w:type="paragraph" w:styleId="20">
    <w:name w:val="Body Text Indent 2"/>
    <w:basedOn w:val="a"/>
    <w:link w:val="22"/>
    <w:qFormat/>
    <w:pPr>
      <w:spacing w:after="120" w:line="480" w:lineRule="auto"/>
      <w:ind w:left="283"/>
    </w:pPr>
    <w:rPr>
      <w:sz w:val="24"/>
      <w:lang w:eastAsia="en-US" w:bidi="he-IL"/>
    </w:rPr>
  </w:style>
  <w:style w:type="paragraph" w:styleId="a8">
    <w:name w:val="footer"/>
    <w:basedOn w:val="a"/>
    <w:pPr>
      <w:tabs>
        <w:tab w:val="center" w:pos="4677"/>
        <w:tab w:val="right" w:pos="9355"/>
      </w:tabs>
    </w:pPr>
  </w:style>
  <w:style w:type="paragraph" w:styleId="a9">
    <w:name w:val="Body Text Indent"/>
    <w:basedOn w:val="a4"/>
    <w:pPr>
      <w:ind w:firstLine="210"/>
    </w:pPr>
  </w:style>
  <w:style w:type="paragraph" w:styleId="aa">
    <w:name w:val="Normal (Web)"/>
    <w:basedOn w:val="a"/>
    <w:qFormat/>
    <w:rPr>
      <w:sz w:val="24"/>
      <w:lang w:eastAsia="en-US" w:bidi="he-IL"/>
    </w:rPr>
  </w:style>
  <w:style w:type="paragraph" w:styleId="ab">
    <w:name w:val="List Paragraph"/>
    <w:basedOn w:val="a"/>
    <w:qFormat/>
    <w:pPr>
      <w:spacing w:after="200"/>
      <w:ind w:left="720"/>
      <w:contextualSpacing/>
    </w:pPr>
  </w:style>
  <w:style w:type="paragraph" w:styleId="ac">
    <w:name w:val="Date"/>
    <w:basedOn w:val="a"/>
    <w:qFormat/>
  </w:style>
  <w:style w:type="paragraph" w:styleId="ad">
    <w:name w:val="Balloon Text"/>
    <w:basedOn w:val="a"/>
    <w:link w:val="ae"/>
    <w:uiPriority w:val="99"/>
    <w:semiHidden/>
    <w:unhideWhenUsed/>
    <w:rsid w:val="00AF383C"/>
    <w:rPr>
      <w:rFonts w:ascii="Tahoma" w:hAnsi="Tahoma" w:cs="Tahoma"/>
      <w:sz w:val="16"/>
      <w:szCs w:val="16"/>
    </w:rPr>
  </w:style>
  <w:style w:type="character" w:customStyle="1" w:styleId="ae">
    <w:name w:val="Текст у виносці Знак"/>
    <w:basedOn w:val="a0"/>
    <w:link w:val="ad"/>
    <w:uiPriority w:val="99"/>
    <w:semiHidden/>
    <w:rsid w:val="00AF383C"/>
    <w:rPr>
      <w:rFonts w:ascii="Tahoma" w:eastAsia="Times New Roman" w:hAnsi="Tahoma" w:cs="Tahoma"/>
      <w:color w:val="00000A"/>
      <w:sz w:val="16"/>
      <w:szCs w:val="16"/>
      <w:lang w:val="ru-RU" w:eastAsia="ru-RU"/>
    </w:rPr>
  </w:style>
  <w:style w:type="character" w:customStyle="1" w:styleId="2">
    <w:name w:val="Основний текст (2)_"/>
    <w:link w:val="21"/>
    <w:qFormat/>
    <w:rsid w:val="0088642D"/>
    <w:rPr>
      <w:rFonts w:ascii="Times New Roman" w:eastAsia="Times New Roman" w:hAnsi="Times New Roman" w:cs="Times New Roman"/>
      <w:color w:val="00000A"/>
      <w:sz w:val="24"/>
      <w:szCs w:val="20"/>
      <w:lang w:eastAsia="ar-SA"/>
    </w:rPr>
  </w:style>
  <w:style w:type="character" w:customStyle="1" w:styleId="22">
    <w:name w:val="Основний текст з відступом 2 Знак"/>
    <w:basedOn w:val="a0"/>
    <w:link w:val="20"/>
    <w:qFormat/>
    <w:rsid w:val="0088642D"/>
    <w:rPr>
      <w:rFonts w:ascii="Times New Roman" w:eastAsia="Times New Roman" w:hAnsi="Times New Roman" w:cs="Times New Roman"/>
      <w:color w:val="00000A"/>
      <w:sz w:val="24"/>
      <w:szCs w:val="24"/>
      <w:lang w:val="ru-RU"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15769</Words>
  <Characters>8989</Characters>
  <Application>Microsoft Office Word</Application>
  <DocSecurity>0</DocSecurity>
  <Lines>74</Lines>
  <Paragraphs>49</Paragraphs>
  <ScaleCrop>false</ScaleCrop>
  <Company/>
  <LinksUpToDate>false</LinksUpToDate>
  <CharactersWithSpaces>24709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dc:description/>
  <cp:lastModifiedBy>Мама</cp:lastModifiedBy>
  <cp:revision>35</cp:revision>
  <dcterms:created xsi:type="dcterms:W3CDTF">2021-09-29T16:57:00Z</dcterms:created>
  <dcterms:modified xsi:type="dcterms:W3CDTF">2021-10-27T09:58:00Z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