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E15" w:rsidRDefault="00DF2441" w:rsidP="0082053C">
      <w:pPr>
        <w:autoSpaceDE w:val="0"/>
        <w:autoSpaceDN w:val="0"/>
        <w:adjustRightInd w:val="0"/>
        <w:spacing w:before="620" w:after="380"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w:t>
      </w:r>
      <w:r w:rsidR="001C7E15" w:rsidRPr="0082053C">
        <w:rPr>
          <w:rFonts w:ascii="Times New Roman" w:hAnsi="Times New Roman" w:cs="Times New Roman"/>
          <w:b/>
          <w:bCs/>
          <w:color w:val="000000"/>
          <w:sz w:val="28"/>
          <w:szCs w:val="28"/>
        </w:rPr>
        <w:t xml:space="preserve"> 7</w:t>
      </w:r>
      <w:r>
        <w:rPr>
          <w:rFonts w:ascii="Times New Roman" w:hAnsi="Times New Roman" w:cs="Times New Roman"/>
          <w:b/>
          <w:bCs/>
          <w:color w:val="000000"/>
          <w:sz w:val="28"/>
          <w:szCs w:val="28"/>
        </w:rPr>
        <w:t xml:space="preserve">. </w:t>
      </w:r>
      <w:r w:rsidR="001C7E15" w:rsidRPr="0082053C">
        <w:rPr>
          <w:rFonts w:ascii="Times New Roman" w:hAnsi="Times New Roman" w:cs="Times New Roman"/>
          <w:b/>
          <w:bCs/>
          <w:color w:val="000000"/>
          <w:sz w:val="28"/>
          <w:szCs w:val="28"/>
        </w:rPr>
        <w:t xml:space="preserve">СУТНІСТЬ І ФУНКЦІЇ КРЕДИТУ </w:t>
      </w:r>
    </w:p>
    <w:p w:rsidR="001C7E15" w:rsidRPr="0082053C" w:rsidRDefault="001C7E15" w:rsidP="0082053C">
      <w:pPr>
        <w:autoSpaceDE w:val="0"/>
        <w:autoSpaceDN w:val="0"/>
        <w:adjustRightInd w:val="0"/>
        <w:spacing w:before="160" w:after="22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b/>
          <w:bCs/>
          <w:i/>
          <w:iCs/>
          <w:color w:val="000000"/>
          <w:sz w:val="28"/>
          <w:szCs w:val="28"/>
        </w:rPr>
        <w:t xml:space="preserve">7.1. Історичні аспекти виникнення кредиту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Протягом історичного формування суспільних і економічних відносин людства поступово формувались та набували певних, відповідних їм форм і відносин грошово-кредитного обігу. Як стверджують історики, ще у 2300 р. до нашої ери у халдеїв були перші торгові компанії, які нарівні із заняттям торгівлею видавали зацікавленим особам позики. Перші відокремлені кре</w:t>
      </w:r>
      <w:r w:rsidRPr="0082053C">
        <w:rPr>
          <w:rFonts w:ascii="Times New Roman" w:hAnsi="Times New Roman" w:cs="Times New Roman"/>
          <w:color w:val="000000"/>
          <w:sz w:val="28"/>
          <w:szCs w:val="28"/>
        </w:rPr>
        <w:softHyphen/>
        <w:t xml:space="preserve">дитні операції, як свідчать історичні дані, належать до VI ст. до нашої ери.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З доісторичних часів як економічно-правове явище відомі і перші притаманні суспільним відносинам банки. В історичних документах є ві</w:t>
      </w:r>
      <w:r w:rsidRPr="0082053C">
        <w:rPr>
          <w:rFonts w:ascii="Times New Roman" w:hAnsi="Times New Roman" w:cs="Times New Roman"/>
          <w:color w:val="000000"/>
          <w:sz w:val="28"/>
          <w:szCs w:val="28"/>
        </w:rPr>
        <w:softHyphen/>
        <w:t>домості про те, що банки функціонували в Єгипті, Вавилоні, Римі та Ста</w:t>
      </w:r>
      <w:r w:rsidRPr="0082053C">
        <w:rPr>
          <w:rFonts w:ascii="Times New Roman" w:hAnsi="Times New Roman" w:cs="Times New Roman"/>
          <w:color w:val="000000"/>
          <w:sz w:val="28"/>
          <w:szCs w:val="28"/>
        </w:rPr>
        <w:softHyphen/>
        <w:t>родавній Греції. Вони виконували різноманітні операції з купівлі-прода</w:t>
      </w:r>
      <w:r w:rsidRPr="0082053C">
        <w:rPr>
          <w:rFonts w:ascii="Times New Roman" w:hAnsi="Times New Roman" w:cs="Times New Roman"/>
          <w:color w:val="000000"/>
          <w:sz w:val="28"/>
          <w:szCs w:val="28"/>
        </w:rPr>
        <w:softHyphen/>
        <w:t>жу, виступали поручителями в боргових зобов’язаннях, а також видавали кредити. Так, у Древньому Вавилоні традиційно розвивались лихварство, діяльність з товарообміну, кредитні відносини. Уже в той час у цю діяль</w:t>
      </w:r>
      <w:r w:rsidRPr="0082053C">
        <w:rPr>
          <w:rFonts w:ascii="Times New Roman" w:hAnsi="Times New Roman" w:cs="Times New Roman"/>
          <w:color w:val="000000"/>
          <w:sz w:val="28"/>
          <w:szCs w:val="28"/>
        </w:rPr>
        <w:softHyphen/>
        <w:t xml:space="preserve">ність активно втручалась держава, яка за допомогою нормативних актів намагалася регулювати кредитні відносини.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Греції кредитування спочатку здійснювали жреці, але у зв’язку з розвитком цієї діяльності активну участь почали брати і храми, які на той час виконували функції своєрідних банків, переважно щодо операцій, пов’язаних зі значними за своїм обсягом кредитними операціями1. Старо</w:t>
      </w:r>
      <w:r w:rsidRPr="0082053C">
        <w:rPr>
          <w:rFonts w:ascii="Times New Roman" w:hAnsi="Times New Roman" w:cs="Times New Roman"/>
          <w:color w:val="000000"/>
          <w:sz w:val="28"/>
          <w:szCs w:val="28"/>
        </w:rPr>
        <w:softHyphen/>
        <w:t>давні римляни у ІІ–ІІІ ст. до н. е., запозичивши цей правовий інститут у греків, суттєво вдосконалили його, надавши довершеної юридичної обо</w:t>
      </w:r>
      <w:r w:rsidRPr="0082053C">
        <w:rPr>
          <w:rFonts w:ascii="Times New Roman" w:hAnsi="Times New Roman" w:cs="Times New Roman"/>
          <w:color w:val="000000"/>
          <w:sz w:val="28"/>
          <w:szCs w:val="28"/>
        </w:rPr>
        <w:softHyphen/>
        <w:t>лонки. До середини ІІ ст. н. е. в Римській імперії вже існувало законодав</w:t>
      </w:r>
      <w:r w:rsidRPr="0082053C">
        <w:rPr>
          <w:rFonts w:ascii="Times New Roman" w:hAnsi="Times New Roman" w:cs="Times New Roman"/>
          <w:color w:val="000000"/>
          <w:sz w:val="28"/>
          <w:szCs w:val="28"/>
        </w:rPr>
        <w:softHyphen/>
        <w:t xml:space="preserve">ство для іпотечних банків.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 Афінах кредитування стало відоме у IV ст. до н. е. У ролі кредиторів виступали </w:t>
      </w:r>
      <w:proofErr w:type="spellStart"/>
      <w:r w:rsidRPr="0082053C">
        <w:rPr>
          <w:rFonts w:ascii="Times New Roman" w:hAnsi="Times New Roman" w:cs="Times New Roman"/>
          <w:color w:val="000000"/>
          <w:sz w:val="28"/>
          <w:szCs w:val="28"/>
        </w:rPr>
        <w:t>трапезити</w:t>
      </w:r>
      <w:proofErr w:type="spellEnd"/>
      <w:r w:rsidRPr="0082053C">
        <w:rPr>
          <w:rFonts w:ascii="Times New Roman" w:hAnsi="Times New Roman" w:cs="Times New Roman"/>
          <w:color w:val="000000"/>
          <w:sz w:val="28"/>
          <w:szCs w:val="28"/>
        </w:rPr>
        <w:t>, які були також зберігачами скарбів, посередника</w:t>
      </w:r>
      <w:r w:rsidRPr="0082053C">
        <w:rPr>
          <w:rFonts w:ascii="Times New Roman" w:hAnsi="Times New Roman" w:cs="Times New Roman"/>
          <w:color w:val="000000"/>
          <w:sz w:val="28"/>
          <w:szCs w:val="28"/>
        </w:rPr>
        <w:softHyphen/>
        <w:t>ми та свідками у процесі здійснення різноманітних операцій і укладання договорів. Кредити могли надаватися на різноманітні цілі, наприклад на оплату дорогих літургій, викуп з полону, прийом гостей, одруження дітей, похорон тощо. Що стосується кредитів на виробничі потреби, то вони пере</w:t>
      </w:r>
      <w:r w:rsidRPr="0082053C">
        <w:rPr>
          <w:rFonts w:ascii="Times New Roman" w:hAnsi="Times New Roman" w:cs="Times New Roman"/>
          <w:color w:val="000000"/>
          <w:sz w:val="28"/>
          <w:szCs w:val="28"/>
        </w:rPr>
        <w:softHyphen/>
        <w:t xml:space="preserve">важно надавалися на створення підприємств, заснування власного бізнесу і рідше на розширення вже існуючої діяльності. Кредити могли надаватися під будь-який процент, оскільки їх розмір законодавчо не регулювався і не було встановлено жодних обмежень щодо рівня процентної ставки.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Проценти за кредити встановлювалися, як правило, у межах 12%. Звичаї кредитування, що були започатковані у Стародавній Греції, були перейняті колоніями її полісів у Північному Причорномор’ї і таким чи</w:t>
      </w:r>
      <w:r w:rsidRPr="0082053C">
        <w:rPr>
          <w:rFonts w:ascii="Times New Roman" w:hAnsi="Times New Roman" w:cs="Times New Roman"/>
          <w:color w:val="000000"/>
          <w:sz w:val="28"/>
          <w:szCs w:val="28"/>
        </w:rPr>
        <w:softHyphen/>
        <w:t>ном потрапили на українські землі. Колонізатори й торговці активно ви</w:t>
      </w:r>
      <w:r w:rsidRPr="0082053C">
        <w:rPr>
          <w:rFonts w:ascii="Times New Roman" w:hAnsi="Times New Roman" w:cs="Times New Roman"/>
          <w:color w:val="000000"/>
          <w:sz w:val="28"/>
          <w:szCs w:val="28"/>
        </w:rPr>
        <w:softHyphen/>
        <w:t xml:space="preserve">користовували їх в Ольвії, Тирі, Херсонесі та інших містах українського Причорномор’я2.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У Стародавньому Римі кредитна діяльність практикувалася ще у V ст. до н. е. і була більш юридично врегульованою, про що свідчать записані на мідних дошках закони. Римське право містило розроблені закони, які відігравали значну роль у розвитку </w:t>
      </w:r>
      <w:proofErr w:type="spellStart"/>
      <w:r w:rsidRPr="0082053C">
        <w:rPr>
          <w:rFonts w:ascii="Times New Roman" w:hAnsi="Times New Roman" w:cs="Times New Roman"/>
          <w:color w:val="000000"/>
          <w:sz w:val="28"/>
          <w:szCs w:val="28"/>
        </w:rPr>
        <w:t>банківництва</w:t>
      </w:r>
      <w:proofErr w:type="spellEnd"/>
      <w:r w:rsidRPr="0082053C">
        <w:rPr>
          <w:rFonts w:ascii="Times New Roman" w:hAnsi="Times New Roman" w:cs="Times New Roman"/>
          <w:color w:val="000000"/>
          <w:sz w:val="28"/>
          <w:szCs w:val="28"/>
        </w:rPr>
        <w:t xml:space="preserve"> й кредитування. Рим</w:t>
      </w:r>
      <w:r w:rsidRPr="0082053C">
        <w:rPr>
          <w:rFonts w:ascii="Times New Roman" w:hAnsi="Times New Roman" w:cs="Times New Roman"/>
          <w:color w:val="000000"/>
          <w:sz w:val="28"/>
          <w:szCs w:val="28"/>
        </w:rPr>
        <w:softHyphen/>
        <w:t xml:space="preserve">ських банкірів називали </w:t>
      </w:r>
      <w:proofErr w:type="spellStart"/>
      <w:r w:rsidRPr="0082053C">
        <w:rPr>
          <w:rFonts w:ascii="Times New Roman" w:hAnsi="Times New Roman" w:cs="Times New Roman"/>
          <w:color w:val="000000"/>
          <w:sz w:val="28"/>
          <w:szCs w:val="28"/>
        </w:rPr>
        <w:lastRenderedPageBreak/>
        <w:t>менсаріячі</w:t>
      </w:r>
      <w:proofErr w:type="spellEnd"/>
      <w:r w:rsidRPr="0082053C">
        <w:rPr>
          <w:rFonts w:ascii="Times New Roman" w:hAnsi="Times New Roman" w:cs="Times New Roman"/>
          <w:color w:val="000000"/>
          <w:sz w:val="28"/>
          <w:szCs w:val="28"/>
        </w:rPr>
        <w:t xml:space="preserve">, яких поділяли на </w:t>
      </w:r>
      <w:proofErr w:type="spellStart"/>
      <w:r w:rsidRPr="0082053C">
        <w:rPr>
          <w:rFonts w:ascii="Times New Roman" w:hAnsi="Times New Roman" w:cs="Times New Roman"/>
          <w:color w:val="000000"/>
          <w:sz w:val="28"/>
          <w:szCs w:val="28"/>
        </w:rPr>
        <w:t>нумуларіїв</w:t>
      </w:r>
      <w:proofErr w:type="spellEnd"/>
      <w:r w:rsidRPr="0082053C">
        <w:rPr>
          <w:rFonts w:ascii="Times New Roman" w:hAnsi="Times New Roman" w:cs="Times New Roman"/>
          <w:color w:val="000000"/>
          <w:sz w:val="28"/>
          <w:szCs w:val="28"/>
        </w:rPr>
        <w:t xml:space="preserve"> та </w:t>
      </w:r>
      <w:proofErr w:type="spellStart"/>
      <w:r w:rsidRPr="0082053C">
        <w:rPr>
          <w:rFonts w:ascii="Times New Roman" w:hAnsi="Times New Roman" w:cs="Times New Roman"/>
          <w:color w:val="000000"/>
          <w:sz w:val="28"/>
          <w:szCs w:val="28"/>
        </w:rPr>
        <w:t>ар</w:t>
      </w:r>
      <w:r w:rsidRPr="0082053C">
        <w:rPr>
          <w:rFonts w:ascii="Times New Roman" w:hAnsi="Times New Roman" w:cs="Times New Roman"/>
          <w:color w:val="000000"/>
          <w:sz w:val="28"/>
          <w:szCs w:val="28"/>
        </w:rPr>
        <w:softHyphen/>
        <w:t>гентаріїв</w:t>
      </w:r>
      <w:proofErr w:type="spellEnd"/>
      <w:r w:rsidRPr="0082053C">
        <w:rPr>
          <w:rFonts w:ascii="Times New Roman" w:hAnsi="Times New Roman" w:cs="Times New Roman"/>
          <w:color w:val="000000"/>
          <w:sz w:val="28"/>
          <w:szCs w:val="28"/>
        </w:rPr>
        <w:t xml:space="preserve">. Банкіри, які займалися </w:t>
      </w:r>
      <w:proofErr w:type="spellStart"/>
      <w:r w:rsidRPr="0082053C">
        <w:rPr>
          <w:rFonts w:ascii="Times New Roman" w:hAnsi="Times New Roman" w:cs="Times New Roman"/>
          <w:color w:val="000000"/>
          <w:sz w:val="28"/>
          <w:szCs w:val="28"/>
        </w:rPr>
        <w:t>видачею</w:t>
      </w:r>
      <w:proofErr w:type="spellEnd"/>
      <w:r w:rsidRPr="0082053C">
        <w:rPr>
          <w:rFonts w:ascii="Times New Roman" w:hAnsi="Times New Roman" w:cs="Times New Roman"/>
          <w:color w:val="000000"/>
          <w:sz w:val="28"/>
          <w:szCs w:val="28"/>
        </w:rPr>
        <w:t xml:space="preserve"> кредитів, звалися </w:t>
      </w:r>
      <w:proofErr w:type="spellStart"/>
      <w:r w:rsidRPr="0082053C">
        <w:rPr>
          <w:rFonts w:ascii="Times New Roman" w:hAnsi="Times New Roman" w:cs="Times New Roman"/>
          <w:color w:val="000000"/>
          <w:sz w:val="28"/>
          <w:szCs w:val="28"/>
        </w:rPr>
        <w:t>аргентарі</w:t>
      </w:r>
      <w:r w:rsidRPr="0082053C">
        <w:rPr>
          <w:rFonts w:ascii="Times New Roman" w:hAnsi="Times New Roman" w:cs="Times New Roman"/>
          <w:color w:val="000000"/>
          <w:sz w:val="28"/>
          <w:szCs w:val="28"/>
        </w:rPr>
        <w:softHyphen/>
        <w:t>ями</w:t>
      </w:r>
      <w:proofErr w:type="spellEnd"/>
      <w:r w:rsidRPr="0082053C">
        <w:rPr>
          <w:rFonts w:ascii="Times New Roman" w:hAnsi="Times New Roman" w:cs="Times New Roman"/>
          <w:color w:val="000000"/>
          <w:sz w:val="28"/>
          <w:szCs w:val="28"/>
        </w:rPr>
        <w:t xml:space="preserve">. Крім видачі кредитів, </w:t>
      </w:r>
      <w:proofErr w:type="spellStart"/>
      <w:r w:rsidRPr="0082053C">
        <w:rPr>
          <w:rFonts w:ascii="Times New Roman" w:hAnsi="Times New Roman" w:cs="Times New Roman"/>
          <w:color w:val="000000"/>
          <w:sz w:val="28"/>
          <w:szCs w:val="28"/>
        </w:rPr>
        <w:t>аргентарії</w:t>
      </w:r>
      <w:proofErr w:type="spellEnd"/>
      <w:r w:rsidRPr="0082053C">
        <w:rPr>
          <w:rFonts w:ascii="Times New Roman" w:hAnsi="Times New Roman" w:cs="Times New Roman"/>
          <w:color w:val="000000"/>
          <w:sz w:val="28"/>
          <w:szCs w:val="28"/>
        </w:rPr>
        <w:t xml:space="preserve"> здійснювали також інші операції, зокрема приймали вклади і проводили безготівкові розрахунки.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Історично першим грошовим капіталом, що надавався у позику, був лихварський капітал. Лихварство </w:t>
      </w:r>
      <w:proofErr w:type="spellStart"/>
      <w:r w:rsidRPr="0082053C">
        <w:rPr>
          <w:rFonts w:ascii="Times New Roman" w:hAnsi="Times New Roman" w:cs="Times New Roman"/>
          <w:color w:val="000000"/>
          <w:sz w:val="28"/>
          <w:szCs w:val="28"/>
        </w:rPr>
        <w:t>виникло</w:t>
      </w:r>
      <w:proofErr w:type="spellEnd"/>
      <w:r w:rsidRPr="0082053C">
        <w:rPr>
          <w:rFonts w:ascii="Times New Roman" w:hAnsi="Times New Roman" w:cs="Times New Roman"/>
          <w:color w:val="000000"/>
          <w:sz w:val="28"/>
          <w:szCs w:val="28"/>
        </w:rPr>
        <w:t xml:space="preserve"> ще за часів первіснообщин</w:t>
      </w:r>
      <w:r w:rsidRPr="0082053C">
        <w:rPr>
          <w:rFonts w:ascii="Times New Roman" w:hAnsi="Times New Roman" w:cs="Times New Roman"/>
          <w:color w:val="000000"/>
          <w:sz w:val="28"/>
          <w:szCs w:val="28"/>
        </w:rPr>
        <w:softHyphen/>
        <w:t>ного ладу. З розвитком суспільного розподілу праці, появою приватної власності на засоби виробництва й зростанням обміну в первинній общині почали розвиватись процеси майнової диференціації. Поділ первинної об</w:t>
      </w:r>
      <w:r w:rsidRPr="0082053C">
        <w:rPr>
          <w:rFonts w:ascii="Times New Roman" w:hAnsi="Times New Roman" w:cs="Times New Roman"/>
          <w:color w:val="000000"/>
          <w:sz w:val="28"/>
          <w:szCs w:val="28"/>
        </w:rPr>
        <w:softHyphen/>
        <w:t>щини на багаті і бідні сім’ї, накопичення грошових багатств у руках одних та потреба в грошах інших створили передумови і підґрунтя для лихвар</w:t>
      </w:r>
      <w:r w:rsidRPr="0082053C">
        <w:rPr>
          <w:rFonts w:ascii="Times New Roman" w:hAnsi="Times New Roman" w:cs="Times New Roman"/>
          <w:color w:val="000000"/>
          <w:sz w:val="28"/>
          <w:szCs w:val="28"/>
        </w:rPr>
        <w:softHyphen/>
        <w:t xml:space="preserve">ських позик. Лихварський кредит виступав у двох формах: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Позики дрібним виробникам, переважно селянам. Потреба в таких позиках була обумовлена: </w:t>
      </w:r>
    </w:p>
    <w:p w:rsidR="001C7E15" w:rsidRPr="0082053C" w:rsidRDefault="001C7E15"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постійними війнами, що провокували витрати й розорення, а відпо</w:t>
      </w:r>
      <w:r w:rsidRPr="0082053C">
        <w:rPr>
          <w:rFonts w:ascii="Times New Roman" w:hAnsi="Times New Roman" w:cs="Times New Roman"/>
          <w:color w:val="000000"/>
          <w:sz w:val="28"/>
          <w:szCs w:val="28"/>
        </w:rPr>
        <w:softHyphen/>
        <w:t xml:space="preserve">відно і потребу в коштах для відновлення сільських господарств; </w:t>
      </w:r>
    </w:p>
    <w:p w:rsidR="001C7E15" w:rsidRPr="0082053C" w:rsidRDefault="001C7E15"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розвитком дрібних аграрних виробників та їх протистоянням у бо</w:t>
      </w:r>
      <w:r w:rsidRPr="0082053C">
        <w:rPr>
          <w:rFonts w:ascii="Times New Roman" w:hAnsi="Times New Roman" w:cs="Times New Roman"/>
          <w:color w:val="000000"/>
          <w:sz w:val="28"/>
          <w:szCs w:val="28"/>
        </w:rPr>
        <w:softHyphen/>
        <w:t xml:space="preserve">ротьбі з великими рабовласницькими господарствами.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2. Позики рабовласникам. Потреба в таких позиках була обумовлена витратами на купівлю предметів розкоші, будівництво замків, просуван</w:t>
      </w:r>
      <w:r w:rsidRPr="0082053C">
        <w:rPr>
          <w:rFonts w:ascii="Times New Roman" w:hAnsi="Times New Roman" w:cs="Times New Roman"/>
          <w:color w:val="000000"/>
          <w:sz w:val="28"/>
          <w:szCs w:val="28"/>
        </w:rPr>
        <w:softHyphen/>
        <w:t xml:space="preserve">ня політичної кар’єри тощо.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Іншими словами, можна сказати, що лихварські позики при рабов</w:t>
      </w:r>
      <w:r w:rsidRPr="0082053C">
        <w:rPr>
          <w:rFonts w:ascii="Times New Roman" w:hAnsi="Times New Roman" w:cs="Times New Roman"/>
          <w:color w:val="000000"/>
          <w:sz w:val="28"/>
          <w:szCs w:val="28"/>
        </w:rPr>
        <w:softHyphen/>
        <w:t>ласницькому ладі використовувались винятково на задоволення спо</w:t>
      </w:r>
      <w:r w:rsidRPr="0082053C">
        <w:rPr>
          <w:rFonts w:ascii="Times New Roman" w:hAnsi="Times New Roman" w:cs="Times New Roman"/>
          <w:color w:val="000000"/>
          <w:sz w:val="28"/>
          <w:szCs w:val="28"/>
        </w:rPr>
        <w:softHyphen/>
        <w:t>живчих потреб і не сприяли примноженню капіталів у позичальників. В якості кредиторів-лихварів у рабовласницькому суспільстві виступали: купці та церковні храми; відкупники податків. Оскільки до послуг лих</w:t>
      </w:r>
      <w:r w:rsidRPr="0082053C">
        <w:rPr>
          <w:rFonts w:ascii="Times New Roman" w:hAnsi="Times New Roman" w:cs="Times New Roman"/>
          <w:color w:val="000000"/>
          <w:sz w:val="28"/>
          <w:szCs w:val="28"/>
        </w:rPr>
        <w:softHyphen/>
        <w:t xml:space="preserve">варського кредиту суб’єкти зверталися за крайньої потреби у грошах, то попит на кредит був дуже значний і відсоток за позиками досягав вельми високого рівня. Так, у Римі гроші в позику приватним особам надавались під 36–48% річних, а позика крупного лихваря правлячим особам могла пропонуватись і під 100% річних.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період лихварського кредиту з’явилася і перша іпотека. Зокрема, в Стародавній Греції в VII–VIII ст. до н. е. представники аристократії надавали лихварські позики дрібним селянам під заставу їх земельних ділянок. При цьому виникала примітивна форма іпотеки – боргового свідоцтва про заста</w:t>
      </w:r>
      <w:r w:rsidRPr="0082053C">
        <w:rPr>
          <w:rFonts w:ascii="Times New Roman" w:hAnsi="Times New Roman" w:cs="Times New Roman"/>
          <w:color w:val="000000"/>
          <w:sz w:val="28"/>
          <w:szCs w:val="28"/>
        </w:rPr>
        <w:softHyphen/>
        <w:t xml:space="preserve">ву землі. На ділянках позичальників ставилися </w:t>
      </w:r>
      <w:proofErr w:type="spellStart"/>
      <w:r w:rsidRPr="0082053C">
        <w:rPr>
          <w:rFonts w:ascii="Times New Roman" w:hAnsi="Times New Roman" w:cs="Times New Roman"/>
          <w:color w:val="000000"/>
          <w:sz w:val="28"/>
          <w:szCs w:val="28"/>
        </w:rPr>
        <w:t>камені</w:t>
      </w:r>
      <w:proofErr w:type="spellEnd"/>
      <w:r w:rsidRPr="0082053C">
        <w:rPr>
          <w:rFonts w:ascii="Times New Roman" w:hAnsi="Times New Roman" w:cs="Times New Roman"/>
          <w:color w:val="000000"/>
          <w:sz w:val="28"/>
          <w:szCs w:val="28"/>
        </w:rPr>
        <w:t xml:space="preserve"> з висіченням застав</w:t>
      </w:r>
      <w:r w:rsidRPr="0082053C">
        <w:rPr>
          <w:rFonts w:ascii="Times New Roman" w:hAnsi="Times New Roman" w:cs="Times New Roman"/>
          <w:color w:val="000000"/>
          <w:sz w:val="28"/>
          <w:szCs w:val="28"/>
        </w:rPr>
        <w:softHyphen/>
        <w:t xml:space="preserve">них актів, і якщо позичальник не повертав грошей у встановлений термін, то його земельна ділянка переходила у власність кредитора-лихваря. </w:t>
      </w:r>
    </w:p>
    <w:p w:rsidR="001C7E15" w:rsidRPr="0082053C" w:rsidRDefault="001C7E15"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Особливості лихварського кредиту при рабовласницькому ладі уза</w:t>
      </w:r>
      <w:r w:rsidRPr="0082053C">
        <w:rPr>
          <w:rFonts w:ascii="Times New Roman" w:hAnsi="Times New Roman" w:cs="Times New Roman"/>
          <w:color w:val="000000"/>
          <w:sz w:val="28"/>
          <w:szCs w:val="28"/>
        </w:rPr>
        <w:softHyphen/>
        <w:t xml:space="preserve">гальнено у табл. 7.1. </w:t>
      </w:r>
    </w:p>
    <w:p w:rsidR="001C7E15" w:rsidRPr="0082053C" w:rsidRDefault="001C7E15" w:rsidP="0082053C">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Таблиця 7.1 </w:t>
      </w:r>
    </w:p>
    <w:p w:rsidR="00A13951" w:rsidRPr="0082053C" w:rsidRDefault="001C7E15"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color w:val="000000"/>
          <w:sz w:val="28"/>
          <w:szCs w:val="28"/>
        </w:rPr>
        <w:t>Характерні риси лихварського кредиту при рабовласницькому ладі 368</w:t>
      </w:r>
    </w:p>
    <w:tbl>
      <w:tblPr>
        <w:tblStyle w:val="a4"/>
        <w:tblW w:w="0" w:type="auto"/>
        <w:tblLook w:val="04A0" w:firstRow="1" w:lastRow="0" w:firstColumn="1" w:lastColumn="0" w:noHBand="0" w:noVBand="1"/>
      </w:tblPr>
      <w:tblGrid>
        <w:gridCol w:w="2394"/>
        <w:gridCol w:w="2400"/>
        <w:gridCol w:w="2443"/>
        <w:gridCol w:w="2392"/>
      </w:tblGrid>
      <w:tr w:rsidR="00DC7D1F" w:rsidRPr="0082053C" w:rsidTr="00DC7D1F">
        <w:tc>
          <w:tcPr>
            <w:tcW w:w="2407" w:type="dxa"/>
          </w:tcPr>
          <w:p w:rsidR="00DC7D1F" w:rsidRPr="0082053C" w:rsidRDefault="003C6DB3"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Кредитори </w:t>
            </w:r>
          </w:p>
        </w:tc>
        <w:tc>
          <w:tcPr>
            <w:tcW w:w="2407" w:type="dxa"/>
          </w:tcPr>
          <w:p w:rsidR="00DC7D1F" w:rsidRPr="0082053C" w:rsidRDefault="003C6DB3"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Позичальники </w:t>
            </w:r>
          </w:p>
        </w:tc>
        <w:tc>
          <w:tcPr>
            <w:tcW w:w="2407" w:type="dxa"/>
          </w:tcPr>
          <w:p w:rsidR="00DC7D1F" w:rsidRPr="0082053C" w:rsidRDefault="003C6DB3"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Мета позики </w:t>
            </w:r>
          </w:p>
        </w:tc>
        <w:tc>
          <w:tcPr>
            <w:tcW w:w="2408" w:type="dxa"/>
          </w:tcPr>
          <w:p w:rsidR="00DC7D1F" w:rsidRPr="0082053C" w:rsidRDefault="003C6DB3"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Характерні риси </w:t>
            </w:r>
          </w:p>
        </w:tc>
      </w:tr>
      <w:tr w:rsidR="00DC7D1F" w:rsidRPr="0082053C" w:rsidTr="00DC7D1F">
        <w:tc>
          <w:tcPr>
            <w:tcW w:w="2407" w:type="dxa"/>
          </w:tcPr>
          <w:p w:rsidR="003C6DB3"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t xml:space="preserve">1. Купці </w:t>
            </w:r>
          </w:p>
          <w:p w:rsidR="003C6DB3"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t xml:space="preserve">2. Церковні храми </w:t>
            </w:r>
          </w:p>
          <w:p w:rsidR="00DC7D1F" w:rsidRPr="0082053C" w:rsidRDefault="000E17A6" w:rsidP="000E17A6">
            <w:pPr>
              <w:jc w:val="both"/>
              <w:rPr>
                <w:rFonts w:ascii="Times New Roman" w:hAnsi="Times New Roman" w:cs="Times New Roman"/>
                <w:sz w:val="28"/>
                <w:szCs w:val="28"/>
              </w:rPr>
            </w:pPr>
            <w:r>
              <w:rPr>
                <w:rStyle w:val="A30"/>
                <w:rFonts w:ascii="Times New Roman" w:hAnsi="Times New Roman" w:cs="Times New Roman"/>
                <w:b w:val="0"/>
                <w:sz w:val="28"/>
                <w:szCs w:val="28"/>
              </w:rPr>
              <w:lastRenderedPageBreak/>
              <w:t>3.</w:t>
            </w:r>
            <w:r w:rsidR="003C6DB3" w:rsidRPr="0082053C">
              <w:rPr>
                <w:rStyle w:val="A30"/>
                <w:rFonts w:ascii="Times New Roman" w:hAnsi="Times New Roman" w:cs="Times New Roman"/>
                <w:b w:val="0"/>
                <w:sz w:val="28"/>
                <w:szCs w:val="28"/>
              </w:rPr>
              <w:t>Відкупники податків</w:t>
            </w:r>
            <w:r w:rsidR="003C6DB3" w:rsidRPr="0082053C">
              <w:rPr>
                <w:rStyle w:val="A30"/>
                <w:rFonts w:ascii="Times New Roman" w:hAnsi="Times New Roman" w:cs="Times New Roman"/>
                <w:sz w:val="28"/>
                <w:szCs w:val="28"/>
              </w:rPr>
              <w:t xml:space="preserve"> </w:t>
            </w:r>
          </w:p>
        </w:tc>
        <w:tc>
          <w:tcPr>
            <w:tcW w:w="2407" w:type="dxa"/>
          </w:tcPr>
          <w:p w:rsidR="003C6DB3"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lastRenderedPageBreak/>
              <w:t xml:space="preserve">1. Дрібні селяни </w:t>
            </w:r>
          </w:p>
          <w:p w:rsidR="00DC7D1F" w:rsidRPr="0082053C" w:rsidRDefault="003C6DB3" w:rsidP="000E17A6">
            <w:pPr>
              <w:jc w:val="both"/>
              <w:rPr>
                <w:rFonts w:ascii="Times New Roman" w:hAnsi="Times New Roman" w:cs="Times New Roman"/>
                <w:sz w:val="28"/>
                <w:szCs w:val="28"/>
              </w:rPr>
            </w:pPr>
            <w:r w:rsidRPr="0082053C">
              <w:rPr>
                <w:rStyle w:val="A30"/>
                <w:rFonts w:ascii="Times New Roman" w:hAnsi="Times New Roman" w:cs="Times New Roman"/>
                <w:b w:val="0"/>
                <w:sz w:val="28"/>
                <w:szCs w:val="28"/>
              </w:rPr>
              <w:t>2. Рабовласники</w:t>
            </w:r>
            <w:r w:rsidRPr="0082053C">
              <w:rPr>
                <w:rStyle w:val="A30"/>
                <w:rFonts w:ascii="Times New Roman" w:hAnsi="Times New Roman" w:cs="Times New Roman"/>
                <w:sz w:val="28"/>
                <w:szCs w:val="28"/>
              </w:rPr>
              <w:t xml:space="preserve"> </w:t>
            </w:r>
          </w:p>
        </w:tc>
        <w:tc>
          <w:tcPr>
            <w:tcW w:w="2407" w:type="dxa"/>
          </w:tcPr>
          <w:p w:rsidR="003C6DB3" w:rsidRPr="0082053C" w:rsidRDefault="000E17A6" w:rsidP="000E17A6">
            <w:pPr>
              <w:pStyle w:val="Pa5"/>
              <w:spacing w:line="240" w:lineRule="auto"/>
              <w:jc w:val="both"/>
              <w:rPr>
                <w:rFonts w:ascii="Times New Roman" w:hAnsi="Times New Roman" w:cs="Times New Roman"/>
                <w:b/>
                <w:color w:val="000000"/>
                <w:sz w:val="28"/>
                <w:szCs w:val="28"/>
              </w:rPr>
            </w:pPr>
            <w:r>
              <w:rPr>
                <w:rStyle w:val="A30"/>
                <w:rFonts w:ascii="Times New Roman" w:hAnsi="Times New Roman" w:cs="Times New Roman"/>
                <w:b w:val="0"/>
                <w:sz w:val="28"/>
                <w:szCs w:val="28"/>
              </w:rPr>
              <w:t>1.</w:t>
            </w:r>
            <w:r w:rsidR="003C6DB3" w:rsidRPr="0082053C">
              <w:rPr>
                <w:rStyle w:val="A30"/>
                <w:rFonts w:ascii="Times New Roman" w:hAnsi="Times New Roman" w:cs="Times New Roman"/>
                <w:b w:val="0"/>
                <w:sz w:val="28"/>
                <w:szCs w:val="28"/>
              </w:rPr>
              <w:t xml:space="preserve">Господарювання </w:t>
            </w:r>
          </w:p>
          <w:p w:rsidR="003C6DB3"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t xml:space="preserve">2. Сплата податків </w:t>
            </w:r>
          </w:p>
          <w:p w:rsidR="003C6DB3"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t xml:space="preserve">3. Ведення війн </w:t>
            </w:r>
          </w:p>
          <w:p w:rsidR="00DC7D1F" w:rsidRPr="0082053C" w:rsidRDefault="000E17A6" w:rsidP="000E17A6">
            <w:pPr>
              <w:jc w:val="both"/>
              <w:rPr>
                <w:rFonts w:ascii="Times New Roman" w:hAnsi="Times New Roman" w:cs="Times New Roman"/>
                <w:b/>
                <w:sz w:val="28"/>
                <w:szCs w:val="28"/>
              </w:rPr>
            </w:pPr>
            <w:r>
              <w:rPr>
                <w:rStyle w:val="A30"/>
                <w:rFonts w:ascii="Times New Roman" w:hAnsi="Times New Roman" w:cs="Times New Roman"/>
                <w:b w:val="0"/>
                <w:sz w:val="28"/>
                <w:szCs w:val="28"/>
              </w:rPr>
              <w:lastRenderedPageBreak/>
              <w:t>4.</w:t>
            </w:r>
            <w:r w:rsidR="003C6DB3" w:rsidRPr="0082053C">
              <w:rPr>
                <w:rStyle w:val="A30"/>
                <w:rFonts w:ascii="Times New Roman" w:hAnsi="Times New Roman" w:cs="Times New Roman"/>
                <w:b w:val="0"/>
                <w:sz w:val="28"/>
                <w:szCs w:val="28"/>
              </w:rPr>
              <w:t xml:space="preserve">Придбання предметів розкоші, будівництво </w:t>
            </w:r>
          </w:p>
        </w:tc>
        <w:tc>
          <w:tcPr>
            <w:tcW w:w="2408" w:type="dxa"/>
          </w:tcPr>
          <w:p w:rsidR="00DC7D1F" w:rsidRPr="0082053C" w:rsidRDefault="003C6DB3" w:rsidP="000E17A6">
            <w:pPr>
              <w:pStyle w:val="Pa5"/>
              <w:spacing w:line="240" w:lineRule="auto"/>
              <w:jc w:val="both"/>
              <w:rPr>
                <w:rFonts w:ascii="Times New Roman" w:hAnsi="Times New Roman" w:cs="Times New Roman"/>
                <w:b/>
                <w:color w:val="000000"/>
                <w:sz w:val="28"/>
                <w:szCs w:val="28"/>
              </w:rPr>
            </w:pPr>
            <w:r w:rsidRPr="0082053C">
              <w:rPr>
                <w:rStyle w:val="A30"/>
                <w:rFonts w:ascii="Times New Roman" w:hAnsi="Times New Roman" w:cs="Times New Roman"/>
                <w:b w:val="0"/>
                <w:sz w:val="28"/>
                <w:szCs w:val="28"/>
              </w:rPr>
              <w:lastRenderedPageBreak/>
              <w:t xml:space="preserve">Високі проценти </w:t>
            </w:r>
          </w:p>
        </w:tc>
      </w:tr>
    </w:tbl>
    <w:p w:rsidR="001C7E15" w:rsidRPr="0082053C" w:rsidRDefault="001C7E15" w:rsidP="0082053C">
      <w:pPr>
        <w:spacing w:line="240" w:lineRule="auto"/>
        <w:ind w:firstLine="567"/>
        <w:jc w:val="both"/>
        <w:rPr>
          <w:rFonts w:ascii="Times New Roman" w:hAnsi="Times New Roman" w:cs="Times New Roman"/>
          <w:sz w:val="28"/>
          <w:szCs w:val="28"/>
        </w:rPr>
      </w:pP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Давньоримський поет </w:t>
      </w:r>
      <w:proofErr w:type="spellStart"/>
      <w:r w:rsidRPr="0082053C">
        <w:rPr>
          <w:rFonts w:ascii="Times New Roman" w:hAnsi="Times New Roman" w:cs="Times New Roman"/>
          <w:color w:val="000000"/>
          <w:sz w:val="28"/>
          <w:szCs w:val="28"/>
        </w:rPr>
        <w:t>Марціал</w:t>
      </w:r>
      <w:proofErr w:type="spellEnd"/>
      <w:r w:rsidRPr="0082053C">
        <w:rPr>
          <w:rFonts w:ascii="Times New Roman" w:hAnsi="Times New Roman" w:cs="Times New Roman"/>
          <w:color w:val="000000"/>
          <w:sz w:val="28"/>
          <w:szCs w:val="28"/>
        </w:rPr>
        <w:t xml:space="preserve"> в одній з епіграм виголосив вічну іс</w:t>
      </w:r>
      <w:r w:rsidRPr="0082053C">
        <w:rPr>
          <w:rFonts w:ascii="Times New Roman" w:hAnsi="Times New Roman" w:cs="Times New Roman"/>
          <w:color w:val="000000"/>
          <w:sz w:val="28"/>
          <w:szCs w:val="28"/>
        </w:rPr>
        <w:softHyphen/>
        <w:t xml:space="preserve">тину про те, що скільки б людина не наживала добра, воно може пропасти: гроші вкраде грабіжник, будинок згорить, а «боржник не </w:t>
      </w:r>
      <w:proofErr w:type="spellStart"/>
      <w:r w:rsidRPr="0082053C">
        <w:rPr>
          <w:rFonts w:ascii="Times New Roman" w:hAnsi="Times New Roman" w:cs="Times New Roman"/>
          <w:color w:val="000000"/>
          <w:sz w:val="28"/>
          <w:szCs w:val="28"/>
        </w:rPr>
        <w:t>віддасть</w:t>
      </w:r>
      <w:proofErr w:type="spellEnd"/>
      <w:r w:rsidRPr="0082053C">
        <w:rPr>
          <w:rFonts w:ascii="Times New Roman" w:hAnsi="Times New Roman" w:cs="Times New Roman"/>
          <w:color w:val="000000"/>
          <w:sz w:val="28"/>
          <w:szCs w:val="28"/>
        </w:rPr>
        <w:t xml:space="preserve"> ні від</w:t>
      </w:r>
      <w:r w:rsidRPr="0082053C">
        <w:rPr>
          <w:rFonts w:ascii="Times New Roman" w:hAnsi="Times New Roman" w:cs="Times New Roman"/>
          <w:color w:val="000000"/>
          <w:sz w:val="28"/>
          <w:szCs w:val="28"/>
        </w:rPr>
        <w:softHyphen/>
        <w:t xml:space="preserve">сотків, ні боргу, не пропаде лише те, що ти дав друзям». А поет «золотого віку» римської літератури Горацій зауважив, що в багатьох «росте таємно від процентів багатство».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Позичковий відсоток сплачувався, як правило, щомісячно, причо</w:t>
      </w:r>
      <w:r w:rsidRPr="0082053C">
        <w:rPr>
          <w:rFonts w:ascii="Times New Roman" w:hAnsi="Times New Roman" w:cs="Times New Roman"/>
          <w:color w:val="000000"/>
          <w:sz w:val="28"/>
          <w:szCs w:val="28"/>
        </w:rPr>
        <w:softHyphen/>
        <w:t>му терміном надання позики і платежу встановлювалися календи (пер</w:t>
      </w:r>
      <w:r w:rsidRPr="0082053C">
        <w:rPr>
          <w:rFonts w:ascii="Times New Roman" w:hAnsi="Times New Roman" w:cs="Times New Roman"/>
          <w:color w:val="000000"/>
          <w:sz w:val="28"/>
          <w:szCs w:val="28"/>
        </w:rPr>
        <w:softHyphen/>
        <w:t xml:space="preserve">ше число кожного місяця), іноді іди (13 чи 15 число) (звідси календар – книга обліку розміщених грошей та вираз «до грецьких календ», тобто «ніколи»).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Розмір відсотка встановлювався відповідно до домовленості сторін, проте існував і законно встановлений максимум. Такий максимум вста</w:t>
      </w:r>
      <w:r w:rsidRPr="0082053C">
        <w:rPr>
          <w:rFonts w:ascii="Times New Roman" w:hAnsi="Times New Roman" w:cs="Times New Roman"/>
          <w:color w:val="000000"/>
          <w:sz w:val="28"/>
          <w:szCs w:val="28"/>
        </w:rPr>
        <w:softHyphen/>
        <w:t xml:space="preserve">новлювався двічі. Вперше як максимальний був встановлений так званий </w:t>
      </w:r>
      <w:proofErr w:type="spellStart"/>
      <w:r w:rsidRPr="0082053C">
        <w:rPr>
          <w:rFonts w:ascii="Times New Roman" w:hAnsi="Times New Roman" w:cs="Times New Roman"/>
          <w:color w:val="000000"/>
          <w:sz w:val="28"/>
          <w:szCs w:val="28"/>
        </w:rPr>
        <w:t>унціарний</w:t>
      </w:r>
      <w:proofErr w:type="spellEnd"/>
      <w:r w:rsidRPr="0082053C">
        <w:rPr>
          <w:rFonts w:ascii="Times New Roman" w:hAnsi="Times New Roman" w:cs="Times New Roman"/>
          <w:color w:val="000000"/>
          <w:sz w:val="28"/>
          <w:szCs w:val="28"/>
        </w:rPr>
        <w:t xml:space="preserve"> процент, тобто унція з фунта капіталу (1/12 капіталу – 8⅓% річних). Ця норма була встановлена у 357 р. до н. е. відповідно до закону, прийнятого народними трибунами Марком </w:t>
      </w:r>
      <w:proofErr w:type="spellStart"/>
      <w:r w:rsidRPr="0082053C">
        <w:rPr>
          <w:rFonts w:ascii="Times New Roman" w:hAnsi="Times New Roman" w:cs="Times New Roman"/>
          <w:color w:val="000000"/>
          <w:sz w:val="28"/>
          <w:szCs w:val="28"/>
        </w:rPr>
        <w:t>Дуїлієм</w:t>
      </w:r>
      <w:proofErr w:type="spellEnd"/>
      <w:r w:rsidRPr="0082053C">
        <w:rPr>
          <w:rFonts w:ascii="Times New Roman" w:hAnsi="Times New Roman" w:cs="Times New Roman"/>
          <w:color w:val="000000"/>
          <w:sz w:val="28"/>
          <w:szCs w:val="28"/>
        </w:rPr>
        <w:t xml:space="preserve"> і Люцієм </w:t>
      </w:r>
      <w:proofErr w:type="spellStart"/>
      <w:r w:rsidRPr="0082053C">
        <w:rPr>
          <w:rFonts w:ascii="Times New Roman" w:hAnsi="Times New Roman" w:cs="Times New Roman"/>
          <w:color w:val="000000"/>
          <w:sz w:val="28"/>
          <w:szCs w:val="28"/>
        </w:rPr>
        <w:t>Мененієм</w:t>
      </w:r>
      <w:proofErr w:type="spellEnd"/>
      <w:r w:rsidRPr="0082053C">
        <w:rPr>
          <w:rFonts w:ascii="Times New Roman" w:hAnsi="Times New Roman" w:cs="Times New Roman"/>
          <w:color w:val="000000"/>
          <w:sz w:val="28"/>
          <w:szCs w:val="28"/>
        </w:rPr>
        <w:t xml:space="preserve">.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Однак в епоху пізньої республіки цей закон був забутий, і при укла</w:t>
      </w:r>
      <w:r w:rsidRPr="0082053C">
        <w:rPr>
          <w:rFonts w:ascii="Times New Roman" w:hAnsi="Times New Roman" w:cs="Times New Roman"/>
          <w:color w:val="000000"/>
          <w:sz w:val="28"/>
          <w:szCs w:val="28"/>
        </w:rPr>
        <w:softHyphen/>
        <w:t xml:space="preserve">денні контрактів на нього не дуже зважали. Вдруге законна відсоткова ставка була введена римським сенатом у 88 р. за прямою вказівкою </w:t>
      </w:r>
      <w:proofErr w:type="spellStart"/>
      <w:r w:rsidRPr="0082053C">
        <w:rPr>
          <w:rFonts w:ascii="Times New Roman" w:hAnsi="Times New Roman" w:cs="Times New Roman"/>
          <w:color w:val="000000"/>
          <w:sz w:val="28"/>
          <w:szCs w:val="28"/>
        </w:rPr>
        <w:t>Сул</w:t>
      </w:r>
      <w:r w:rsidRPr="0082053C">
        <w:rPr>
          <w:rFonts w:ascii="Times New Roman" w:hAnsi="Times New Roman" w:cs="Times New Roman"/>
          <w:color w:val="000000"/>
          <w:sz w:val="28"/>
          <w:szCs w:val="28"/>
        </w:rPr>
        <w:softHyphen/>
        <w:t>ли</w:t>
      </w:r>
      <w:proofErr w:type="spellEnd"/>
      <w:r w:rsidRPr="0082053C">
        <w:rPr>
          <w:rFonts w:ascii="Times New Roman" w:hAnsi="Times New Roman" w:cs="Times New Roman"/>
          <w:color w:val="000000"/>
          <w:sz w:val="28"/>
          <w:szCs w:val="28"/>
        </w:rPr>
        <w:t>. Вона становила 1% з капіталу на місяць, або 12% річних, і мала назву «сота». Про цю норму згадав видатний давньоримський правник та полі</w:t>
      </w:r>
      <w:r w:rsidRPr="0082053C">
        <w:rPr>
          <w:rFonts w:ascii="Times New Roman" w:hAnsi="Times New Roman" w:cs="Times New Roman"/>
          <w:color w:val="000000"/>
          <w:sz w:val="28"/>
          <w:szCs w:val="28"/>
        </w:rPr>
        <w:softHyphen/>
        <w:t xml:space="preserve">тичний діяч </w:t>
      </w:r>
      <w:proofErr w:type="spellStart"/>
      <w:r w:rsidRPr="0082053C">
        <w:rPr>
          <w:rFonts w:ascii="Times New Roman" w:hAnsi="Times New Roman" w:cs="Times New Roman"/>
          <w:color w:val="000000"/>
          <w:sz w:val="28"/>
          <w:szCs w:val="28"/>
        </w:rPr>
        <w:t>Папініан</w:t>
      </w:r>
      <w:proofErr w:type="spellEnd"/>
      <w:r w:rsidRPr="0082053C">
        <w:rPr>
          <w:rFonts w:ascii="Times New Roman" w:hAnsi="Times New Roman" w:cs="Times New Roman"/>
          <w:color w:val="000000"/>
          <w:sz w:val="28"/>
          <w:szCs w:val="28"/>
        </w:rPr>
        <w:t xml:space="preserve">, який навів приклад стягнення «за кожних 30 днів з кожних 100 </w:t>
      </w:r>
      <w:proofErr w:type="spellStart"/>
      <w:r w:rsidRPr="0082053C">
        <w:rPr>
          <w:rFonts w:ascii="Times New Roman" w:hAnsi="Times New Roman" w:cs="Times New Roman"/>
          <w:color w:val="000000"/>
          <w:sz w:val="28"/>
          <w:szCs w:val="28"/>
        </w:rPr>
        <w:t>денаріїв</w:t>
      </w:r>
      <w:proofErr w:type="spellEnd"/>
      <w:r w:rsidRPr="0082053C">
        <w:rPr>
          <w:rFonts w:ascii="Times New Roman" w:hAnsi="Times New Roman" w:cs="Times New Roman"/>
          <w:color w:val="000000"/>
          <w:sz w:val="28"/>
          <w:szCs w:val="28"/>
        </w:rPr>
        <w:t xml:space="preserve"> по </w:t>
      </w:r>
      <w:proofErr w:type="spellStart"/>
      <w:r w:rsidRPr="0082053C">
        <w:rPr>
          <w:rFonts w:ascii="Times New Roman" w:hAnsi="Times New Roman" w:cs="Times New Roman"/>
          <w:color w:val="000000"/>
          <w:sz w:val="28"/>
          <w:szCs w:val="28"/>
        </w:rPr>
        <w:t>денарію</w:t>
      </w:r>
      <w:proofErr w:type="spellEnd"/>
      <w:r w:rsidRPr="0082053C">
        <w:rPr>
          <w:rFonts w:ascii="Times New Roman" w:hAnsi="Times New Roman" w:cs="Times New Roman"/>
          <w:color w:val="000000"/>
          <w:sz w:val="28"/>
          <w:szCs w:val="28"/>
        </w:rPr>
        <w:t xml:space="preserve">».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На практиці розмір відсотка визначався домовленістю сторін і соці</w:t>
      </w:r>
      <w:r w:rsidRPr="0082053C">
        <w:rPr>
          <w:rFonts w:ascii="Times New Roman" w:hAnsi="Times New Roman" w:cs="Times New Roman"/>
          <w:color w:val="000000"/>
          <w:sz w:val="28"/>
          <w:szCs w:val="28"/>
        </w:rPr>
        <w:softHyphen/>
        <w:t xml:space="preserve">ально-економічними умовами, які склалися на момент укладання угоди. Так, римський поет-сатирик Ювенал писав про лихваря </w:t>
      </w:r>
      <w:proofErr w:type="spellStart"/>
      <w:r w:rsidRPr="0082053C">
        <w:rPr>
          <w:rFonts w:ascii="Times New Roman" w:hAnsi="Times New Roman" w:cs="Times New Roman"/>
          <w:color w:val="000000"/>
          <w:sz w:val="28"/>
          <w:szCs w:val="28"/>
        </w:rPr>
        <w:t>Поліона</w:t>
      </w:r>
      <w:proofErr w:type="spellEnd"/>
      <w:r w:rsidRPr="0082053C">
        <w:rPr>
          <w:rFonts w:ascii="Times New Roman" w:hAnsi="Times New Roman" w:cs="Times New Roman"/>
          <w:color w:val="000000"/>
          <w:sz w:val="28"/>
          <w:szCs w:val="28"/>
        </w:rPr>
        <w:t xml:space="preserve">, який «давав гроші під потрійний відсоток, тобто під потрійну </w:t>
      </w:r>
      <w:proofErr w:type="spellStart"/>
      <w:r w:rsidRPr="0082053C">
        <w:rPr>
          <w:rFonts w:ascii="Times New Roman" w:hAnsi="Times New Roman" w:cs="Times New Roman"/>
          <w:color w:val="000000"/>
          <w:sz w:val="28"/>
          <w:szCs w:val="28"/>
        </w:rPr>
        <w:t>центезиму</w:t>
      </w:r>
      <w:proofErr w:type="spellEnd"/>
      <w:r w:rsidRPr="0082053C">
        <w:rPr>
          <w:rFonts w:ascii="Times New Roman" w:hAnsi="Times New Roman" w:cs="Times New Roman"/>
          <w:color w:val="000000"/>
          <w:sz w:val="28"/>
          <w:szCs w:val="28"/>
        </w:rPr>
        <w:t xml:space="preserve">» (36% річних). Правда, позичальників йому було знайти досить важко («він не знаходив дурнів»). Горацій згадав про лихваря </w:t>
      </w:r>
      <w:proofErr w:type="spellStart"/>
      <w:r w:rsidRPr="0082053C">
        <w:rPr>
          <w:rFonts w:ascii="Times New Roman" w:hAnsi="Times New Roman" w:cs="Times New Roman"/>
          <w:color w:val="000000"/>
          <w:sz w:val="28"/>
          <w:szCs w:val="28"/>
        </w:rPr>
        <w:t>Фуфідія</w:t>
      </w:r>
      <w:proofErr w:type="spellEnd"/>
      <w:r w:rsidRPr="0082053C">
        <w:rPr>
          <w:rFonts w:ascii="Times New Roman" w:hAnsi="Times New Roman" w:cs="Times New Roman"/>
          <w:color w:val="000000"/>
          <w:sz w:val="28"/>
          <w:szCs w:val="28"/>
        </w:rPr>
        <w:t xml:space="preserve">, який намагався стягувати п’ятикратну </w:t>
      </w:r>
      <w:proofErr w:type="spellStart"/>
      <w:r w:rsidRPr="0082053C">
        <w:rPr>
          <w:rFonts w:ascii="Times New Roman" w:hAnsi="Times New Roman" w:cs="Times New Roman"/>
          <w:color w:val="000000"/>
          <w:sz w:val="28"/>
          <w:szCs w:val="28"/>
        </w:rPr>
        <w:t>центезиму</w:t>
      </w:r>
      <w:proofErr w:type="spellEnd"/>
      <w:r w:rsidRPr="0082053C">
        <w:rPr>
          <w:rFonts w:ascii="Times New Roman" w:hAnsi="Times New Roman" w:cs="Times New Roman"/>
          <w:color w:val="000000"/>
          <w:sz w:val="28"/>
          <w:szCs w:val="28"/>
        </w:rPr>
        <w:t xml:space="preserve">, тобто 60% річних3.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Давньому Риму відоме й нарахування складних відсотків. Якщо у по</w:t>
      </w:r>
      <w:r w:rsidRPr="0082053C">
        <w:rPr>
          <w:rFonts w:ascii="Times New Roman" w:hAnsi="Times New Roman" w:cs="Times New Roman"/>
          <w:color w:val="000000"/>
          <w:sz w:val="28"/>
          <w:szCs w:val="28"/>
        </w:rPr>
        <w:softHyphen/>
        <w:t>зичальника не вистачало грошей, щоб розрахуватися з кредитором, то він міг взяти у кредитора нову позику для погашення старого боргу. В цьому випадку в основний капітал позики включалася попередня сума з нарахо</w:t>
      </w:r>
      <w:r w:rsidRPr="0082053C">
        <w:rPr>
          <w:rFonts w:ascii="Times New Roman" w:hAnsi="Times New Roman" w:cs="Times New Roman"/>
          <w:color w:val="000000"/>
          <w:sz w:val="28"/>
          <w:szCs w:val="28"/>
        </w:rPr>
        <w:softHyphen/>
        <w:t xml:space="preserve">ваними відсотками. Ця операція мала назву </w:t>
      </w:r>
      <w:proofErr w:type="spellStart"/>
      <w:r w:rsidRPr="0082053C">
        <w:rPr>
          <w:rFonts w:ascii="Times New Roman" w:hAnsi="Times New Roman" w:cs="Times New Roman"/>
          <w:color w:val="000000"/>
          <w:sz w:val="28"/>
          <w:szCs w:val="28"/>
        </w:rPr>
        <w:t>versura</w:t>
      </w:r>
      <w:proofErr w:type="spellEnd"/>
      <w:r w:rsidRPr="0082053C">
        <w:rPr>
          <w:rFonts w:ascii="Times New Roman" w:hAnsi="Times New Roman" w:cs="Times New Roman"/>
          <w:color w:val="000000"/>
          <w:sz w:val="28"/>
          <w:szCs w:val="28"/>
        </w:rPr>
        <w:t>. Переписати розпис</w:t>
      </w:r>
      <w:r w:rsidRPr="0082053C">
        <w:rPr>
          <w:rFonts w:ascii="Times New Roman" w:hAnsi="Times New Roman" w:cs="Times New Roman"/>
          <w:color w:val="000000"/>
          <w:sz w:val="28"/>
          <w:szCs w:val="28"/>
        </w:rPr>
        <w:softHyphen/>
        <w:t xml:space="preserve">ку збирався раб </w:t>
      </w:r>
      <w:proofErr w:type="spellStart"/>
      <w:r w:rsidRPr="0082053C">
        <w:rPr>
          <w:rFonts w:ascii="Times New Roman" w:hAnsi="Times New Roman" w:cs="Times New Roman"/>
          <w:color w:val="000000"/>
          <w:sz w:val="28"/>
          <w:szCs w:val="28"/>
        </w:rPr>
        <w:t>Гета</w:t>
      </w:r>
      <w:proofErr w:type="spellEnd"/>
      <w:r w:rsidRPr="0082053C">
        <w:rPr>
          <w:rFonts w:ascii="Times New Roman" w:hAnsi="Times New Roman" w:cs="Times New Roman"/>
          <w:color w:val="000000"/>
          <w:sz w:val="28"/>
          <w:szCs w:val="28"/>
        </w:rPr>
        <w:t xml:space="preserve"> в комедії </w:t>
      </w:r>
      <w:proofErr w:type="spellStart"/>
      <w:r w:rsidRPr="0082053C">
        <w:rPr>
          <w:rFonts w:ascii="Times New Roman" w:hAnsi="Times New Roman" w:cs="Times New Roman"/>
          <w:color w:val="000000"/>
          <w:sz w:val="28"/>
          <w:szCs w:val="28"/>
        </w:rPr>
        <w:t>Теренція</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Форміон</w:t>
      </w:r>
      <w:proofErr w:type="spellEnd"/>
      <w:r w:rsidRPr="0082053C">
        <w:rPr>
          <w:rFonts w:ascii="Times New Roman" w:hAnsi="Times New Roman" w:cs="Times New Roman"/>
          <w:color w:val="000000"/>
          <w:sz w:val="28"/>
          <w:szCs w:val="28"/>
        </w:rPr>
        <w:t xml:space="preserve">».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82053C">
        <w:rPr>
          <w:rFonts w:ascii="Times New Roman" w:hAnsi="Times New Roman" w:cs="Times New Roman"/>
          <w:color w:val="000000"/>
          <w:sz w:val="28"/>
          <w:szCs w:val="28"/>
        </w:rPr>
        <w:t>Професійно</w:t>
      </w:r>
      <w:proofErr w:type="spellEnd"/>
      <w:r w:rsidRPr="0082053C">
        <w:rPr>
          <w:rFonts w:ascii="Times New Roman" w:hAnsi="Times New Roman" w:cs="Times New Roman"/>
          <w:color w:val="000000"/>
          <w:sz w:val="28"/>
          <w:szCs w:val="28"/>
        </w:rPr>
        <w:t xml:space="preserve"> займалися кредитом римські банкіри, які були відомі в Римі під різними назвами. Людей, які надавали кредити, називали «лих</w:t>
      </w:r>
      <w:r w:rsidRPr="0082053C">
        <w:rPr>
          <w:rFonts w:ascii="Times New Roman" w:hAnsi="Times New Roman" w:cs="Times New Roman"/>
          <w:color w:val="000000"/>
          <w:sz w:val="28"/>
          <w:szCs w:val="28"/>
        </w:rPr>
        <w:softHyphen/>
        <w:t>варями» або «</w:t>
      </w:r>
      <w:proofErr w:type="spellStart"/>
      <w:r w:rsidRPr="0082053C">
        <w:rPr>
          <w:rFonts w:ascii="Times New Roman" w:hAnsi="Times New Roman" w:cs="Times New Roman"/>
          <w:color w:val="000000"/>
          <w:sz w:val="28"/>
          <w:szCs w:val="28"/>
        </w:rPr>
        <w:t>процентщиками</w:t>
      </w:r>
      <w:proofErr w:type="spellEnd"/>
      <w:r w:rsidRPr="0082053C">
        <w:rPr>
          <w:rFonts w:ascii="Times New Roman" w:hAnsi="Times New Roman" w:cs="Times New Roman"/>
          <w:color w:val="000000"/>
          <w:sz w:val="28"/>
          <w:szCs w:val="28"/>
        </w:rPr>
        <w:t xml:space="preserve">». В </w:t>
      </w:r>
      <w:proofErr w:type="spellStart"/>
      <w:r w:rsidRPr="0082053C">
        <w:rPr>
          <w:rFonts w:ascii="Times New Roman" w:hAnsi="Times New Roman" w:cs="Times New Roman"/>
          <w:color w:val="000000"/>
          <w:sz w:val="28"/>
          <w:szCs w:val="28"/>
        </w:rPr>
        <w:t>еллінізованих</w:t>
      </w:r>
      <w:proofErr w:type="spellEnd"/>
      <w:r w:rsidRPr="0082053C">
        <w:rPr>
          <w:rFonts w:ascii="Times New Roman" w:hAnsi="Times New Roman" w:cs="Times New Roman"/>
          <w:color w:val="000000"/>
          <w:sz w:val="28"/>
          <w:szCs w:val="28"/>
        </w:rPr>
        <w:t xml:space="preserve"> провінціях їх називали на грецький манер «</w:t>
      </w:r>
      <w:proofErr w:type="spellStart"/>
      <w:r w:rsidRPr="0082053C">
        <w:rPr>
          <w:rFonts w:ascii="Times New Roman" w:hAnsi="Times New Roman" w:cs="Times New Roman"/>
          <w:color w:val="000000"/>
          <w:sz w:val="28"/>
          <w:szCs w:val="28"/>
        </w:rPr>
        <w:t>danista</w:t>
      </w:r>
      <w:proofErr w:type="spellEnd"/>
      <w:r w:rsidRPr="0082053C">
        <w:rPr>
          <w:rFonts w:ascii="Times New Roman" w:hAnsi="Times New Roman" w:cs="Times New Roman"/>
          <w:color w:val="000000"/>
          <w:sz w:val="28"/>
          <w:szCs w:val="28"/>
        </w:rPr>
        <w:t>». Банкірів називали також «</w:t>
      </w:r>
      <w:proofErr w:type="spellStart"/>
      <w:r w:rsidRPr="0082053C">
        <w:rPr>
          <w:rFonts w:ascii="Times New Roman" w:hAnsi="Times New Roman" w:cs="Times New Roman"/>
          <w:color w:val="000000"/>
          <w:sz w:val="28"/>
          <w:szCs w:val="28"/>
        </w:rPr>
        <w:t>аргентаріями</w:t>
      </w:r>
      <w:proofErr w:type="spellEnd"/>
      <w:r w:rsidRPr="0082053C">
        <w:rPr>
          <w:rFonts w:ascii="Times New Roman" w:hAnsi="Times New Roman" w:cs="Times New Roman"/>
          <w:color w:val="000000"/>
          <w:sz w:val="28"/>
          <w:szCs w:val="28"/>
        </w:rPr>
        <w:t>» («</w:t>
      </w:r>
      <w:proofErr w:type="spellStart"/>
      <w:r w:rsidRPr="0082053C">
        <w:rPr>
          <w:rFonts w:ascii="Times New Roman" w:hAnsi="Times New Roman" w:cs="Times New Roman"/>
          <w:color w:val="000000"/>
          <w:sz w:val="28"/>
          <w:szCs w:val="28"/>
        </w:rPr>
        <w:t>argentarii</w:t>
      </w:r>
      <w:proofErr w:type="spellEnd"/>
      <w:r w:rsidRPr="0082053C">
        <w:rPr>
          <w:rFonts w:ascii="Times New Roman" w:hAnsi="Times New Roman" w:cs="Times New Roman"/>
          <w:color w:val="000000"/>
          <w:sz w:val="28"/>
          <w:szCs w:val="28"/>
        </w:rPr>
        <w:t xml:space="preserve">» – від лат. «срібло»), що зрозуміло, бо вони мали справу з грішми. Значна частина банкірів стояла на форумі за столом і займалася розміном монет, тому зустрічаємо назву </w:t>
      </w:r>
      <w:r w:rsidRPr="0082053C">
        <w:rPr>
          <w:rFonts w:ascii="Times New Roman" w:hAnsi="Times New Roman" w:cs="Times New Roman"/>
          <w:color w:val="000000"/>
          <w:sz w:val="28"/>
          <w:szCs w:val="28"/>
        </w:rPr>
        <w:lastRenderedPageBreak/>
        <w:t>«</w:t>
      </w:r>
      <w:proofErr w:type="spellStart"/>
      <w:r w:rsidRPr="0082053C">
        <w:rPr>
          <w:rFonts w:ascii="Times New Roman" w:hAnsi="Times New Roman" w:cs="Times New Roman"/>
          <w:color w:val="000000"/>
          <w:sz w:val="28"/>
          <w:szCs w:val="28"/>
        </w:rPr>
        <w:t>менсарії</w:t>
      </w:r>
      <w:proofErr w:type="spellEnd"/>
      <w:r w:rsidRPr="0082053C">
        <w:rPr>
          <w:rFonts w:ascii="Times New Roman" w:hAnsi="Times New Roman" w:cs="Times New Roman"/>
          <w:color w:val="000000"/>
          <w:sz w:val="28"/>
          <w:szCs w:val="28"/>
        </w:rPr>
        <w:t>» (від «</w:t>
      </w:r>
      <w:proofErr w:type="spellStart"/>
      <w:r w:rsidRPr="0082053C">
        <w:rPr>
          <w:rFonts w:ascii="Times New Roman" w:hAnsi="Times New Roman" w:cs="Times New Roman"/>
          <w:color w:val="000000"/>
          <w:sz w:val="28"/>
          <w:szCs w:val="28"/>
        </w:rPr>
        <w:t>mensa</w:t>
      </w:r>
      <w:proofErr w:type="spellEnd"/>
      <w:r w:rsidRPr="0082053C">
        <w:rPr>
          <w:rFonts w:ascii="Times New Roman" w:hAnsi="Times New Roman" w:cs="Times New Roman"/>
          <w:color w:val="000000"/>
          <w:sz w:val="28"/>
          <w:szCs w:val="28"/>
        </w:rPr>
        <w:t xml:space="preserve">» – стіл). Власне, цей термін був калькою з грецького </w:t>
      </w:r>
      <w:proofErr w:type="spellStart"/>
      <w:r w:rsidRPr="0082053C">
        <w:rPr>
          <w:rFonts w:ascii="Times New Roman" w:hAnsi="Times New Roman" w:cs="Times New Roman"/>
          <w:color w:val="000000"/>
          <w:sz w:val="28"/>
          <w:szCs w:val="28"/>
        </w:rPr>
        <w:t>терміна</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трапезити</w:t>
      </w:r>
      <w:proofErr w:type="spellEnd"/>
      <w:r w:rsidRPr="0082053C">
        <w:rPr>
          <w:rFonts w:ascii="Times New Roman" w:hAnsi="Times New Roman" w:cs="Times New Roman"/>
          <w:color w:val="000000"/>
          <w:sz w:val="28"/>
          <w:szCs w:val="28"/>
        </w:rPr>
        <w:t xml:space="preserve">», від грецького «трапеза» – стіл.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Важливу роль у кредитній справі відігравали також </w:t>
      </w:r>
      <w:proofErr w:type="spellStart"/>
      <w:r w:rsidRPr="0082053C">
        <w:rPr>
          <w:rFonts w:ascii="Times New Roman" w:hAnsi="Times New Roman" w:cs="Times New Roman"/>
          <w:color w:val="000000"/>
          <w:sz w:val="28"/>
          <w:szCs w:val="28"/>
        </w:rPr>
        <w:t>нумуларії</w:t>
      </w:r>
      <w:proofErr w:type="spellEnd"/>
      <w:r w:rsidRPr="0082053C">
        <w:rPr>
          <w:rFonts w:ascii="Times New Roman" w:hAnsi="Times New Roman" w:cs="Times New Roman"/>
          <w:color w:val="000000"/>
          <w:sz w:val="28"/>
          <w:szCs w:val="28"/>
        </w:rPr>
        <w:t xml:space="preserve"> (лат. «</w:t>
      </w:r>
      <w:proofErr w:type="spellStart"/>
      <w:r w:rsidRPr="0082053C">
        <w:rPr>
          <w:rFonts w:ascii="Times New Roman" w:hAnsi="Times New Roman" w:cs="Times New Roman"/>
          <w:color w:val="000000"/>
          <w:sz w:val="28"/>
          <w:szCs w:val="28"/>
        </w:rPr>
        <w:t>nummularius</w:t>
      </w:r>
      <w:proofErr w:type="spellEnd"/>
      <w:r w:rsidRPr="0082053C">
        <w:rPr>
          <w:rFonts w:ascii="Times New Roman" w:hAnsi="Times New Roman" w:cs="Times New Roman"/>
          <w:color w:val="000000"/>
          <w:sz w:val="28"/>
          <w:szCs w:val="28"/>
        </w:rPr>
        <w:t>» від «</w:t>
      </w:r>
      <w:proofErr w:type="spellStart"/>
      <w:r w:rsidRPr="0082053C">
        <w:rPr>
          <w:rFonts w:ascii="Times New Roman" w:hAnsi="Times New Roman" w:cs="Times New Roman"/>
          <w:color w:val="000000"/>
          <w:sz w:val="28"/>
          <w:szCs w:val="28"/>
        </w:rPr>
        <w:t>nummus</w:t>
      </w:r>
      <w:proofErr w:type="spellEnd"/>
      <w:r w:rsidRPr="0082053C">
        <w:rPr>
          <w:rFonts w:ascii="Times New Roman" w:hAnsi="Times New Roman" w:cs="Times New Roman"/>
          <w:color w:val="000000"/>
          <w:sz w:val="28"/>
          <w:szCs w:val="28"/>
        </w:rPr>
        <w:t xml:space="preserve">» – «монета») – це власне </w:t>
      </w:r>
      <w:proofErr w:type="spellStart"/>
      <w:r w:rsidRPr="0082053C">
        <w:rPr>
          <w:rFonts w:ascii="Times New Roman" w:hAnsi="Times New Roman" w:cs="Times New Roman"/>
          <w:color w:val="000000"/>
          <w:sz w:val="28"/>
          <w:szCs w:val="28"/>
        </w:rPr>
        <w:t>міняйли</w:t>
      </w:r>
      <w:proofErr w:type="spellEnd"/>
      <w:r w:rsidRPr="0082053C">
        <w:rPr>
          <w:rFonts w:ascii="Times New Roman" w:hAnsi="Times New Roman" w:cs="Times New Roman"/>
          <w:color w:val="000000"/>
          <w:sz w:val="28"/>
          <w:szCs w:val="28"/>
        </w:rPr>
        <w:t xml:space="preserve"> (чи банкі</w:t>
      </w:r>
      <w:r w:rsidRPr="0082053C">
        <w:rPr>
          <w:rFonts w:ascii="Times New Roman" w:hAnsi="Times New Roman" w:cs="Times New Roman"/>
          <w:color w:val="000000"/>
          <w:sz w:val="28"/>
          <w:szCs w:val="28"/>
        </w:rPr>
        <w:softHyphen/>
        <w:t xml:space="preserve">ри), які перебували на державній службі. Вони займалися перевіркою (на відповідність стандарту) нових монет, приймали старі й іноземні монети.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Місцем перебування міняйл був форум – центральна площа, місце на</w:t>
      </w:r>
      <w:r w:rsidRPr="0082053C">
        <w:rPr>
          <w:rFonts w:ascii="Times New Roman" w:hAnsi="Times New Roman" w:cs="Times New Roman"/>
          <w:color w:val="000000"/>
          <w:sz w:val="28"/>
          <w:szCs w:val="28"/>
        </w:rPr>
        <w:softHyphen/>
        <w:t>родних зборів, ринок і місце ділових зустрічей. Такий форум був у кож</w:t>
      </w:r>
      <w:r w:rsidRPr="0082053C">
        <w:rPr>
          <w:rFonts w:ascii="Times New Roman" w:hAnsi="Times New Roman" w:cs="Times New Roman"/>
          <w:color w:val="000000"/>
          <w:sz w:val="28"/>
          <w:szCs w:val="28"/>
        </w:rPr>
        <w:softHyphen/>
        <w:t xml:space="preserve">ному місті держави. У Римі – це, у першу чергу, головний форум, хоча з часом будувались нові форуми: наприклад, Цезаря, Августа, Траяна – і виникали нові ринки: худоби, рибний. У «Братах» </w:t>
      </w:r>
      <w:proofErr w:type="spellStart"/>
      <w:r w:rsidRPr="0082053C">
        <w:rPr>
          <w:rFonts w:ascii="Times New Roman" w:hAnsi="Times New Roman" w:cs="Times New Roman"/>
          <w:color w:val="000000"/>
          <w:sz w:val="28"/>
          <w:szCs w:val="28"/>
        </w:rPr>
        <w:t>Теренція</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Есхін</w:t>
      </w:r>
      <w:proofErr w:type="spellEnd"/>
      <w:r w:rsidRPr="0082053C">
        <w:rPr>
          <w:rFonts w:ascii="Times New Roman" w:hAnsi="Times New Roman" w:cs="Times New Roman"/>
          <w:color w:val="000000"/>
          <w:sz w:val="28"/>
          <w:szCs w:val="28"/>
        </w:rPr>
        <w:t xml:space="preserve"> збира</w:t>
      </w:r>
      <w:r w:rsidRPr="0082053C">
        <w:rPr>
          <w:rFonts w:ascii="Times New Roman" w:hAnsi="Times New Roman" w:cs="Times New Roman"/>
          <w:color w:val="000000"/>
          <w:sz w:val="28"/>
          <w:szCs w:val="28"/>
        </w:rPr>
        <w:softHyphen/>
        <w:t>ється на форум, щоб розрахуватися із Сіром, у «</w:t>
      </w:r>
      <w:proofErr w:type="spellStart"/>
      <w:r w:rsidRPr="0082053C">
        <w:rPr>
          <w:rFonts w:ascii="Times New Roman" w:hAnsi="Times New Roman" w:cs="Times New Roman"/>
          <w:color w:val="000000"/>
          <w:sz w:val="28"/>
          <w:szCs w:val="28"/>
        </w:rPr>
        <w:t>Форміоні</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Гета</w:t>
      </w:r>
      <w:proofErr w:type="spellEnd"/>
      <w:r w:rsidRPr="0082053C">
        <w:rPr>
          <w:rFonts w:ascii="Times New Roman" w:hAnsi="Times New Roman" w:cs="Times New Roman"/>
          <w:color w:val="000000"/>
          <w:sz w:val="28"/>
          <w:szCs w:val="28"/>
        </w:rPr>
        <w:t xml:space="preserve"> на форумі розраховується з </w:t>
      </w:r>
      <w:proofErr w:type="spellStart"/>
      <w:r w:rsidRPr="0082053C">
        <w:rPr>
          <w:rFonts w:ascii="Times New Roman" w:hAnsi="Times New Roman" w:cs="Times New Roman"/>
          <w:color w:val="000000"/>
          <w:sz w:val="28"/>
          <w:szCs w:val="28"/>
        </w:rPr>
        <w:t>Форміоном</w:t>
      </w:r>
      <w:proofErr w:type="spellEnd"/>
      <w:r w:rsidRPr="0082053C">
        <w:rPr>
          <w:rFonts w:ascii="Times New Roman" w:hAnsi="Times New Roman" w:cs="Times New Roman"/>
          <w:color w:val="000000"/>
          <w:sz w:val="28"/>
          <w:szCs w:val="28"/>
        </w:rPr>
        <w:t xml:space="preserve">. Про форум як основне місце перебування банкірів ведуть мову Апулей у «Метаморфозах» і Ювенал.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Міняльні контори розташовувалися на форумі у будках, які до того займали м’ясники та мали назву «таверни». Цю назву вони отримали тому, що їх споруджували з </w:t>
      </w:r>
      <w:proofErr w:type="spellStart"/>
      <w:r w:rsidRPr="0082053C">
        <w:rPr>
          <w:rFonts w:ascii="Times New Roman" w:hAnsi="Times New Roman" w:cs="Times New Roman"/>
          <w:color w:val="000000"/>
          <w:sz w:val="28"/>
          <w:szCs w:val="28"/>
        </w:rPr>
        <w:t>дощок</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tabulae</w:t>
      </w:r>
      <w:proofErr w:type="spellEnd"/>
      <w:r w:rsidRPr="0082053C">
        <w:rPr>
          <w:rFonts w:ascii="Times New Roman" w:hAnsi="Times New Roman" w:cs="Times New Roman"/>
          <w:color w:val="000000"/>
          <w:sz w:val="28"/>
          <w:szCs w:val="28"/>
        </w:rPr>
        <w:t>) і колод. У середині VI ст. ці будки були перебудовані вже з каменю, але зберегли назву «таверни». Ці таверни на ніч зачинялися на ланцюг. У Ювенала вільновідпущеник хва</w:t>
      </w:r>
      <w:r w:rsidRPr="0082053C">
        <w:rPr>
          <w:rFonts w:ascii="Times New Roman" w:hAnsi="Times New Roman" w:cs="Times New Roman"/>
          <w:color w:val="000000"/>
          <w:sz w:val="28"/>
          <w:szCs w:val="28"/>
        </w:rPr>
        <w:softHyphen/>
        <w:t>литься тим, що п’ять його таверн приносять чотириста тисяч прибутку. Основною деталлю таверни був стіл («</w:t>
      </w:r>
      <w:proofErr w:type="spellStart"/>
      <w:r w:rsidRPr="0082053C">
        <w:rPr>
          <w:rFonts w:ascii="Times New Roman" w:hAnsi="Times New Roman" w:cs="Times New Roman"/>
          <w:color w:val="000000"/>
          <w:sz w:val="28"/>
          <w:szCs w:val="28"/>
        </w:rPr>
        <w:t>mensa</w:t>
      </w:r>
      <w:proofErr w:type="spellEnd"/>
      <w:r w:rsidRPr="0082053C">
        <w:rPr>
          <w:rFonts w:ascii="Times New Roman" w:hAnsi="Times New Roman" w:cs="Times New Roman"/>
          <w:color w:val="000000"/>
          <w:sz w:val="28"/>
          <w:szCs w:val="28"/>
        </w:rPr>
        <w:t xml:space="preserve">»), за яким, власне, міняйло й працював.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При феодалізмі лихварський кредит виступав у двох основних формах: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Позики дрібним виробникам – селянам і ремісникам, обумовлені потребами позичальників у коштах для: </w:t>
      </w:r>
    </w:p>
    <w:p w:rsidR="00D0665C" w:rsidRPr="0082053C" w:rsidRDefault="00D0665C"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підтримання фінансової стійкості господарств, виробництва та за</w:t>
      </w:r>
      <w:r w:rsidRPr="0082053C">
        <w:rPr>
          <w:rFonts w:ascii="Times New Roman" w:hAnsi="Times New Roman" w:cs="Times New Roman"/>
          <w:color w:val="000000"/>
          <w:sz w:val="28"/>
          <w:szCs w:val="28"/>
        </w:rPr>
        <w:softHyphen/>
        <w:t>безпечення можливості їх протистояння неврожаям, стихійним ли</w:t>
      </w:r>
      <w:r w:rsidRPr="0082053C">
        <w:rPr>
          <w:rFonts w:ascii="Times New Roman" w:hAnsi="Times New Roman" w:cs="Times New Roman"/>
          <w:color w:val="000000"/>
          <w:sz w:val="28"/>
          <w:szCs w:val="28"/>
        </w:rPr>
        <w:softHyphen/>
        <w:t xml:space="preserve">хам, війнам тощо; </w:t>
      </w:r>
    </w:p>
    <w:p w:rsidR="00D0665C" w:rsidRPr="0082053C" w:rsidRDefault="00D0665C"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сплати податків державі і ренти поміщикам (перетворення феодаль</w:t>
      </w:r>
      <w:r w:rsidRPr="0082053C">
        <w:rPr>
          <w:rFonts w:ascii="Times New Roman" w:hAnsi="Times New Roman" w:cs="Times New Roman"/>
          <w:color w:val="000000"/>
          <w:sz w:val="28"/>
          <w:szCs w:val="28"/>
        </w:rPr>
        <w:softHyphen/>
        <w:t>них податків та зборів з натуральної форми на грошову загострюва</w:t>
      </w:r>
      <w:r w:rsidRPr="0082053C">
        <w:rPr>
          <w:rFonts w:ascii="Times New Roman" w:hAnsi="Times New Roman" w:cs="Times New Roman"/>
          <w:color w:val="000000"/>
          <w:sz w:val="28"/>
          <w:szCs w:val="28"/>
        </w:rPr>
        <w:softHyphen/>
        <w:t xml:space="preserve">ло потребу в грошах і вело до посилення лихварства).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2. Позики феодалам та державі. Були обумовлені потребами пози</w:t>
      </w:r>
      <w:r w:rsidRPr="0082053C">
        <w:rPr>
          <w:rFonts w:ascii="Times New Roman" w:hAnsi="Times New Roman" w:cs="Times New Roman"/>
          <w:color w:val="000000"/>
          <w:sz w:val="28"/>
          <w:szCs w:val="28"/>
        </w:rPr>
        <w:softHyphen/>
        <w:t xml:space="preserve">чальників у коштах для ведення війн і придбання предметів розкоші.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Іншими словами, можна сказати, що лихварські позики при феода</w:t>
      </w:r>
      <w:r w:rsidRPr="0082053C">
        <w:rPr>
          <w:rFonts w:ascii="Times New Roman" w:hAnsi="Times New Roman" w:cs="Times New Roman"/>
          <w:color w:val="000000"/>
          <w:sz w:val="28"/>
          <w:szCs w:val="28"/>
        </w:rPr>
        <w:softHyphen/>
        <w:t>лізмі, так само як і при рабовласницькому ладі, використовувались ви</w:t>
      </w:r>
      <w:r w:rsidRPr="0082053C">
        <w:rPr>
          <w:rFonts w:ascii="Times New Roman" w:hAnsi="Times New Roman" w:cs="Times New Roman"/>
          <w:color w:val="000000"/>
          <w:sz w:val="28"/>
          <w:szCs w:val="28"/>
        </w:rPr>
        <w:softHyphen/>
        <w:t xml:space="preserve">нятково на задоволення споживчих потреб та не сприяли примноженню капіталів у позичальників. В якості кредиторів-лихварів у феодальному суспільстві виступали: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1. Купці. У значних обсягах лихварські операції вели італійські куп</w:t>
      </w:r>
      <w:r w:rsidRPr="0082053C">
        <w:rPr>
          <w:rFonts w:ascii="Times New Roman" w:hAnsi="Times New Roman" w:cs="Times New Roman"/>
          <w:color w:val="000000"/>
          <w:sz w:val="28"/>
          <w:szCs w:val="28"/>
        </w:rPr>
        <w:softHyphen/>
        <w:t xml:space="preserve">ці з Ломбардії. Саме тому позика під заставу рухомого майна одержала назву ломбардної операції.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2. Церкви й монастирі. Отримуючи від парафіян значні суми у ви</w:t>
      </w:r>
      <w:r w:rsidRPr="0082053C">
        <w:rPr>
          <w:rFonts w:ascii="Times New Roman" w:hAnsi="Times New Roman" w:cs="Times New Roman"/>
          <w:color w:val="000000"/>
          <w:sz w:val="28"/>
          <w:szCs w:val="28"/>
        </w:rPr>
        <w:softHyphen/>
        <w:t>гляді внесків для зберігання, у вигляді подарунків і за заповітами, пред</w:t>
      </w:r>
      <w:r w:rsidRPr="0082053C">
        <w:rPr>
          <w:rFonts w:ascii="Times New Roman" w:hAnsi="Times New Roman" w:cs="Times New Roman"/>
          <w:color w:val="000000"/>
          <w:sz w:val="28"/>
          <w:szCs w:val="28"/>
        </w:rPr>
        <w:softHyphen/>
        <w:t xml:space="preserve">ставники церков та монастирів спрямовували гроші в оборот і видавали позики селянам, феодалам та правлячим особам.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3. В селі дрібними лихварями були заможні селяни. </w:t>
      </w:r>
    </w:p>
    <w:p w:rsidR="00D0665C" w:rsidRPr="0082053C" w:rsidRDefault="00D0665C"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Характерні риси лихварського кредиту при феодалізмі – це висока процентна ставка і широкий діапазон її коливань. Наприклад, у різних містах </w:t>
      </w:r>
      <w:r w:rsidRPr="0082053C">
        <w:rPr>
          <w:rFonts w:ascii="Times New Roman" w:hAnsi="Times New Roman" w:cs="Times New Roman"/>
          <w:color w:val="000000"/>
          <w:sz w:val="28"/>
          <w:szCs w:val="28"/>
        </w:rPr>
        <w:lastRenderedPageBreak/>
        <w:t>Німеччини дозволялося стягувати від 21% до 43% річних за по</w:t>
      </w:r>
      <w:r w:rsidRPr="0082053C">
        <w:rPr>
          <w:rFonts w:ascii="Times New Roman" w:hAnsi="Times New Roman" w:cs="Times New Roman"/>
          <w:color w:val="000000"/>
          <w:sz w:val="28"/>
          <w:szCs w:val="28"/>
        </w:rPr>
        <w:softHyphen/>
        <w:t>зику. У багатьох випадках ставки сягали 100–200% і більше. Причиною високих відсотків за лихварськими позиками був великий попит на кре</w:t>
      </w:r>
      <w:r w:rsidRPr="0082053C">
        <w:rPr>
          <w:rFonts w:ascii="Times New Roman" w:hAnsi="Times New Roman" w:cs="Times New Roman"/>
          <w:color w:val="000000"/>
          <w:sz w:val="28"/>
          <w:szCs w:val="28"/>
        </w:rPr>
        <w:softHyphen/>
        <w:t>дит з боку дрібних виробників та феодальної знаті при обмеженій (в умо</w:t>
      </w:r>
      <w:r w:rsidRPr="0082053C">
        <w:rPr>
          <w:rFonts w:ascii="Times New Roman" w:hAnsi="Times New Roman" w:cs="Times New Roman"/>
          <w:color w:val="000000"/>
          <w:sz w:val="28"/>
          <w:szCs w:val="28"/>
        </w:rPr>
        <w:softHyphen/>
        <w:t>вах натурального господарства) пропозиції грошей у позику. Особливості лихварського кредиту при феодалізмі узагальнено у табл. 7.2.</w:t>
      </w:r>
    </w:p>
    <w:p w:rsidR="00D0665C" w:rsidRPr="0082053C" w:rsidRDefault="00D0665C" w:rsidP="0082053C">
      <w:pPr>
        <w:autoSpaceDE w:val="0"/>
        <w:autoSpaceDN w:val="0"/>
        <w:adjustRightInd w:val="0"/>
        <w:spacing w:before="220"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Таблиця 7.2 </w:t>
      </w:r>
    </w:p>
    <w:p w:rsidR="003C6DB3" w:rsidRPr="0082053C" w:rsidRDefault="00D0665C"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color w:val="000000"/>
          <w:sz w:val="28"/>
          <w:szCs w:val="28"/>
        </w:rPr>
        <w:t>Характерні риси лихварського кредиту при феодальному ладі 370</w:t>
      </w:r>
    </w:p>
    <w:tbl>
      <w:tblPr>
        <w:tblStyle w:val="a4"/>
        <w:tblW w:w="0" w:type="auto"/>
        <w:tblLook w:val="04A0" w:firstRow="1" w:lastRow="0" w:firstColumn="1" w:lastColumn="0" w:noHBand="0" w:noVBand="1"/>
      </w:tblPr>
      <w:tblGrid>
        <w:gridCol w:w="2391"/>
        <w:gridCol w:w="2401"/>
        <w:gridCol w:w="2443"/>
        <w:gridCol w:w="2394"/>
      </w:tblGrid>
      <w:tr w:rsidR="00A77886" w:rsidRPr="0082053C" w:rsidTr="000F2586">
        <w:tc>
          <w:tcPr>
            <w:tcW w:w="2407" w:type="dxa"/>
          </w:tcPr>
          <w:p w:rsidR="00A77886" w:rsidRPr="0082053C" w:rsidRDefault="00A77886"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Кредитори </w:t>
            </w:r>
          </w:p>
        </w:tc>
        <w:tc>
          <w:tcPr>
            <w:tcW w:w="2407" w:type="dxa"/>
          </w:tcPr>
          <w:p w:rsidR="00A77886" w:rsidRPr="0082053C" w:rsidRDefault="00A77886"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Позичальники </w:t>
            </w:r>
          </w:p>
        </w:tc>
        <w:tc>
          <w:tcPr>
            <w:tcW w:w="2407" w:type="dxa"/>
          </w:tcPr>
          <w:p w:rsidR="00A77886" w:rsidRPr="0082053C" w:rsidRDefault="00A77886"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Мета позики </w:t>
            </w:r>
          </w:p>
        </w:tc>
        <w:tc>
          <w:tcPr>
            <w:tcW w:w="2408" w:type="dxa"/>
          </w:tcPr>
          <w:p w:rsidR="00A77886" w:rsidRPr="0082053C" w:rsidRDefault="00A77886" w:rsidP="000E17A6">
            <w:pPr>
              <w:pStyle w:val="Pa2"/>
              <w:spacing w:line="240" w:lineRule="auto"/>
              <w:jc w:val="both"/>
              <w:rPr>
                <w:rFonts w:ascii="Times New Roman" w:hAnsi="Times New Roman" w:cs="Times New Roman"/>
                <w:color w:val="000000"/>
                <w:sz w:val="28"/>
                <w:szCs w:val="28"/>
              </w:rPr>
            </w:pPr>
            <w:r w:rsidRPr="0082053C">
              <w:rPr>
                <w:rStyle w:val="A30"/>
                <w:rFonts w:ascii="Times New Roman" w:hAnsi="Times New Roman" w:cs="Times New Roman"/>
                <w:sz w:val="28"/>
                <w:szCs w:val="28"/>
              </w:rPr>
              <w:t xml:space="preserve">Характерні риси </w:t>
            </w:r>
          </w:p>
        </w:tc>
      </w:tr>
      <w:tr w:rsidR="00A77886" w:rsidRPr="0082053C" w:rsidTr="000F2586">
        <w:tc>
          <w:tcPr>
            <w:tcW w:w="2407" w:type="dxa"/>
          </w:tcPr>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Купці </w:t>
            </w:r>
          </w:p>
          <w:p w:rsidR="00A77886" w:rsidRPr="0082053C" w:rsidRDefault="0084170D" w:rsidP="000E17A6">
            <w:pPr>
              <w:jc w:val="both"/>
              <w:rPr>
                <w:rFonts w:ascii="Times New Roman" w:hAnsi="Times New Roman" w:cs="Times New Roman"/>
                <w:sz w:val="28"/>
                <w:szCs w:val="28"/>
              </w:rPr>
            </w:pPr>
            <w:r w:rsidRPr="0082053C">
              <w:rPr>
                <w:rFonts w:ascii="Times New Roman" w:hAnsi="Times New Roman" w:cs="Times New Roman"/>
                <w:color w:val="000000"/>
                <w:sz w:val="28"/>
                <w:szCs w:val="28"/>
              </w:rPr>
              <w:t xml:space="preserve">2. Церкви і монастирі </w:t>
            </w:r>
          </w:p>
        </w:tc>
        <w:tc>
          <w:tcPr>
            <w:tcW w:w="2407" w:type="dxa"/>
          </w:tcPr>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Дрібні селяни, ремісники </w:t>
            </w:r>
          </w:p>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2. Феодали </w:t>
            </w:r>
          </w:p>
          <w:p w:rsidR="00A77886" w:rsidRPr="0082053C" w:rsidRDefault="0084170D" w:rsidP="000E17A6">
            <w:pPr>
              <w:jc w:val="both"/>
              <w:rPr>
                <w:rFonts w:ascii="Times New Roman" w:hAnsi="Times New Roman" w:cs="Times New Roman"/>
                <w:sz w:val="28"/>
                <w:szCs w:val="28"/>
              </w:rPr>
            </w:pPr>
            <w:r w:rsidRPr="0082053C">
              <w:rPr>
                <w:rFonts w:ascii="Times New Roman" w:hAnsi="Times New Roman" w:cs="Times New Roman"/>
                <w:color w:val="000000"/>
                <w:sz w:val="28"/>
                <w:szCs w:val="28"/>
              </w:rPr>
              <w:t xml:space="preserve">3. Держава </w:t>
            </w:r>
          </w:p>
        </w:tc>
        <w:tc>
          <w:tcPr>
            <w:tcW w:w="2407" w:type="dxa"/>
          </w:tcPr>
          <w:p w:rsidR="0084170D" w:rsidRPr="0082053C" w:rsidRDefault="000E17A6" w:rsidP="000E17A6">
            <w:pPr>
              <w:pStyle w:val="Pa148"/>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84170D" w:rsidRPr="0082053C">
              <w:rPr>
                <w:rFonts w:ascii="Times New Roman" w:hAnsi="Times New Roman" w:cs="Times New Roman"/>
                <w:color w:val="000000"/>
                <w:sz w:val="28"/>
                <w:szCs w:val="28"/>
              </w:rPr>
              <w:t xml:space="preserve">Господарювання </w:t>
            </w:r>
          </w:p>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2. Сплата податків </w:t>
            </w:r>
          </w:p>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3. Ведення війн </w:t>
            </w:r>
          </w:p>
          <w:p w:rsidR="00A77886" w:rsidRPr="0082053C" w:rsidRDefault="000E17A6" w:rsidP="000E17A6">
            <w:pPr>
              <w:jc w:val="both"/>
              <w:rPr>
                <w:rFonts w:ascii="Times New Roman" w:hAnsi="Times New Roman" w:cs="Times New Roman"/>
                <w:b/>
                <w:sz w:val="28"/>
                <w:szCs w:val="28"/>
              </w:rPr>
            </w:pPr>
            <w:r>
              <w:rPr>
                <w:rFonts w:ascii="Times New Roman" w:hAnsi="Times New Roman" w:cs="Times New Roman"/>
                <w:color w:val="000000"/>
                <w:sz w:val="28"/>
                <w:szCs w:val="28"/>
              </w:rPr>
              <w:t>4.</w:t>
            </w:r>
            <w:r w:rsidR="0084170D" w:rsidRPr="0082053C">
              <w:rPr>
                <w:rFonts w:ascii="Times New Roman" w:hAnsi="Times New Roman" w:cs="Times New Roman"/>
                <w:color w:val="000000"/>
                <w:sz w:val="28"/>
                <w:szCs w:val="28"/>
              </w:rPr>
              <w:t xml:space="preserve">Придбання предметів розкоші, будівництво </w:t>
            </w:r>
          </w:p>
        </w:tc>
        <w:tc>
          <w:tcPr>
            <w:tcW w:w="2408" w:type="dxa"/>
          </w:tcPr>
          <w:p w:rsidR="0084170D" w:rsidRPr="0082053C" w:rsidRDefault="0084170D" w:rsidP="000E17A6">
            <w:pPr>
              <w:pStyle w:val="Pa148"/>
              <w:spacing w:line="240" w:lineRule="auto"/>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Високі % </w:t>
            </w:r>
          </w:p>
          <w:p w:rsidR="00A77886" w:rsidRPr="0082053C" w:rsidRDefault="0084170D" w:rsidP="000E17A6">
            <w:pPr>
              <w:pStyle w:val="Pa5"/>
              <w:spacing w:line="240" w:lineRule="auto"/>
              <w:jc w:val="both"/>
              <w:rPr>
                <w:rFonts w:ascii="Times New Roman" w:hAnsi="Times New Roman" w:cs="Times New Roman"/>
                <w:b/>
                <w:color w:val="000000"/>
                <w:sz w:val="28"/>
                <w:szCs w:val="28"/>
              </w:rPr>
            </w:pPr>
            <w:r w:rsidRPr="0082053C">
              <w:rPr>
                <w:rFonts w:ascii="Times New Roman" w:hAnsi="Times New Roman" w:cs="Times New Roman"/>
                <w:color w:val="000000"/>
                <w:sz w:val="28"/>
                <w:szCs w:val="28"/>
              </w:rPr>
              <w:t>2. Широкий діапа</w:t>
            </w:r>
            <w:r w:rsidRPr="0082053C">
              <w:rPr>
                <w:rFonts w:ascii="Times New Roman" w:hAnsi="Times New Roman" w:cs="Times New Roman"/>
                <w:color w:val="000000"/>
                <w:sz w:val="28"/>
                <w:szCs w:val="28"/>
              </w:rPr>
              <w:softHyphen/>
              <w:t xml:space="preserve">зон коливань % </w:t>
            </w:r>
          </w:p>
        </w:tc>
      </w:tr>
    </w:tbl>
    <w:p w:rsidR="00D0665C" w:rsidRPr="0082053C" w:rsidRDefault="00D0665C" w:rsidP="0082053C">
      <w:pPr>
        <w:spacing w:line="240" w:lineRule="auto"/>
        <w:ind w:firstLine="567"/>
        <w:jc w:val="both"/>
        <w:rPr>
          <w:rFonts w:ascii="Times New Roman" w:hAnsi="Times New Roman" w:cs="Times New Roman"/>
          <w:b/>
          <w:bCs/>
          <w:color w:val="000000"/>
          <w:sz w:val="28"/>
          <w:szCs w:val="28"/>
        </w:rPr>
      </w:pPr>
    </w:p>
    <w:p w:rsidR="00B3505E" w:rsidRPr="0082053C" w:rsidRDefault="00B3505E" w:rsidP="0082053C">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Починаючи з ХІІ ст., діяла комплексна система торгового кредиту в Європі. З одного боку, купці продавали свої товари в кредит, а з іншо</w:t>
      </w:r>
      <w:r w:rsidRPr="0082053C">
        <w:rPr>
          <w:rFonts w:ascii="Times New Roman" w:hAnsi="Times New Roman" w:cs="Times New Roman"/>
          <w:color w:val="000000"/>
          <w:sz w:val="28"/>
          <w:szCs w:val="28"/>
        </w:rPr>
        <w:softHyphen/>
        <w:t>го – надавали аванси товаровиробникам під майбутню поставку товарів. Кредитні операції у середньовічній Європі були і найприбутковішими, і найризикованішими банківськими операціями. Зокрема, банкіри, які обслуговували іноземних правителів, залежали від економічного та полі</w:t>
      </w:r>
      <w:r w:rsidRPr="0082053C">
        <w:rPr>
          <w:rFonts w:ascii="Times New Roman" w:hAnsi="Times New Roman" w:cs="Times New Roman"/>
          <w:color w:val="000000"/>
          <w:sz w:val="28"/>
          <w:szCs w:val="28"/>
        </w:rPr>
        <w:softHyphen/>
        <w:t xml:space="preserve">тичного становища в державі своїх клієнтів.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Поступово посилення впливу церкви на економічні й політичні держав</w:t>
      </w:r>
      <w:r w:rsidRPr="0082053C">
        <w:rPr>
          <w:rFonts w:ascii="Times New Roman" w:hAnsi="Times New Roman" w:cs="Times New Roman"/>
          <w:color w:val="000000"/>
          <w:sz w:val="28"/>
          <w:szCs w:val="28"/>
        </w:rPr>
        <w:softHyphen/>
        <w:t>ні відносини в світовому масштабі привело до залежності державного управ</w:t>
      </w:r>
      <w:r w:rsidRPr="0082053C">
        <w:rPr>
          <w:rFonts w:ascii="Times New Roman" w:hAnsi="Times New Roman" w:cs="Times New Roman"/>
          <w:color w:val="000000"/>
          <w:sz w:val="28"/>
          <w:szCs w:val="28"/>
        </w:rPr>
        <w:softHyphen/>
        <w:t>ління від церковного, підпорядкування держави церкві. Звичайно це повною мірою відображалось і на грошово-кредитних, і на банківських відносинах. Основна маса коштів зосередилась у руках церкви. Яскравим історичним доказом цього є становлення та розвиток Київської Русі. Вплив церкви на суспільні й економічні, в тому числі і кредитні відносини Київської Русі, обумовив розвиток та поширення в ній кредитно-</w:t>
      </w:r>
      <w:proofErr w:type="spellStart"/>
      <w:r w:rsidRPr="0082053C">
        <w:rPr>
          <w:rFonts w:ascii="Times New Roman" w:hAnsi="Times New Roman" w:cs="Times New Roman"/>
          <w:color w:val="000000"/>
          <w:sz w:val="28"/>
          <w:szCs w:val="28"/>
        </w:rPr>
        <w:t>лихварних</w:t>
      </w:r>
      <w:proofErr w:type="spellEnd"/>
      <w:r w:rsidRPr="0082053C">
        <w:rPr>
          <w:rFonts w:ascii="Times New Roman" w:hAnsi="Times New Roman" w:cs="Times New Roman"/>
          <w:color w:val="000000"/>
          <w:sz w:val="28"/>
          <w:szCs w:val="28"/>
        </w:rPr>
        <w:t xml:space="preserve"> відносин. Вони спочатку характеризувались як традиції і звичаї давати речі в поклажу, тоб</w:t>
      </w:r>
      <w:r w:rsidRPr="0082053C">
        <w:rPr>
          <w:rFonts w:ascii="Times New Roman" w:hAnsi="Times New Roman" w:cs="Times New Roman"/>
          <w:color w:val="000000"/>
          <w:sz w:val="28"/>
          <w:szCs w:val="28"/>
        </w:rPr>
        <w:softHyphen/>
        <w:t xml:space="preserve">то на зберігання, та брати відсотки з грошей і речей, що позичаються, а також у куплю чи в </w:t>
      </w:r>
      <w:proofErr w:type="spellStart"/>
      <w:r w:rsidRPr="0082053C">
        <w:rPr>
          <w:rFonts w:ascii="Times New Roman" w:hAnsi="Times New Roman" w:cs="Times New Roman"/>
          <w:color w:val="000000"/>
          <w:sz w:val="28"/>
          <w:szCs w:val="28"/>
        </w:rPr>
        <w:t>гостьбу</w:t>
      </w:r>
      <w:proofErr w:type="spellEnd"/>
      <w:r w:rsidRPr="0082053C">
        <w:rPr>
          <w:rFonts w:ascii="Times New Roman" w:hAnsi="Times New Roman" w:cs="Times New Roman"/>
          <w:color w:val="000000"/>
          <w:sz w:val="28"/>
          <w:szCs w:val="28"/>
        </w:rPr>
        <w:t>, тобто для торгових оборотів, а пізніше основна маса цих правил, звичаїв та традицій, які набули статусу законодавства, знайшла своє закріплення у вигляді нормативних положень у «Руській правді». У ній кре</w:t>
      </w:r>
      <w:r w:rsidRPr="0082053C">
        <w:rPr>
          <w:rFonts w:ascii="Times New Roman" w:hAnsi="Times New Roman" w:cs="Times New Roman"/>
          <w:color w:val="000000"/>
          <w:sz w:val="28"/>
          <w:szCs w:val="28"/>
        </w:rPr>
        <w:softHyphen/>
        <w:t xml:space="preserve">дитні відносини були закріплені більш ніж у 20 статтях, зокрема кредитні угоди купців, штрафи за несплату боргу, розмір відсотків тощо.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Київській Русі був широко відомий лихварський капітал. У ст. 50 «Руської правди» говориться про те, що «куни» віддаються «в ріст» у від</w:t>
      </w:r>
      <w:r w:rsidRPr="0082053C">
        <w:rPr>
          <w:rFonts w:ascii="Times New Roman" w:hAnsi="Times New Roman" w:cs="Times New Roman"/>
          <w:color w:val="000000"/>
          <w:sz w:val="28"/>
          <w:szCs w:val="28"/>
        </w:rPr>
        <w:softHyphen/>
        <w:t>сотки. Київській Русі був відомий не тільки лихварський капітал, а й ко</w:t>
      </w:r>
      <w:r w:rsidRPr="0082053C">
        <w:rPr>
          <w:rFonts w:ascii="Times New Roman" w:hAnsi="Times New Roman" w:cs="Times New Roman"/>
          <w:color w:val="000000"/>
          <w:sz w:val="28"/>
          <w:szCs w:val="28"/>
        </w:rPr>
        <w:softHyphen/>
        <w:t>мерційний кредит: купці продавали один одному товар у кредит на певних умовах. Лихварство виконувало функцію грошей як платіжного засобу, і його роль весь час посилювалась відповідно до розвитку товарно-грошо</w:t>
      </w:r>
      <w:r w:rsidRPr="0082053C">
        <w:rPr>
          <w:rFonts w:ascii="Times New Roman" w:hAnsi="Times New Roman" w:cs="Times New Roman"/>
          <w:color w:val="000000"/>
          <w:sz w:val="28"/>
          <w:szCs w:val="28"/>
        </w:rPr>
        <w:softHyphen/>
        <w:t xml:space="preserve">вих відносин. Лихварство з </w:t>
      </w:r>
      <w:r w:rsidRPr="0082053C">
        <w:rPr>
          <w:rFonts w:ascii="Times New Roman" w:hAnsi="Times New Roman" w:cs="Times New Roman"/>
          <w:color w:val="000000"/>
          <w:sz w:val="28"/>
          <w:szCs w:val="28"/>
        </w:rPr>
        <w:lastRenderedPageBreak/>
        <w:t xml:space="preserve">великими відсотками викликало ненависть до лихварів з боку населення, що нерідко призводило до народних повстань, і воно стало гальмом у розвитку кредитних відносин у Київській Русі.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Ситуація у кредитних відносинах суттєво змінилась у зв’язку з роз</w:t>
      </w:r>
      <w:r w:rsidRPr="0082053C">
        <w:rPr>
          <w:rFonts w:ascii="Times New Roman" w:hAnsi="Times New Roman" w:cs="Times New Roman"/>
          <w:color w:val="000000"/>
          <w:sz w:val="28"/>
          <w:szCs w:val="28"/>
        </w:rPr>
        <w:softHyphen/>
        <w:t>витком міжнародних торговельних відносин Київської Русі. «Руська правда» в редакції Ярослава Мудрого 1019 р. містила застереження щодо правил позики під відсотки: 1) договір про віддачу майна із прибутку чи грошей із відсотків мав укладатися при свідках, тобто здійснення купець</w:t>
      </w:r>
      <w:r w:rsidRPr="0082053C">
        <w:rPr>
          <w:rFonts w:ascii="Times New Roman" w:hAnsi="Times New Roman" w:cs="Times New Roman"/>
          <w:color w:val="000000"/>
          <w:sz w:val="28"/>
          <w:szCs w:val="28"/>
        </w:rPr>
        <w:softHyphen/>
        <w:t>ких угод потребувало свідків (послухів); 2) якщо борг становив більше трьох гривень і при укладенні договору не було поставлено свідків, а борг не повертався, то неправомірно було вимагати його повернення, але якщо позика бралась у купця для «</w:t>
      </w:r>
      <w:proofErr w:type="spellStart"/>
      <w:r w:rsidRPr="0082053C">
        <w:rPr>
          <w:rFonts w:ascii="Times New Roman" w:hAnsi="Times New Roman" w:cs="Times New Roman"/>
          <w:color w:val="000000"/>
          <w:sz w:val="28"/>
          <w:szCs w:val="28"/>
        </w:rPr>
        <w:t>гостьби</w:t>
      </w:r>
      <w:proofErr w:type="spellEnd"/>
      <w:r w:rsidRPr="0082053C">
        <w:rPr>
          <w:rFonts w:ascii="Times New Roman" w:hAnsi="Times New Roman" w:cs="Times New Roman"/>
          <w:color w:val="000000"/>
          <w:sz w:val="28"/>
          <w:szCs w:val="28"/>
        </w:rPr>
        <w:t>» (торгового обороту), то свідків мо</w:t>
      </w:r>
      <w:r w:rsidRPr="0082053C">
        <w:rPr>
          <w:rFonts w:ascii="Times New Roman" w:hAnsi="Times New Roman" w:cs="Times New Roman"/>
          <w:color w:val="000000"/>
          <w:sz w:val="28"/>
          <w:szCs w:val="28"/>
        </w:rPr>
        <w:softHyphen/>
        <w:t xml:space="preserve">гло не бути; 3) якщо свідки під присягою показували на користь позивача, то він міг стягувати борг згідно з умовами договору.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У «Руській правді» знайшли нормативне закріплення й такі питання, як розмір відсотків за надані кредити, правила надання кредиту та інші питання4. Наприклад, вказувалось, що торговець, який навмисно втратив товар, взятий у кредит, за необхідності мав отримати відстрочку платежу або якщо був винний у розтраті чужого майна, взятого в кредит «за своїм безумством», то міг позбутися свого майна.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У зв’язку з розширенням торгових </w:t>
      </w:r>
      <w:proofErr w:type="spellStart"/>
      <w:r w:rsidRPr="0082053C">
        <w:rPr>
          <w:rFonts w:ascii="Times New Roman" w:hAnsi="Times New Roman" w:cs="Times New Roman"/>
          <w:color w:val="000000"/>
          <w:sz w:val="28"/>
          <w:szCs w:val="28"/>
        </w:rPr>
        <w:t>зв’язків</w:t>
      </w:r>
      <w:proofErr w:type="spellEnd"/>
      <w:r w:rsidRPr="0082053C">
        <w:rPr>
          <w:rFonts w:ascii="Times New Roman" w:hAnsi="Times New Roman" w:cs="Times New Roman"/>
          <w:color w:val="000000"/>
          <w:sz w:val="28"/>
          <w:szCs w:val="28"/>
        </w:rPr>
        <w:t xml:space="preserve"> з німцями і новгородцями нових рис, особливостей набуло також регулювання кредитних відносин. Так, у XIV ст. серед суб’єктів кредитування, крім держави та учасників кредитних відносин, які були відображені у «Руській правді», з’явилась і третя – регіональна влада, яка визначала порядок кредитування на сво</w:t>
      </w:r>
      <w:r w:rsidRPr="0082053C">
        <w:rPr>
          <w:rFonts w:ascii="Times New Roman" w:hAnsi="Times New Roman" w:cs="Times New Roman"/>
          <w:color w:val="000000"/>
          <w:sz w:val="28"/>
          <w:szCs w:val="28"/>
        </w:rPr>
        <w:softHyphen/>
        <w:t>їй землі. В цих умовах почали виникати нові форми кредитування, але лихварство не втратило значення. Воно здійснювалось та відігравало ве</w:t>
      </w:r>
      <w:r w:rsidRPr="0082053C">
        <w:rPr>
          <w:rFonts w:ascii="Times New Roman" w:hAnsi="Times New Roman" w:cs="Times New Roman"/>
          <w:color w:val="000000"/>
          <w:sz w:val="28"/>
          <w:szCs w:val="28"/>
        </w:rPr>
        <w:softHyphen/>
        <w:t>лику роль у розвитку феодально кріпосних відносин. Лихвар, як і купець, одержував частину феодальної ренти. Боргова залежність селян на Русі сприяла закабаленню «вільного общинника», його перетворенню на за</w:t>
      </w:r>
      <w:r w:rsidRPr="0082053C">
        <w:rPr>
          <w:rFonts w:ascii="Times New Roman" w:hAnsi="Times New Roman" w:cs="Times New Roman"/>
          <w:color w:val="000000"/>
          <w:sz w:val="28"/>
          <w:szCs w:val="28"/>
        </w:rPr>
        <w:softHyphen/>
        <w:t xml:space="preserve">лежного феодального селянина.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Не тільки «Руська правда», але й інші історичні документи: «</w:t>
      </w:r>
      <w:proofErr w:type="spellStart"/>
      <w:r w:rsidRPr="0082053C">
        <w:rPr>
          <w:rFonts w:ascii="Times New Roman" w:hAnsi="Times New Roman" w:cs="Times New Roman"/>
          <w:color w:val="000000"/>
          <w:sz w:val="28"/>
          <w:szCs w:val="28"/>
        </w:rPr>
        <w:t>Псков</w:t>
      </w:r>
      <w:r w:rsidRPr="0082053C">
        <w:rPr>
          <w:rFonts w:ascii="Times New Roman" w:hAnsi="Times New Roman" w:cs="Times New Roman"/>
          <w:color w:val="000000"/>
          <w:sz w:val="28"/>
          <w:szCs w:val="28"/>
        </w:rPr>
        <w:softHyphen/>
        <w:t>ская</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судная</w:t>
      </w:r>
      <w:proofErr w:type="spellEnd"/>
      <w:r w:rsidRPr="0082053C">
        <w:rPr>
          <w:rFonts w:ascii="Times New Roman" w:hAnsi="Times New Roman" w:cs="Times New Roman"/>
          <w:color w:val="000000"/>
          <w:sz w:val="28"/>
          <w:szCs w:val="28"/>
        </w:rPr>
        <w:t xml:space="preserve"> грамота», «Судебники» і т. ін. – приділяли велику увагу до</w:t>
      </w:r>
      <w:r w:rsidRPr="0082053C">
        <w:rPr>
          <w:rFonts w:ascii="Times New Roman" w:hAnsi="Times New Roman" w:cs="Times New Roman"/>
          <w:color w:val="000000"/>
          <w:sz w:val="28"/>
          <w:szCs w:val="28"/>
        </w:rPr>
        <w:softHyphen/>
        <w:t>капіталістичним формам кредиту. Наприклад, у «</w:t>
      </w:r>
      <w:proofErr w:type="spellStart"/>
      <w:r w:rsidRPr="0082053C">
        <w:rPr>
          <w:rFonts w:ascii="Times New Roman" w:hAnsi="Times New Roman" w:cs="Times New Roman"/>
          <w:color w:val="000000"/>
          <w:sz w:val="28"/>
          <w:szCs w:val="28"/>
        </w:rPr>
        <w:t>Псковской</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судебной</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грамоте</w:t>
      </w:r>
      <w:proofErr w:type="spellEnd"/>
      <w:r w:rsidRPr="0082053C">
        <w:rPr>
          <w:rFonts w:ascii="Times New Roman" w:hAnsi="Times New Roman" w:cs="Times New Roman"/>
          <w:color w:val="000000"/>
          <w:sz w:val="28"/>
          <w:szCs w:val="28"/>
        </w:rPr>
        <w:t xml:space="preserve">» говориться, що договір позички на суму більше карбованця має оформлятися в письмовому вигляді, там же міститься низка постанов про сплату відсотків за позичку тощо.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Відносини позички, боргу виражали наростаючу феодально-кріпосну залежність селянина від землевласника. Кредитна кабала, лихварство на окремих етапах розвитку феодалізму мали різноманітні форми. Своєрід</w:t>
      </w:r>
      <w:r w:rsidRPr="0082053C">
        <w:rPr>
          <w:rFonts w:ascii="Times New Roman" w:hAnsi="Times New Roman" w:cs="Times New Roman"/>
          <w:color w:val="000000"/>
          <w:sz w:val="28"/>
          <w:szCs w:val="28"/>
        </w:rPr>
        <w:softHyphen/>
        <w:t>ною формою кредиту в умовах раннього феодалізму було «</w:t>
      </w:r>
      <w:proofErr w:type="spellStart"/>
      <w:r w:rsidRPr="0082053C">
        <w:rPr>
          <w:rFonts w:ascii="Times New Roman" w:hAnsi="Times New Roman" w:cs="Times New Roman"/>
          <w:color w:val="000000"/>
          <w:sz w:val="28"/>
          <w:szCs w:val="28"/>
        </w:rPr>
        <w:t>Закупництво</w:t>
      </w:r>
      <w:proofErr w:type="spellEnd"/>
      <w:r w:rsidRPr="0082053C">
        <w:rPr>
          <w:rFonts w:ascii="Times New Roman" w:hAnsi="Times New Roman" w:cs="Times New Roman"/>
          <w:color w:val="000000"/>
          <w:sz w:val="28"/>
          <w:szCs w:val="28"/>
        </w:rPr>
        <w:t>». «Закуп» – це залежна від феодала людина. Залежність установлювалась договором та супроводжувалась наданням феодалом «закупу», грошей, що належали поверненню, якщо «закуп» виявить бажання піти від свого хазяїна. Залежність федерального селянина від свого лихваря набуває у XV і ХІХ ст. форми кабали. Відомі її декілька форм: «</w:t>
      </w:r>
      <w:proofErr w:type="spellStart"/>
      <w:r w:rsidRPr="0082053C">
        <w:rPr>
          <w:rFonts w:ascii="Times New Roman" w:hAnsi="Times New Roman" w:cs="Times New Roman"/>
          <w:color w:val="000000"/>
          <w:sz w:val="28"/>
          <w:szCs w:val="28"/>
        </w:rPr>
        <w:t>докладная</w:t>
      </w:r>
      <w:proofErr w:type="spellEnd"/>
      <w:r w:rsidRPr="0082053C">
        <w:rPr>
          <w:rFonts w:ascii="Times New Roman" w:hAnsi="Times New Roman" w:cs="Times New Roman"/>
          <w:color w:val="000000"/>
          <w:sz w:val="28"/>
          <w:szCs w:val="28"/>
        </w:rPr>
        <w:t>», «</w:t>
      </w:r>
      <w:proofErr w:type="spellStart"/>
      <w:r w:rsidRPr="0082053C">
        <w:rPr>
          <w:rFonts w:ascii="Times New Roman" w:hAnsi="Times New Roman" w:cs="Times New Roman"/>
          <w:color w:val="000000"/>
          <w:sz w:val="28"/>
          <w:szCs w:val="28"/>
        </w:rPr>
        <w:t>рос</w:t>
      </w:r>
      <w:r w:rsidRPr="0082053C">
        <w:rPr>
          <w:rFonts w:ascii="Times New Roman" w:hAnsi="Times New Roman" w:cs="Times New Roman"/>
          <w:color w:val="000000"/>
          <w:sz w:val="28"/>
          <w:szCs w:val="28"/>
        </w:rPr>
        <w:softHyphen/>
        <w:t>товая</w:t>
      </w:r>
      <w:proofErr w:type="spellEnd"/>
      <w:r w:rsidRPr="0082053C">
        <w:rPr>
          <w:rFonts w:ascii="Times New Roman" w:hAnsi="Times New Roman" w:cs="Times New Roman"/>
          <w:color w:val="000000"/>
          <w:sz w:val="28"/>
          <w:szCs w:val="28"/>
        </w:rPr>
        <w:t>», «</w:t>
      </w:r>
      <w:proofErr w:type="spellStart"/>
      <w:r w:rsidRPr="0082053C">
        <w:rPr>
          <w:rFonts w:ascii="Times New Roman" w:hAnsi="Times New Roman" w:cs="Times New Roman"/>
          <w:color w:val="000000"/>
          <w:sz w:val="28"/>
          <w:szCs w:val="28"/>
        </w:rPr>
        <w:t>закладная</w:t>
      </w:r>
      <w:proofErr w:type="spellEnd"/>
      <w:r w:rsidRPr="0082053C">
        <w:rPr>
          <w:rFonts w:ascii="Times New Roman" w:hAnsi="Times New Roman" w:cs="Times New Roman"/>
          <w:color w:val="000000"/>
          <w:sz w:val="28"/>
          <w:szCs w:val="28"/>
        </w:rPr>
        <w:t>» та «</w:t>
      </w:r>
      <w:proofErr w:type="spellStart"/>
      <w:r w:rsidRPr="0082053C">
        <w:rPr>
          <w:rFonts w:ascii="Times New Roman" w:hAnsi="Times New Roman" w:cs="Times New Roman"/>
          <w:color w:val="000000"/>
          <w:sz w:val="28"/>
          <w:szCs w:val="28"/>
        </w:rPr>
        <w:t>служилая</w:t>
      </w:r>
      <w:proofErr w:type="spellEnd"/>
      <w:r w:rsidRPr="0082053C">
        <w:rPr>
          <w:rFonts w:ascii="Times New Roman" w:hAnsi="Times New Roman" w:cs="Times New Roman"/>
          <w:color w:val="000000"/>
          <w:sz w:val="28"/>
          <w:szCs w:val="28"/>
        </w:rPr>
        <w:t xml:space="preserve">».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Найбільш розповсюдженою була службова кабала. Її сутність поля</w:t>
      </w:r>
      <w:r w:rsidRPr="0082053C">
        <w:rPr>
          <w:rFonts w:ascii="Times New Roman" w:hAnsi="Times New Roman" w:cs="Times New Roman"/>
          <w:color w:val="000000"/>
          <w:sz w:val="28"/>
          <w:szCs w:val="28"/>
        </w:rPr>
        <w:softHyphen/>
        <w:t xml:space="preserve">гала в тому, що людина, яка злидарювала і відчувала потребу в грошах, одержувала їх у лихваря-феодала з обов’язком повернути через рік. У цей час вона повинна </w:t>
      </w:r>
      <w:r w:rsidRPr="0082053C">
        <w:rPr>
          <w:rFonts w:ascii="Times New Roman" w:hAnsi="Times New Roman" w:cs="Times New Roman"/>
          <w:color w:val="000000"/>
          <w:sz w:val="28"/>
          <w:szCs w:val="28"/>
        </w:rPr>
        <w:lastRenderedPageBreak/>
        <w:t>була працювати у лихваря за «</w:t>
      </w:r>
      <w:proofErr w:type="spellStart"/>
      <w:r w:rsidRPr="0082053C">
        <w:rPr>
          <w:rFonts w:ascii="Times New Roman" w:hAnsi="Times New Roman" w:cs="Times New Roman"/>
          <w:color w:val="000000"/>
          <w:sz w:val="28"/>
          <w:szCs w:val="28"/>
        </w:rPr>
        <w:t>рост</w:t>
      </w:r>
      <w:proofErr w:type="spellEnd"/>
      <w:r w:rsidRPr="0082053C">
        <w:rPr>
          <w:rFonts w:ascii="Times New Roman" w:hAnsi="Times New Roman" w:cs="Times New Roman"/>
          <w:color w:val="000000"/>
          <w:sz w:val="28"/>
          <w:szCs w:val="28"/>
        </w:rPr>
        <w:t xml:space="preserve">». Боржник давав обов’язок у разі неповернення боргу кредитору «служити по вся </w:t>
      </w:r>
      <w:proofErr w:type="spellStart"/>
      <w:r w:rsidRPr="0082053C">
        <w:rPr>
          <w:rFonts w:ascii="Times New Roman" w:hAnsi="Times New Roman" w:cs="Times New Roman"/>
          <w:color w:val="000000"/>
          <w:sz w:val="28"/>
          <w:szCs w:val="28"/>
        </w:rPr>
        <w:t>дни</w:t>
      </w:r>
      <w:proofErr w:type="spellEnd"/>
      <w:r w:rsidRPr="0082053C">
        <w:rPr>
          <w:rFonts w:ascii="Times New Roman" w:hAnsi="Times New Roman" w:cs="Times New Roman"/>
          <w:color w:val="000000"/>
          <w:sz w:val="28"/>
          <w:szCs w:val="28"/>
        </w:rPr>
        <w:t xml:space="preserve"> во дворе»5. У результаті розвитку кабальної залежності з’явились так звані «кабальні халати», які пізніше прирівнювались до кріпаків.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Активне застосування кредиту було властиве і середньовічній торгів</w:t>
      </w:r>
      <w:r w:rsidRPr="0082053C">
        <w:rPr>
          <w:rFonts w:ascii="Times New Roman" w:hAnsi="Times New Roman" w:cs="Times New Roman"/>
          <w:color w:val="000000"/>
          <w:sz w:val="28"/>
          <w:szCs w:val="28"/>
        </w:rPr>
        <w:softHyphen/>
        <w:t xml:space="preserve">лі на території сучасної України. Так, записи у Львівській міській книзі за 1382–1389 </w:t>
      </w:r>
      <w:proofErr w:type="spellStart"/>
      <w:r w:rsidRPr="0082053C">
        <w:rPr>
          <w:rFonts w:ascii="Times New Roman" w:hAnsi="Times New Roman" w:cs="Times New Roman"/>
          <w:color w:val="000000"/>
          <w:sz w:val="28"/>
          <w:szCs w:val="28"/>
        </w:rPr>
        <w:t>pp</w:t>
      </w:r>
      <w:proofErr w:type="spellEnd"/>
      <w:r w:rsidRPr="0082053C">
        <w:rPr>
          <w:rFonts w:ascii="Times New Roman" w:hAnsi="Times New Roman" w:cs="Times New Roman"/>
          <w:color w:val="000000"/>
          <w:sz w:val="28"/>
          <w:szCs w:val="28"/>
        </w:rPr>
        <w:t>. свідчать, що у Львові (можливо, й в інших містах) були до</w:t>
      </w:r>
      <w:r w:rsidRPr="0082053C">
        <w:rPr>
          <w:rFonts w:ascii="Times New Roman" w:hAnsi="Times New Roman" w:cs="Times New Roman"/>
          <w:color w:val="000000"/>
          <w:sz w:val="28"/>
          <w:szCs w:val="28"/>
        </w:rPr>
        <w:softHyphen/>
        <w:t>сить розвинуті кредитні відносини. Гроші позичались під заставу зі спла</w:t>
      </w:r>
      <w:r w:rsidRPr="0082053C">
        <w:rPr>
          <w:rFonts w:ascii="Times New Roman" w:hAnsi="Times New Roman" w:cs="Times New Roman"/>
          <w:color w:val="000000"/>
          <w:sz w:val="28"/>
          <w:szCs w:val="28"/>
        </w:rPr>
        <w:softHyphen/>
        <w:t>тою процентів. Крім цього, надання кредиту було пов’язане з торгівлею, зокрема з так званим складським правом, коли не проданий протягом від</w:t>
      </w:r>
      <w:r w:rsidRPr="0082053C">
        <w:rPr>
          <w:rFonts w:ascii="Times New Roman" w:hAnsi="Times New Roman" w:cs="Times New Roman"/>
          <w:color w:val="000000"/>
          <w:sz w:val="28"/>
          <w:szCs w:val="28"/>
        </w:rPr>
        <w:softHyphen/>
        <w:t>веденого купцеві часу товар залишався в кредит (при абсолютному склад</w:t>
      </w:r>
      <w:r w:rsidRPr="0082053C">
        <w:rPr>
          <w:rFonts w:ascii="Times New Roman" w:hAnsi="Times New Roman" w:cs="Times New Roman"/>
          <w:color w:val="000000"/>
          <w:sz w:val="28"/>
          <w:szCs w:val="28"/>
        </w:rPr>
        <w:softHyphen/>
        <w:t xml:space="preserve">ському праві купець не мав права їхати зі своїм товаром далі).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XIV ст. також був удосконалений переказний вексель і розшири</w:t>
      </w:r>
      <w:r w:rsidRPr="0082053C">
        <w:rPr>
          <w:rFonts w:ascii="Times New Roman" w:hAnsi="Times New Roman" w:cs="Times New Roman"/>
          <w:color w:val="000000"/>
          <w:sz w:val="28"/>
          <w:szCs w:val="28"/>
        </w:rPr>
        <w:softHyphen/>
        <w:t>лось надання комерційного кредиту. Кредит мав бути забезпечений капі</w:t>
      </w:r>
      <w:r w:rsidRPr="0082053C">
        <w:rPr>
          <w:rFonts w:ascii="Times New Roman" w:hAnsi="Times New Roman" w:cs="Times New Roman"/>
          <w:color w:val="000000"/>
          <w:sz w:val="28"/>
          <w:szCs w:val="28"/>
        </w:rPr>
        <w:softHyphen/>
        <w:t>талом, про що вказувалось у векселі. Оплачуватись вексель мав золоти</w:t>
      </w:r>
      <w:r w:rsidRPr="0082053C">
        <w:rPr>
          <w:rFonts w:ascii="Times New Roman" w:hAnsi="Times New Roman" w:cs="Times New Roman"/>
          <w:color w:val="000000"/>
          <w:sz w:val="28"/>
          <w:szCs w:val="28"/>
        </w:rPr>
        <w:softHyphen/>
        <w:t>ми або срібними монетами. Хоч карбування монет на території сучасної України почалося ще в X ст., через відсутність власного золота та срібла обсяги карбування своїх монет (монетні двори розташовувались у Києві й Львові) були незначні, тому доводилось користуватись чеськими і та</w:t>
      </w:r>
      <w:r w:rsidRPr="0082053C">
        <w:rPr>
          <w:rFonts w:ascii="Times New Roman" w:hAnsi="Times New Roman" w:cs="Times New Roman"/>
          <w:color w:val="000000"/>
          <w:sz w:val="28"/>
          <w:szCs w:val="28"/>
        </w:rPr>
        <w:softHyphen/>
        <w:t xml:space="preserve">тарськими монетами. Срібло на львівський монетний двір завозилось із </w:t>
      </w:r>
      <w:proofErr w:type="spellStart"/>
      <w:r w:rsidRPr="0082053C">
        <w:rPr>
          <w:rFonts w:ascii="Times New Roman" w:hAnsi="Times New Roman" w:cs="Times New Roman"/>
          <w:color w:val="000000"/>
          <w:sz w:val="28"/>
          <w:szCs w:val="28"/>
        </w:rPr>
        <w:t>Семиграддя</w:t>
      </w:r>
      <w:proofErr w:type="spellEnd"/>
      <w:r w:rsidRPr="0082053C">
        <w:rPr>
          <w:rFonts w:ascii="Times New Roman" w:hAnsi="Times New Roman" w:cs="Times New Roman"/>
          <w:color w:val="000000"/>
          <w:sz w:val="28"/>
          <w:szCs w:val="28"/>
        </w:rPr>
        <w:t xml:space="preserve">, що в Угорщині.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той час, коли товарно-грошові відносини були більш-менш регуляр</w:t>
      </w:r>
      <w:r w:rsidRPr="0082053C">
        <w:rPr>
          <w:rFonts w:ascii="Times New Roman" w:hAnsi="Times New Roman" w:cs="Times New Roman"/>
          <w:color w:val="000000"/>
          <w:sz w:val="28"/>
          <w:szCs w:val="28"/>
        </w:rPr>
        <w:softHyphen/>
        <w:t>ними, взаємовідносини між товаровиробниками іноді набували особливо</w:t>
      </w:r>
      <w:r w:rsidRPr="0082053C">
        <w:rPr>
          <w:rFonts w:ascii="Times New Roman" w:hAnsi="Times New Roman" w:cs="Times New Roman"/>
          <w:color w:val="000000"/>
          <w:sz w:val="28"/>
          <w:szCs w:val="28"/>
        </w:rPr>
        <w:softHyphen/>
        <w:t>го характеру: продавцеві потрібно було продати товар, а в покупця не було грошей, щоб його купити з тих чи інших причин (він ще не виготовив свій товар або виготовив, але не продав його). За таких умов акт купівлі-про</w:t>
      </w:r>
      <w:r w:rsidRPr="0082053C">
        <w:rPr>
          <w:rFonts w:ascii="Times New Roman" w:hAnsi="Times New Roman" w:cs="Times New Roman"/>
          <w:color w:val="000000"/>
          <w:sz w:val="28"/>
          <w:szCs w:val="28"/>
        </w:rPr>
        <w:softHyphen/>
        <w:t>дажу товару не міг відбутись. І лише за наявності довіри продавця до по</w:t>
      </w:r>
      <w:r w:rsidRPr="0082053C">
        <w:rPr>
          <w:rFonts w:ascii="Times New Roman" w:hAnsi="Times New Roman" w:cs="Times New Roman"/>
          <w:color w:val="000000"/>
          <w:sz w:val="28"/>
          <w:szCs w:val="28"/>
        </w:rPr>
        <w:softHyphen/>
        <w:t xml:space="preserve">купця товар міг бути проданий із відстрочкою платежу.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Звідси і з’явилась назва </w:t>
      </w:r>
      <w:r w:rsidRPr="0082053C">
        <w:rPr>
          <w:rFonts w:ascii="Times New Roman" w:hAnsi="Times New Roman" w:cs="Times New Roman"/>
          <w:i/>
          <w:iCs/>
          <w:color w:val="000000"/>
          <w:sz w:val="28"/>
          <w:szCs w:val="28"/>
        </w:rPr>
        <w:t>«кредит»</w:t>
      </w:r>
      <w:r w:rsidRPr="0082053C">
        <w:rPr>
          <w:rFonts w:ascii="Times New Roman" w:hAnsi="Times New Roman" w:cs="Times New Roman"/>
          <w:color w:val="000000"/>
          <w:sz w:val="28"/>
          <w:szCs w:val="28"/>
        </w:rPr>
        <w:t xml:space="preserve">, що перекладається з латинської </w:t>
      </w:r>
      <w:r w:rsidRPr="0082053C">
        <w:rPr>
          <w:rFonts w:ascii="Times New Roman" w:hAnsi="Times New Roman" w:cs="Times New Roman"/>
          <w:i/>
          <w:iCs/>
          <w:color w:val="000000"/>
          <w:sz w:val="28"/>
          <w:szCs w:val="28"/>
        </w:rPr>
        <w:t>«</w:t>
      </w:r>
      <w:proofErr w:type="spellStart"/>
      <w:r w:rsidRPr="0082053C">
        <w:rPr>
          <w:rFonts w:ascii="Times New Roman" w:hAnsi="Times New Roman" w:cs="Times New Roman"/>
          <w:i/>
          <w:iCs/>
          <w:color w:val="000000"/>
          <w:sz w:val="28"/>
          <w:szCs w:val="28"/>
        </w:rPr>
        <w:t>credo</w:t>
      </w:r>
      <w:proofErr w:type="spellEnd"/>
      <w:r w:rsidRPr="0082053C">
        <w:rPr>
          <w:rFonts w:ascii="Times New Roman" w:hAnsi="Times New Roman" w:cs="Times New Roman"/>
          <w:i/>
          <w:iCs/>
          <w:color w:val="000000"/>
          <w:sz w:val="28"/>
          <w:szCs w:val="28"/>
        </w:rPr>
        <w:t>»</w:t>
      </w:r>
      <w:r w:rsidRPr="0082053C">
        <w:rPr>
          <w:rFonts w:ascii="Times New Roman" w:hAnsi="Times New Roman" w:cs="Times New Roman"/>
          <w:color w:val="000000"/>
          <w:sz w:val="28"/>
          <w:szCs w:val="28"/>
        </w:rPr>
        <w:t xml:space="preserve">, </w:t>
      </w:r>
      <w:r w:rsidRPr="0082053C">
        <w:rPr>
          <w:rFonts w:ascii="Times New Roman" w:hAnsi="Times New Roman" w:cs="Times New Roman"/>
          <w:i/>
          <w:iCs/>
          <w:color w:val="000000"/>
          <w:sz w:val="28"/>
          <w:szCs w:val="28"/>
        </w:rPr>
        <w:t>«</w:t>
      </w:r>
      <w:proofErr w:type="spellStart"/>
      <w:r w:rsidRPr="0082053C">
        <w:rPr>
          <w:rFonts w:ascii="Times New Roman" w:hAnsi="Times New Roman" w:cs="Times New Roman"/>
          <w:i/>
          <w:iCs/>
          <w:color w:val="000000"/>
          <w:sz w:val="28"/>
          <w:szCs w:val="28"/>
        </w:rPr>
        <w:t>creditum</w:t>
      </w:r>
      <w:proofErr w:type="spellEnd"/>
      <w:r w:rsidRPr="0082053C">
        <w:rPr>
          <w:rFonts w:ascii="Times New Roman" w:hAnsi="Times New Roman" w:cs="Times New Roman"/>
          <w:i/>
          <w:iCs/>
          <w:color w:val="000000"/>
          <w:sz w:val="28"/>
          <w:szCs w:val="28"/>
        </w:rPr>
        <w:t xml:space="preserve">» </w:t>
      </w:r>
      <w:r w:rsidRPr="0082053C">
        <w:rPr>
          <w:rFonts w:ascii="Times New Roman" w:hAnsi="Times New Roman" w:cs="Times New Roman"/>
          <w:color w:val="000000"/>
          <w:sz w:val="28"/>
          <w:szCs w:val="28"/>
        </w:rPr>
        <w:t xml:space="preserve">як </w:t>
      </w:r>
      <w:r w:rsidRPr="0082053C">
        <w:rPr>
          <w:rFonts w:ascii="Times New Roman" w:hAnsi="Times New Roman" w:cs="Times New Roman"/>
          <w:i/>
          <w:iCs/>
          <w:color w:val="000000"/>
          <w:sz w:val="28"/>
          <w:szCs w:val="28"/>
        </w:rPr>
        <w:t>«вірю»</w:t>
      </w:r>
      <w:r w:rsidRPr="0082053C">
        <w:rPr>
          <w:rFonts w:ascii="Times New Roman" w:hAnsi="Times New Roman" w:cs="Times New Roman"/>
          <w:color w:val="000000"/>
          <w:sz w:val="28"/>
          <w:szCs w:val="28"/>
        </w:rPr>
        <w:t xml:space="preserve">, </w:t>
      </w:r>
      <w:r w:rsidRPr="0082053C">
        <w:rPr>
          <w:rFonts w:ascii="Times New Roman" w:hAnsi="Times New Roman" w:cs="Times New Roman"/>
          <w:i/>
          <w:iCs/>
          <w:color w:val="000000"/>
          <w:sz w:val="28"/>
          <w:szCs w:val="28"/>
        </w:rPr>
        <w:t xml:space="preserve">«довіряю» </w:t>
      </w:r>
      <w:r w:rsidRPr="0082053C">
        <w:rPr>
          <w:rFonts w:ascii="Times New Roman" w:hAnsi="Times New Roman" w:cs="Times New Roman"/>
          <w:color w:val="000000"/>
          <w:sz w:val="28"/>
          <w:szCs w:val="28"/>
        </w:rPr>
        <w:t xml:space="preserve">або як </w:t>
      </w:r>
      <w:r w:rsidRPr="0082053C">
        <w:rPr>
          <w:rFonts w:ascii="Times New Roman" w:hAnsi="Times New Roman" w:cs="Times New Roman"/>
          <w:i/>
          <w:iCs/>
          <w:color w:val="000000"/>
          <w:sz w:val="28"/>
          <w:szCs w:val="28"/>
        </w:rPr>
        <w:t xml:space="preserve">«борг» </w:t>
      </w:r>
      <w:r w:rsidRPr="0082053C">
        <w:rPr>
          <w:rFonts w:ascii="Times New Roman" w:hAnsi="Times New Roman" w:cs="Times New Roman"/>
          <w:color w:val="000000"/>
          <w:sz w:val="28"/>
          <w:szCs w:val="28"/>
        </w:rPr>
        <w:t xml:space="preserve">чи </w:t>
      </w:r>
      <w:r w:rsidRPr="0082053C">
        <w:rPr>
          <w:rFonts w:ascii="Times New Roman" w:hAnsi="Times New Roman" w:cs="Times New Roman"/>
          <w:i/>
          <w:iCs/>
          <w:color w:val="000000"/>
          <w:sz w:val="28"/>
          <w:szCs w:val="28"/>
        </w:rPr>
        <w:t>«позика»</w:t>
      </w:r>
      <w:r w:rsidRPr="0082053C">
        <w:rPr>
          <w:rFonts w:ascii="Times New Roman" w:hAnsi="Times New Roman" w:cs="Times New Roman"/>
          <w:color w:val="000000"/>
          <w:sz w:val="28"/>
          <w:szCs w:val="28"/>
        </w:rPr>
        <w:t>. А тому категорія кредиту розглядається економічною наукою переважно як довіра однієї особи до іншої, на підставі чого у позику надається певна вартість у грошовій або товарній формі для тимчасового користування. Довіра – фундамент кредитних відносин, одна з найважливіших пере</w:t>
      </w:r>
      <w:r w:rsidRPr="0082053C">
        <w:rPr>
          <w:rFonts w:ascii="Times New Roman" w:hAnsi="Times New Roman" w:cs="Times New Roman"/>
          <w:color w:val="000000"/>
          <w:sz w:val="28"/>
          <w:szCs w:val="28"/>
        </w:rPr>
        <w:softHyphen/>
        <w:t xml:space="preserve">думов їх виникнення. Отже, насамперед кредит виник та </w:t>
      </w:r>
      <w:proofErr w:type="spellStart"/>
      <w:r w:rsidRPr="0082053C">
        <w:rPr>
          <w:rFonts w:ascii="Times New Roman" w:hAnsi="Times New Roman" w:cs="Times New Roman"/>
          <w:color w:val="000000"/>
          <w:sz w:val="28"/>
          <w:szCs w:val="28"/>
        </w:rPr>
        <w:t>розвинувся</w:t>
      </w:r>
      <w:proofErr w:type="spellEnd"/>
      <w:r w:rsidRPr="0082053C">
        <w:rPr>
          <w:rFonts w:ascii="Times New Roman" w:hAnsi="Times New Roman" w:cs="Times New Roman"/>
          <w:color w:val="000000"/>
          <w:sz w:val="28"/>
          <w:szCs w:val="28"/>
        </w:rPr>
        <w:t xml:space="preserve"> на основі функції грошей як засобу обігу.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Перехід від феодалізму до капіталістичного способу виробництва су</w:t>
      </w:r>
      <w:r w:rsidRPr="0082053C">
        <w:rPr>
          <w:rFonts w:ascii="Times New Roman" w:hAnsi="Times New Roman" w:cs="Times New Roman"/>
          <w:color w:val="000000"/>
          <w:sz w:val="28"/>
          <w:szCs w:val="28"/>
        </w:rPr>
        <w:softHyphen/>
        <w:t>проводжувався змінами у формі організації кредитних відносин, оскільки існуюча форма лихварського кредитування зіткнулась з протиріччям між пропозицією і попитом на позичкові лихварські кошти. З одного боку, в руках лихварів нагромаджувалися грошові кошти, які через кредит могли би бути перетворені з лихварського капіталу на функціонуючий капітал промислових підприємств. З іншого боку, розорення селян та ремісників при переході до капіталістичного ладу скоротило коло потенційних пози</w:t>
      </w:r>
      <w:r w:rsidRPr="0082053C">
        <w:rPr>
          <w:rFonts w:ascii="Times New Roman" w:hAnsi="Times New Roman" w:cs="Times New Roman"/>
          <w:color w:val="000000"/>
          <w:sz w:val="28"/>
          <w:szCs w:val="28"/>
        </w:rPr>
        <w:softHyphen/>
        <w:t>чальників, а промислові капіталісти відмовлялись користуватися пози</w:t>
      </w:r>
      <w:r w:rsidRPr="0082053C">
        <w:rPr>
          <w:rFonts w:ascii="Times New Roman" w:hAnsi="Times New Roman" w:cs="Times New Roman"/>
          <w:color w:val="000000"/>
          <w:sz w:val="28"/>
          <w:szCs w:val="28"/>
        </w:rPr>
        <w:softHyphen/>
        <w:t xml:space="preserve">ками лихварів через їх високі відсотки. Тобто пропозиція лихварського капіталу не врівноважувалась попитом на нього.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Спроби законодавчо обмежити розмір позичкового відсотка не мали успіху, і подальший розвиток кредитування потребував руйнування моно</w:t>
      </w:r>
      <w:r w:rsidRPr="0082053C">
        <w:rPr>
          <w:rFonts w:ascii="Times New Roman" w:hAnsi="Times New Roman" w:cs="Times New Roman"/>
          <w:color w:val="000000"/>
          <w:sz w:val="28"/>
          <w:szCs w:val="28"/>
        </w:rPr>
        <w:softHyphen/>
        <w:t xml:space="preserve">полії лихварів </w:t>
      </w:r>
      <w:r w:rsidRPr="0082053C">
        <w:rPr>
          <w:rFonts w:ascii="Times New Roman" w:hAnsi="Times New Roman" w:cs="Times New Roman"/>
          <w:color w:val="000000"/>
          <w:sz w:val="28"/>
          <w:szCs w:val="28"/>
        </w:rPr>
        <w:lastRenderedPageBreak/>
        <w:t>як основних суб’єктів пропозиції позичкових коштів. Це обу</w:t>
      </w:r>
      <w:r w:rsidRPr="0082053C">
        <w:rPr>
          <w:rFonts w:ascii="Times New Roman" w:hAnsi="Times New Roman" w:cs="Times New Roman"/>
          <w:color w:val="000000"/>
          <w:sz w:val="28"/>
          <w:szCs w:val="28"/>
        </w:rPr>
        <w:softHyphen/>
        <w:t>мовило наступний крок у розвитку кредитних відносин – розвиток кредитної системи та створення банків. Відповідно, з появою банків на зміну лихвар</w:t>
      </w:r>
      <w:r w:rsidRPr="0082053C">
        <w:rPr>
          <w:rFonts w:ascii="Times New Roman" w:hAnsi="Times New Roman" w:cs="Times New Roman"/>
          <w:color w:val="000000"/>
          <w:sz w:val="28"/>
          <w:szCs w:val="28"/>
        </w:rPr>
        <w:softHyphen/>
        <w:t>ському капіталу і лихварському кредитуванню у своєму еволюційному роз</w:t>
      </w:r>
      <w:r w:rsidRPr="0082053C">
        <w:rPr>
          <w:rFonts w:ascii="Times New Roman" w:hAnsi="Times New Roman" w:cs="Times New Roman"/>
          <w:color w:val="000000"/>
          <w:sz w:val="28"/>
          <w:szCs w:val="28"/>
        </w:rPr>
        <w:softHyphen/>
        <w:t xml:space="preserve">витку прийшов наступний вид кредитування – капіталістичний кредит.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Відмінність капіталістичного кредиту від лихварського: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по-перше, позичальниками при капіталістичному кредиті є не дрібні ви</w:t>
      </w:r>
      <w:r w:rsidRPr="0082053C">
        <w:rPr>
          <w:rFonts w:ascii="Times New Roman" w:hAnsi="Times New Roman" w:cs="Times New Roman"/>
          <w:color w:val="000000"/>
          <w:sz w:val="28"/>
          <w:szCs w:val="28"/>
        </w:rPr>
        <w:softHyphen/>
        <w:t xml:space="preserve">робники, рабовласники та феодали, а промислові й торгові капіталісти;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по-друге, гроші, надані в позику, служать як капітал не тільки для кре</w:t>
      </w:r>
      <w:r w:rsidRPr="0082053C">
        <w:rPr>
          <w:rFonts w:ascii="Times New Roman" w:hAnsi="Times New Roman" w:cs="Times New Roman"/>
          <w:color w:val="000000"/>
          <w:sz w:val="28"/>
          <w:szCs w:val="28"/>
        </w:rPr>
        <w:softHyphen/>
        <w:t>дитора, але і для позичальника, оскільки він використовує їх для вкла</w:t>
      </w:r>
      <w:r w:rsidRPr="0082053C">
        <w:rPr>
          <w:rFonts w:ascii="Times New Roman" w:hAnsi="Times New Roman" w:cs="Times New Roman"/>
          <w:color w:val="000000"/>
          <w:sz w:val="28"/>
          <w:szCs w:val="28"/>
        </w:rPr>
        <w:softHyphen/>
        <w:t xml:space="preserve">дення в капіталістичне підприємство та створення доданої вартості;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по-третє, джерелом позичкового відсотка при капіталістичному кредиті є додана вартість, створена в процесі використання позич</w:t>
      </w:r>
      <w:r w:rsidRPr="0082053C">
        <w:rPr>
          <w:rFonts w:ascii="Times New Roman" w:hAnsi="Times New Roman" w:cs="Times New Roman"/>
          <w:color w:val="000000"/>
          <w:sz w:val="28"/>
          <w:szCs w:val="28"/>
        </w:rPr>
        <w:softHyphen/>
        <w:t xml:space="preserve">кових коштів;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по-четверте, позичковий відсоток при капіталістичному кредиті по</w:t>
      </w:r>
      <w:r w:rsidRPr="0082053C">
        <w:rPr>
          <w:rFonts w:ascii="Times New Roman" w:hAnsi="Times New Roman" w:cs="Times New Roman"/>
          <w:color w:val="000000"/>
          <w:sz w:val="28"/>
          <w:szCs w:val="28"/>
        </w:rPr>
        <w:softHyphen/>
        <w:t xml:space="preserve">глинає лише частину середнього прибутку позичальника, в той час як при лихварському кредитуванні надмірно високий позичковий процент міг поглинати весь додатковий продукт і навіть частину необхідного продукту;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по-п’яте, капіталістичний кредит сприяє розширеному капіталіс</w:t>
      </w:r>
      <w:r w:rsidRPr="0082053C">
        <w:rPr>
          <w:rFonts w:ascii="Times New Roman" w:hAnsi="Times New Roman" w:cs="Times New Roman"/>
          <w:color w:val="000000"/>
          <w:sz w:val="28"/>
          <w:szCs w:val="28"/>
        </w:rPr>
        <w:softHyphen/>
        <w:t>тичному відтворенню (оскільки кошти, в першу чергу, використо</w:t>
      </w:r>
      <w:r w:rsidRPr="0082053C">
        <w:rPr>
          <w:rFonts w:ascii="Times New Roman" w:hAnsi="Times New Roman" w:cs="Times New Roman"/>
          <w:color w:val="000000"/>
          <w:sz w:val="28"/>
          <w:szCs w:val="28"/>
        </w:rPr>
        <w:softHyphen/>
        <w:t xml:space="preserve">вуються у промисловості та торгівлі).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Якщо лихварський кредит був формою руху лихварського капіталу, то капіталістичний кредит став формою руху позичкового капіталу. </w:t>
      </w:r>
      <w:r w:rsidRPr="0082053C">
        <w:rPr>
          <w:rFonts w:ascii="Times New Roman" w:hAnsi="Times New Roman" w:cs="Times New Roman"/>
          <w:i/>
          <w:iCs/>
          <w:color w:val="000000"/>
          <w:sz w:val="28"/>
          <w:szCs w:val="28"/>
        </w:rPr>
        <w:t>По</w:t>
      </w:r>
      <w:r w:rsidRPr="0082053C">
        <w:rPr>
          <w:rFonts w:ascii="Times New Roman" w:hAnsi="Times New Roman" w:cs="Times New Roman"/>
          <w:i/>
          <w:iCs/>
          <w:color w:val="000000"/>
          <w:sz w:val="28"/>
          <w:szCs w:val="28"/>
        </w:rPr>
        <w:softHyphen/>
        <w:t xml:space="preserve">зичковий капітал – це капітал у грошовій формі, що надається його власниками в позику і приносить дохід у вигляді відсотків. </w:t>
      </w:r>
      <w:r w:rsidRPr="0082053C">
        <w:rPr>
          <w:rFonts w:ascii="Times New Roman" w:hAnsi="Times New Roman" w:cs="Times New Roman"/>
          <w:color w:val="000000"/>
          <w:sz w:val="28"/>
          <w:szCs w:val="28"/>
        </w:rPr>
        <w:t>Позичковий капітал став об’єктом кредитних відносин, що прийшов на заміну лихвар</w:t>
      </w:r>
      <w:r w:rsidRPr="0082053C">
        <w:rPr>
          <w:rFonts w:ascii="Times New Roman" w:hAnsi="Times New Roman" w:cs="Times New Roman"/>
          <w:color w:val="000000"/>
          <w:sz w:val="28"/>
          <w:szCs w:val="28"/>
        </w:rPr>
        <w:softHyphen/>
        <w:t xml:space="preserve">ському капіталу, починаючи з епохи капіталізму.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Продовжуючи виступати в якості </w:t>
      </w:r>
      <w:proofErr w:type="spellStart"/>
      <w:r w:rsidRPr="0082053C">
        <w:rPr>
          <w:rFonts w:ascii="Times New Roman" w:hAnsi="Times New Roman" w:cs="Times New Roman"/>
          <w:color w:val="000000"/>
          <w:sz w:val="28"/>
          <w:szCs w:val="28"/>
        </w:rPr>
        <w:t>самозростаючої</w:t>
      </w:r>
      <w:proofErr w:type="spellEnd"/>
      <w:r w:rsidRPr="0082053C">
        <w:rPr>
          <w:rFonts w:ascii="Times New Roman" w:hAnsi="Times New Roman" w:cs="Times New Roman"/>
          <w:color w:val="000000"/>
          <w:sz w:val="28"/>
          <w:szCs w:val="28"/>
        </w:rPr>
        <w:t xml:space="preserve"> вартості (як і лихвар</w:t>
      </w:r>
      <w:r w:rsidRPr="0082053C">
        <w:rPr>
          <w:rFonts w:ascii="Times New Roman" w:hAnsi="Times New Roman" w:cs="Times New Roman"/>
          <w:color w:val="000000"/>
          <w:sz w:val="28"/>
          <w:szCs w:val="28"/>
        </w:rPr>
        <w:softHyphen/>
        <w:t>ський капітал), позичковий капітал набув нових характеристик та особли</w:t>
      </w:r>
      <w:r w:rsidRPr="0082053C">
        <w:rPr>
          <w:rFonts w:ascii="Times New Roman" w:hAnsi="Times New Roman" w:cs="Times New Roman"/>
          <w:color w:val="000000"/>
          <w:sz w:val="28"/>
          <w:szCs w:val="28"/>
        </w:rPr>
        <w:softHyphen/>
        <w:t>востей, які не були притаманні лихварському капіталу. Зокрема, він відріз</w:t>
      </w:r>
      <w:r w:rsidRPr="0082053C">
        <w:rPr>
          <w:rFonts w:ascii="Times New Roman" w:hAnsi="Times New Roman" w:cs="Times New Roman"/>
          <w:color w:val="000000"/>
          <w:sz w:val="28"/>
          <w:szCs w:val="28"/>
        </w:rPr>
        <w:softHyphen/>
        <w:t xml:space="preserve">няється джерелами його формування. Джерелами утворення лихварських капіталів виступали кошти, не пов’язані з реальним виробництвом. Це було нагромадження вартості з подальшим перетворенням грошей-скарбу на гроші-капітал. У той же час позичковий капітал при капіталістичному способі виробництва формується не тільки шляхом перетворення грошей- скарбу на гроші-капітал, а й надходить в економіку з інших джерел.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Загалом у своєму історичному розвитку кредит пройшов декілька етапів: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1. Первинне становлення. </w:t>
      </w:r>
      <w:r w:rsidRPr="0082053C">
        <w:rPr>
          <w:rFonts w:ascii="Times New Roman" w:hAnsi="Times New Roman" w:cs="Times New Roman"/>
          <w:color w:val="000000"/>
          <w:sz w:val="28"/>
          <w:szCs w:val="28"/>
        </w:rPr>
        <w:t xml:space="preserve">Виокремлюють такі основні ознаки цього етапу: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кредит виступав у формі лихварського капіталу та надавався винят</w:t>
      </w:r>
      <w:r w:rsidRPr="0082053C">
        <w:rPr>
          <w:rFonts w:ascii="Times New Roman" w:hAnsi="Times New Roman" w:cs="Times New Roman"/>
          <w:color w:val="000000"/>
          <w:sz w:val="28"/>
          <w:szCs w:val="28"/>
        </w:rPr>
        <w:softHyphen/>
        <w:t xml:space="preserve">ково за рахунок власних коштів кредитора;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кредитні відносини встановлювались безпосередньо між власником грошових коштів і позичальником без посередників;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повна децентралізація відносин позики та відсутність будь-якого державного регулювання кредитних відносин;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обмеженість розповсюдження (у сфері обігу і частково на цілі неви</w:t>
      </w:r>
      <w:r w:rsidRPr="0082053C">
        <w:rPr>
          <w:rFonts w:ascii="Times New Roman" w:hAnsi="Times New Roman" w:cs="Times New Roman"/>
          <w:color w:val="000000"/>
          <w:sz w:val="28"/>
          <w:szCs w:val="28"/>
        </w:rPr>
        <w:softHyphen/>
        <w:t xml:space="preserve">робничого споживання);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висока плата за використання позичених коштів.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Становлення капіталістичного способу виробництва вимагало зна</w:t>
      </w:r>
      <w:r w:rsidRPr="0082053C">
        <w:rPr>
          <w:rFonts w:ascii="Times New Roman" w:hAnsi="Times New Roman" w:cs="Times New Roman"/>
          <w:color w:val="000000"/>
          <w:sz w:val="28"/>
          <w:szCs w:val="28"/>
        </w:rPr>
        <w:softHyphen/>
        <w:t>чного збільшення позичених ресурсів на цілі виробничого розвитку. Інди</w:t>
      </w:r>
      <w:r w:rsidRPr="0082053C">
        <w:rPr>
          <w:rFonts w:ascii="Times New Roman" w:hAnsi="Times New Roman" w:cs="Times New Roman"/>
          <w:color w:val="000000"/>
          <w:sz w:val="28"/>
          <w:szCs w:val="28"/>
        </w:rPr>
        <w:softHyphen/>
        <w:t xml:space="preserve">відуальні капітали лихварів виявились не в стані задовольнити вказаний попит, у результаті розвитку кредиту воно перейшло на наступний етап.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2. Структурний розвиток. </w:t>
      </w:r>
      <w:r w:rsidRPr="0082053C">
        <w:rPr>
          <w:rFonts w:ascii="Times New Roman" w:hAnsi="Times New Roman" w:cs="Times New Roman"/>
          <w:color w:val="000000"/>
          <w:sz w:val="28"/>
          <w:szCs w:val="28"/>
        </w:rPr>
        <w:t xml:space="preserve">Даний етап характеризувався: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появою на ринку позичкових капіталів спеціалізованих посередни</w:t>
      </w:r>
      <w:r w:rsidRPr="0082053C">
        <w:rPr>
          <w:rFonts w:ascii="Times New Roman" w:hAnsi="Times New Roman" w:cs="Times New Roman"/>
          <w:color w:val="000000"/>
          <w:sz w:val="28"/>
          <w:szCs w:val="28"/>
        </w:rPr>
        <w:softHyphen/>
        <w:t xml:space="preserve">ків в особі кредитно-фінансових організацій – банків;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акумулюванням вільних фінансових ресурсів з їх наступною капі</w:t>
      </w:r>
      <w:r w:rsidRPr="0082053C">
        <w:rPr>
          <w:rFonts w:ascii="Times New Roman" w:hAnsi="Times New Roman" w:cs="Times New Roman"/>
          <w:color w:val="000000"/>
          <w:sz w:val="28"/>
          <w:szCs w:val="28"/>
        </w:rPr>
        <w:softHyphen/>
        <w:t xml:space="preserve">талізацією та передачею позичальникам на платній основі;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здійсненням кредитними установами деяких видів платежів і розрахун</w:t>
      </w:r>
      <w:r w:rsidRPr="0082053C">
        <w:rPr>
          <w:rFonts w:ascii="Times New Roman" w:hAnsi="Times New Roman" w:cs="Times New Roman"/>
          <w:color w:val="000000"/>
          <w:sz w:val="28"/>
          <w:szCs w:val="28"/>
        </w:rPr>
        <w:softHyphen/>
        <w:t xml:space="preserve">ків для юридичних та фізичних осіб (у майбутньому – і для держави);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появою ряду спеціальних фінансових операцій (вексельний обіг, угоди з нерухомістю);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відносини на ринку позичкових капіталів почали набувати до пев</w:t>
      </w:r>
      <w:r w:rsidRPr="0082053C">
        <w:rPr>
          <w:rFonts w:ascii="Times New Roman" w:hAnsi="Times New Roman" w:cs="Times New Roman"/>
          <w:color w:val="000000"/>
          <w:sz w:val="28"/>
          <w:szCs w:val="28"/>
        </w:rPr>
        <w:softHyphen/>
        <w:t>ної міри формалізованого характеру, встановлювались типові про</w:t>
      </w:r>
      <w:r w:rsidRPr="0082053C">
        <w:rPr>
          <w:rFonts w:ascii="Times New Roman" w:hAnsi="Times New Roman" w:cs="Times New Roman"/>
          <w:color w:val="000000"/>
          <w:sz w:val="28"/>
          <w:szCs w:val="28"/>
        </w:rPr>
        <w:softHyphen/>
        <w:t>цедури, але загалом діяльність кредитних установ мала децентралі</w:t>
      </w:r>
      <w:r w:rsidRPr="0082053C">
        <w:rPr>
          <w:rFonts w:ascii="Times New Roman" w:hAnsi="Times New Roman" w:cs="Times New Roman"/>
          <w:color w:val="000000"/>
          <w:sz w:val="28"/>
          <w:szCs w:val="28"/>
        </w:rPr>
        <w:softHyphen/>
        <w:t xml:space="preserve">зований характер.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3. Сучасний стан. </w:t>
      </w:r>
      <w:r w:rsidRPr="0082053C">
        <w:rPr>
          <w:rFonts w:ascii="Times New Roman" w:hAnsi="Times New Roman" w:cs="Times New Roman"/>
          <w:color w:val="000000"/>
          <w:sz w:val="28"/>
          <w:szCs w:val="28"/>
        </w:rPr>
        <w:t xml:space="preserve">Основні ознаки цього етапу: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централізоване регулювання кредитних відносин в економіці з боку держави в особі центрального банку, який наділений монопольни</w:t>
      </w:r>
      <w:r w:rsidRPr="0082053C">
        <w:rPr>
          <w:rFonts w:ascii="Times New Roman" w:hAnsi="Times New Roman" w:cs="Times New Roman"/>
          <w:color w:val="000000"/>
          <w:sz w:val="28"/>
          <w:szCs w:val="28"/>
        </w:rPr>
        <w:softHyphen/>
        <w:t>ми функціями щодо координації та нормативно-методичного забез</w:t>
      </w:r>
      <w:r w:rsidRPr="0082053C">
        <w:rPr>
          <w:rFonts w:ascii="Times New Roman" w:hAnsi="Times New Roman" w:cs="Times New Roman"/>
          <w:color w:val="000000"/>
          <w:sz w:val="28"/>
          <w:szCs w:val="28"/>
        </w:rPr>
        <w:softHyphen/>
        <w:t xml:space="preserve">печення кредитно-грошових відносин;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формування повноцінної системи безготівкового грошового обігу, а також суттєве розширення переліку послуг і операцій комерційних банків, які надаються клієнтам;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розвиток інформаційних технологій в економіці, формування глобаль</w:t>
      </w:r>
      <w:r w:rsidRPr="0082053C">
        <w:rPr>
          <w:rFonts w:ascii="Times New Roman" w:hAnsi="Times New Roman" w:cs="Times New Roman"/>
          <w:color w:val="000000"/>
          <w:sz w:val="28"/>
          <w:szCs w:val="28"/>
        </w:rPr>
        <w:softHyphen/>
        <w:t xml:space="preserve">них банківських мереж, комп’ютерних комунікацій та баз даних;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кредит перетворюється на ефективний важіль впливу на економіку, стає невід’ємною частиною її ефективного розвитку й одночасно ви</w:t>
      </w:r>
      <w:r w:rsidRPr="0082053C">
        <w:rPr>
          <w:rFonts w:ascii="Times New Roman" w:hAnsi="Times New Roman" w:cs="Times New Roman"/>
          <w:color w:val="000000"/>
          <w:sz w:val="28"/>
          <w:szCs w:val="28"/>
        </w:rPr>
        <w:softHyphen/>
        <w:t xml:space="preserve">ступає формою фінансового контролю.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Нині без кредиту нормальне функціонування товарного виробництва, товарного обігу і споживання у сучасному суспільстві взагалі неможливе. Він стає обов’язковим атрибутом господарювання ринкової економіки, яку ще називають кредитною, оскільки вона вся пронизана кредитними відно</w:t>
      </w:r>
      <w:r w:rsidRPr="0082053C">
        <w:rPr>
          <w:rFonts w:ascii="Times New Roman" w:hAnsi="Times New Roman" w:cs="Times New Roman"/>
          <w:color w:val="000000"/>
          <w:sz w:val="28"/>
          <w:szCs w:val="28"/>
        </w:rPr>
        <w:softHyphen/>
        <w:t>синами. Водночас кредит необхідний для підтримки безперервного круго</w:t>
      </w:r>
      <w:r w:rsidRPr="0082053C">
        <w:rPr>
          <w:rFonts w:ascii="Times New Roman" w:hAnsi="Times New Roman" w:cs="Times New Roman"/>
          <w:color w:val="000000"/>
          <w:sz w:val="28"/>
          <w:szCs w:val="28"/>
        </w:rPr>
        <w:softHyphen/>
        <w:t xml:space="preserve">обігу капіталів підприємств, обслуговування процесу реалізації продуктів виробництва, що набуває особливого значення за ризикових умов. </w:t>
      </w:r>
    </w:p>
    <w:p w:rsidR="00B3505E" w:rsidRPr="0082053C" w:rsidRDefault="00B3505E" w:rsidP="0082053C">
      <w:pPr>
        <w:autoSpaceDE w:val="0"/>
        <w:autoSpaceDN w:val="0"/>
        <w:adjustRightInd w:val="0"/>
        <w:spacing w:before="300" w:after="18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b/>
          <w:bCs/>
          <w:i/>
          <w:iCs/>
          <w:color w:val="000000"/>
          <w:sz w:val="28"/>
          <w:szCs w:val="28"/>
        </w:rPr>
        <w:t xml:space="preserve">7.2. Необхідність кредиту і передумови формування кредитних відносин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той час, коли товарно-грошові відносини були більш-менш регуляр</w:t>
      </w:r>
      <w:r w:rsidRPr="0082053C">
        <w:rPr>
          <w:rFonts w:ascii="Times New Roman" w:hAnsi="Times New Roman" w:cs="Times New Roman"/>
          <w:color w:val="000000"/>
          <w:sz w:val="28"/>
          <w:szCs w:val="28"/>
        </w:rPr>
        <w:softHyphen/>
        <w:t>ними, взаємовідносини між товаровиробниками іноді набували особливо</w:t>
      </w:r>
      <w:r w:rsidRPr="0082053C">
        <w:rPr>
          <w:rFonts w:ascii="Times New Roman" w:hAnsi="Times New Roman" w:cs="Times New Roman"/>
          <w:color w:val="000000"/>
          <w:sz w:val="28"/>
          <w:szCs w:val="28"/>
        </w:rPr>
        <w:softHyphen/>
        <w:t>го характеру: продавцеві потрібно було продати товар, а в покупця не було грошей, щоб його купити з тих чи інших причин (він ще не виготовив свій товар або виготовив, але не продав його). За таких умов акт купівлі-про</w:t>
      </w:r>
      <w:r w:rsidRPr="0082053C">
        <w:rPr>
          <w:rFonts w:ascii="Times New Roman" w:hAnsi="Times New Roman" w:cs="Times New Roman"/>
          <w:color w:val="000000"/>
          <w:sz w:val="28"/>
          <w:szCs w:val="28"/>
        </w:rPr>
        <w:softHyphen/>
        <w:t xml:space="preserve">дажу товару не міг відбутись. І </w:t>
      </w:r>
      <w:r w:rsidRPr="0082053C">
        <w:rPr>
          <w:rFonts w:ascii="Times New Roman" w:hAnsi="Times New Roman" w:cs="Times New Roman"/>
          <w:color w:val="000000"/>
          <w:sz w:val="28"/>
          <w:szCs w:val="28"/>
        </w:rPr>
        <w:lastRenderedPageBreak/>
        <w:t>лише за наявності довіри продавця до по</w:t>
      </w:r>
      <w:r w:rsidRPr="0082053C">
        <w:rPr>
          <w:rFonts w:ascii="Times New Roman" w:hAnsi="Times New Roman" w:cs="Times New Roman"/>
          <w:color w:val="000000"/>
          <w:sz w:val="28"/>
          <w:szCs w:val="28"/>
        </w:rPr>
        <w:softHyphen/>
        <w:t xml:space="preserve">купця товар міг бути проданий із відстрочкою платежу.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Причини виникнення та розвитку кредиту можна розмежувати на дві основні групи: загальні й специфічні. </w:t>
      </w:r>
      <w:r w:rsidRPr="0082053C">
        <w:rPr>
          <w:rFonts w:ascii="Times New Roman" w:hAnsi="Times New Roman" w:cs="Times New Roman"/>
          <w:b/>
          <w:bCs/>
          <w:i/>
          <w:iCs/>
          <w:color w:val="000000"/>
          <w:sz w:val="28"/>
          <w:szCs w:val="28"/>
        </w:rPr>
        <w:t>До загальноекономічних причин на</w:t>
      </w:r>
      <w:r w:rsidRPr="0082053C">
        <w:rPr>
          <w:rFonts w:ascii="Times New Roman" w:hAnsi="Times New Roman" w:cs="Times New Roman"/>
          <w:b/>
          <w:bCs/>
          <w:i/>
          <w:iCs/>
          <w:color w:val="000000"/>
          <w:sz w:val="28"/>
          <w:szCs w:val="28"/>
        </w:rPr>
        <w:softHyphen/>
        <w:t xml:space="preserve">лежать: </w:t>
      </w:r>
      <w:r w:rsidRPr="0082053C">
        <w:rPr>
          <w:rFonts w:ascii="Times New Roman" w:hAnsi="Times New Roman" w:cs="Times New Roman"/>
          <w:color w:val="000000"/>
          <w:sz w:val="28"/>
          <w:szCs w:val="28"/>
        </w:rPr>
        <w:t xml:space="preserve">1) наявність товарно-грошових відносин; 2) товарне виробництво.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загальноекономічні причини виникнення кредиту як особливої форми вартісних відносин пов’язані зі специфікою формування і функці</w:t>
      </w:r>
      <w:r w:rsidRPr="0082053C">
        <w:rPr>
          <w:rFonts w:ascii="Times New Roman" w:hAnsi="Times New Roman" w:cs="Times New Roman"/>
          <w:color w:val="000000"/>
          <w:sz w:val="28"/>
          <w:szCs w:val="28"/>
        </w:rPr>
        <w:softHyphen/>
        <w:t>онування товарного виробництва. Кредит з’явився на ранніх етапах роз</w:t>
      </w:r>
      <w:r w:rsidRPr="0082053C">
        <w:rPr>
          <w:rFonts w:ascii="Times New Roman" w:hAnsi="Times New Roman" w:cs="Times New Roman"/>
          <w:color w:val="000000"/>
          <w:sz w:val="28"/>
          <w:szCs w:val="28"/>
        </w:rPr>
        <w:softHyphen/>
        <w:t>витку людства. Передумови для його розвитку були створені в результа</w:t>
      </w:r>
      <w:r w:rsidRPr="0082053C">
        <w:rPr>
          <w:rFonts w:ascii="Times New Roman" w:hAnsi="Times New Roman" w:cs="Times New Roman"/>
          <w:color w:val="000000"/>
          <w:sz w:val="28"/>
          <w:szCs w:val="28"/>
        </w:rPr>
        <w:softHyphen/>
        <w:t>ті майнового розподілу суспільства в період розпаду первіснообщинного ладу. Початково кредит виник як випадкове явище, його надання та по</w:t>
      </w:r>
      <w:r w:rsidRPr="0082053C">
        <w:rPr>
          <w:rFonts w:ascii="Times New Roman" w:hAnsi="Times New Roman" w:cs="Times New Roman"/>
          <w:color w:val="000000"/>
          <w:sz w:val="28"/>
          <w:szCs w:val="28"/>
        </w:rPr>
        <w:softHyphen/>
        <w:t>вернення здійснювалось у натуральній формі (зерно, худоба тощо). З роз</w:t>
      </w:r>
      <w:r w:rsidRPr="0082053C">
        <w:rPr>
          <w:rFonts w:ascii="Times New Roman" w:hAnsi="Times New Roman" w:cs="Times New Roman"/>
          <w:color w:val="000000"/>
          <w:sz w:val="28"/>
          <w:szCs w:val="28"/>
        </w:rPr>
        <w:softHyphen/>
        <w:t>витком обміну з’явились його ранні грошові форми, зокрема лихварський кредит, де в якості позичальників виступали рабовласники, пізніше – фе</w:t>
      </w:r>
      <w:r w:rsidRPr="0082053C">
        <w:rPr>
          <w:rFonts w:ascii="Times New Roman" w:hAnsi="Times New Roman" w:cs="Times New Roman"/>
          <w:color w:val="000000"/>
          <w:sz w:val="28"/>
          <w:szCs w:val="28"/>
        </w:rPr>
        <w:softHyphen/>
        <w:t xml:space="preserve">одальна знать, дрібні ремісники і селяни, які використовували отримані в борг кошти переважно на особисте споживання.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Таким чином, на даній стадії становлення товарних відносин перева</w:t>
      </w:r>
      <w:r w:rsidRPr="0082053C">
        <w:rPr>
          <w:rFonts w:ascii="Times New Roman" w:hAnsi="Times New Roman" w:cs="Times New Roman"/>
          <w:color w:val="000000"/>
          <w:sz w:val="28"/>
          <w:szCs w:val="28"/>
        </w:rPr>
        <w:softHyphen/>
        <w:t>жало невиробниче використання кредиту, який лише зрідка включався в кругообіг коштів дрібних товаровиробників. Далі, в міру розвитку то</w:t>
      </w:r>
      <w:r w:rsidRPr="0082053C">
        <w:rPr>
          <w:rFonts w:ascii="Times New Roman" w:hAnsi="Times New Roman" w:cs="Times New Roman"/>
          <w:color w:val="000000"/>
          <w:sz w:val="28"/>
          <w:szCs w:val="28"/>
        </w:rPr>
        <w:softHyphen/>
        <w:t>варного виробництва сфера функціонування кредиту розширювалась, він став обслуговувати рух виробничого й торгового капіталу. Необхідність у кредиті поступово набула стійкого характеру – кредитні відносини стали виражати постійні зв’язки між учасниками розширеного виробництва, опосередковувати економічні та соціальні процеси в суспільстві. Так, то</w:t>
      </w:r>
      <w:r w:rsidRPr="0082053C">
        <w:rPr>
          <w:rFonts w:ascii="Times New Roman" w:hAnsi="Times New Roman" w:cs="Times New Roman"/>
          <w:color w:val="000000"/>
          <w:sz w:val="28"/>
          <w:szCs w:val="28"/>
        </w:rPr>
        <w:softHyphen/>
        <w:t>варовиробники при обмінних операціях надають один одному відстрочку платежу за продані товари, функціонують банки й інші види кредитних установ, які надають кредитні послуги суб’єктам господарювання і насе</w:t>
      </w:r>
      <w:r w:rsidRPr="0082053C">
        <w:rPr>
          <w:rFonts w:ascii="Times New Roman" w:hAnsi="Times New Roman" w:cs="Times New Roman"/>
          <w:color w:val="000000"/>
          <w:sz w:val="28"/>
          <w:szCs w:val="28"/>
        </w:rPr>
        <w:softHyphen/>
        <w:t xml:space="preserve">ленню, держава вдається до запозичень для фінансування своїх видатків. У сучасних умовах кредит виступає невід’ємним елементом ринкового господарства та відіграє важливу роль у розвитку економіки і суспільства.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До специфічних причин виникнення та розвитку кредиту належать: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тимчасове вивільнення грошових коштів у одних економічних суб’єктів; </w:t>
      </w:r>
    </w:p>
    <w:p w:rsidR="00B3505E" w:rsidRPr="0082053C" w:rsidRDefault="00B3505E"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2) тимчасова потреба в грошових коштах у інших економічних суб’єктів.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Вказані тимчасові умови для виникнення кредитних відносин є ре</w:t>
      </w:r>
      <w:r w:rsidRPr="0082053C">
        <w:rPr>
          <w:rFonts w:ascii="Times New Roman" w:hAnsi="Times New Roman" w:cs="Times New Roman"/>
          <w:color w:val="000000"/>
          <w:sz w:val="28"/>
          <w:szCs w:val="28"/>
        </w:rPr>
        <w:softHyphen/>
        <w:t>зультатом коливань у процесі кругообігу основних фондів, які обумовлені невідповідністю між потребою в значних одночасних витратах на онов</w:t>
      </w:r>
      <w:r w:rsidRPr="0082053C">
        <w:rPr>
          <w:rFonts w:ascii="Times New Roman" w:hAnsi="Times New Roman" w:cs="Times New Roman"/>
          <w:color w:val="000000"/>
          <w:sz w:val="28"/>
          <w:szCs w:val="28"/>
        </w:rPr>
        <w:softHyphen/>
        <w:t>лення виробничих фондів та поступовим характером відновлення їх вар</w:t>
      </w:r>
      <w:r w:rsidRPr="0082053C">
        <w:rPr>
          <w:rFonts w:ascii="Times New Roman" w:hAnsi="Times New Roman" w:cs="Times New Roman"/>
          <w:color w:val="000000"/>
          <w:sz w:val="28"/>
          <w:szCs w:val="28"/>
        </w:rPr>
        <w:softHyphen/>
        <w:t xml:space="preserve">тості в процесі реалізації товарів.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Безпосередні причини існування кредиту обумовлені закономірнос</w:t>
      </w:r>
      <w:r w:rsidRPr="0082053C">
        <w:rPr>
          <w:rFonts w:ascii="Times New Roman" w:hAnsi="Times New Roman" w:cs="Times New Roman"/>
          <w:color w:val="000000"/>
          <w:sz w:val="28"/>
          <w:szCs w:val="28"/>
        </w:rPr>
        <w:softHyphen/>
        <w:t>тями руху вартості у відтворювальному процесі товарного виробництва. Цей рух втілюється насамперед у кругообігу й обороті капіталів (основних і обігових коштів) економічних суб’єктів. Капітал у процесі відтворення одночасно існує в різних функціональних формах, а рух капіталу пред</w:t>
      </w:r>
      <w:r w:rsidRPr="0082053C">
        <w:rPr>
          <w:rFonts w:ascii="Times New Roman" w:hAnsi="Times New Roman" w:cs="Times New Roman"/>
          <w:color w:val="000000"/>
          <w:sz w:val="28"/>
          <w:szCs w:val="28"/>
        </w:rPr>
        <w:softHyphen/>
        <w:t>ставляє собою його послідовний перехід із однієї функціональної форми в іншу (до прикладу, із товарної в грошову, і навпаки). Так, для віднов</w:t>
      </w:r>
      <w:r w:rsidRPr="0082053C">
        <w:rPr>
          <w:rFonts w:ascii="Times New Roman" w:hAnsi="Times New Roman" w:cs="Times New Roman"/>
          <w:color w:val="000000"/>
          <w:sz w:val="28"/>
          <w:szCs w:val="28"/>
        </w:rPr>
        <w:softHyphen/>
        <w:t xml:space="preserve">лення процесу виробництва вироблений продукт має бути реалізований, а отримані грошові кошти – використані для поповнення амортизаційного фонду, закупівлі сировини та </w:t>
      </w:r>
      <w:r w:rsidRPr="0082053C">
        <w:rPr>
          <w:rFonts w:ascii="Times New Roman" w:hAnsi="Times New Roman" w:cs="Times New Roman"/>
          <w:color w:val="000000"/>
          <w:sz w:val="28"/>
          <w:szCs w:val="28"/>
        </w:rPr>
        <w:lastRenderedPageBreak/>
        <w:t>матеріалів, виплати заробітної плати пра</w:t>
      </w:r>
      <w:r w:rsidRPr="0082053C">
        <w:rPr>
          <w:rFonts w:ascii="Times New Roman" w:hAnsi="Times New Roman" w:cs="Times New Roman"/>
          <w:color w:val="000000"/>
          <w:sz w:val="28"/>
          <w:szCs w:val="28"/>
        </w:rPr>
        <w:softHyphen/>
        <w:t>цівникам тощо. Необхідною умовою здійснення товарного виробництва виступає його безперервність. Однак зміна однієї функціональної форми продукту на іншу нерідко наштовхується на перепони об’єктивного харак</w:t>
      </w:r>
      <w:r w:rsidRPr="0082053C">
        <w:rPr>
          <w:rFonts w:ascii="Times New Roman" w:hAnsi="Times New Roman" w:cs="Times New Roman"/>
          <w:color w:val="000000"/>
          <w:sz w:val="28"/>
          <w:szCs w:val="28"/>
        </w:rPr>
        <w:softHyphen/>
        <w:t>теру, які ускладнюють обмін. У результаті утворюються розриви у часі між актами купівлі й продажу товарів і послуг, які примушують продав</w:t>
      </w:r>
      <w:r w:rsidRPr="0082053C">
        <w:rPr>
          <w:rFonts w:ascii="Times New Roman" w:hAnsi="Times New Roman" w:cs="Times New Roman"/>
          <w:color w:val="000000"/>
          <w:sz w:val="28"/>
          <w:szCs w:val="28"/>
        </w:rPr>
        <w:softHyphen/>
        <w:t xml:space="preserve">ців та покупців вступати в кредитні відносини.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Таким чином, кредит виникає у сфері обміну, а економічною основою його функціонування є рух вартості у відтворювальному процесі. Круго</w:t>
      </w:r>
      <w:r w:rsidRPr="0082053C">
        <w:rPr>
          <w:rFonts w:ascii="Times New Roman" w:hAnsi="Times New Roman" w:cs="Times New Roman"/>
          <w:color w:val="000000"/>
          <w:sz w:val="28"/>
          <w:szCs w:val="28"/>
        </w:rPr>
        <w:softHyphen/>
        <w:t>обігу й обороту капіталу при товарному виробництві притаманні певні закономірності, які створюють можливість появи кредитних взаємин. До таких закономірностей належить нерівномірність руху основних і обіго</w:t>
      </w:r>
      <w:r w:rsidRPr="0082053C">
        <w:rPr>
          <w:rFonts w:ascii="Times New Roman" w:hAnsi="Times New Roman" w:cs="Times New Roman"/>
          <w:color w:val="000000"/>
          <w:sz w:val="28"/>
          <w:szCs w:val="28"/>
        </w:rPr>
        <w:softHyphen/>
        <w:t>вих коштів економічних суб’єктів, яка обумовлена особливостями органі</w:t>
      </w:r>
      <w:r w:rsidRPr="0082053C">
        <w:rPr>
          <w:rFonts w:ascii="Times New Roman" w:hAnsi="Times New Roman" w:cs="Times New Roman"/>
          <w:color w:val="000000"/>
          <w:sz w:val="28"/>
          <w:szCs w:val="28"/>
        </w:rPr>
        <w:softHyphen/>
        <w:t xml:space="preserve">зації розвинутого товарного господарства.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Нерівномірність руху основних коштів пов’язана з тим, що в процесі амортизації основні фонди </w:t>
      </w:r>
      <w:proofErr w:type="spellStart"/>
      <w:r w:rsidRPr="0082053C">
        <w:rPr>
          <w:rFonts w:ascii="Times New Roman" w:hAnsi="Times New Roman" w:cs="Times New Roman"/>
          <w:color w:val="000000"/>
          <w:sz w:val="28"/>
          <w:szCs w:val="28"/>
        </w:rPr>
        <w:t>переносять</w:t>
      </w:r>
      <w:proofErr w:type="spellEnd"/>
      <w:r w:rsidRPr="0082053C">
        <w:rPr>
          <w:rFonts w:ascii="Times New Roman" w:hAnsi="Times New Roman" w:cs="Times New Roman"/>
          <w:color w:val="000000"/>
          <w:sz w:val="28"/>
          <w:szCs w:val="28"/>
        </w:rPr>
        <w:t xml:space="preserve"> свою вартість на вироблену продук</w:t>
      </w:r>
      <w:r w:rsidRPr="0082053C">
        <w:rPr>
          <w:rFonts w:ascii="Times New Roman" w:hAnsi="Times New Roman" w:cs="Times New Roman"/>
          <w:color w:val="000000"/>
          <w:sz w:val="28"/>
          <w:szCs w:val="28"/>
        </w:rPr>
        <w:softHyphen/>
        <w:t>цію поступово, в той час як їх оновлення звичайно потребує значних одночас</w:t>
      </w:r>
      <w:r w:rsidRPr="0082053C">
        <w:rPr>
          <w:rFonts w:ascii="Times New Roman" w:hAnsi="Times New Roman" w:cs="Times New Roman"/>
          <w:color w:val="000000"/>
          <w:sz w:val="28"/>
          <w:szCs w:val="28"/>
        </w:rPr>
        <w:softHyphen/>
        <w:t>них витрат. Причому нерідко необхідність у таких витратах виникає задов</w:t>
      </w:r>
      <w:r w:rsidRPr="0082053C">
        <w:rPr>
          <w:rFonts w:ascii="Times New Roman" w:hAnsi="Times New Roman" w:cs="Times New Roman"/>
          <w:color w:val="000000"/>
          <w:sz w:val="28"/>
          <w:szCs w:val="28"/>
        </w:rPr>
        <w:softHyphen/>
        <w:t>го до повної амортизації основних фондів внаслідок їх морального старіння. Таким чином, у підприємств у процесі виробництва може утворюватися як тимчасовий надлишок коштів, які нагромаджуються в процесі амортизації, так і потреба в додаткових ресурсах на цілі технічного переоснащення та ви</w:t>
      </w:r>
      <w:r w:rsidRPr="0082053C">
        <w:rPr>
          <w:rFonts w:ascii="Times New Roman" w:hAnsi="Times New Roman" w:cs="Times New Roman"/>
          <w:color w:val="000000"/>
          <w:sz w:val="28"/>
          <w:szCs w:val="28"/>
        </w:rPr>
        <w:softHyphen/>
        <w:t xml:space="preserve">робничого будівництва у разі нестачі власних нагромаджень.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Нерівномірність руху обігових коштів зумовлена особливостями інди</w:t>
      </w:r>
      <w:r w:rsidRPr="0082053C">
        <w:rPr>
          <w:rFonts w:ascii="Times New Roman" w:hAnsi="Times New Roman" w:cs="Times New Roman"/>
          <w:color w:val="000000"/>
          <w:sz w:val="28"/>
          <w:szCs w:val="28"/>
        </w:rPr>
        <w:softHyphen/>
        <w:t xml:space="preserve">відуальних </w:t>
      </w:r>
      <w:proofErr w:type="spellStart"/>
      <w:r w:rsidRPr="0082053C">
        <w:rPr>
          <w:rFonts w:ascii="Times New Roman" w:hAnsi="Times New Roman" w:cs="Times New Roman"/>
          <w:color w:val="000000"/>
          <w:sz w:val="28"/>
          <w:szCs w:val="28"/>
        </w:rPr>
        <w:t>кругооборотів</w:t>
      </w:r>
      <w:proofErr w:type="spellEnd"/>
      <w:r w:rsidRPr="0082053C">
        <w:rPr>
          <w:rFonts w:ascii="Times New Roman" w:hAnsi="Times New Roman" w:cs="Times New Roman"/>
          <w:color w:val="000000"/>
          <w:sz w:val="28"/>
          <w:szCs w:val="28"/>
        </w:rPr>
        <w:t xml:space="preserve"> капіталів економічних суб’єктів, відмінностями в тривалості їх виробничих процесів. Щоденна потреба в обігових коштах, як і їх фактична наявність на кожну конкретну дату, залежать від значної кількості факторів, специфічних для конкретного підприємства: сезонності виробництва; характеру продукції, що виробляється; сировини, що спожи</w:t>
      </w:r>
      <w:r w:rsidRPr="0082053C">
        <w:rPr>
          <w:rFonts w:ascii="Times New Roman" w:hAnsi="Times New Roman" w:cs="Times New Roman"/>
          <w:color w:val="000000"/>
          <w:sz w:val="28"/>
          <w:szCs w:val="28"/>
        </w:rPr>
        <w:softHyphen/>
        <w:t>вається; періодичності виплати заробітної плати тощо. В результаті реалі</w:t>
      </w:r>
      <w:r w:rsidRPr="0082053C">
        <w:rPr>
          <w:rFonts w:ascii="Times New Roman" w:hAnsi="Times New Roman" w:cs="Times New Roman"/>
          <w:color w:val="000000"/>
          <w:sz w:val="28"/>
          <w:szCs w:val="28"/>
        </w:rPr>
        <w:softHyphen/>
        <w:t xml:space="preserve">зація товарів та здійснення витрат оборотного капіталу на цілі відновлення виробництва у підприємств практично ніколи не збігаються у часі.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Отже, особливості індивідуальних </w:t>
      </w:r>
      <w:proofErr w:type="spellStart"/>
      <w:r w:rsidRPr="0082053C">
        <w:rPr>
          <w:rFonts w:ascii="Times New Roman" w:hAnsi="Times New Roman" w:cs="Times New Roman"/>
          <w:color w:val="000000"/>
          <w:sz w:val="28"/>
          <w:szCs w:val="28"/>
        </w:rPr>
        <w:t>кругооборотів</w:t>
      </w:r>
      <w:proofErr w:type="spellEnd"/>
      <w:r w:rsidRPr="0082053C">
        <w:rPr>
          <w:rFonts w:ascii="Times New Roman" w:hAnsi="Times New Roman" w:cs="Times New Roman"/>
          <w:color w:val="000000"/>
          <w:sz w:val="28"/>
          <w:szCs w:val="28"/>
        </w:rPr>
        <w:t xml:space="preserve"> обігових коштів призводять до нерівномірності надходження цих коштів на рахунки еко</w:t>
      </w:r>
      <w:r w:rsidRPr="0082053C">
        <w:rPr>
          <w:rFonts w:ascii="Times New Roman" w:hAnsi="Times New Roman" w:cs="Times New Roman"/>
          <w:color w:val="000000"/>
          <w:sz w:val="28"/>
          <w:szCs w:val="28"/>
        </w:rPr>
        <w:softHyphen/>
        <w:t>номічних суб’єктів, а також нерівномірності їх використання в процесі виробництва. Внаслідок цього з’являється невідповідність між потре</w:t>
      </w:r>
      <w:r w:rsidRPr="0082053C">
        <w:rPr>
          <w:rFonts w:ascii="Times New Roman" w:hAnsi="Times New Roman" w:cs="Times New Roman"/>
          <w:color w:val="000000"/>
          <w:sz w:val="28"/>
          <w:szCs w:val="28"/>
        </w:rPr>
        <w:softHyphen/>
        <w:t>бою в обігових коштах і їх фактичною наявністю на даний момент – може з’явитися тимчасовий надлишок обігових коштів або, навпаки, виникну</w:t>
      </w:r>
      <w:r w:rsidRPr="0082053C">
        <w:rPr>
          <w:rFonts w:ascii="Times New Roman" w:hAnsi="Times New Roman" w:cs="Times New Roman"/>
          <w:color w:val="000000"/>
          <w:sz w:val="28"/>
          <w:szCs w:val="28"/>
        </w:rPr>
        <w:softHyphen/>
        <w:t xml:space="preserve">ти необхідність у залученні додаткового капіталу.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Як бачимо, нерівномірність </w:t>
      </w:r>
      <w:proofErr w:type="spellStart"/>
      <w:r w:rsidRPr="0082053C">
        <w:rPr>
          <w:rFonts w:ascii="Times New Roman" w:hAnsi="Times New Roman" w:cs="Times New Roman"/>
          <w:color w:val="000000"/>
          <w:sz w:val="28"/>
          <w:szCs w:val="28"/>
        </w:rPr>
        <w:t>кругообороту</w:t>
      </w:r>
      <w:proofErr w:type="spellEnd"/>
      <w:r w:rsidRPr="0082053C">
        <w:rPr>
          <w:rFonts w:ascii="Times New Roman" w:hAnsi="Times New Roman" w:cs="Times New Roman"/>
          <w:color w:val="000000"/>
          <w:sz w:val="28"/>
          <w:szCs w:val="28"/>
        </w:rPr>
        <w:t xml:space="preserve"> та обороту основного й обо</w:t>
      </w:r>
      <w:r w:rsidRPr="0082053C">
        <w:rPr>
          <w:rFonts w:ascii="Times New Roman" w:hAnsi="Times New Roman" w:cs="Times New Roman"/>
          <w:color w:val="000000"/>
          <w:sz w:val="28"/>
          <w:szCs w:val="28"/>
        </w:rPr>
        <w:softHyphen/>
        <w:t>ротного капіталу призводить до виникнення тимчасової нестачі грошових коштів у одних економічних суб’єктів і в той же час їх тимчасового над</w:t>
      </w:r>
      <w:r w:rsidRPr="0082053C">
        <w:rPr>
          <w:rFonts w:ascii="Times New Roman" w:hAnsi="Times New Roman" w:cs="Times New Roman"/>
          <w:color w:val="000000"/>
          <w:sz w:val="28"/>
          <w:szCs w:val="28"/>
        </w:rPr>
        <w:softHyphen/>
        <w:t>лишку – в інших. Вказані закономірності відображають дію об’єктивних факторів, тобто вже в самому характері руху капіталу в процесі товарного виробництва закладена можливість його тимчасового призупинення. Од</w:t>
      </w:r>
      <w:r w:rsidRPr="0082053C">
        <w:rPr>
          <w:rFonts w:ascii="Times New Roman" w:hAnsi="Times New Roman" w:cs="Times New Roman"/>
          <w:color w:val="000000"/>
          <w:sz w:val="28"/>
          <w:szCs w:val="28"/>
        </w:rPr>
        <w:softHyphen/>
        <w:t xml:space="preserve">нак очевидно, що це суперечить необхідності безперервності кругообігу коштів. Вказане протиріччя може бути вирішене за допомогою кредиту. Це здійснюється таким чином.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По-перше, при тимчасовій нестачі грошових коштів у покупця під</w:t>
      </w:r>
      <w:r w:rsidRPr="0082053C">
        <w:rPr>
          <w:rFonts w:ascii="Times New Roman" w:hAnsi="Times New Roman" w:cs="Times New Roman"/>
          <w:color w:val="000000"/>
          <w:sz w:val="28"/>
          <w:szCs w:val="28"/>
        </w:rPr>
        <w:softHyphen/>
        <w:t>приємство-постачальник може надати йому відстрочку платежу за товари або послуги, тобто комерційний кредит. У цьому випадку для кредитуван</w:t>
      </w:r>
      <w:r w:rsidRPr="0082053C">
        <w:rPr>
          <w:rFonts w:ascii="Times New Roman" w:hAnsi="Times New Roman" w:cs="Times New Roman"/>
          <w:color w:val="000000"/>
          <w:sz w:val="28"/>
          <w:szCs w:val="28"/>
        </w:rPr>
        <w:softHyphen/>
        <w:t xml:space="preserve">ня використовуються власні ресурси кредитора в товарній формі. Однак масштаби розвитку комерційного кредиту обмежені наявністю тимчасово вільних коштів у окремих товаровиробників. </w:t>
      </w:r>
    </w:p>
    <w:p w:rsidR="00B3505E" w:rsidRPr="0082053C" w:rsidRDefault="00B3505E"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По-друге, індивідуальні </w:t>
      </w:r>
      <w:proofErr w:type="spellStart"/>
      <w:r w:rsidRPr="0082053C">
        <w:rPr>
          <w:rFonts w:ascii="Times New Roman" w:hAnsi="Times New Roman" w:cs="Times New Roman"/>
          <w:color w:val="000000"/>
          <w:sz w:val="28"/>
          <w:szCs w:val="28"/>
        </w:rPr>
        <w:t>кругообороти</w:t>
      </w:r>
      <w:proofErr w:type="spellEnd"/>
      <w:r w:rsidRPr="0082053C">
        <w:rPr>
          <w:rFonts w:ascii="Times New Roman" w:hAnsi="Times New Roman" w:cs="Times New Roman"/>
          <w:color w:val="000000"/>
          <w:sz w:val="28"/>
          <w:szCs w:val="28"/>
        </w:rPr>
        <w:t xml:space="preserve"> та обороти капіталів економіч</w:t>
      </w:r>
      <w:r w:rsidRPr="0082053C">
        <w:rPr>
          <w:rFonts w:ascii="Times New Roman" w:hAnsi="Times New Roman" w:cs="Times New Roman"/>
          <w:color w:val="000000"/>
          <w:sz w:val="28"/>
          <w:szCs w:val="28"/>
        </w:rPr>
        <w:softHyphen/>
        <w:t>них суб’єктів взаємопов’язані в рамках єдиного відтворювального проце</w:t>
      </w:r>
      <w:r w:rsidRPr="0082053C">
        <w:rPr>
          <w:rFonts w:ascii="Times New Roman" w:hAnsi="Times New Roman" w:cs="Times New Roman"/>
          <w:color w:val="000000"/>
          <w:sz w:val="28"/>
          <w:szCs w:val="28"/>
        </w:rPr>
        <w:softHyphen/>
        <w:t>су. При цьому вивільнення коштів і додаткова потреба в них, як правило, не збігаються за суб’єктами утворення, за часом та кількісно (в один і той же час у одних підприємств утворюється тимчасовий надлишок грошових коштів, а в інших – тимчасова їх нестача). У зв’язку з цим з’являється можливість поновити тимчасову нестачу коштів одних економічних суб’єктів за рахунок тимчасового запозичення надлишку коштів інших. Процес акумуляції тимчасово вільних грошових коштів та їх перерозпо</w:t>
      </w:r>
      <w:r w:rsidRPr="0082053C">
        <w:rPr>
          <w:rFonts w:ascii="Times New Roman" w:hAnsi="Times New Roman" w:cs="Times New Roman"/>
          <w:color w:val="000000"/>
          <w:sz w:val="28"/>
          <w:szCs w:val="28"/>
        </w:rPr>
        <w:softHyphen/>
        <w:t xml:space="preserve">діл у тимчасове користування здійснюється за допомогою кредиту. Таким чином вирішується протиріччя між тимчасовим вивільненням коштів із економічного обороту і необхідністю їх ефективного використання. </w:t>
      </w:r>
    </w:p>
    <w:p w:rsidR="00D0665C" w:rsidRPr="0082053C" w:rsidRDefault="00B3505E"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Отже, </w:t>
      </w:r>
      <w:proofErr w:type="spellStart"/>
      <w:r w:rsidRPr="0082053C">
        <w:rPr>
          <w:rFonts w:ascii="Times New Roman" w:hAnsi="Times New Roman" w:cs="Times New Roman"/>
          <w:color w:val="000000"/>
          <w:sz w:val="28"/>
          <w:szCs w:val="28"/>
        </w:rPr>
        <w:t>кругооборот</w:t>
      </w:r>
      <w:proofErr w:type="spellEnd"/>
      <w:r w:rsidRPr="0082053C">
        <w:rPr>
          <w:rFonts w:ascii="Times New Roman" w:hAnsi="Times New Roman" w:cs="Times New Roman"/>
          <w:color w:val="000000"/>
          <w:sz w:val="28"/>
          <w:szCs w:val="28"/>
        </w:rPr>
        <w:t xml:space="preserve"> та оборот коштів кожного конкретного підпри</w:t>
      </w:r>
      <w:r w:rsidRPr="0082053C">
        <w:rPr>
          <w:rFonts w:ascii="Times New Roman" w:hAnsi="Times New Roman" w:cs="Times New Roman"/>
          <w:color w:val="000000"/>
          <w:sz w:val="28"/>
          <w:szCs w:val="28"/>
        </w:rPr>
        <w:softHyphen/>
        <w:t>ємства відображають специфіку його господарської діяльності (склад і структуру його основних та оборотних коштів, сезонність господарської діяльності, сезонні й щоденні коливання надходжень і платежів за ра</w:t>
      </w:r>
      <w:r w:rsidRPr="0082053C">
        <w:rPr>
          <w:rFonts w:ascii="Times New Roman" w:hAnsi="Times New Roman" w:cs="Times New Roman"/>
          <w:color w:val="000000"/>
          <w:sz w:val="28"/>
          <w:szCs w:val="28"/>
        </w:rPr>
        <w:softHyphen/>
        <w:t>хунками у банку). В концентрованому вигляді специфіка виробничої ді</w:t>
      </w:r>
      <w:r w:rsidRPr="0082053C">
        <w:rPr>
          <w:rFonts w:ascii="Times New Roman" w:hAnsi="Times New Roman" w:cs="Times New Roman"/>
          <w:color w:val="000000"/>
          <w:sz w:val="28"/>
          <w:szCs w:val="28"/>
        </w:rPr>
        <w:softHyphen/>
        <w:t xml:space="preserve">яльності підприємств знаходить своє вираження в їх грошовому обороті, який виникає у процесі обороту капіталу на межі двох окремих </w:t>
      </w:r>
      <w:proofErr w:type="spellStart"/>
      <w:r w:rsidRPr="0082053C">
        <w:rPr>
          <w:rFonts w:ascii="Times New Roman" w:hAnsi="Times New Roman" w:cs="Times New Roman"/>
          <w:color w:val="000000"/>
          <w:sz w:val="28"/>
          <w:szCs w:val="28"/>
        </w:rPr>
        <w:t>кругообі</w:t>
      </w:r>
      <w:r w:rsidRPr="0082053C">
        <w:rPr>
          <w:rFonts w:ascii="Times New Roman" w:hAnsi="Times New Roman" w:cs="Times New Roman"/>
          <w:color w:val="000000"/>
          <w:sz w:val="28"/>
          <w:szCs w:val="28"/>
        </w:rPr>
        <w:softHyphen/>
        <w:t>гів</w:t>
      </w:r>
      <w:proofErr w:type="spellEnd"/>
      <w:r w:rsidRPr="0082053C">
        <w:rPr>
          <w:rFonts w:ascii="Times New Roman" w:hAnsi="Times New Roman" w:cs="Times New Roman"/>
          <w:color w:val="000000"/>
          <w:sz w:val="28"/>
          <w:szCs w:val="28"/>
        </w:rPr>
        <w:t xml:space="preserve"> (– Г’ – Г –) (рис. 7.1).</w:t>
      </w:r>
    </w:p>
    <w:p w:rsidR="00B3505E" w:rsidRPr="0082053C" w:rsidRDefault="005D72A5"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drawing>
          <wp:inline distT="0" distB="0" distL="0" distR="0">
            <wp:extent cx="6120765" cy="3905521"/>
            <wp:effectExtent l="0" t="0" r="0" b="0"/>
            <wp:docPr id="1" name="Рисунок 1" descr="C:\Users\Intel\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905521"/>
                    </a:xfrm>
                    <a:prstGeom prst="rect">
                      <a:avLst/>
                    </a:prstGeom>
                    <a:noFill/>
                    <a:ln>
                      <a:noFill/>
                    </a:ln>
                  </pic:spPr>
                </pic:pic>
              </a:graphicData>
            </a:graphic>
          </wp:inline>
        </w:drawing>
      </w:r>
    </w:p>
    <w:p w:rsidR="00090B28" w:rsidRPr="0082053C" w:rsidRDefault="00090B28" w:rsidP="00B64A7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Як видно із рис. 7.1, саме в грошовому обороті підприємства, що вра</w:t>
      </w:r>
      <w:r w:rsidRPr="0082053C">
        <w:rPr>
          <w:rFonts w:ascii="Times New Roman" w:hAnsi="Times New Roman" w:cs="Times New Roman"/>
          <w:color w:val="000000"/>
          <w:sz w:val="28"/>
          <w:szCs w:val="28"/>
        </w:rPr>
        <w:softHyphen/>
        <w:t>ховується на його поточному рахунку, відображаються усі види грошових надходжень та платежів, їх динаміка і, відповідно, об’єктивна тимчасова потреба підприємства в додаткових коштах.</w:t>
      </w:r>
      <w:r w:rsidRPr="0082053C">
        <w:rPr>
          <w:rFonts w:ascii="Times New Roman" w:hAnsi="Times New Roman" w:cs="Times New Roman"/>
          <w:b/>
          <w:bCs/>
          <w:i/>
          <w:iCs/>
          <w:color w:val="000000"/>
          <w:sz w:val="28"/>
          <w:szCs w:val="28"/>
        </w:rPr>
        <w:t xml:space="preserve"> </w:t>
      </w:r>
    </w:p>
    <w:p w:rsidR="00090B28" w:rsidRPr="0082053C" w:rsidRDefault="00090B28"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Таким чином, невідповідність за сумами та строками надходжень і платежів у процесі їх обороту в різних підприємств створює необхід</w:t>
      </w:r>
      <w:r w:rsidRPr="0082053C">
        <w:rPr>
          <w:rFonts w:ascii="Times New Roman" w:hAnsi="Times New Roman" w:cs="Times New Roman"/>
          <w:i/>
          <w:iCs/>
          <w:color w:val="000000"/>
          <w:sz w:val="28"/>
          <w:szCs w:val="28"/>
        </w:rPr>
        <w:softHyphen/>
        <w:t>ність використання кредиту, на основі якого функціонує позичковий капітал (у грошовій формі), за допомогою якого і усувається така не</w:t>
      </w:r>
      <w:r w:rsidRPr="0082053C">
        <w:rPr>
          <w:rFonts w:ascii="Times New Roman" w:hAnsi="Times New Roman" w:cs="Times New Roman"/>
          <w:i/>
          <w:iCs/>
          <w:color w:val="000000"/>
          <w:sz w:val="28"/>
          <w:szCs w:val="28"/>
        </w:rPr>
        <w:softHyphen/>
        <w:t xml:space="preserve">відповідність. </w:t>
      </w:r>
      <w:r w:rsidRPr="0082053C">
        <w:rPr>
          <w:rFonts w:ascii="Times New Roman" w:hAnsi="Times New Roman" w:cs="Times New Roman"/>
          <w:color w:val="000000"/>
          <w:sz w:val="28"/>
          <w:szCs w:val="28"/>
        </w:rPr>
        <w:t xml:space="preserve">Причому варто підкреслити, що саме у грошових оборотах підприємств (а не в </w:t>
      </w:r>
      <w:proofErr w:type="spellStart"/>
      <w:r w:rsidRPr="0082053C">
        <w:rPr>
          <w:rFonts w:ascii="Times New Roman" w:hAnsi="Times New Roman" w:cs="Times New Roman"/>
          <w:color w:val="000000"/>
          <w:sz w:val="28"/>
          <w:szCs w:val="28"/>
        </w:rPr>
        <w:t>кругообігах</w:t>
      </w:r>
      <w:proofErr w:type="spellEnd"/>
      <w:r w:rsidRPr="0082053C">
        <w:rPr>
          <w:rFonts w:ascii="Times New Roman" w:hAnsi="Times New Roman" w:cs="Times New Roman"/>
          <w:color w:val="000000"/>
          <w:sz w:val="28"/>
          <w:szCs w:val="28"/>
        </w:rPr>
        <w:t xml:space="preserve"> їх капіталів), які виникають на межі двох окремих одиничних </w:t>
      </w:r>
      <w:proofErr w:type="spellStart"/>
      <w:r w:rsidRPr="0082053C">
        <w:rPr>
          <w:rFonts w:ascii="Times New Roman" w:hAnsi="Times New Roman" w:cs="Times New Roman"/>
          <w:color w:val="000000"/>
          <w:sz w:val="28"/>
          <w:szCs w:val="28"/>
        </w:rPr>
        <w:t>кругообігів</w:t>
      </w:r>
      <w:proofErr w:type="spellEnd"/>
      <w:r w:rsidRPr="0082053C">
        <w:rPr>
          <w:rFonts w:ascii="Times New Roman" w:hAnsi="Times New Roman" w:cs="Times New Roman"/>
          <w:color w:val="000000"/>
          <w:sz w:val="28"/>
          <w:szCs w:val="28"/>
        </w:rPr>
        <w:t>, простежується невідповідність надхо</w:t>
      </w:r>
      <w:r w:rsidRPr="0082053C">
        <w:rPr>
          <w:rFonts w:ascii="Times New Roman" w:hAnsi="Times New Roman" w:cs="Times New Roman"/>
          <w:color w:val="000000"/>
          <w:sz w:val="28"/>
          <w:szCs w:val="28"/>
        </w:rPr>
        <w:softHyphen/>
        <w:t>джень та платежів, які відображають сезонні й щоденні коливання капі</w:t>
      </w:r>
      <w:r w:rsidRPr="0082053C">
        <w:rPr>
          <w:rFonts w:ascii="Times New Roman" w:hAnsi="Times New Roman" w:cs="Times New Roman"/>
          <w:color w:val="000000"/>
          <w:sz w:val="28"/>
          <w:szCs w:val="28"/>
        </w:rPr>
        <w:softHyphen/>
        <w:t xml:space="preserve">талів у процесі їх обороту і необхідність кредиту. </w:t>
      </w:r>
    </w:p>
    <w:p w:rsidR="00090B28" w:rsidRPr="0082053C" w:rsidRDefault="00090B28"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сезонних підприємств (фермерських господарств, консервних, цу</w:t>
      </w:r>
      <w:r w:rsidRPr="0082053C">
        <w:rPr>
          <w:rFonts w:ascii="Times New Roman" w:hAnsi="Times New Roman" w:cs="Times New Roman"/>
          <w:color w:val="000000"/>
          <w:sz w:val="28"/>
          <w:szCs w:val="28"/>
        </w:rPr>
        <w:softHyphen/>
        <w:t>крових та інших заводів і підприємств) тимчасова потреба в додаткових коштах має яскраво виражений характер у ті періоди, коли виробнича ді</w:t>
      </w:r>
      <w:r w:rsidRPr="0082053C">
        <w:rPr>
          <w:rFonts w:ascii="Times New Roman" w:hAnsi="Times New Roman" w:cs="Times New Roman"/>
          <w:color w:val="000000"/>
          <w:sz w:val="28"/>
          <w:szCs w:val="28"/>
        </w:rPr>
        <w:softHyphen/>
        <w:t>яльність зупиняється або різко скорочується. І навпаки, на піку обсягів виробництва у таких підприємств спостерігається вивільнення тимчасо</w:t>
      </w:r>
      <w:r w:rsidRPr="0082053C">
        <w:rPr>
          <w:rFonts w:ascii="Times New Roman" w:hAnsi="Times New Roman" w:cs="Times New Roman"/>
          <w:color w:val="000000"/>
          <w:sz w:val="28"/>
          <w:szCs w:val="28"/>
        </w:rPr>
        <w:softHyphen/>
        <w:t>во вільних коштів. У несезонних підприємств, таких як деревообробні та інші заводи і підприємства, різких коливань потреби в коштах та надхо</w:t>
      </w:r>
      <w:r w:rsidRPr="0082053C">
        <w:rPr>
          <w:rFonts w:ascii="Times New Roman" w:hAnsi="Times New Roman" w:cs="Times New Roman"/>
          <w:color w:val="000000"/>
          <w:sz w:val="28"/>
          <w:szCs w:val="28"/>
        </w:rPr>
        <w:softHyphen/>
        <w:t>джень виручки не відзначається. Проте і в цих підприємств у періоди роз</w:t>
      </w:r>
      <w:r w:rsidRPr="0082053C">
        <w:rPr>
          <w:rFonts w:ascii="Times New Roman" w:hAnsi="Times New Roman" w:cs="Times New Roman"/>
          <w:color w:val="000000"/>
          <w:sz w:val="28"/>
          <w:szCs w:val="28"/>
        </w:rPr>
        <w:softHyphen/>
        <w:t>ширення обсягів виробництва, реконструкції чи модернізації технологіч</w:t>
      </w:r>
      <w:r w:rsidRPr="0082053C">
        <w:rPr>
          <w:rFonts w:ascii="Times New Roman" w:hAnsi="Times New Roman" w:cs="Times New Roman"/>
          <w:color w:val="000000"/>
          <w:sz w:val="28"/>
          <w:szCs w:val="28"/>
        </w:rPr>
        <w:softHyphen/>
        <w:t xml:space="preserve">них процесів може виникати тимчасова потреба в додаткових ресурсах. </w:t>
      </w:r>
    </w:p>
    <w:p w:rsidR="00B3505E" w:rsidRPr="0082053C" w:rsidRDefault="00090B28"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color w:val="000000"/>
          <w:sz w:val="28"/>
          <w:szCs w:val="28"/>
        </w:rPr>
        <w:t>Таким чином, невідповідність за сумами та строками коливань потре</w:t>
      </w:r>
      <w:r w:rsidRPr="0082053C">
        <w:rPr>
          <w:rFonts w:ascii="Times New Roman" w:hAnsi="Times New Roman" w:cs="Times New Roman"/>
          <w:color w:val="000000"/>
          <w:sz w:val="28"/>
          <w:szCs w:val="28"/>
        </w:rPr>
        <w:softHyphen/>
        <w:t>би в коштах і їх тимчасового вивільнення з обороту в різних підприємств, що випливає зі специфіки кругообігу їх капіталу, може бути усунена в то</w:t>
      </w:r>
      <w:r w:rsidRPr="0082053C">
        <w:rPr>
          <w:rFonts w:ascii="Times New Roman" w:hAnsi="Times New Roman" w:cs="Times New Roman"/>
          <w:color w:val="000000"/>
          <w:sz w:val="28"/>
          <w:szCs w:val="28"/>
        </w:rPr>
        <w:softHyphen/>
        <w:t xml:space="preserve">варно-грошових відносинах за допомогою кредиту (рис. 7.2). </w:t>
      </w:r>
    </w:p>
    <w:p w:rsidR="00090B28" w:rsidRPr="0082053C" w:rsidRDefault="007D2CC6"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drawing>
          <wp:inline distT="0" distB="0" distL="0" distR="0">
            <wp:extent cx="6120765" cy="2181535"/>
            <wp:effectExtent l="0" t="0" r="0" b="9525"/>
            <wp:docPr id="2" name="Рисунок 2" descr="C:\Users\Intel\Deskto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2181535"/>
                    </a:xfrm>
                    <a:prstGeom prst="rect">
                      <a:avLst/>
                    </a:prstGeom>
                    <a:noFill/>
                    <a:ln>
                      <a:noFill/>
                    </a:ln>
                  </pic:spPr>
                </pic:pic>
              </a:graphicData>
            </a:graphic>
          </wp:inline>
        </w:drawing>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необхідність кредиту в ринковій економіці зумовлена невід</w:t>
      </w:r>
      <w:r w:rsidRPr="0082053C">
        <w:rPr>
          <w:rFonts w:ascii="Times New Roman" w:hAnsi="Times New Roman" w:cs="Times New Roman"/>
          <w:color w:val="000000"/>
          <w:sz w:val="28"/>
          <w:szCs w:val="28"/>
        </w:rPr>
        <w:softHyphen/>
        <w:t>повідністю за сумами та строками кругообігу капіталів окремих підпри</w:t>
      </w:r>
      <w:r w:rsidRPr="0082053C">
        <w:rPr>
          <w:rFonts w:ascii="Times New Roman" w:hAnsi="Times New Roman" w:cs="Times New Roman"/>
          <w:color w:val="000000"/>
          <w:sz w:val="28"/>
          <w:szCs w:val="28"/>
        </w:rPr>
        <w:softHyphen/>
        <w:t xml:space="preserve">ємств. Щодо основних </w:t>
      </w:r>
      <w:r w:rsidRPr="0082053C">
        <w:rPr>
          <w:rFonts w:ascii="Times New Roman" w:hAnsi="Times New Roman" w:cs="Times New Roman"/>
          <w:b/>
          <w:bCs/>
          <w:i/>
          <w:iCs/>
          <w:color w:val="000000"/>
          <w:sz w:val="28"/>
          <w:szCs w:val="28"/>
        </w:rPr>
        <w:t xml:space="preserve">економічних передумов необхідності кредиту </w:t>
      </w:r>
      <w:r w:rsidRPr="0082053C">
        <w:rPr>
          <w:rFonts w:ascii="Times New Roman" w:hAnsi="Times New Roman" w:cs="Times New Roman"/>
          <w:color w:val="000000"/>
          <w:sz w:val="28"/>
          <w:szCs w:val="28"/>
        </w:rPr>
        <w:t xml:space="preserve">в умовах ринкових відносин, то основними серед них є: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 функціонування виробників на засадах комерційного розрахунку. </w:t>
      </w:r>
      <w:r w:rsidRPr="0082053C">
        <w:rPr>
          <w:rFonts w:ascii="Times New Roman" w:hAnsi="Times New Roman" w:cs="Times New Roman"/>
          <w:color w:val="000000"/>
          <w:sz w:val="28"/>
          <w:szCs w:val="28"/>
        </w:rPr>
        <w:t>Кредитні відносини між суб’єктами не можуть виникнути, якщо авансо</w:t>
      </w:r>
      <w:r w:rsidRPr="0082053C">
        <w:rPr>
          <w:rFonts w:ascii="Times New Roman" w:hAnsi="Times New Roman" w:cs="Times New Roman"/>
          <w:color w:val="000000"/>
          <w:sz w:val="28"/>
          <w:szCs w:val="28"/>
        </w:rPr>
        <w:softHyphen/>
        <w:t xml:space="preserve">вані у виробничу сферу грошові кошти не здійснюють кругообігу або якщо той, хто хоче скористатися кредитом, не має постійного доходу. Вартість, що передається </w:t>
      </w:r>
      <w:r w:rsidRPr="0082053C">
        <w:rPr>
          <w:rFonts w:ascii="Times New Roman" w:hAnsi="Times New Roman" w:cs="Times New Roman"/>
          <w:color w:val="000000"/>
          <w:sz w:val="28"/>
          <w:szCs w:val="28"/>
        </w:rPr>
        <w:lastRenderedPageBreak/>
        <w:t>кредитором позичальнику, віддається лише на визначе</w:t>
      </w:r>
      <w:r w:rsidRPr="0082053C">
        <w:rPr>
          <w:rFonts w:ascii="Times New Roman" w:hAnsi="Times New Roman" w:cs="Times New Roman"/>
          <w:color w:val="000000"/>
          <w:sz w:val="28"/>
          <w:szCs w:val="28"/>
        </w:rPr>
        <w:softHyphen/>
        <w:t>ний час, а потім вона має бути повернута з виплатою відсотків. Тобто за кредитною угодою до позичальника переходить у тимчасове користуван</w:t>
      </w:r>
      <w:r w:rsidRPr="0082053C">
        <w:rPr>
          <w:rFonts w:ascii="Times New Roman" w:hAnsi="Times New Roman" w:cs="Times New Roman"/>
          <w:color w:val="000000"/>
          <w:sz w:val="28"/>
          <w:szCs w:val="28"/>
        </w:rPr>
        <w:softHyphen/>
        <w:t>ня лише споживча вартість грошей чи речей без зміни їхнього власника. Кошти в позичальника мають вивільнитися у розмірі, що забезпечує по</w:t>
      </w:r>
      <w:r w:rsidRPr="0082053C">
        <w:rPr>
          <w:rFonts w:ascii="Times New Roman" w:hAnsi="Times New Roman" w:cs="Times New Roman"/>
          <w:color w:val="000000"/>
          <w:sz w:val="28"/>
          <w:szCs w:val="28"/>
        </w:rPr>
        <w:softHyphen/>
        <w:t>вернення кредиторові не тільки запозиченої вартості, а й відсотків за ко</w:t>
      </w:r>
      <w:r w:rsidRPr="0082053C">
        <w:rPr>
          <w:rFonts w:ascii="Times New Roman" w:hAnsi="Times New Roman" w:cs="Times New Roman"/>
          <w:color w:val="000000"/>
          <w:sz w:val="28"/>
          <w:szCs w:val="28"/>
        </w:rPr>
        <w:softHyphen/>
        <w:t xml:space="preserve">ристування нею. Без одержання кредитором від позичальника доходу у вигляді відсотка в кредитора не буде зацікавленості позичати гроші;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потреби в кредитах також виникають у зв’язку з особливостя</w:t>
      </w:r>
      <w:r w:rsidRPr="0082053C">
        <w:rPr>
          <w:rFonts w:ascii="Times New Roman" w:hAnsi="Times New Roman" w:cs="Times New Roman"/>
          <w:i/>
          <w:iCs/>
          <w:color w:val="000000"/>
          <w:sz w:val="28"/>
          <w:szCs w:val="28"/>
        </w:rPr>
        <w:softHyphen/>
        <w:t xml:space="preserve">ми індивідуального кругообігу коштів госпрозрахункових підприємств та організацій. </w:t>
      </w:r>
      <w:r w:rsidRPr="0082053C">
        <w:rPr>
          <w:rFonts w:ascii="Times New Roman" w:hAnsi="Times New Roman" w:cs="Times New Roman"/>
          <w:color w:val="000000"/>
          <w:sz w:val="28"/>
          <w:szCs w:val="28"/>
        </w:rPr>
        <w:t>Ці особливості проявляються в розбіжності у часі між ви</w:t>
      </w:r>
      <w:r w:rsidRPr="0082053C">
        <w:rPr>
          <w:rFonts w:ascii="Times New Roman" w:hAnsi="Times New Roman" w:cs="Times New Roman"/>
          <w:color w:val="000000"/>
          <w:sz w:val="28"/>
          <w:szCs w:val="28"/>
        </w:rPr>
        <w:softHyphen/>
        <w:t>вільненням з обороту вартості в грошовій формі і авансуванням грошових коштів у новий кругообіг. Зазначені розбіжності при кругообігу фондів окремих підприємств та організацій відбуваються передусім, як зазнача</w:t>
      </w:r>
      <w:r w:rsidRPr="0082053C">
        <w:rPr>
          <w:rFonts w:ascii="Times New Roman" w:hAnsi="Times New Roman" w:cs="Times New Roman"/>
          <w:color w:val="000000"/>
          <w:sz w:val="28"/>
          <w:szCs w:val="28"/>
        </w:rPr>
        <w:softHyphen/>
        <w:t xml:space="preserve">лося, через сезонність виробництва.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Сезонність виробництва зумовлює в одні періоди випереджальне на</w:t>
      </w:r>
      <w:r w:rsidRPr="0082053C">
        <w:rPr>
          <w:rFonts w:ascii="Times New Roman" w:hAnsi="Times New Roman" w:cs="Times New Roman"/>
          <w:color w:val="000000"/>
          <w:sz w:val="28"/>
          <w:szCs w:val="28"/>
        </w:rPr>
        <w:softHyphen/>
        <w:t>ростання виробничих витрат порівняно з надходженням грошових коштів і викликає додаткову потребу в коштах. В інші періоди витрати виробни</w:t>
      </w:r>
      <w:r w:rsidRPr="0082053C">
        <w:rPr>
          <w:rFonts w:ascii="Times New Roman" w:hAnsi="Times New Roman" w:cs="Times New Roman"/>
          <w:color w:val="000000"/>
          <w:sz w:val="28"/>
          <w:szCs w:val="28"/>
        </w:rPr>
        <w:softHyphen/>
        <w:t xml:space="preserve">цтва зменшуються або зовсім припиняються. Відповідно збільшується вихід готової продукції та надходження грошової виручки, частина якої виявляється тимчасово вільною.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Таке чергування зростання додаткових потреб у грошових коштах і створення тимчасово вільних залишків на одному й тому самому підпри</w:t>
      </w:r>
      <w:r w:rsidRPr="0082053C">
        <w:rPr>
          <w:rFonts w:ascii="Times New Roman" w:hAnsi="Times New Roman" w:cs="Times New Roman"/>
          <w:color w:val="000000"/>
          <w:sz w:val="28"/>
          <w:szCs w:val="28"/>
        </w:rPr>
        <w:softHyphen/>
        <w:t>ємстві або в організації створюють економічну основу для використання кредитів на формування його виробничих фондів і фондів обігу та пога</w:t>
      </w:r>
      <w:r w:rsidRPr="0082053C">
        <w:rPr>
          <w:rFonts w:ascii="Times New Roman" w:hAnsi="Times New Roman" w:cs="Times New Roman"/>
          <w:color w:val="000000"/>
          <w:sz w:val="28"/>
          <w:szCs w:val="28"/>
        </w:rPr>
        <w:softHyphen/>
        <w:t>шення їх через певний час. У масштабах економіки країни сезонні потре</w:t>
      </w:r>
      <w:r w:rsidRPr="0082053C">
        <w:rPr>
          <w:rFonts w:ascii="Times New Roman" w:hAnsi="Times New Roman" w:cs="Times New Roman"/>
          <w:color w:val="000000"/>
          <w:sz w:val="28"/>
          <w:szCs w:val="28"/>
        </w:rPr>
        <w:softHyphen/>
        <w:t>би в додаткових коштах одних галузей народного господарства супрово</w:t>
      </w:r>
      <w:r w:rsidRPr="0082053C">
        <w:rPr>
          <w:rFonts w:ascii="Times New Roman" w:hAnsi="Times New Roman" w:cs="Times New Roman"/>
          <w:color w:val="000000"/>
          <w:sz w:val="28"/>
          <w:szCs w:val="28"/>
        </w:rPr>
        <w:softHyphen/>
        <w:t>джуються виникненням вільних коштів в інших, що створює економічну основу для перерозподілу грошових коштів між різними галузями народ</w:t>
      </w:r>
      <w:r w:rsidRPr="0082053C">
        <w:rPr>
          <w:rFonts w:ascii="Times New Roman" w:hAnsi="Times New Roman" w:cs="Times New Roman"/>
          <w:color w:val="000000"/>
          <w:sz w:val="28"/>
          <w:szCs w:val="28"/>
        </w:rPr>
        <w:softHyphen/>
        <w:t xml:space="preserve">ного господарства за допомогою кредиту;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розбіжності між надходженням грошових коштів та їх витрачан</w:t>
      </w:r>
      <w:r w:rsidRPr="0082053C">
        <w:rPr>
          <w:rFonts w:ascii="Times New Roman" w:hAnsi="Times New Roman" w:cs="Times New Roman"/>
          <w:i/>
          <w:iCs/>
          <w:color w:val="000000"/>
          <w:sz w:val="28"/>
          <w:szCs w:val="28"/>
        </w:rPr>
        <w:softHyphen/>
        <w:t xml:space="preserve">ням виникають також у сфері особистого споживання населення. </w:t>
      </w:r>
      <w:r w:rsidRPr="0082053C">
        <w:rPr>
          <w:rFonts w:ascii="Times New Roman" w:hAnsi="Times New Roman" w:cs="Times New Roman"/>
          <w:color w:val="000000"/>
          <w:sz w:val="28"/>
          <w:szCs w:val="28"/>
        </w:rPr>
        <w:t>Вільні грошові кошти в населення з’являються внаслідок перевищення поточних грошових доходів громадян над поточними витратами та виступають у фор</w:t>
      </w:r>
      <w:r w:rsidRPr="0082053C">
        <w:rPr>
          <w:rFonts w:ascii="Times New Roman" w:hAnsi="Times New Roman" w:cs="Times New Roman"/>
          <w:color w:val="000000"/>
          <w:sz w:val="28"/>
          <w:szCs w:val="28"/>
        </w:rPr>
        <w:softHyphen/>
        <w:t xml:space="preserve">мі грошових збережень як у готівковій, так і безготівковій формі. </w:t>
      </w:r>
    </w:p>
    <w:p w:rsidR="00F83504" w:rsidRPr="0082053C" w:rsidRDefault="00F8350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Економічною основою заощаджень є добровільне відкладення насе</w:t>
      </w:r>
      <w:r w:rsidRPr="0082053C">
        <w:rPr>
          <w:rFonts w:ascii="Times New Roman" w:hAnsi="Times New Roman" w:cs="Times New Roman"/>
          <w:color w:val="000000"/>
          <w:sz w:val="28"/>
          <w:szCs w:val="28"/>
        </w:rPr>
        <w:softHyphen/>
        <w:t>ленням грошей на деякий час після задоволення своїх поточних потреб. На певний час припиняється рух вартості, і вона вивільняється з обороту в грошовій формі. Відповідні грошові кошти переважно осідають на рахун</w:t>
      </w:r>
      <w:r w:rsidRPr="0082053C">
        <w:rPr>
          <w:rFonts w:ascii="Times New Roman" w:hAnsi="Times New Roman" w:cs="Times New Roman"/>
          <w:color w:val="000000"/>
          <w:sz w:val="28"/>
          <w:szCs w:val="28"/>
        </w:rPr>
        <w:softHyphen/>
        <w:t xml:space="preserve">ках у банківських установах та частково </w:t>
      </w:r>
      <w:proofErr w:type="spellStart"/>
      <w:r w:rsidRPr="0082053C">
        <w:rPr>
          <w:rFonts w:ascii="Times New Roman" w:hAnsi="Times New Roman" w:cs="Times New Roman"/>
          <w:color w:val="000000"/>
          <w:sz w:val="28"/>
          <w:szCs w:val="28"/>
        </w:rPr>
        <w:t>тезавруються</w:t>
      </w:r>
      <w:proofErr w:type="spellEnd"/>
      <w:r w:rsidRPr="0082053C">
        <w:rPr>
          <w:rFonts w:ascii="Times New Roman" w:hAnsi="Times New Roman" w:cs="Times New Roman"/>
          <w:color w:val="000000"/>
          <w:sz w:val="28"/>
          <w:szCs w:val="28"/>
        </w:rPr>
        <w:t xml:space="preserve"> в готівковій формі у громадян. Наприклад, виплата заробітної плати два рази на місяць зу</w:t>
      </w:r>
      <w:r w:rsidRPr="0082053C">
        <w:rPr>
          <w:rFonts w:ascii="Times New Roman" w:hAnsi="Times New Roman" w:cs="Times New Roman"/>
          <w:color w:val="000000"/>
          <w:sz w:val="28"/>
          <w:szCs w:val="28"/>
        </w:rPr>
        <w:softHyphen/>
        <w:t xml:space="preserve">мовлює створення резерву платіжних і купівельних засобів у громадян. У них такий резерв виникає також внаслідок поступової витрати одержаної заробітної плати та інших доходів на поточні потреби. Однак відомо, що в людей може виникнути потреба в кредиті. </w:t>
      </w:r>
    </w:p>
    <w:p w:rsidR="007D2CC6" w:rsidRPr="0082053C" w:rsidRDefault="00F83504"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color w:val="000000"/>
          <w:sz w:val="28"/>
          <w:szCs w:val="28"/>
        </w:rPr>
        <w:t xml:space="preserve">Узагальнити основні причини, джерела і необхідність кредиту можна у схематичному вигляді, що показано на рис. 7.3. </w:t>
      </w:r>
    </w:p>
    <w:p w:rsidR="00F83504" w:rsidRPr="0082053C" w:rsidRDefault="00874B39"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lastRenderedPageBreak/>
        <w:drawing>
          <wp:inline distT="0" distB="0" distL="0" distR="0">
            <wp:extent cx="6120765" cy="4104128"/>
            <wp:effectExtent l="0" t="0" r="0" b="0"/>
            <wp:docPr id="3" name="Рисунок 3" descr="C:\Users\Intel\Deskto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104128"/>
                    </a:xfrm>
                    <a:prstGeom prst="rect">
                      <a:avLst/>
                    </a:prstGeom>
                    <a:noFill/>
                    <a:ln>
                      <a:noFill/>
                    </a:ln>
                  </pic:spPr>
                </pic:pic>
              </a:graphicData>
            </a:graphic>
          </wp:inline>
        </w:drawing>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Загалом </w:t>
      </w:r>
      <w:r w:rsidRPr="0082053C">
        <w:rPr>
          <w:rFonts w:ascii="Times New Roman" w:hAnsi="Times New Roman" w:cs="Times New Roman"/>
          <w:i/>
          <w:iCs/>
          <w:color w:val="000000"/>
          <w:sz w:val="28"/>
          <w:szCs w:val="28"/>
        </w:rPr>
        <w:t xml:space="preserve">основні причини, що зумовлюють появу тимчасово вільних коштів та їхню тимчасову нестачу, </w:t>
      </w:r>
      <w:r w:rsidRPr="0082053C">
        <w:rPr>
          <w:rFonts w:ascii="Times New Roman" w:hAnsi="Times New Roman" w:cs="Times New Roman"/>
          <w:color w:val="000000"/>
          <w:sz w:val="28"/>
          <w:szCs w:val="28"/>
        </w:rPr>
        <w:t xml:space="preserve">поділяють на три групи: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1) </w:t>
      </w:r>
      <w:r w:rsidRPr="0082053C">
        <w:rPr>
          <w:rFonts w:ascii="Times New Roman" w:hAnsi="Times New Roman" w:cs="Times New Roman"/>
          <w:i/>
          <w:iCs/>
          <w:color w:val="000000"/>
          <w:sz w:val="28"/>
          <w:szCs w:val="28"/>
        </w:rPr>
        <w:t>виробнича</w:t>
      </w:r>
      <w:r w:rsidRPr="0082053C">
        <w:rPr>
          <w:rFonts w:ascii="Times New Roman" w:hAnsi="Times New Roman" w:cs="Times New Roman"/>
          <w:color w:val="000000"/>
          <w:sz w:val="28"/>
          <w:szCs w:val="28"/>
        </w:rPr>
        <w:t xml:space="preserve">, яка зумовлена потребою забезпечення неперервності кругообігу капіталів підприємств та своєчасним перетворенням товарної форми на грошову, і навпаки. Рух капіталів підприємств є нерівномірним у зв’язку з дією таких факторів: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а) постійно вивільняється вартість основного капіталу, що переносить</w:t>
      </w:r>
      <w:r w:rsidRPr="0082053C">
        <w:rPr>
          <w:rFonts w:ascii="Times New Roman" w:hAnsi="Times New Roman" w:cs="Times New Roman"/>
          <w:color w:val="000000"/>
          <w:sz w:val="28"/>
          <w:szCs w:val="28"/>
        </w:rPr>
        <w:softHyphen/>
        <w:t>ся на новостворений товар у формі амортизаційних відрахувань, а у зв’язку з тим, що зношення основного капіталу відбувається поступо</w:t>
      </w:r>
      <w:r w:rsidRPr="0082053C">
        <w:rPr>
          <w:rFonts w:ascii="Times New Roman" w:hAnsi="Times New Roman" w:cs="Times New Roman"/>
          <w:color w:val="000000"/>
          <w:sz w:val="28"/>
          <w:szCs w:val="28"/>
        </w:rPr>
        <w:softHyphen/>
        <w:t>во, між частковою амортизацією та його повним відновленням части</w:t>
      </w:r>
      <w:r w:rsidRPr="0082053C">
        <w:rPr>
          <w:rFonts w:ascii="Times New Roman" w:hAnsi="Times New Roman" w:cs="Times New Roman"/>
          <w:color w:val="000000"/>
          <w:sz w:val="28"/>
          <w:szCs w:val="28"/>
        </w:rPr>
        <w:softHyphen/>
        <w:t xml:space="preserve">на коштів перебуває у формі тимчасово вільного грошового капіталу;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б) не збігаються моменти реалізації продукції, робіт, послуг і придбання елементів оборотного капіталу та виплати заробітної плати. У зв’язку із цим в одних підприємств виручка від реалізації готової продукції набуває форми тимчасово вільного грошового капіталу, а в інших – відчувається тимчасова нестача ресурсів;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 виникає потреба нагромадження ресурсів з метою їх подальшого інвестування у виробництво, що передбачає щорічне відкладення прибутку в грошовій формі до досягнення розмірів, необхідних для придбання нового обладнання і реалізації інвестиційних проектів;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2) </w:t>
      </w:r>
      <w:r w:rsidRPr="0082053C">
        <w:rPr>
          <w:rFonts w:ascii="Times New Roman" w:hAnsi="Times New Roman" w:cs="Times New Roman"/>
          <w:i/>
          <w:iCs/>
          <w:color w:val="000000"/>
          <w:sz w:val="28"/>
          <w:szCs w:val="28"/>
        </w:rPr>
        <w:t>бюджетна</w:t>
      </w:r>
      <w:r w:rsidRPr="0082053C">
        <w:rPr>
          <w:rFonts w:ascii="Times New Roman" w:hAnsi="Times New Roman" w:cs="Times New Roman"/>
          <w:color w:val="000000"/>
          <w:sz w:val="28"/>
          <w:szCs w:val="28"/>
        </w:rPr>
        <w:t>, яка пов’язана з тим, що в окремі періоди державні до</w:t>
      </w:r>
      <w:r w:rsidRPr="0082053C">
        <w:rPr>
          <w:rFonts w:ascii="Times New Roman" w:hAnsi="Times New Roman" w:cs="Times New Roman"/>
          <w:color w:val="000000"/>
          <w:sz w:val="28"/>
          <w:szCs w:val="28"/>
        </w:rPr>
        <w:softHyphen/>
        <w:t>ходи перевищують витрати, що призводить до тимчасового нагромаджен</w:t>
      </w:r>
      <w:r w:rsidRPr="0082053C">
        <w:rPr>
          <w:rFonts w:ascii="Times New Roman" w:hAnsi="Times New Roman" w:cs="Times New Roman"/>
          <w:color w:val="000000"/>
          <w:sz w:val="28"/>
          <w:szCs w:val="28"/>
        </w:rPr>
        <w:softHyphen/>
        <w:t xml:space="preserve">ня коштів, а в інші періоди витрати державного бюджету перевищують відповідні надходження, що зумовлює додаткову потребу в ресурсах;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 xml:space="preserve">3) </w:t>
      </w:r>
      <w:r w:rsidRPr="0082053C">
        <w:rPr>
          <w:rFonts w:ascii="Times New Roman" w:hAnsi="Times New Roman" w:cs="Times New Roman"/>
          <w:i/>
          <w:iCs/>
          <w:color w:val="000000"/>
          <w:sz w:val="28"/>
          <w:szCs w:val="28"/>
        </w:rPr>
        <w:t>споживча</w:t>
      </w:r>
      <w:r w:rsidRPr="0082053C">
        <w:rPr>
          <w:rFonts w:ascii="Times New Roman" w:hAnsi="Times New Roman" w:cs="Times New Roman"/>
          <w:color w:val="000000"/>
          <w:sz w:val="28"/>
          <w:szCs w:val="28"/>
        </w:rPr>
        <w:t>, яка обумовлена нагромадженням коштів населенням у формі відкладеного попиту для здійснення платежів у майбутньому, а та</w:t>
      </w:r>
      <w:r w:rsidRPr="0082053C">
        <w:rPr>
          <w:rFonts w:ascii="Times New Roman" w:hAnsi="Times New Roman" w:cs="Times New Roman"/>
          <w:color w:val="000000"/>
          <w:sz w:val="28"/>
          <w:szCs w:val="28"/>
        </w:rPr>
        <w:softHyphen/>
        <w:t>кож виникненням у населення потреб у додаткових ресурсах на інші спо</w:t>
      </w:r>
      <w:r w:rsidRPr="0082053C">
        <w:rPr>
          <w:rFonts w:ascii="Times New Roman" w:hAnsi="Times New Roman" w:cs="Times New Roman"/>
          <w:color w:val="000000"/>
          <w:sz w:val="28"/>
          <w:szCs w:val="28"/>
        </w:rPr>
        <w:softHyphen/>
        <w:t xml:space="preserve">живчі цілі.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Загалом закономірності, які призводять до утворення тимчасового надлишку або нестачі ресурсів, характерні для руху коштів підприємств і організацій всіх форм власності. Крім того, тимчасово вільними можуть бути доходи та заощадження населення, грошові нагромадження держави, власні кошти кредитних установ, водночас у них може виникати потреба в додаткових грошових ресурсах. Насамкінець, залишки коштів на рахунках бюджетних організацій до їх використання також є тимчасово вільними.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Фізичні особи пред’являють попит на кредит для задоволення своїх поточних потреб у товарах і послугах значної вартості, придбання яких без участі кредиту стало би можливим для них тільки після тривалого періоду нагромадження коштів. Держава потребує кредитні ресурси для фінансування поточного бюджетного дефіциту, забезпечення касового виконання державного бюджету, фінансування цільових програм тощо. Кредитні установи можуть долучатися до запозичення грошових коштів з метою підтримки своєї ліквідності, видачі великих кредитів, а також про</w:t>
      </w:r>
      <w:r w:rsidRPr="0082053C">
        <w:rPr>
          <w:rFonts w:ascii="Times New Roman" w:hAnsi="Times New Roman" w:cs="Times New Roman"/>
          <w:color w:val="000000"/>
          <w:sz w:val="28"/>
          <w:szCs w:val="28"/>
        </w:rPr>
        <w:softHyphen/>
        <w:t>ведення операцій, доходи за якими перевищують видатки на виплату про</w:t>
      </w:r>
      <w:r w:rsidRPr="0082053C">
        <w:rPr>
          <w:rFonts w:ascii="Times New Roman" w:hAnsi="Times New Roman" w:cs="Times New Roman"/>
          <w:color w:val="000000"/>
          <w:sz w:val="28"/>
          <w:szCs w:val="28"/>
        </w:rPr>
        <w:softHyphen/>
        <w:t xml:space="preserve">центів за кредитом.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Основними </w:t>
      </w:r>
      <w:r w:rsidRPr="0082053C">
        <w:rPr>
          <w:rFonts w:ascii="Times New Roman" w:hAnsi="Times New Roman" w:cs="Times New Roman"/>
          <w:b/>
          <w:bCs/>
          <w:i/>
          <w:iCs/>
          <w:color w:val="000000"/>
          <w:sz w:val="28"/>
          <w:szCs w:val="28"/>
        </w:rPr>
        <w:t>об’єктивними умовами</w:t>
      </w:r>
      <w:r w:rsidRPr="0082053C">
        <w:rPr>
          <w:rFonts w:ascii="Times New Roman" w:hAnsi="Times New Roman" w:cs="Times New Roman"/>
          <w:color w:val="000000"/>
          <w:sz w:val="28"/>
          <w:szCs w:val="28"/>
        </w:rPr>
        <w:t xml:space="preserve">, що визначають можливість формування та розвитку кредитних відносин, є дві такі: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1) учасники кредитної угоди повинні бути юридично й економічно са</w:t>
      </w:r>
      <w:r w:rsidRPr="0082053C">
        <w:rPr>
          <w:rFonts w:ascii="Times New Roman" w:hAnsi="Times New Roman" w:cs="Times New Roman"/>
          <w:color w:val="000000"/>
          <w:sz w:val="28"/>
          <w:szCs w:val="28"/>
        </w:rPr>
        <w:softHyphen/>
        <w:t xml:space="preserve">мостійними особами, здатними матеріально гарантувати виконання своїх зобов’язань. Це означає можливість виникнення кредиту лише за таких обставин: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а) наявність реальної можливості у кредитора видати позичку, тобто володіння ним певними грошовими чи матеріальними цінностями, якими він може вільно розпоряджатися;</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б) передача цінностей позичальнику визначає необхідність наявності у нього поточних чи майбутніх грошових доходів або матеріальних ресурсів, що можуть бути використані для погашення кредиту;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 впевненість кредитора у поверненні кредиту, що передбачає його знання майбутніх джерел погашення позиченої вартості;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2) інтереси кредитора у видачі позики, а позичальника – в її отриман</w:t>
      </w:r>
      <w:r w:rsidRPr="0082053C">
        <w:rPr>
          <w:rFonts w:ascii="Times New Roman" w:hAnsi="Times New Roman" w:cs="Times New Roman"/>
          <w:color w:val="000000"/>
          <w:sz w:val="28"/>
          <w:szCs w:val="28"/>
        </w:rPr>
        <w:softHyphen/>
        <w:t xml:space="preserve">ні мають збігатися у просторі і часі. Це означає, що: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а) кредитні відносини не можуть виникнути за відсутності інтересу в однієї зі сторін до передачі коштів, а в іншої – до її отримання;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б) кредитна угода не може відбуватися за умови </w:t>
      </w:r>
      <w:proofErr w:type="spellStart"/>
      <w:r w:rsidRPr="0082053C">
        <w:rPr>
          <w:rFonts w:ascii="Times New Roman" w:hAnsi="Times New Roman" w:cs="Times New Roman"/>
          <w:color w:val="000000"/>
          <w:sz w:val="28"/>
          <w:szCs w:val="28"/>
        </w:rPr>
        <w:t>незбігання</w:t>
      </w:r>
      <w:proofErr w:type="spellEnd"/>
      <w:r w:rsidRPr="0082053C">
        <w:rPr>
          <w:rFonts w:ascii="Times New Roman" w:hAnsi="Times New Roman" w:cs="Times New Roman"/>
          <w:color w:val="000000"/>
          <w:sz w:val="28"/>
          <w:szCs w:val="28"/>
        </w:rPr>
        <w:t xml:space="preserve"> строків та сум вивільнення коштів у кредитора з відповідними потребами у по</w:t>
      </w:r>
      <w:r w:rsidRPr="0082053C">
        <w:rPr>
          <w:rFonts w:ascii="Times New Roman" w:hAnsi="Times New Roman" w:cs="Times New Roman"/>
          <w:color w:val="000000"/>
          <w:sz w:val="28"/>
          <w:szCs w:val="28"/>
        </w:rPr>
        <w:softHyphen/>
        <w:t xml:space="preserve">зичальника;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в) такий збіг не досягається автоматично за наявності вільних ресур</w:t>
      </w:r>
      <w:r w:rsidRPr="0082053C">
        <w:rPr>
          <w:rFonts w:ascii="Times New Roman" w:hAnsi="Times New Roman" w:cs="Times New Roman"/>
          <w:color w:val="000000"/>
          <w:sz w:val="28"/>
          <w:szCs w:val="28"/>
        </w:rPr>
        <w:softHyphen/>
        <w:t xml:space="preserve">сів в одного економічного </w:t>
      </w:r>
      <w:proofErr w:type="spellStart"/>
      <w:r w:rsidRPr="0082053C">
        <w:rPr>
          <w:rFonts w:ascii="Times New Roman" w:hAnsi="Times New Roman" w:cs="Times New Roman"/>
          <w:color w:val="000000"/>
          <w:sz w:val="28"/>
          <w:szCs w:val="28"/>
        </w:rPr>
        <w:t>агента</w:t>
      </w:r>
      <w:proofErr w:type="spellEnd"/>
      <w:r w:rsidRPr="0082053C">
        <w:rPr>
          <w:rFonts w:ascii="Times New Roman" w:hAnsi="Times New Roman" w:cs="Times New Roman"/>
          <w:color w:val="000000"/>
          <w:sz w:val="28"/>
          <w:szCs w:val="28"/>
        </w:rPr>
        <w:t xml:space="preserve"> і, відповідно, потреб – іншого; </w:t>
      </w:r>
    </w:p>
    <w:p w:rsidR="004A0A3D" w:rsidRPr="0082053C" w:rsidRDefault="004A0A3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г) вирішальне значення має узгодження конкретних параметрів по</w:t>
      </w:r>
      <w:r w:rsidRPr="0082053C">
        <w:rPr>
          <w:rFonts w:ascii="Times New Roman" w:hAnsi="Times New Roman" w:cs="Times New Roman"/>
          <w:color w:val="000000"/>
          <w:sz w:val="28"/>
          <w:szCs w:val="28"/>
        </w:rPr>
        <w:softHyphen/>
        <w:t xml:space="preserve">зички, тобто розмірів, строку, забезпечення та процента.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необхідність кредиту викликана насамперед існуванням товар</w:t>
      </w:r>
      <w:r w:rsidRPr="0082053C">
        <w:rPr>
          <w:rFonts w:ascii="Times New Roman" w:hAnsi="Times New Roman" w:cs="Times New Roman"/>
          <w:color w:val="000000"/>
          <w:sz w:val="28"/>
          <w:szCs w:val="28"/>
        </w:rPr>
        <w:softHyphen/>
        <w:t>но-грошових відносин у суспільстві. За умов коливання потреби в грошо</w:t>
      </w:r>
      <w:r w:rsidRPr="0082053C">
        <w:rPr>
          <w:rFonts w:ascii="Times New Roman" w:hAnsi="Times New Roman" w:cs="Times New Roman"/>
          <w:color w:val="000000"/>
          <w:sz w:val="28"/>
          <w:szCs w:val="28"/>
        </w:rPr>
        <w:softHyphen/>
        <w:t xml:space="preserve">вих коштах та джерелах їх формування у різних суб’єктів ринку кредит стає обов’язковим </w:t>
      </w:r>
      <w:r w:rsidRPr="0082053C">
        <w:rPr>
          <w:rFonts w:ascii="Times New Roman" w:hAnsi="Times New Roman" w:cs="Times New Roman"/>
          <w:color w:val="000000"/>
          <w:sz w:val="28"/>
          <w:szCs w:val="28"/>
        </w:rPr>
        <w:lastRenderedPageBreak/>
        <w:t xml:space="preserve">атрибутом господарювання, дозволяючи вирішити протиріччя між вивільненням коштів та їх тимчасовою нестачею. </w:t>
      </w:r>
    </w:p>
    <w:p w:rsidR="004A0A3D" w:rsidRPr="0082053C" w:rsidRDefault="004A0A3D" w:rsidP="0082053C">
      <w:pPr>
        <w:autoSpaceDE w:val="0"/>
        <w:autoSpaceDN w:val="0"/>
        <w:adjustRightInd w:val="0"/>
        <w:spacing w:before="340" w:after="22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b/>
          <w:bCs/>
          <w:i/>
          <w:iCs/>
          <w:color w:val="000000"/>
          <w:sz w:val="28"/>
          <w:szCs w:val="28"/>
        </w:rPr>
        <w:t xml:space="preserve">7.3. Основні теоретичні концепції кредиту </w:t>
      </w:r>
    </w:p>
    <w:p w:rsidR="004A0A3D" w:rsidRPr="0082053C" w:rsidRDefault="004A0A3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Зважаючи на той факт, що кредит приваблює увагу дослідників з давніх-давен, особливо істотний якісний «стрибок» у розвитку його те</w:t>
      </w:r>
      <w:r w:rsidRPr="0082053C">
        <w:rPr>
          <w:rFonts w:ascii="Times New Roman" w:hAnsi="Times New Roman" w:cs="Times New Roman"/>
          <w:color w:val="000000"/>
          <w:sz w:val="28"/>
          <w:szCs w:val="28"/>
        </w:rPr>
        <w:softHyphen/>
        <w:t>орії стався в період зрілості капіталізму, коли роль кредиту і банків в економіці стала найбільш помітною. Історія засвідчує, що теорія креди</w:t>
      </w:r>
      <w:r w:rsidRPr="0082053C">
        <w:rPr>
          <w:rFonts w:ascii="Times New Roman" w:hAnsi="Times New Roman" w:cs="Times New Roman"/>
          <w:color w:val="000000"/>
          <w:sz w:val="28"/>
          <w:szCs w:val="28"/>
        </w:rPr>
        <w:softHyphen/>
        <w:t>ту представляє собою перехід від його сутності, функцій, законів руху до ролі в економічному розвитку в якості одного з інструментів у механізмі державного регулювання. За цими проблемами в теорії кредиту існують різноманітні, часто протилежні точки зору. Це пояснюється тим, що вчені представляють різноманітні наукові школи та напрямки, їх позиції відо</w:t>
      </w:r>
      <w:r w:rsidRPr="0082053C">
        <w:rPr>
          <w:rFonts w:ascii="Times New Roman" w:hAnsi="Times New Roman" w:cs="Times New Roman"/>
          <w:color w:val="000000"/>
          <w:sz w:val="28"/>
          <w:szCs w:val="28"/>
        </w:rPr>
        <w:softHyphen/>
        <w:t>бражають функціонування кредиту в конкретних історичних умовах пев</w:t>
      </w:r>
      <w:r w:rsidRPr="0082053C">
        <w:rPr>
          <w:rFonts w:ascii="Times New Roman" w:hAnsi="Times New Roman" w:cs="Times New Roman"/>
          <w:color w:val="000000"/>
          <w:sz w:val="28"/>
          <w:szCs w:val="28"/>
        </w:rPr>
        <w:softHyphen/>
        <w:t xml:space="preserve">ної економічної системи, а також етапи розвитку ринкової економіки. </w:t>
      </w:r>
    </w:p>
    <w:p w:rsidR="00874B39" w:rsidRPr="0082053C" w:rsidRDefault="004A0A3D" w:rsidP="0043353A">
      <w:pPr>
        <w:autoSpaceDE w:val="0"/>
        <w:autoSpaceDN w:val="0"/>
        <w:adjustRightInd w:val="0"/>
        <w:spacing w:after="0" w:line="240" w:lineRule="auto"/>
        <w:ind w:firstLine="567"/>
        <w:jc w:val="both"/>
        <w:rPr>
          <w:rFonts w:ascii="Times New Roman" w:hAnsi="Times New Roman" w:cs="Times New Roman"/>
          <w:i/>
          <w:iCs/>
          <w:color w:val="000000"/>
          <w:sz w:val="28"/>
          <w:szCs w:val="28"/>
        </w:rPr>
      </w:pPr>
      <w:r w:rsidRPr="0082053C">
        <w:rPr>
          <w:rFonts w:ascii="Times New Roman" w:hAnsi="Times New Roman" w:cs="Times New Roman"/>
          <w:color w:val="000000"/>
          <w:sz w:val="28"/>
          <w:szCs w:val="28"/>
        </w:rPr>
        <w:t>Теоретичне пояснення й обґрунтування категорії “кредит” міститься в концепціях вчених, які представляють різні напрямки і школи еконо</w:t>
      </w:r>
      <w:r w:rsidRPr="0082053C">
        <w:rPr>
          <w:rFonts w:ascii="Times New Roman" w:hAnsi="Times New Roman" w:cs="Times New Roman"/>
          <w:color w:val="000000"/>
          <w:sz w:val="28"/>
          <w:szCs w:val="28"/>
        </w:rPr>
        <w:softHyphen/>
        <w:t xml:space="preserve">мічної думки. В історії економічної думки всі теорії кредиту традиційно поділяються на два напрямки: </w:t>
      </w:r>
      <w:r w:rsidRPr="0082053C">
        <w:rPr>
          <w:rFonts w:ascii="Times New Roman" w:hAnsi="Times New Roman" w:cs="Times New Roman"/>
          <w:i/>
          <w:iCs/>
          <w:color w:val="000000"/>
          <w:sz w:val="28"/>
          <w:szCs w:val="28"/>
        </w:rPr>
        <w:t xml:space="preserve">натуралістичну та </w:t>
      </w:r>
      <w:proofErr w:type="spellStart"/>
      <w:r w:rsidRPr="0082053C">
        <w:rPr>
          <w:rFonts w:ascii="Times New Roman" w:hAnsi="Times New Roman" w:cs="Times New Roman"/>
          <w:i/>
          <w:iCs/>
          <w:color w:val="000000"/>
          <w:sz w:val="28"/>
          <w:szCs w:val="28"/>
        </w:rPr>
        <w:t>капіталотворчу</w:t>
      </w:r>
      <w:proofErr w:type="spellEnd"/>
      <w:r w:rsidRPr="0082053C">
        <w:rPr>
          <w:rFonts w:ascii="Times New Roman" w:hAnsi="Times New Roman" w:cs="Times New Roman"/>
          <w:i/>
          <w:iCs/>
          <w:color w:val="000000"/>
          <w:sz w:val="28"/>
          <w:szCs w:val="28"/>
        </w:rPr>
        <w:t xml:space="preserve"> те</w:t>
      </w:r>
      <w:r w:rsidRPr="0082053C">
        <w:rPr>
          <w:rFonts w:ascii="Times New Roman" w:hAnsi="Times New Roman" w:cs="Times New Roman"/>
          <w:i/>
          <w:iCs/>
          <w:color w:val="000000"/>
          <w:sz w:val="28"/>
          <w:szCs w:val="28"/>
        </w:rPr>
        <w:softHyphen/>
        <w:t>орії</w:t>
      </w:r>
      <w:r w:rsidRPr="0082053C">
        <w:rPr>
          <w:rFonts w:ascii="Times New Roman" w:hAnsi="Times New Roman" w:cs="Times New Roman"/>
          <w:color w:val="000000"/>
          <w:sz w:val="28"/>
          <w:szCs w:val="28"/>
        </w:rPr>
        <w:t xml:space="preserve">, які різняться між собою головним чином за трактуванням кредиту, роллю, яка відводиться кредиту і банківським інститутам в економіці. У табл. 7.3 подано узагальнення основних теорій кредиту. </w:t>
      </w:r>
    </w:p>
    <w:p w:rsidR="004A0A3D" w:rsidRPr="0082053C" w:rsidRDefault="00D707AF" w:rsidP="0082053C">
      <w:pPr>
        <w:spacing w:line="240" w:lineRule="auto"/>
        <w:ind w:firstLine="567"/>
        <w:jc w:val="both"/>
        <w:rPr>
          <w:rFonts w:ascii="Times New Roman" w:hAnsi="Times New Roman" w:cs="Times New Roman"/>
          <w:iCs/>
          <w:color w:val="000000"/>
          <w:sz w:val="28"/>
          <w:szCs w:val="28"/>
        </w:rPr>
      </w:pPr>
      <w:r w:rsidRPr="0082053C">
        <w:rPr>
          <w:rFonts w:ascii="Times New Roman" w:hAnsi="Times New Roman" w:cs="Times New Roman"/>
          <w:iCs/>
          <w:noProof/>
          <w:color w:val="000000"/>
          <w:sz w:val="28"/>
          <w:szCs w:val="28"/>
          <w:lang w:eastAsia="uk-UA"/>
        </w:rPr>
        <w:lastRenderedPageBreak/>
        <w:drawing>
          <wp:inline distT="0" distB="0" distL="0" distR="0">
            <wp:extent cx="5114925" cy="6943725"/>
            <wp:effectExtent l="0" t="0" r="9525" b="9525"/>
            <wp:docPr id="4" name="Рисунок 4" descr="C:\Users\Intel\Deskto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6943725"/>
                    </a:xfrm>
                    <a:prstGeom prst="rect">
                      <a:avLst/>
                    </a:prstGeom>
                    <a:noFill/>
                    <a:ln>
                      <a:noFill/>
                    </a:ln>
                  </pic:spPr>
                </pic:pic>
              </a:graphicData>
            </a:graphic>
          </wp:inline>
        </w:drawing>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Так, вчені, які дотримуються натуралістичної теорії, що представляють класичну та історичну школи (А. Сміт, Д. Рікардо, Ж.-Б. Сей, Ж. К. Л. </w:t>
      </w:r>
      <w:proofErr w:type="spellStart"/>
      <w:r w:rsidRPr="0082053C">
        <w:rPr>
          <w:rFonts w:ascii="Times New Roman" w:hAnsi="Times New Roman" w:cs="Times New Roman"/>
          <w:color w:val="000000"/>
          <w:sz w:val="28"/>
          <w:szCs w:val="28"/>
        </w:rPr>
        <w:t>Сі</w:t>
      </w:r>
      <w:r w:rsidRPr="0082053C">
        <w:rPr>
          <w:rFonts w:ascii="Times New Roman" w:hAnsi="Times New Roman" w:cs="Times New Roman"/>
          <w:color w:val="000000"/>
          <w:sz w:val="28"/>
          <w:szCs w:val="28"/>
        </w:rPr>
        <w:softHyphen/>
        <w:t>монді</w:t>
      </w:r>
      <w:proofErr w:type="spellEnd"/>
      <w:r w:rsidRPr="0082053C">
        <w:rPr>
          <w:rFonts w:ascii="Times New Roman" w:hAnsi="Times New Roman" w:cs="Times New Roman"/>
          <w:color w:val="000000"/>
          <w:sz w:val="28"/>
          <w:szCs w:val="28"/>
        </w:rPr>
        <w:t xml:space="preserve">, Ф. </w:t>
      </w:r>
      <w:proofErr w:type="spellStart"/>
      <w:r w:rsidRPr="0082053C">
        <w:rPr>
          <w:rFonts w:ascii="Times New Roman" w:hAnsi="Times New Roman" w:cs="Times New Roman"/>
          <w:color w:val="000000"/>
          <w:sz w:val="28"/>
          <w:szCs w:val="28"/>
        </w:rPr>
        <w:t>Бастіа</w:t>
      </w:r>
      <w:proofErr w:type="spellEnd"/>
      <w:r w:rsidRPr="0082053C">
        <w:rPr>
          <w:rFonts w:ascii="Times New Roman" w:hAnsi="Times New Roman" w:cs="Times New Roman"/>
          <w:color w:val="000000"/>
          <w:sz w:val="28"/>
          <w:szCs w:val="28"/>
        </w:rPr>
        <w:t>, Д. Мак-</w:t>
      </w:r>
      <w:proofErr w:type="spellStart"/>
      <w:r w:rsidRPr="0082053C">
        <w:rPr>
          <w:rFonts w:ascii="Times New Roman" w:hAnsi="Times New Roman" w:cs="Times New Roman"/>
          <w:color w:val="000000"/>
          <w:sz w:val="28"/>
          <w:szCs w:val="28"/>
        </w:rPr>
        <w:t>Куллох</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Кеннан</w:t>
      </w:r>
      <w:proofErr w:type="spellEnd"/>
      <w:r w:rsidRPr="0082053C">
        <w:rPr>
          <w:rFonts w:ascii="Times New Roman" w:hAnsi="Times New Roman" w:cs="Times New Roman"/>
          <w:color w:val="000000"/>
          <w:sz w:val="28"/>
          <w:szCs w:val="28"/>
        </w:rPr>
        <w:t xml:space="preserve"> та ін.), трактували кредит як спосіб перерозподілу вже існуючих матеріальних цінностей у натуральній формі та відкидали </w:t>
      </w:r>
      <w:proofErr w:type="spellStart"/>
      <w:r w:rsidRPr="0082053C">
        <w:rPr>
          <w:rFonts w:ascii="Times New Roman" w:hAnsi="Times New Roman" w:cs="Times New Roman"/>
          <w:color w:val="000000"/>
          <w:sz w:val="28"/>
          <w:szCs w:val="28"/>
        </w:rPr>
        <w:t>капіталотворчу</w:t>
      </w:r>
      <w:proofErr w:type="spellEnd"/>
      <w:r w:rsidRPr="0082053C">
        <w:rPr>
          <w:rFonts w:ascii="Times New Roman" w:hAnsi="Times New Roman" w:cs="Times New Roman"/>
          <w:color w:val="000000"/>
          <w:sz w:val="28"/>
          <w:szCs w:val="28"/>
        </w:rPr>
        <w:t xml:space="preserve"> здатність банків (створення нових гро</w:t>
      </w:r>
      <w:r w:rsidRPr="0082053C">
        <w:rPr>
          <w:rFonts w:ascii="Times New Roman" w:hAnsi="Times New Roman" w:cs="Times New Roman"/>
          <w:color w:val="000000"/>
          <w:sz w:val="28"/>
          <w:szCs w:val="28"/>
        </w:rPr>
        <w:softHyphen/>
        <w:t>шей). Прихильники класичної школи вважали, що гроші та кредит нероз</w:t>
      </w:r>
      <w:r w:rsidRPr="0082053C">
        <w:rPr>
          <w:rFonts w:ascii="Times New Roman" w:hAnsi="Times New Roman" w:cs="Times New Roman"/>
          <w:color w:val="000000"/>
          <w:sz w:val="28"/>
          <w:szCs w:val="28"/>
        </w:rPr>
        <w:softHyphen/>
        <w:t>дільні, а вчені історичної школи робили акцент на соціально-правовому боці кредиту, головний тезис яких полягав у тому, що кредит, будучи само</w:t>
      </w:r>
      <w:r w:rsidRPr="0082053C">
        <w:rPr>
          <w:rFonts w:ascii="Times New Roman" w:hAnsi="Times New Roman" w:cs="Times New Roman"/>
          <w:color w:val="000000"/>
          <w:sz w:val="28"/>
          <w:szCs w:val="28"/>
        </w:rPr>
        <w:softHyphen/>
        <w:t>стійним процесом, випливає із соціальної і правової форм суспільного жит</w:t>
      </w:r>
      <w:r w:rsidRPr="0082053C">
        <w:rPr>
          <w:rFonts w:ascii="Times New Roman" w:hAnsi="Times New Roman" w:cs="Times New Roman"/>
          <w:color w:val="000000"/>
          <w:sz w:val="28"/>
          <w:szCs w:val="28"/>
        </w:rPr>
        <w:softHyphen/>
        <w:t>тя, вирішує протиріччя між суспільним характером виробництва та при</w:t>
      </w:r>
      <w:r w:rsidRPr="0082053C">
        <w:rPr>
          <w:rFonts w:ascii="Times New Roman" w:hAnsi="Times New Roman" w:cs="Times New Roman"/>
          <w:color w:val="000000"/>
          <w:sz w:val="28"/>
          <w:szCs w:val="28"/>
        </w:rPr>
        <w:softHyphen/>
        <w:t xml:space="preserve">ватноправової форми власності. Вони виходили із того, що: об’єкт кредиту – це натуральні (тобто негрошові) речові блага; кредит представляє собою рух натуральних благ, і тому є лише </w:t>
      </w:r>
      <w:r w:rsidRPr="0082053C">
        <w:rPr>
          <w:rFonts w:ascii="Times New Roman" w:hAnsi="Times New Roman" w:cs="Times New Roman"/>
          <w:color w:val="000000"/>
          <w:sz w:val="28"/>
          <w:szCs w:val="28"/>
        </w:rPr>
        <w:lastRenderedPageBreak/>
        <w:t xml:space="preserve">способом перерозподілу існуючих у даному суспільстві матеріальних цінностей; позичковий капітал тотожний реальному, його нагромадження є виявом нагромадження цього капіталу, а рух першого повністю збігається з його рухом; оскільки кредит виконує пасивну роль, то комерційні банки – всього лиш посередники.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Представники натуралістичної теорії не розуміли кругообігу вироб</w:t>
      </w:r>
      <w:r w:rsidRPr="0082053C">
        <w:rPr>
          <w:rFonts w:ascii="Times New Roman" w:hAnsi="Times New Roman" w:cs="Times New Roman"/>
          <w:color w:val="000000"/>
          <w:sz w:val="28"/>
          <w:szCs w:val="28"/>
        </w:rPr>
        <w:softHyphen/>
        <w:t>ничого капіталу, його самостійної ролі та специфіки, ототожнювали по</w:t>
      </w:r>
      <w:r w:rsidRPr="0082053C">
        <w:rPr>
          <w:rFonts w:ascii="Times New Roman" w:hAnsi="Times New Roman" w:cs="Times New Roman"/>
          <w:color w:val="000000"/>
          <w:sz w:val="28"/>
          <w:szCs w:val="28"/>
        </w:rPr>
        <w:softHyphen/>
        <w:t>зичковий і реальний капітал, вони не усвідомлювали ролі кредиту та бан</w:t>
      </w:r>
      <w:r w:rsidRPr="0082053C">
        <w:rPr>
          <w:rFonts w:ascii="Times New Roman" w:hAnsi="Times New Roman" w:cs="Times New Roman"/>
          <w:color w:val="000000"/>
          <w:sz w:val="28"/>
          <w:szCs w:val="28"/>
        </w:rPr>
        <w:softHyphen/>
        <w:t xml:space="preserve">ків. Однак при всіх негативних сторонах натуралістична теорія мала ряд позитивних моментів. Її прихильники вірно вважали: кредит не створює реального капіталу, який утворюється в процесі виробництва, і процент залежить від коливання та динаміки прибутку.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Представники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кредиту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xml:space="preserve">, Г. </w:t>
      </w:r>
      <w:proofErr w:type="spellStart"/>
      <w:r w:rsidRPr="0082053C">
        <w:rPr>
          <w:rFonts w:ascii="Times New Roman" w:hAnsi="Times New Roman" w:cs="Times New Roman"/>
          <w:color w:val="000000"/>
          <w:sz w:val="28"/>
          <w:szCs w:val="28"/>
        </w:rPr>
        <w:t>Маклеод</w:t>
      </w:r>
      <w:proofErr w:type="spellEnd"/>
      <w:r w:rsidRPr="0082053C">
        <w:rPr>
          <w:rFonts w:ascii="Times New Roman" w:hAnsi="Times New Roman" w:cs="Times New Roman"/>
          <w:color w:val="000000"/>
          <w:sz w:val="28"/>
          <w:szCs w:val="28"/>
        </w:rPr>
        <w:t xml:space="preserve">, Й. </w:t>
      </w:r>
      <w:proofErr w:type="spellStart"/>
      <w:r w:rsidRPr="0082053C">
        <w:rPr>
          <w:rFonts w:ascii="Times New Roman" w:hAnsi="Times New Roman" w:cs="Times New Roman"/>
          <w:color w:val="000000"/>
          <w:sz w:val="28"/>
          <w:szCs w:val="28"/>
        </w:rPr>
        <w:t>Шумпетер</w:t>
      </w:r>
      <w:proofErr w:type="spellEnd"/>
      <w:r w:rsidRPr="0082053C">
        <w:rPr>
          <w:rFonts w:ascii="Times New Roman" w:hAnsi="Times New Roman" w:cs="Times New Roman"/>
          <w:color w:val="000000"/>
          <w:sz w:val="28"/>
          <w:szCs w:val="28"/>
        </w:rPr>
        <w:t xml:space="preserve">, А. </w:t>
      </w:r>
      <w:proofErr w:type="spellStart"/>
      <w:r w:rsidRPr="0082053C">
        <w:rPr>
          <w:rFonts w:ascii="Times New Roman" w:hAnsi="Times New Roman" w:cs="Times New Roman"/>
          <w:color w:val="000000"/>
          <w:sz w:val="28"/>
          <w:szCs w:val="28"/>
        </w:rPr>
        <w:t>Ган</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Кейнс і Р. </w:t>
      </w:r>
      <w:proofErr w:type="spellStart"/>
      <w:r w:rsidRPr="0082053C">
        <w:rPr>
          <w:rFonts w:ascii="Times New Roman" w:hAnsi="Times New Roman" w:cs="Times New Roman"/>
          <w:color w:val="000000"/>
          <w:sz w:val="28"/>
          <w:szCs w:val="28"/>
        </w:rPr>
        <w:t>Гоутрі</w:t>
      </w:r>
      <w:proofErr w:type="spellEnd"/>
      <w:r w:rsidRPr="0082053C">
        <w:rPr>
          <w:rFonts w:ascii="Times New Roman" w:hAnsi="Times New Roman" w:cs="Times New Roman"/>
          <w:color w:val="000000"/>
          <w:sz w:val="28"/>
          <w:szCs w:val="28"/>
        </w:rPr>
        <w:t xml:space="preserve">, Ш. </w:t>
      </w:r>
      <w:proofErr w:type="spellStart"/>
      <w:r w:rsidRPr="0082053C">
        <w:rPr>
          <w:rFonts w:ascii="Times New Roman" w:hAnsi="Times New Roman" w:cs="Times New Roman"/>
          <w:color w:val="000000"/>
          <w:sz w:val="28"/>
          <w:szCs w:val="28"/>
        </w:rPr>
        <w:t>Коклені</w:t>
      </w:r>
      <w:proofErr w:type="spellEnd"/>
      <w:r w:rsidRPr="0082053C">
        <w:rPr>
          <w:rFonts w:ascii="Times New Roman" w:hAnsi="Times New Roman" w:cs="Times New Roman"/>
          <w:color w:val="000000"/>
          <w:sz w:val="28"/>
          <w:szCs w:val="28"/>
        </w:rPr>
        <w:t xml:space="preserve"> та ін., в тому чис</w:t>
      </w:r>
      <w:r w:rsidRPr="0082053C">
        <w:rPr>
          <w:rFonts w:ascii="Times New Roman" w:hAnsi="Times New Roman" w:cs="Times New Roman"/>
          <w:color w:val="000000"/>
          <w:sz w:val="28"/>
          <w:szCs w:val="28"/>
        </w:rPr>
        <w:softHyphen/>
        <w:t>лі більшість сучасних економістів) підкреслюють самостійну роль креди</w:t>
      </w:r>
      <w:r w:rsidRPr="0082053C">
        <w:rPr>
          <w:rFonts w:ascii="Times New Roman" w:hAnsi="Times New Roman" w:cs="Times New Roman"/>
          <w:color w:val="000000"/>
          <w:sz w:val="28"/>
          <w:szCs w:val="28"/>
        </w:rPr>
        <w:softHyphen/>
        <w:t xml:space="preserve">ту щодо сфери виробництва. На думку одного із представників даної теорії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кредит здатен привести в рух всі невикористовувані виробничі мож</w:t>
      </w:r>
      <w:r w:rsidRPr="0082053C">
        <w:rPr>
          <w:rFonts w:ascii="Times New Roman" w:hAnsi="Times New Roman" w:cs="Times New Roman"/>
          <w:color w:val="000000"/>
          <w:sz w:val="28"/>
          <w:szCs w:val="28"/>
        </w:rPr>
        <w:softHyphen/>
        <w:t xml:space="preserve">ливості країни, створювати багатство і капітал.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xml:space="preserve"> належить ідея щодо організації емісійного банку, за допомогою якого можна привести в рух всі виробничі сили суспільства і збагатити країну. Однак на практиці ці ідеї про</w:t>
      </w:r>
      <w:r w:rsidRPr="0082053C">
        <w:rPr>
          <w:rFonts w:ascii="Times New Roman" w:hAnsi="Times New Roman" w:cs="Times New Roman"/>
          <w:color w:val="000000"/>
          <w:sz w:val="28"/>
          <w:szCs w:val="28"/>
        </w:rPr>
        <w:softHyphen/>
        <w:t xml:space="preserve">валились. Так, будучи міністром фінансів Франції,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xml:space="preserve"> в 1720 р. перетворив свій приватний банк на державний королівський банк, який випускав бан</w:t>
      </w:r>
      <w:r w:rsidRPr="0082053C">
        <w:rPr>
          <w:rFonts w:ascii="Times New Roman" w:hAnsi="Times New Roman" w:cs="Times New Roman"/>
          <w:color w:val="000000"/>
          <w:sz w:val="28"/>
          <w:szCs w:val="28"/>
        </w:rPr>
        <w:softHyphen/>
        <w:t>кноти в порядку обліку векселів і розмінював їх на срібло. Проте випуск неза</w:t>
      </w:r>
      <w:r w:rsidRPr="0082053C">
        <w:rPr>
          <w:rFonts w:ascii="Times New Roman" w:hAnsi="Times New Roman" w:cs="Times New Roman"/>
          <w:color w:val="000000"/>
          <w:sz w:val="28"/>
          <w:szCs w:val="28"/>
        </w:rPr>
        <w:softHyphen/>
        <w:t xml:space="preserve">безпечених грошей, пов’язаний з придбанням акцій суспільства «Компанія Індія», призвів до їх знецінення, банк </w:t>
      </w:r>
      <w:proofErr w:type="spellStart"/>
      <w:r w:rsidRPr="0082053C">
        <w:rPr>
          <w:rFonts w:ascii="Times New Roman" w:hAnsi="Times New Roman" w:cs="Times New Roman"/>
          <w:color w:val="000000"/>
          <w:sz w:val="28"/>
          <w:szCs w:val="28"/>
        </w:rPr>
        <w:t>збанкрутів</w:t>
      </w:r>
      <w:proofErr w:type="spellEnd"/>
      <w:r w:rsidRPr="0082053C">
        <w:rPr>
          <w:rFonts w:ascii="Times New Roman" w:hAnsi="Times New Roman" w:cs="Times New Roman"/>
          <w:color w:val="000000"/>
          <w:sz w:val="28"/>
          <w:szCs w:val="28"/>
        </w:rPr>
        <w:t xml:space="preserve">, а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xml:space="preserve"> утік із країни.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одні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Ло</w:t>
      </w:r>
      <w:proofErr w:type="spellEnd"/>
      <w:r w:rsidRPr="0082053C">
        <w:rPr>
          <w:rFonts w:ascii="Times New Roman" w:hAnsi="Times New Roman" w:cs="Times New Roman"/>
          <w:color w:val="000000"/>
          <w:sz w:val="28"/>
          <w:szCs w:val="28"/>
        </w:rPr>
        <w:t xml:space="preserve"> та ін.) </w:t>
      </w:r>
      <w:proofErr w:type="spellStart"/>
      <w:r w:rsidRPr="0082053C">
        <w:rPr>
          <w:rFonts w:ascii="Times New Roman" w:hAnsi="Times New Roman" w:cs="Times New Roman"/>
          <w:color w:val="000000"/>
          <w:sz w:val="28"/>
          <w:szCs w:val="28"/>
        </w:rPr>
        <w:t>отожнювали</w:t>
      </w:r>
      <w:proofErr w:type="spellEnd"/>
      <w:r w:rsidRPr="0082053C">
        <w:rPr>
          <w:rFonts w:ascii="Times New Roman" w:hAnsi="Times New Roman" w:cs="Times New Roman"/>
          <w:color w:val="000000"/>
          <w:sz w:val="28"/>
          <w:szCs w:val="28"/>
        </w:rPr>
        <w:t xml:space="preserve"> кредит з грошима й багатством, вважали, що кредит здатен привести в рух всі невикористані виробничі мож</w:t>
      </w:r>
      <w:r w:rsidRPr="0082053C">
        <w:rPr>
          <w:rFonts w:ascii="Times New Roman" w:hAnsi="Times New Roman" w:cs="Times New Roman"/>
          <w:color w:val="000000"/>
          <w:sz w:val="28"/>
          <w:szCs w:val="28"/>
        </w:rPr>
        <w:softHyphen/>
        <w:t xml:space="preserve">ливості, створювати багатство і капітал, йому належить вирішальна роль у розвитку економіки, банки є не посередниками, а творцями капіталу. Інші (Г. </w:t>
      </w:r>
      <w:proofErr w:type="spellStart"/>
      <w:r w:rsidRPr="0082053C">
        <w:rPr>
          <w:rFonts w:ascii="Times New Roman" w:hAnsi="Times New Roman" w:cs="Times New Roman"/>
          <w:color w:val="000000"/>
          <w:sz w:val="28"/>
          <w:szCs w:val="28"/>
        </w:rPr>
        <w:t>Маклеод</w:t>
      </w:r>
      <w:proofErr w:type="spellEnd"/>
      <w:r w:rsidRPr="0082053C">
        <w:rPr>
          <w:rFonts w:ascii="Times New Roman" w:hAnsi="Times New Roman" w:cs="Times New Roman"/>
          <w:color w:val="000000"/>
          <w:sz w:val="28"/>
          <w:szCs w:val="28"/>
        </w:rPr>
        <w:t xml:space="preserve"> та ін.) стверджували, що кредит створює продукцію із нічого; гроші й кредит, володіючи купівельною силою, є багатством; кредит прино</w:t>
      </w:r>
      <w:r w:rsidRPr="0082053C">
        <w:rPr>
          <w:rFonts w:ascii="Times New Roman" w:hAnsi="Times New Roman" w:cs="Times New Roman"/>
          <w:color w:val="000000"/>
          <w:sz w:val="28"/>
          <w:szCs w:val="28"/>
        </w:rPr>
        <w:softHyphen/>
        <w:t>сить прибуток і тому виступає виробничим капіталом, а банки – “фабрики” кредиту, оскільки вони створюють кредит, а значить, і капітал. Представни</w:t>
      </w:r>
      <w:r w:rsidRPr="0082053C">
        <w:rPr>
          <w:rFonts w:ascii="Times New Roman" w:hAnsi="Times New Roman" w:cs="Times New Roman"/>
          <w:color w:val="000000"/>
          <w:sz w:val="28"/>
          <w:szCs w:val="28"/>
        </w:rPr>
        <w:softHyphen/>
        <w:t xml:space="preserve">ки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невірно вважали, що кредит та гроші – багатство, оскільки чеки, акції, облігації можуть бути обмінені на гроші, а банки ство</w:t>
      </w:r>
      <w:r w:rsidRPr="0082053C">
        <w:rPr>
          <w:rFonts w:ascii="Times New Roman" w:hAnsi="Times New Roman" w:cs="Times New Roman"/>
          <w:color w:val="000000"/>
          <w:sz w:val="28"/>
          <w:szCs w:val="28"/>
        </w:rPr>
        <w:softHyphen/>
        <w:t xml:space="preserve">рюють капітал за допомогою своїх активних операцій. Вони неправильно трактували кредит, вважаючи, що гроші, кредит і капітал – тотожні поняття.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XIX – на початку XX ст. з’явились дослідження, які базувалися на вивченні фактичних та статистичних матеріалів, що наочно доводили: роль банків і кредиту в економіці стала провідною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А. </w:t>
      </w:r>
      <w:proofErr w:type="spellStart"/>
      <w:r w:rsidRPr="0082053C">
        <w:rPr>
          <w:rFonts w:ascii="Times New Roman" w:hAnsi="Times New Roman" w:cs="Times New Roman"/>
          <w:color w:val="000000"/>
          <w:sz w:val="28"/>
          <w:szCs w:val="28"/>
        </w:rPr>
        <w:t>Гобсон</w:t>
      </w:r>
      <w:proofErr w:type="spellEnd"/>
      <w:r w:rsidRPr="0082053C">
        <w:rPr>
          <w:rFonts w:ascii="Times New Roman" w:hAnsi="Times New Roman" w:cs="Times New Roman"/>
          <w:color w:val="000000"/>
          <w:sz w:val="28"/>
          <w:szCs w:val="28"/>
        </w:rPr>
        <w:t xml:space="preserve">, Р. </w:t>
      </w:r>
      <w:proofErr w:type="spellStart"/>
      <w:r w:rsidRPr="0082053C">
        <w:rPr>
          <w:rFonts w:ascii="Times New Roman" w:hAnsi="Times New Roman" w:cs="Times New Roman"/>
          <w:color w:val="000000"/>
          <w:sz w:val="28"/>
          <w:szCs w:val="28"/>
        </w:rPr>
        <w:t>Гіль</w:t>
      </w:r>
      <w:r w:rsidRPr="0082053C">
        <w:rPr>
          <w:rFonts w:ascii="Times New Roman" w:hAnsi="Times New Roman" w:cs="Times New Roman"/>
          <w:color w:val="000000"/>
          <w:sz w:val="28"/>
          <w:szCs w:val="28"/>
        </w:rPr>
        <w:softHyphen/>
        <w:t>фердинг</w:t>
      </w:r>
      <w:proofErr w:type="spellEnd"/>
      <w:r w:rsidRPr="0082053C">
        <w:rPr>
          <w:rFonts w:ascii="Times New Roman" w:hAnsi="Times New Roman" w:cs="Times New Roman"/>
          <w:color w:val="000000"/>
          <w:sz w:val="28"/>
          <w:szCs w:val="28"/>
        </w:rPr>
        <w:t xml:space="preserve"> та ін.).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На початку XX ст. і пізніше послідовники й теоретики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концепції (Й. </w:t>
      </w:r>
      <w:proofErr w:type="spellStart"/>
      <w:r w:rsidRPr="0082053C">
        <w:rPr>
          <w:rFonts w:ascii="Times New Roman" w:hAnsi="Times New Roman" w:cs="Times New Roman"/>
          <w:color w:val="000000"/>
          <w:sz w:val="28"/>
          <w:szCs w:val="28"/>
        </w:rPr>
        <w:t>Шумпетер</w:t>
      </w:r>
      <w:proofErr w:type="spellEnd"/>
      <w:r w:rsidRPr="0082053C">
        <w:rPr>
          <w:rFonts w:ascii="Times New Roman" w:hAnsi="Times New Roman" w:cs="Times New Roman"/>
          <w:color w:val="000000"/>
          <w:sz w:val="28"/>
          <w:szCs w:val="28"/>
        </w:rPr>
        <w:t xml:space="preserve">, А. </w:t>
      </w:r>
      <w:proofErr w:type="spellStart"/>
      <w:r w:rsidRPr="0082053C">
        <w:rPr>
          <w:rFonts w:ascii="Times New Roman" w:hAnsi="Times New Roman" w:cs="Times New Roman"/>
          <w:color w:val="000000"/>
          <w:sz w:val="28"/>
          <w:szCs w:val="28"/>
        </w:rPr>
        <w:t>Ган</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Кейнс і Р. </w:t>
      </w:r>
      <w:proofErr w:type="spellStart"/>
      <w:r w:rsidRPr="0082053C">
        <w:rPr>
          <w:rFonts w:ascii="Times New Roman" w:hAnsi="Times New Roman" w:cs="Times New Roman"/>
          <w:color w:val="000000"/>
          <w:sz w:val="28"/>
          <w:szCs w:val="28"/>
        </w:rPr>
        <w:t>Гоутрі</w:t>
      </w:r>
      <w:proofErr w:type="spellEnd"/>
      <w:r w:rsidRPr="0082053C">
        <w:rPr>
          <w:rFonts w:ascii="Times New Roman" w:hAnsi="Times New Roman" w:cs="Times New Roman"/>
          <w:color w:val="000000"/>
          <w:sz w:val="28"/>
          <w:szCs w:val="28"/>
        </w:rPr>
        <w:t xml:space="preserve">, В. </w:t>
      </w:r>
      <w:proofErr w:type="spellStart"/>
      <w:r w:rsidRPr="0082053C">
        <w:rPr>
          <w:rFonts w:ascii="Times New Roman" w:hAnsi="Times New Roman" w:cs="Times New Roman"/>
          <w:color w:val="000000"/>
          <w:sz w:val="28"/>
          <w:szCs w:val="28"/>
        </w:rPr>
        <w:t>Лексис</w:t>
      </w:r>
      <w:proofErr w:type="spellEnd"/>
      <w:r w:rsidRPr="0082053C">
        <w:rPr>
          <w:rFonts w:ascii="Times New Roman" w:hAnsi="Times New Roman" w:cs="Times New Roman"/>
          <w:color w:val="000000"/>
          <w:sz w:val="28"/>
          <w:szCs w:val="28"/>
        </w:rPr>
        <w:t xml:space="preserve"> та ін.) розглядали кредит як засіб створення капіталу й ефективного його вико</w:t>
      </w:r>
      <w:r w:rsidRPr="0082053C">
        <w:rPr>
          <w:rFonts w:ascii="Times New Roman" w:hAnsi="Times New Roman" w:cs="Times New Roman"/>
          <w:color w:val="000000"/>
          <w:sz w:val="28"/>
          <w:szCs w:val="28"/>
        </w:rPr>
        <w:softHyphen/>
        <w:t xml:space="preserve">ристання. Згідно з теорією </w:t>
      </w:r>
      <w:proofErr w:type="spellStart"/>
      <w:r w:rsidRPr="0082053C">
        <w:rPr>
          <w:rFonts w:ascii="Times New Roman" w:hAnsi="Times New Roman" w:cs="Times New Roman"/>
          <w:color w:val="000000"/>
          <w:sz w:val="28"/>
          <w:szCs w:val="28"/>
        </w:rPr>
        <w:t>Шумпетера</w:t>
      </w:r>
      <w:proofErr w:type="spellEnd"/>
      <w:r w:rsidRPr="0082053C">
        <w:rPr>
          <w:rFonts w:ascii="Times New Roman" w:hAnsi="Times New Roman" w:cs="Times New Roman"/>
          <w:color w:val="000000"/>
          <w:sz w:val="28"/>
          <w:szCs w:val="28"/>
        </w:rPr>
        <w:t>, кредит є “феноменом економічного розвитку” (якщо соціально-економічним процесом не управляє адміністра</w:t>
      </w:r>
      <w:r w:rsidRPr="0082053C">
        <w:rPr>
          <w:rFonts w:ascii="Times New Roman" w:hAnsi="Times New Roman" w:cs="Times New Roman"/>
          <w:color w:val="000000"/>
          <w:sz w:val="28"/>
          <w:szCs w:val="28"/>
        </w:rPr>
        <w:softHyphen/>
        <w:t xml:space="preserve">тивно-командна система). Економічний розвиток держави неможливий без кредиту. Завдяки </w:t>
      </w:r>
      <w:r w:rsidRPr="0082053C">
        <w:rPr>
          <w:rFonts w:ascii="Times New Roman" w:hAnsi="Times New Roman" w:cs="Times New Roman"/>
          <w:color w:val="000000"/>
          <w:sz w:val="28"/>
          <w:szCs w:val="28"/>
        </w:rPr>
        <w:lastRenderedPageBreak/>
        <w:t>кредиту підприємці мають можливість розширювати ви</w:t>
      </w:r>
      <w:r w:rsidRPr="0082053C">
        <w:rPr>
          <w:rFonts w:ascii="Times New Roman" w:hAnsi="Times New Roman" w:cs="Times New Roman"/>
          <w:color w:val="000000"/>
          <w:sz w:val="28"/>
          <w:szCs w:val="28"/>
        </w:rPr>
        <w:softHyphen/>
        <w:t xml:space="preserve">робництво за допомогою “нових комбінацій” факторів виробництва.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Й. </w:t>
      </w:r>
      <w:proofErr w:type="spellStart"/>
      <w:r w:rsidRPr="0082053C">
        <w:rPr>
          <w:rFonts w:ascii="Times New Roman" w:hAnsi="Times New Roman" w:cs="Times New Roman"/>
          <w:color w:val="000000"/>
          <w:sz w:val="28"/>
          <w:szCs w:val="28"/>
        </w:rPr>
        <w:t>Шумпетер</w:t>
      </w:r>
      <w:proofErr w:type="spellEnd"/>
      <w:r w:rsidRPr="0082053C">
        <w:rPr>
          <w:rFonts w:ascii="Times New Roman" w:hAnsi="Times New Roman" w:cs="Times New Roman"/>
          <w:color w:val="000000"/>
          <w:sz w:val="28"/>
          <w:szCs w:val="28"/>
        </w:rPr>
        <w:t xml:space="preserve"> заперечував думку про роль банків лише як про фінан</w:t>
      </w:r>
      <w:r w:rsidRPr="0082053C">
        <w:rPr>
          <w:rFonts w:ascii="Times New Roman" w:hAnsi="Times New Roman" w:cs="Times New Roman"/>
          <w:color w:val="000000"/>
          <w:sz w:val="28"/>
          <w:szCs w:val="28"/>
        </w:rPr>
        <w:softHyphen/>
        <w:t>сових посередниках, що перерозподіляють існуючі в економіці капіта</w:t>
      </w:r>
      <w:r w:rsidRPr="0082053C">
        <w:rPr>
          <w:rFonts w:ascii="Times New Roman" w:hAnsi="Times New Roman" w:cs="Times New Roman"/>
          <w:color w:val="000000"/>
          <w:sz w:val="28"/>
          <w:szCs w:val="28"/>
        </w:rPr>
        <w:softHyphen/>
        <w:t xml:space="preserve">ли. Й. </w:t>
      </w:r>
      <w:proofErr w:type="spellStart"/>
      <w:r w:rsidRPr="0082053C">
        <w:rPr>
          <w:rFonts w:ascii="Times New Roman" w:hAnsi="Times New Roman" w:cs="Times New Roman"/>
          <w:color w:val="000000"/>
          <w:sz w:val="28"/>
          <w:szCs w:val="28"/>
        </w:rPr>
        <w:t>Шумпетер</w:t>
      </w:r>
      <w:proofErr w:type="spellEnd"/>
      <w:r w:rsidRPr="0082053C">
        <w:rPr>
          <w:rFonts w:ascii="Times New Roman" w:hAnsi="Times New Roman" w:cs="Times New Roman"/>
          <w:color w:val="000000"/>
          <w:sz w:val="28"/>
          <w:szCs w:val="28"/>
        </w:rPr>
        <w:t xml:space="preserve"> і А. </w:t>
      </w:r>
      <w:proofErr w:type="spellStart"/>
      <w:r w:rsidRPr="0082053C">
        <w:rPr>
          <w:rFonts w:ascii="Times New Roman" w:hAnsi="Times New Roman" w:cs="Times New Roman"/>
          <w:color w:val="000000"/>
          <w:sz w:val="28"/>
          <w:szCs w:val="28"/>
        </w:rPr>
        <w:t>Ган</w:t>
      </w:r>
      <w:proofErr w:type="spellEnd"/>
      <w:r w:rsidRPr="0082053C">
        <w:rPr>
          <w:rFonts w:ascii="Times New Roman" w:hAnsi="Times New Roman" w:cs="Times New Roman"/>
          <w:color w:val="000000"/>
          <w:sz w:val="28"/>
          <w:szCs w:val="28"/>
        </w:rPr>
        <w:t xml:space="preserve"> вважали банки всесильними, оскільки кредит створює депозити, і, як наслідок, і капітал. На їхню думку, інфляційний кредит (тобто здатний до безмежного розширення) – рушійна сила відтво</w:t>
      </w:r>
      <w:r w:rsidRPr="0082053C">
        <w:rPr>
          <w:rFonts w:ascii="Times New Roman" w:hAnsi="Times New Roman" w:cs="Times New Roman"/>
          <w:color w:val="000000"/>
          <w:sz w:val="28"/>
          <w:szCs w:val="28"/>
        </w:rPr>
        <w:softHyphen/>
        <w:t xml:space="preserve">рення, і він сприяє постійному економічному зростанню. Тому їхня теорія отримала назву експансіоністської теорії кредиту.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Й. </w:t>
      </w:r>
      <w:proofErr w:type="spellStart"/>
      <w:r w:rsidRPr="0082053C">
        <w:rPr>
          <w:rFonts w:ascii="Times New Roman" w:hAnsi="Times New Roman" w:cs="Times New Roman"/>
          <w:color w:val="000000"/>
          <w:sz w:val="28"/>
          <w:szCs w:val="28"/>
        </w:rPr>
        <w:t>Шумпетер</w:t>
      </w:r>
      <w:proofErr w:type="spellEnd"/>
      <w:r w:rsidRPr="0082053C">
        <w:rPr>
          <w:rFonts w:ascii="Times New Roman" w:hAnsi="Times New Roman" w:cs="Times New Roman"/>
          <w:color w:val="000000"/>
          <w:sz w:val="28"/>
          <w:szCs w:val="28"/>
        </w:rPr>
        <w:t xml:space="preserve"> підкреслював, що більшість економістів XVII та XVIII ст. мала чіткі, хоча іноді і гіпертрофовані уявлення про створення кредиту та його важливість для розвитку промисловості, а в кінці XIX – на початку XX ст. азбучний опис процесу, за допомогою якого створюють</w:t>
      </w:r>
      <w:r w:rsidRPr="0082053C">
        <w:rPr>
          <w:rFonts w:ascii="Times New Roman" w:hAnsi="Times New Roman" w:cs="Times New Roman"/>
          <w:color w:val="000000"/>
          <w:sz w:val="28"/>
          <w:szCs w:val="28"/>
        </w:rPr>
        <w:softHyphen/>
        <w:t xml:space="preserve">ся депозити через надання кредиту, дали зразу декілька авторів. В 1911 р. П. Фішер підтвердив істину, згідно з якою депозити і банкноти за-суттю одне й те ж. Тому прихильники пізньої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віддавали перевагу сфері обігу перед виробництвом.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Початково практично абсолютно протилежні напрямки – натураліс</w:t>
      </w:r>
      <w:r w:rsidRPr="0082053C">
        <w:rPr>
          <w:rFonts w:ascii="Times New Roman" w:hAnsi="Times New Roman" w:cs="Times New Roman"/>
          <w:color w:val="000000"/>
          <w:sz w:val="28"/>
          <w:szCs w:val="28"/>
        </w:rPr>
        <w:softHyphen/>
        <w:t xml:space="preserve">тична і </w:t>
      </w:r>
      <w:proofErr w:type="spellStart"/>
      <w:r w:rsidRPr="0082053C">
        <w:rPr>
          <w:rFonts w:ascii="Times New Roman" w:hAnsi="Times New Roman" w:cs="Times New Roman"/>
          <w:color w:val="000000"/>
          <w:sz w:val="28"/>
          <w:szCs w:val="28"/>
        </w:rPr>
        <w:t>капіталотворча</w:t>
      </w:r>
      <w:proofErr w:type="spellEnd"/>
      <w:r w:rsidRPr="0082053C">
        <w:rPr>
          <w:rFonts w:ascii="Times New Roman" w:hAnsi="Times New Roman" w:cs="Times New Roman"/>
          <w:color w:val="000000"/>
          <w:sz w:val="28"/>
          <w:szCs w:val="28"/>
        </w:rPr>
        <w:t xml:space="preserve"> теорії, які розвивалися одночасно, фактично давно не </w:t>
      </w:r>
      <w:proofErr w:type="spellStart"/>
      <w:r w:rsidRPr="0082053C">
        <w:rPr>
          <w:rFonts w:ascii="Times New Roman" w:hAnsi="Times New Roman" w:cs="Times New Roman"/>
          <w:color w:val="000000"/>
          <w:sz w:val="28"/>
          <w:szCs w:val="28"/>
        </w:rPr>
        <w:t>взаємовиключають</w:t>
      </w:r>
      <w:proofErr w:type="spellEnd"/>
      <w:r w:rsidRPr="0082053C">
        <w:rPr>
          <w:rFonts w:ascii="Times New Roman" w:hAnsi="Times New Roman" w:cs="Times New Roman"/>
          <w:color w:val="000000"/>
          <w:sz w:val="28"/>
          <w:szCs w:val="28"/>
        </w:rPr>
        <w:t xml:space="preserve"> один одного: за допомогою кредиту заощадження трансформуються в інвестиції, тобто кредит перерозподіляє грошові пото</w:t>
      </w:r>
      <w:r w:rsidRPr="0082053C">
        <w:rPr>
          <w:rFonts w:ascii="Times New Roman" w:hAnsi="Times New Roman" w:cs="Times New Roman"/>
          <w:color w:val="000000"/>
          <w:sz w:val="28"/>
          <w:szCs w:val="28"/>
        </w:rPr>
        <w:softHyphen/>
        <w:t xml:space="preserve">ки в економіці; в той же час банки, безсумнівно, володіють і </w:t>
      </w:r>
      <w:proofErr w:type="spellStart"/>
      <w:r w:rsidRPr="0082053C">
        <w:rPr>
          <w:rFonts w:ascii="Times New Roman" w:hAnsi="Times New Roman" w:cs="Times New Roman"/>
          <w:color w:val="000000"/>
          <w:sz w:val="28"/>
          <w:szCs w:val="28"/>
        </w:rPr>
        <w:t>капіталотвор</w:t>
      </w:r>
      <w:r w:rsidRPr="0082053C">
        <w:rPr>
          <w:rFonts w:ascii="Times New Roman" w:hAnsi="Times New Roman" w:cs="Times New Roman"/>
          <w:color w:val="000000"/>
          <w:sz w:val="28"/>
          <w:szCs w:val="28"/>
        </w:rPr>
        <w:softHyphen/>
        <w:t>чою</w:t>
      </w:r>
      <w:proofErr w:type="spellEnd"/>
      <w:r w:rsidRPr="0082053C">
        <w:rPr>
          <w:rFonts w:ascii="Times New Roman" w:hAnsi="Times New Roman" w:cs="Times New Roman"/>
          <w:color w:val="000000"/>
          <w:sz w:val="28"/>
          <w:szCs w:val="28"/>
        </w:rPr>
        <w:t xml:space="preserve"> здатністю. Такої позиції дотримувався К. Маркс, підкреслюючи роль кредиту в процесі централізації та концентрації капіталів і його </w:t>
      </w:r>
      <w:proofErr w:type="spellStart"/>
      <w:r w:rsidRPr="0082053C">
        <w:rPr>
          <w:rFonts w:ascii="Times New Roman" w:hAnsi="Times New Roman" w:cs="Times New Roman"/>
          <w:color w:val="000000"/>
          <w:sz w:val="28"/>
          <w:szCs w:val="28"/>
        </w:rPr>
        <w:t>перерозпо</w:t>
      </w:r>
      <w:r w:rsidRPr="0082053C">
        <w:rPr>
          <w:rFonts w:ascii="Times New Roman" w:hAnsi="Times New Roman" w:cs="Times New Roman"/>
          <w:color w:val="000000"/>
          <w:sz w:val="28"/>
          <w:szCs w:val="28"/>
        </w:rPr>
        <w:softHyphen/>
        <w:t>дільчу</w:t>
      </w:r>
      <w:proofErr w:type="spellEnd"/>
      <w:r w:rsidRPr="0082053C">
        <w:rPr>
          <w:rFonts w:ascii="Times New Roman" w:hAnsi="Times New Roman" w:cs="Times New Roman"/>
          <w:color w:val="000000"/>
          <w:sz w:val="28"/>
          <w:szCs w:val="28"/>
        </w:rPr>
        <w:t xml:space="preserve"> функцію та неоднозначно визначаючи </w:t>
      </w:r>
      <w:proofErr w:type="spellStart"/>
      <w:r w:rsidRPr="0082053C">
        <w:rPr>
          <w:rFonts w:ascii="Times New Roman" w:hAnsi="Times New Roman" w:cs="Times New Roman"/>
          <w:color w:val="000000"/>
          <w:sz w:val="28"/>
          <w:szCs w:val="28"/>
        </w:rPr>
        <w:t>капіталотворчу</w:t>
      </w:r>
      <w:proofErr w:type="spellEnd"/>
      <w:r w:rsidRPr="0082053C">
        <w:rPr>
          <w:rFonts w:ascii="Times New Roman" w:hAnsi="Times New Roman" w:cs="Times New Roman"/>
          <w:color w:val="000000"/>
          <w:sz w:val="28"/>
          <w:szCs w:val="28"/>
        </w:rPr>
        <w:t xml:space="preserve"> роль банків.</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Економічна думка на теренах Російської імперії до революції розви</w:t>
      </w:r>
      <w:r w:rsidRPr="0082053C">
        <w:rPr>
          <w:rFonts w:ascii="Times New Roman" w:hAnsi="Times New Roman" w:cs="Times New Roman"/>
          <w:color w:val="000000"/>
          <w:sz w:val="28"/>
          <w:szCs w:val="28"/>
        </w:rPr>
        <w:softHyphen/>
        <w:t>валась у напрямку світової економічної науки, а теорія кредиту знаходи</w:t>
      </w:r>
      <w:r w:rsidRPr="0082053C">
        <w:rPr>
          <w:rFonts w:ascii="Times New Roman" w:hAnsi="Times New Roman" w:cs="Times New Roman"/>
          <w:color w:val="000000"/>
          <w:sz w:val="28"/>
          <w:szCs w:val="28"/>
        </w:rPr>
        <w:softHyphen/>
        <w:t>лась у центрі уваги провідних вчених: досліджувались питання теорії кре</w:t>
      </w:r>
      <w:r w:rsidRPr="0082053C">
        <w:rPr>
          <w:rFonts w:ascii="Times New Roman" w:hAnsi="Times New Roman" w:cs="Times New Roman"/>
          <w:color w:val="000000"/>
          <w:sz w:val="28"/>
          <w:szCs w:val="28"/>
        </w:rPr>
        <w:softHyphen/>
        <w:t xml:space="preserve">диту, його функціональної ролі в економіці (Н. Х. </w:t>
      </w:r>
      <w:proofErr w:type="spellStart"/>
      <w:r w:rsidRPr="0082053C">
        <w:rPr>
          <w:rFonts w:ascii="Times New Roman" w:hAnsi="Times New Roman" w:cs="Times New Roman"/>
          <w:color w:val="000000"/>
          <w:sz w:val="28"/>
          <w:szCs w:val="28"/>
        </w:rPr>
        <w:t>Бунге</w:t>
      </w:r>
      <w:proofErr w:type="spellEnd"/>
      <w:r w:rsidRPr="0082053C">
        <w:rPr>
          <w:rFonts w:ascii="Times New Roman" w:hAnsi="Times New Roman" w:cs="Times New Roman"/>
          <w:color w:val="000000"/>
          <w:sz w:val="28"/>
          <w:szCs w:val="28"/>
        </w:rPr>
        <w:t xml:space="preserve">, І. І. </w:t>
      </w:r>
      <w:proofErr w:type="spellStart"/>
      <w:r w:rsidRPr="0082053C">
        <w:rPr>
          <w:rFonts w:ascii="Times New Roman" w:hAnsi="Times New Roman" w:cs="Times New Roman"/>
          <w:color w:val="000000"/>
          <w:sz w:val="28"/>
          <w:szCs w:val="28"/>
        </w:rPr>
        <w:t>Кауфман</w:t>
      </w:r>
      <w:proofErr w:type="spellEnd"/>
      <w:r w:rsidRPr="0082053C">
        <w:rPr>
          <w:rFonts w:ascii="Times New Roman" w:hAnsi="Times New Roman" w:cs="Times New Roman"/>
          <w:color w:val="000000"/>
          <w:sz w:val="28"/>
          <w:szCs w:val="28"/>
        </w:rPr>
        <w:t xml:space="preserve">, С. Ю. Вітте, В. П. </w:t>
      </w:r>
      <w:proofErr w:type="spellStart"/>
      <w:r w:rsidRPr="0082053C">
        <w:rPr>
          <w:rFonts w:ascii="Times New Roman" w:hAnsi="Times New Roman" w:cs="Times New Roman"/>
          <w:color w:val="000000"/>
          <w:sz w:val="28"/>
          <w:szCs w:val="28"/>
        </w:rPr>
        <w:t>Ідельсон</w:t>
      </w:r>
      <w:proofErr w:type="spellEnd"/>
      <w:r w:rsidRPr="0082053C">
        <w:rPr>
          <w:rFonts w:ascii="Times New Roman" w:hAnsi="Times New Roman" w:cs="Times New Roman"/>
          <w:color w:val="000000"/>
          <w:sz w:val="28"/>
          <w:szCs w:val="28"/>
        </w:rPr>
        <w:t xml:space="preserve"> та ін.). Так само, як і Н. Х. </w:t>
      </w:r>
      <w:proofErr w:type="spellStart"/>
      <w:r w:rsidRPr="0082053C">
        <w:rPr>
          <w:rFonts w:ascii="Times New Roman" w:hAnsi="Times New Roman" w:cs="Times New Roman"/>
          <w:color w:val="000000"/>
          <w:sz w:val="28"/>
          <w:szCs w:val="28"/>
        </w:rPr>
        <w:t>Бунге</w:t>
      </w:r>
      <w:proofErr w:type="spellEnd"/>
      <w:r w:rsidRPr="0082053C">
        <w:rPr>
          <w:rFonts w:ascii="Times New Roman" w:hAnsi="Times New Roman" w:cs="Times New Roman"/>
          <w:color w:val="000000"/>
          <w:sz w:val="28"/>
          <w:szCs w:val="28"/>
        </w:rPr>
        <w:t xml:space="preserve">, І. І. </w:t>
      </w:r>
      <w:proofErr w:type="spellStart"/>
      <w:r w:rsidRPr="0082053C">
        <w:rPr>
          <w:rFonts w:ascii="Times New Roman" w:hAnsi="Times New Roman" w:cs="Times New Roman"/>
          <w:color w:val="000000"/>
          <w:sz w:val="28"/>
          <w:szCs w:val="28"/>
        </w:rPr>
        <w:t>Кауф</w:t>
      </w:r>
      <w:r w:rsidRPr="0082053C">
        <w:rPr>
          <w:rFonts w:ascii="Times New Roman" w:hAnsi="Times New Roman" w:cs="Times New Roman"/>
          <w:color w:val="000000"/>
          <w:sz w:val="28"/>
          <w:szCs w:val="28"/>
        </w:rPr>
        <w:softHyphen/>
        <w:t>ман</w:t>
      </w:r>
      <w:proofErr w:type="spellEnd"/>
      <w:r w:rsidRPr="0082053C">
        <w:rPr>
          <w:rFonts w:ascii="Times New Roman" w:hAnsi="Times New Roman" w:cs="Times New Roman"/>
          <w:color w:val="000000"/>
          <w:sz w:val="28"/>
          <w:szCs w:val="28"/>
        </w:rPr>
        <w:t xml:space="preserve"> вважав, що кредит збільшує багатство, він прискорює та забезпечує безперервність кругообігу капіталу, з його допомогою капітал зростає. В. П. </w:t>
      </w:r>
      <w:proofErr w:type="spellStart"/>
      <w:r w:rsidRPr="0082053C">
        <w:rPr>
          <w:rFonts w:ascii="Times New Roman" w:hAnsi="Times New Roman" w:cs="Times New Roman"/>
          <w:color w:val="000000"/>
          <w:sz w:val="28"/>
          <w:szCs w:val="28"/>
        </w:rPr>
        <w:t>Ідельсон</w:t>
      </w:r>
      <w:proofErr w:type="spellEnd"/>
      <w:r w:rsidRPr="0082053C">
        <w:rPr>
          <w:rFonts w:ascii="Times New Roman" w:hAnsi="Times New Roman" w:cs="Times New Roman"/>
          <w:color w:val="000000"/>
          <w:sz w:val="28"/>
          <w:szCs w:val="28"/>
        </w:rPr>
        <w:t xml:space="preserve"> узагальнив і систематизував теорії кредиту, розвинув ці</w:t>
      </w:r>
      <w:r w:rsidRPr="0082053C">
        <w:rPr>
          <w:rFonts w:ascii="Times New Roman" w:hAnsi="Times New Roman" w:cs="Times New Roman"/>
          <w:color w:val="000000"/>
          <w:sz w:val="28"/>
          <w:szCs w:val="28"/>
        </w:rPr>
        <w:softHyphen/>
        <w:t>лий ряд дискусійних положень та провів глибокий аналіз впливу діяль</w:t>
      </w:r>
      <w:r w:rsidRPr="0082053C">
        <w:rPr>
          <w:rFonts w:ascii="Times New Roman" w:hAnsi="Times New Roman" w:cs="Times New Roman"/>
          <w:color w:val="000000"/>
          <w:sz w:val="28"/>
          <w:szCs w:val="28"/>
        </w:rPr>
        <w:softHyphen/>
        <w:t>ності фінансово-кредитних інститутів на національну економіку. В науко</w:t>
      </w:r>
      <w:r w:rsidRPr="0082053C">
        <w:rPr>
          <w:rFonts w:ascii="Times New Roman" w:hAnsi="Times New Roman" w:cs="Times New Roman"/>
          <w:color w:val="000000"/>
          <w:sz w:val="28"/>
          <w:szCs w:val="28"/>
        </w:rPr>
        <w:softHyphen/>
        <w:t>вій літературі розглядалися цілі кредиту, його сутність, визначення ролі кредиту в процесі зростання капіталу в економіці, співвідношення кре</w:t>
      </w:r>
      <w:r w:rsidRPr="0082053C">
        <w:rPr>
          <w:rFonts w:ascii="Times New Roman" w:hAnsi="Times New Roman" w:cs="Times New Roman"/>
          <w:color w:val="000000"/>
          <w:sz w:val="28"/>
          <w:szCs w:val="28"/>
        </w:rPr>
        <w:softHyphen/>
        <w:t>диту і грошей, вплив кредиту на виробництво і спекуляцію, джерела обо</w:t>
      </w:r>
      <w:r w:rsidRPr="0082053C">
        <w:rPr>
          <w:rFonts w:ascii="Times New Roman" w:hAnsi="Times New Roman" w:cs="Times New Roman"/>
          <w:color w:val="000000"/>
          <w:sz w:val="28"/>
          <w:szCs w:val="28"/>
        </w:rPr>
        <w:softHyphen/>
        <w:t xml:space="preserve">ротних коштів кредиту, способи використання кредиту і його організації, кредит як джерело збільшення багатства, відмінності короткострокового і довгострокового кредиту та інші питання. Втім слід звернути увагу, що одна із головних проблем теорії кредиту, яка обговорювалася в російській літературі дореволюційного періоду, – виявлення та оцінка ролі кредиту в процесі зростання капіталу в економіці.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 радянський період теорія кредиту стала розвиватися на осно</w:t>
      </w:r>
      <w:r w:rsidRPr="0082053C">
        <w:rPr>
          <w:rFonts w:ascii="Times New Roman" w:hAnsi="Times New Roman" w:cs="Times New Roman"/>
          <w:color w:val="000000"/>
          <w:sz w:val="28"/>
          <w:szCs w:val="28"/>
        </w:rPr>
        <w:softHyphen/>
        <w:t xml:space="preserve">ві марксистсько-ленінської політичної економії, в той час як підходи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М. Кейнса, </w:t>
      </w:r>
      <w:proofErr w:type="spellStart"/>
      <w:r w:rsidRPr="0082053C">
        <w:rPr>
          <w:rFonts w:ascii="Times New Roman" w:hAnsi="Times New Roman" w:cs="Times New Roman"/>
          <w:color w:val="000000"/>
          <w:sz w:val="28"/>
          <w:szCs w:val="28"/>
        </w:rPr>
        <w:t>неокейнсіанства</w:t>
      </w:r>
      <w:proofErr w:type="spellEnd"/>
      <w:r w:rsidRPr="0082053C">
        <w:rPr>
          <w:rFonts w:ascii="Times New Roman" w:hAnsi="Times New Roman" w:cs="Times New Roman"/>
          <w:color w:val="000000"/>
          <w:sz w:val="28"/>
          <w:szCs w:val="28"/>
        </w:rPr>
        <w:t xml:space="preserve">, </w:t>
      </w:r>
      <w:proofErr w:type="spellStart"/>
      <w:r w:rsidRPr="0082053C">
        <w:rPr>
          <w:rFonts w:ascii="Times New Roman" w:hAnsi="Times New Roman" w:cs="Times New Roman"/>
          <w:color w:val="000000"/>
          <w:sz w:val="28"/>
          <w:szCs w:val="28"/>
        </w:rPr>
        <w:t>монетаризму</w:t>
      </w:r>
      <w:proofErr w:type="spellEnd"/>
      <w:r w:rsidRPr="0082053C">
        <w:rPr>
          <w:rFonts w:ascii="Times New Roman" w:hAnsi="Times New Roman" w:cs="Times New Roman"/>
          <w:color w:val="000000"/>
          <w:sz w:val="28"/>
          <w:szCs w:val="28"/>
        </w:rPr>
        <w:t xml:space="preserve"> щодо трактування функ</w:t>
      </w:r>
      <w:r w:rsidRPr="0082053C">
        <w:rPr>
          <w:rFonts w:ascii="Times New Roman" w:hAnsi="Times New Roman" w:cs="Times New Roman"/>
          <w:color w:val="000000"/>
          <w:sz w:val="28"/>
          <w:szCs w:val="28"/>
        </w:rPr>
        <w:softHyphen/>
        <w:t>ціонального аспекту кредиту, розгляду його в якості інструменту регулю</w:t>
      </w:r>
      <w:r w:rsidRPr="0082053C">
        <w:rPr>
          <w:rFonts w:ascii="Times New Roman" w:hAnsi="Times New Roman" w:cs="Times New Roman"/>
          <w:color w:val="000000"/>
          <w:sz w:val="28"/>
          <w:szCs w:val="28"/>
        </w:rPr>
        <w:softHyphen/>
        <w:t xml:space="preserve">вання стали </w:t>
      </w:r>
      <w:r w:rsidRPr="0082053C">
        <w:rPr>
          <w:rFonts w:ascii="Times New Roman" w:hAnsi="Times New Roman" w:cs="Times New Roman"/>
          <w:color w:val="000000"/>
          <w:sz w:val="28"/>
          <w:szCs w:val="28"/>
        </w:rPr>
        <w:lastRenderedPageBreak/>
        <w:t>провідними теоріями на Заході, і на їх основі економісти ак</w:t>
      </w:r>
      <w:r w:rsidRPr="0082053C">
        <w:rPr>
          <w:rFonts w:ascii="Times New Roman" w:hAnsi="Times New Roman" w:cs="Times New Roman"/>
          <w:color w:val="000000"/>
          <w:sz w:val="28"/>
          <w:szCs w:val="28"/>
        </w:rPr>
        <w:softHyphen/>
        <w:t xml:space="preserve">тивно розроблювали теорію грошово-кредитного регулювання.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 економічній науці склалися </w:t>
      </w:r>
      <w:proofErr w:type="spellStart"/>
      <w:r w:rsidRPr="0082053C">
        <w:rPr>
          <w:rFonts w:ascii="Times New Roman" w:hAnsi="Times New Roman" w:cs="Times New Roman"/>
          <w:color w:val="000000"/>
          <w:sz w:val="28"/>
          <w:szCs w:val="28"/>
        </w:rPr>
        <w:t>перерозподільча</w:t>
      </w:r>
      <w:proofErr w:type="spellEnd"/>
      <w:r w:rsidRPr="0082053C">
        <w:rPr>
          <w:rFonts w:ascii="Times New Roman" w:hAnsi="Times New Roman" w:cs="Times New Roman"/>
          <w:color w:val="000000"/>
          <w:sz w:val="28"/>
          <w:szCs w:val="28"/>
        </w:rPr>
        <w:t xml:space="preserve"> й фондова теорії, в яких також з’ясовувалась сутність категорії “кредит”. Так, представники </w:t>
      </w:r>
      <w:proofErr w:type="spellStart"/>
      <w:r w:rsidRPr="0082053C">
        <w:rPr>
          <w:rFonts w:ascii="Times New Roman" w:hAnsi="Times New Roman" w:cs="Times New Roman"/>
          <w:i/>
          <w:iCs/>
          <w:color w:val="000000"/>
          <w:sz w:val="28"/>
          <w:szCs w:val="28"/>
        </w:rPr>
        <w:t>перероз</w:t>
      </w:r>
      <w:r w:rsidRPr="0082053C">
        <w:rPr>
          <w:rFonts w:ascii="Times New Roman" w:hAnsi="Times New Roman" w:cs="Times New Roman"/>
          <w:i/>
          <w:iCs/>
          <w:color w:val="000000"/>
          <w:sz w:val="28"/>
          <w:szCs w:val="28"/>
        </w:rPr>
        <w:softHyphen/>
        <w:t>подільчої</w:t>
      </w:r>
      <w:proofErr w:type="spellEnd"/>
      <w:r w:rsidRPr="0082053C">
        <w:rPr>
          <w:rFonts w:ascii="Times New Roman" w:hAnsi="Times New Roman" w:cs="Times New Roman"/>
          <w:i/>
          <w:iCs/>
          <w:color w:val="000000"/>
          <w:sz w:val="28"/>
          <w:szCs w:val="28"/>
        </w:rPr>
        <w:t xml:space="preserve"> теорії </w:t>
      </w:r>
      <w:r w:rsidRPr="0082053C">
        <w:rPr>
          <w:rFonts w:ascii="Times New Roman" w:hAnsi="Times New Roman" w:cs="Times New Roman"/>
          <w:color w:val="000000"/>
          <w:sz w:val="28"/>
          <w:szCs w:val="28"/>
        </w:rPr>
        <w:t xml:space="preserve">(Н. С. </w:t>
      </w:r>
      <w:proofErr w:type="spellStart"/>
      <w:r w:rsidRPr="0082053C">
        <w:rPr>
          <w:rFonts w:ascii="Times New Roman" w:hAnsi="Times New Roman" w:cs="Times New Roman"/>
          <w:color w:val="000000"/>
          <w:sz w:val="28"/>
          <w:szCs w:val="28"/>
        </w:rPr>
        <w:t>Мордвінов</w:t>
      </w:r>
      <w:proofErr w:type="spellEnd"/>
      <w:r w:rsidRPr="0082053C">
        <w:rPr>
          <w:rFonts w:ascii="Times New Roman" w:hAnsi="Times New Roman" w:cs="Times New Roman"/>
          <w:color w:val="000000"/>
          <w:sz w:val="28"/>
          <w:szCs w:val="28"/>
        </w:rPr>
        <w:t xml:space="preserve">, В. С. Геращенко, Н. Г. </w:t>
      </w:r>
      <w:proofErr w:type="spellStart"/>
      <w:r w:rsidRPr="0082053C">
        <w:rPr>
          <w:rFonts w:ascii="Times New Roman" w:hAnsi="Times New Roman" w:cs="Times New Roman"/>
          <w:color w:val="000000"/>
          <w:sz w:val="28"/>
          <w:szCs w:val="28"/>
        </w:rPr>
        <w:t>Сичова</w:t>
      </w:r>
      <w:proofErr w:type="spellEnd"/>
      <w:r w:rsidRPr="0082053C">
        <w:rPr>
          <w:rFonts w:ascii="Times New Roman" w:hAnsi="Times New Roman" w:cs="Times New Roman"/>
          <w:color w:val="000000"/>
          <w:sz w:val="28"/>
          <w:szCs w:val="28"/>
        </w:rPr>
        <w:t>, В. В. Лавро</w:t>
      </w:r>
      <w:r w:rsidRPr="0082053C">
        <w:rPr>
          <w:rFonts w:ascii="Times New Roman" w:hAnsi="Times New Roman" w:cs="Times New Roman"/>
          <w:color w:val="000000"/>
          <w:sz w:val="28"/>
          <w:szCs w:val="28"/>
        </w:rPr>
        <w:softHyphen/>
        <w:t xml:space="preserve">ва та ін.) розглядають кредит з точки зору перерозподілу тимчасово вільних грошових коштів. У рамках даної теорії зміст кредитних відносин полягає в акумуляції грошових коштів і передачі їх організаціям, що кредитують, суб’єктам господарювання або окремим особам у тимчасове користування з обов’язковим поверненням у встановлений строк та внесенням плати. </w:t>
      </w:r>
    </w:p>
    <w:p w:rsidR="00664967" w:rsidRPr="0082053C" w:rsidRDefault="00664967" w:rsidP="0043353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Прихильники </w:t>
      </w:r>
      <w:r w:rsidRPr="0082053C">
        <w:rPr>
          <w:rFonts w:ascii="Times New Roman" w:hAnsi="Times New Roman" w:cs="Times New Roman"/>
          <w:i/>
          <w:iCs/>
          <w:color w:val="000000"/>
          <w:sz w:val="28"/>
          <w:szCs w:val="28"/>
        </w:rPr>
        <w:t xml:space="preserve">фондової теорії </w:t>
      </w:r>
      <w:r w:rsidRPr="0082053C">
        <w:rPr>
          <w:rFonts w:ascii="Times New Roman" w:hAnsi="Times New Roman" w:cs="Times New Roman"/>
          <w:color w:val="000000"/>
          <w:sz w:val="28"/>
          <w:szCs w:val="28"/>
        </w:rPr>
        <w:t xml:space="preserve">(М. І. Волков, З. С. </w:t>
      </w:r>
      <w:proofErr w:type="spellStart"/>
      <w:r w:rsidRPr="0082053C">
        <w:rPr>
          <w:rFonts w:ascii="Times New Roman" w:hAnsi="Times New Roman" w:cs="Times New Roman"/>
          <w:color w:val="000000"/>
          <w:sz w:val="28"/>
          <w:szCs w:val="28"/>
        </w:rPr>
        <w:t>Каценеленбаум</w:t>
      </w:r>
      <w:proofErr w:type="spellEnd"/>
      <w:r w:rsidRPr="0082053C">
        <w:rPr>
          <w:rFonts w:ascii="Times New Roman" w:hAnsi="Times New Roman" w:cs="Times New Roman"/>
          <w:color w:val="000000"/>
          <w:sz w:val="28"/>
          <w:szCs w:val="28"/>
        </w:rPr>
        <w:t xml:space="preserve">, О. І. </w:t>
      </w:r>
      <w:proofErr w:type="spellStart"/>
      <w:r w:rsidRPr="0082053C">
        <w:rPr>
          <w:rFonts w:ascii="Times New Roman" w:hAnsi="Times New Roman" w:cs="Times New Roman"/>
          <w:color w:val="000000"/>
          <w:sz w:val="28"/>
          <w:szCs w:val="28"/>
        </w:rPr>
        <w:t>Лаврушин</w:t>
      </w:r>
      <w:proofErr w:type="spellEnd"/>
      <w:r w:rsidRPr="0082053C">
        <w:rPr>
          <w:rFonts w:ascii="Times New Roman" w:hAnsi="Times New Roman" w:cs="Times New Roman"/>
          <w:color w:val="000000"/>
          <w:sz w:val="28"/>
          <w:szCs w:val="28"/>
        </w:rPr>
        <w:t xml:space="preserve">, Г. А. </w:t>
      </w:r>
      <w:proofErr w:type="spellStart"/>
      <w:r w:rsidRPr="0082053C">
        <w:rPr>
          <w:rFonts w:ascii="Times New Roman" w:hAnsi="Times New Roman" w:cs="Times New Roman"/>
          <w:color w:val="000000"/>
          <w:sz w:val="28"/>
          <w:szCs w:val="28"/>
        </w:rPr>
        <w:t>Шварц</w:t>
      </w:r>
      <w:proofErr w:type="spellEnd"/>
      <w:r w:rsidRPr="0082053C">
        <w:rPr>
          <w:rFonts w:ascii="Times New Roman" w:hAnsi="Times New Roman" w:cs="Times New Roman"/>
          <w:color w:val="000000"/>
          <w:sz w:val="28"/>
          <w:szCs w:val="28"/>
        </w:rPr>
        <w:t xml:space="preserve">, А. Я. </w:t>
      </w:r>
      <w:proofErr w:type="spellStart"/>
      <w:r w:rsidRPr="0082053C">
        <w:rPr>
          <w:rFonts w:ascii="Times New Roman" w:hAnsi="Times New Roman" w:cs="Times New Roman"/>
          <w:color w:val="000000"/>
          <w:sz w:val="28"/>
          <w:szCs w:val="28"/>
        </w:rPr>
        <w:t>Ротлейдер</w:t>
      </w:r>
      <w:proofErr w:type="spellEnd"/>
      <w:r w:rsidRPr="0082053C">
        <w:rPr>
          <w:rFonts w:ascii="Times New Roman" w:hAnsi="Times New Roman" w:cs="Times New Roman"/>
          <w:color w:val="000000"/>
          <w:sz w:val="28"/>
          <w:szCs w:val="28"/>
        </w:rPr>
        <w:t xml:space="preserve">, І. А. </w:t>
      </w:r>
      <w:proofErr w:type="spellStart"/>
      <w:r w:rsidRPr="0082053C">
        <w:rPr>
          <w:rFonts w:ascii="Times New Roman" w:hAnsi="Times New Roman" w:cs="Times New Roman"/>
          <w:color w:val="000000"/>
          <w:sz w:val="28"/>
          <w:szCs w:val="28"/>
        </w:rPr>
        <w:t>Трахтенберг</w:t>
      </w:r>
      <w:proofErr w:type="spellEnd"/>
      <w:r w:rsidRPr="0082053C">
        <w:rPr>
          <w:rFonts w:ascii="Times New Roman" w:hAnsi="Times New Roman" w:cs="Times New Roman"/>
          <w:color w:val="000000"/>
          <w:sz w:val="28"/>
          <w:szCs w:val="28"/>
        </w:rPr>
        <w:t xml:space="preserve"> та ін.) ха</w:t>
      </w:r>
      <w:r w:rsidRPr="0082053C">
        <w:rPr>
          <w:rFonts w:ascii="Times New Roman" w:hAnsi="Times New Roman" w:cs="Times New Roman"/>
          <w:color w:val="000000"/>
          <w:sz w:val="28"/>
          <w:szCs w:val="28"/>
        </w:rPr>
        <w:softHyphen/>
        <w:t>рактеризують кредит як рух позичкового фонду і виходять із необхіднос</w:t>
      </w:r>
      <w:r w:rsidRPr="0082053C">
        <w:rPr>
          <w:rFonts w:ascii="Times New Roman" w:hAnsi="Times New Roman" w:cs="Times New Roman"/>
          <w:color w:val="000000"/>
          <w:sz w:val="28"/>
          <w:szCs w:val="28"/>
        </w:rPr>
        <w:softHyphen/>
        <w:t>ті вивчення сутності кредиту на основі його найпростіших форм. Однак ці форми за своїми властивостями повинні доповнювати характеристику кредиту як цілісного економічного процесу. Згідно з даним трактуванням, між кредитором та позичальником можуть бути різноманітні суб’єкти від</w:t>
      </w:r>
      <w:r w:rsidRPr="0082053C">
        <w:rPr>
          <w:rFonts w:ascii="Times New Roman" w:hAnsi="Times New Roman" w:cs="Times New Roman"/>
          <w:color w:val="000000"/>
          <w:sz w:val="28"/>
          <w:szCs w:val="28"/>
        </w:rPr>
        <w:softHyphen/>
        <w:t xml:space="preserve">творювального процесу, і відносини між ними будуть кредитними, якщо вони за своїми властивостями характерні для кредиту загалом.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Головні відмінності </w:t>
      </w:r>
      <w:proofErr w:type="spellStart"/>
      <w:r w:rsidRPr="0082053C">
        <w:rPr>
          <w:rFonts w:ascii="Times New Roman" w:hAnsi="Times New Roman" w:cs="Times New Roman"/>
          <w:color w:val="000000"/>
          <w:sz w:val="28"/>
          <w:szCs w:val="28"/>
        </w:rPr>
        <w:t>перерозподільчої</w:t>
      </w:r>
      <w:proofErr w:type="spellEnd"/>
      <w:r w:rsidRPr="0082053C">
        <w:rPr>
          <w:rFonts w:ascii="Times New Roman" w:hAnsi="Times New Roman" w:cs="Times New Roman"/>
          <w:color w:val="000000"/>
          <w:sz w:val="28"/>
          <w:szCs w:val="28"/>
        </w:rPr>
        <w:t xml:space="preserve"> й фондової теорій чітко розмеж</w:t>
      </w:r>
      <w:r w:rsidRPr="0082053C">
        <w:rPr>
          <w:rFonts w:ascii="Times New Roman" w:hAnsi="Times New Roman" w:cs="Times New Roman"/>
          <w:color w:val="000000"/>
          <w:sz w:val="28"/>
          <w:szCs w:val="28"/>
        </w:rPr>
        <w:softHyphen/>
        <w:t xml:space="preserve">ував О. І. </w:t>
      </w:r>
      <w:proofErr w:type="spellStart"/>
      <w:r w:rsidRPr="0082053C">
        <w:rPr>
          <w:rFonts w:ascii="Times New Roman" w:hAnsi="Times New Roman" w:cs="Times New Roman"/>
          <w:color w:val="000000"/>
          <w:sz w:val="28"/>
          <w:szCs w:val="28"/>
        </w:rPr>
        <w:t>Лаврушин</w:t>
      </w:r>
      <w:proofErr w:type="spellEnd"/>
      <w:r w:rsidRPr="0082053C">
        <w:rPr>
          <w:rFonts w:ascii="Times New Roman" w:hAnsi="Times New Roman" w:cs="Times New Roman"/>
          <w:color w:val="000000"/>
          <w:sz w:val="28"/>
          <w:szCs w:val="28"/>
        </w:rPr>
        <w:t xml:space="preserve">, який узагальнив та сконцентрував все ключове, що є в науці у сфері методології дослідження кредиту, кредитних відносин. О. І. </w:t>
      </w:r>
      <w:proofErr w:type="spellStart"/>
      <w:r w:rsidRPr="0082053C">
        <w:rPr>
          <w:rFonts w:ascii="Times New Roman" w:hAnsi="Times New Roman" w:cs="Times New Roman"/>
          <w:color w:val="000000"/>
          <w:sz w:val="28"/>
          <w:szCs w:val="28"/>
        </w:rPr>
        <w:t>Лаврушин</w:t>
      </w:r>
      <w:proofErr w:type="spellEnd"/>
      <w:r w:rsidRPr="0082053C">
        <w:rPr>
          <w:rFonts w:ascii="Times New Roman" w:hAnsi="Times New Roman" w:cs="Times New Roman"/>
          <w:color w:val="000000"/>
          <w:sz w:val="28"/>
          <w:szCs w:val="28"/>
        </w:rPr>
        <w:t xml:space="preserve"> виокремлює в банківському кредиті три специфічні риси: </w:t>
      </w:r>
    </w:p>
    <w:p w:rsidR="00664967" w:rsidRPr="0082053C" w:rsidRDefault="00664967" w:rsidP="0082053C">
      <w:pPr>
        <w:autoSpaceDE w:val="0"/>
        <w:autoSpaceDN w:val="0"/>
        <w:adjustRightInd w:val="0"/>
        <w:spacing w:after="0" w:line="240" w:lineRule="auto"/>
        <w:ind w:left="78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банк оперує залученими ресурсами; </w:t>
      </w:r>
    </w:p>
    <w:p w:rsidR="00664967" w:rsidRPr="0082053C" w:rsidRDefault="00664967" w:rsidP="0082053C">
      <w:pPr>
        <w:autoSpaceDE w:val="0"/>
        <w:autoSpaceDN w:val="0"/>
        <w:adjustRightInd w:val="0"/>
        <w:spacing w:after="0" w:line="240" w:lineRule="auto"/>
        <w:ind w:left="78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банк позичає незайнятий капітал, тимчасово вільні грошові кошти, розміщені в банк господарювання суб’єктами на рахунок і у вклади; </w:t>
      </w:r>
    </w:p>
    <w:p w:rsidR="00664967" w:rsidRPr="0082053C" w:rsidRDefault="00664967" w:rsidP="0082053C">
      <w:pPr>
        <w:autoSpaceDE w:val="0"/>
        <w:autoSpaceDN w:val="0"/>
        <w:adjustRightInd w:val="0"/>
        <w:spacing w:after="0" w:line="240" w:lineRule="auto"/>
        <w:ind w:left="78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платність як невід’ємний атрибут банківської форми кредиту6.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Починаючи із 30-х рр. XX ст. дослідники кредитних відносин пріо</w:t>
      </w:r>
      <w:r w:rsidRPr="0082053C">
        <w:rPr>
          <w:rFonts w:ascii="Times New Roman" w:hAnsi="Times New Roman" w:cs="Times New Roman"/>
          <w:color w:val="000000"/>
          <w:sz w:val="28"/>
          <w:szCs w:val="28"/>
        </w:rPr>
        <w:softHyphen/>
        <w:t>ритетну увагу зосереджували на функціональному аспекті кредиту, роз</w:t>
      </w:r>
      <w:r w:rsidRPr="0082053C">
        <w:rPr>
          <w:rFonts w:ascii="Times New Roman" w:hAnsi="Times New Roman" w:cs="Times New Roman"/>
          <w:color w:val="000000"/>
          <w:sz w:val="28"/>
          <w:szCs w:val="28"/>
        </w:rPr>
        <w:softHyphen/>
        <w:t>глядаючи його як інструмент регулювання. Початок цьому поклав кейн</w:t>
      </w:r>
      <w:r w:rsidRPr="0082053C">
        <w:rPr>
          <w:rFonts w:ascii="Times New Roman" w:hAnsi="Times New Roman" w:cs="Times New Roman"/>
          <w:color w:val="000000"/>
          <w:sz w:val="28"/>
          <w:szCs w:val="28"/>
        </w:rPr>
        <w:softHyphen/>
        <w:t xml:space="preserve">сіанський напрямок.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М. Кейнс і його послідовники, використовуючи “раціональні зерна”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обґрунтували принципи кре</w:t>
      </w:r>
      <w:r w:rsidRPr="0082053C">
        <w:rPr>
          <w:rFonts w:ascii="Times New Roman" w:hAnsi="Times New Roman" w:cs="Times New Roman"/>
          <w:color w:val="000000"/>
          <w:sz w:val="28"/>
          <w:szCs w:val="28"/>
        </w:rPr>
        <w:softHyphen/>
        <w:t>дитного регулювання економіки, згідно з якими кредит визначає еко</w:t>
      </w:r>
      <w:r w:rsidRPr="0082053C">
        <w:rPr>
          <w:rFonts w:ascii="Times New Roman" w:hAnsi="Times New Roman" w:cs="Times New Roman"/>
          <w:color w:val="000000"/>
          <w:sz w:val="28"/>
          <w:szCs w:val="28"/>
        </w:rPr>
        <w:softHyphen/>
        <w:t xml:space="preserve">номічний розвиток. З метою стимулювання виробництва та споживчого ринку необхідно сприяти розширенню інвестицій за допомогою зниження позичкового процента, що в кінцевому підсумку збільшить виробничий і споживчий попит, знизить рівень безробіття.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М. Кейнс прирівнював позичковий капітал до грошей та визна</w:t>
      </w:r>
      <w:r w:rsidRPr="0082053C">
        <w:rPr>
          <w:rFonts w:ascii="Times New Roman" w:hAnsi="Times New Roman" w:cs="Times New Roman"/>
          <w:color w:val="000000"/>
          <w:sz w:val="28"/>
          <w:szCs w:val="28"/>
        </w:rPr>
        <w:softHyphen/>
        <w:t>чав його рівень залежно від кількості грошей в обігу. Згідно з його більш пізньою концепцією, гроші впливають на процент, процент – на інвести</w:t>
      </w:r>
      <w:r w:rsidRPr="0082053C">
        <w:rPr>
          <w:rFonts w:ascii="Times New Roman" w:hAnsi="Times New Roman" w:cs="Times New Roman"/>
          <w:color w:val="000000"/>
          <w:sz w:val="28"/>
          <w:szCs w:val="28"/>
        </w:rPr>
        <w:softHyphen/>
        <w:t xml:space="preserve">ції, інвестиції – на виробництво, виробництво – на дохід, а останній – на ціни. Надалі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М. Кейнс визнав, що грошова маса впливає на величину процента до певного рівня, а інвестиції не завжди належним чином реа</w:t>
      </w:r>
      <w:r w:rsidRPr="0082053C">
        <w:rPr>
          <w:rFonts w:ascii="Times New Roman" w:hAnsi="Times New Roman" w:cs="Times New Roman"/>
          <w:color w:val="000000"/>
          <w:sz w:val="28"/>
          <w:szCs w:val="28"/>
        </w:rPr>
        <w:softHyphen/>
        <w:t xml:space="preserve">гують на нього. Послідовники </w:t>
      </w:r>
      <w:proofErr w:type="spellStart"/>
      <w:r w:rsidRPr="0082053C">
        <w:rPr>
          <w:rFonts w:ascii="Times New Roman" w:hAnsi="Times New Roman" w:cs="Times New Roman"/>
          <w:color w:val="000000"/>
          <w:sz w:val="28"/>
          <w:szCs w:val="28"/>
        </w:rPr>
        <w:t>Дж</w:t>
      </w:r>
      <w:proofErr w:type="spellEnd"/>
      <w:r w:rsidRPr="0082053C">
        <w:rPr>
          <w:rFonts w:ascii="Times New Roman" w:hAnsi="Times New Roman" w:cs="Times New Roman"/>
          <w:color w:val="000000"/>
          <w:sz w:val="28"/>
          <w:szCs w:val="28"/>
        </w:rPr>
        <w:t xml:space="preserve">. М. Кейнса (Л. </w:t>
      </w:r>
      <w:proofErr w:type="spellStart"/>
      <w:r w:rsidRPr="0082053C">
        <w:rPr>
          <w:rFonts w:ascii="Times New Roman" w:hAnsi="Times New Roman" w:cs="Times New Roman"/>
          <w:color w:val="000000"/>
          <w:sz w:val="28"/>
          <w:szCs w:val="28"/>
        </w:rPr>
        <w:t>Лернер</w:t>
      </w:r>
      <w:proofErr w:type="spellEnd"/>
      <w:r w:rsidRPr="0082053C">
        <w:rPr>
          <w:rFonts w:ascii="Times New Roman" w:hAnsi="Times New Roman" w:cs="Times New Roman"/>
          <w:color w:val="000000"/>
          <w:sz w:val="28"/>
          <w:szCs w:val="28"/>
        </w:rPr>
        <w:t xml:space="preserve">, П. </w:t>
      </w:r>
      <w:proofErr w:type="spellStart"/>
      <w:r w:rsidRPr="0082053C">
        <w:rPr>
          <w:rFonts w:ascii="Times New Roman" w:hAnsi="Times New Roman" w:cs="Times New Roman"/>
          <w:color w:val="000000"/>
          <w:sz w:val="28"/>
          <w:szCs w:val="28"/>
        </w:rPr>
        <w:t>Самуельсон</w:t>
      </w:r>
      <w:proofErr w:type="spellEnd"/>
      <w:r w:rsidRPr="0082053C">
        <w:rPr>
          <w:rFonts w:ascii="Times New Roman" w:hAnsi="Times New Roman" w:cs="Times New Roman"/>
          <w:color w:val="000000"/>
          <w:sz w:val="28"/>
          <w:szCs w:val="28"/>
        </w:rPr>
        <w:t xml:space="preserve">, Е. </w:t>
      </w:r>
      <w:proofErr w:type="spellStart"/>
      <w:r w:rsidRPr="0082053C">
        <w:rPr>
          <w:rFonts w:ascii="Times New Roman" w:hAnsi="Times New Roman" w:cs="Times New Roman"/>
          <w:color w:val="000000"/>
          <w:sz w:val="28"/>
          <w:szCs w:val="28"/>
        </w:rPr>
        <w:t>Хансен</w:t>
      </w:r>
      <w:proofErr w:type="spellEnd"/>
      <w:r w:rsidRPr="0082053C">
        <w:rPr>
          <w:rFonts w:ascii="Times New Roman" w:hAnsi="Times New Roman" w:cs="Times New Roman"/>
          <w:color w:val="000000"/>
          <w:sz w:val="28"/>
          <w:szCs w:val="28"/>
        </w:rPr>
        <w:t xml:space="preserve">, С. </w:t>
      </w:r>
      <w:proofErr w:type="spellStart"/>
      <w:r w:rsidRPr="0082053C">
        <w:rPr>
          <w:rFonts w:ascii="Times New Roman" w:hAnsi="Times New Roman" w:cs="Times New Roman"/>
          <w:color w:val="000000"/>
          <w:sz w:val="28"/>
          <w:szCs w:val="28"/>
        </w:rPr>
        <w:t>Харріс</w:t>
      </w:r>
      <w:proofErr w:type="spellEnd"/>
      <w:r w:rsidRPr="0082053C">
        <w:rPr>
          <w:rFonts w:ascii="Times New Roman" w:hAnsi="Times New Roman" w:cs="Times New Roman"/>
          <w:color w:val="000000"/>
          <w:sz w:val="28"/>
          <w:szCs w:val="28"/>
        </w:rPr>
        <w:t xml:space="preserve"> та ін.) розвинули його ідею щодо активного втручан</w:t>
      </w:r>
      <w:r w:rsidRPr="0082053C">
        <w:rPr>
          <w:rFonts w:ascii="Times New Roman" w:hAnsi="Times New Roman" w:cs="Times New Roman"/>
          <w:color w:val="000000"/>
          <w:sz w:val="28"/>
          <w:szCs w:val="28"/>
        </w:rPr>
        <w:softHyphen/>
        <w:t>ня держави в економічні процеси, в тому числі за допомогою кредиту, і пропонували враховувати здатність центрального банку визначати гро</w:t>
      </w:r>
      <w:r w:rsidRPr="0082053C">
        <w:rPr>
          <w:rFonts w:ascii="Times New Roman" w:hAnsi="Times New Roman" w:cs="Times New Roman"/>
          <w:color w:val="000000"/>
          <w:sz w:val="28"/>
          <w:szCs w:val="28"/>
        </w:rPr>
        <w:softHyphen/>
        <w:t xml:space="preserve">шово-кредитну політику шляхом зміни процентної ставки.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 xml:space="preserve">Американські економісти (Р. </w:t>
      </w:r>
      <w:proofErr w:type="spellStart"/>
      <w:r w:rsidRPr="0082053C">
        <w:rPr>
          <w:rFonts w:ascii="Times New Roman" w:hAnsi="Times New Roman" w:cs="Times New Roman"/>
          <w:color w:val="000000"/>
          <w:sz w:val="28"/>
          <w:szCs w:val="28"/>
        </w:rPr>
        <w:t>Голдсміт</w:t>
      </w:r>
      <w:proofErr w:type="spellEnd"/>
      <w:r w:rsidRPr="0082053C">
        <w:rPr>
          <w:rFonts w:ascii="Times New Roman" w:hAnsi="Times New Roman" w:cs="Times New Roman"/>
          <w:color w:val="000000"/>
          <w:sz w:val="28"/>
          <w:szCs w:val="28"/>
        </w:rPr>
        <w:t xml:space="preserve">, Х. </w:t>
      </w:r>
      <w:proofErr w:type="spellStart"/>
      <w:r w:rsidRPr="0082053C">
        <w:rPr>
          <w:rFonts w:ascii="Times New Roman" w:hAnsi="Times New Roman" w:cs="Times New Roman"/>
          <w:color w:val="000000"/>
          <w:sz w:val="28"/>
          <w:szCs w:val="28"/>
        </w:rPr>
        <w:t>Дугел</w:t>
      </w:r>
      <w:proofErr w:type="spellEnd"/>
      <w:r w:rsidRPr="0082053C">
        <w:rPr>
          <w:rFonts w:ascii="Times New Roman" w:hAnsi="Times New Roman" w:cs="Times New Roman"/>
          <w:color w:val="000000"/>
          <w:sz w:val="28"/>
          <w:szCs w:val="28"/>
        </w:rPr>
        <w:t xml:space="preserve">, Д. </w:t>
      </w:r>
      <w:proofErr w:type="spellStart"/>
      <w:r w:rsidRPr="0082053C">
        <w:rPr>
          <w:rFonts w:ascii="Times New Roman" w:hAnsi="Times New Roman" w:cs="Times New Roman"/>
          <w:color w:val="000000"/>
          <w:sz w:val="28"/>
          <w:szCs w:val="28"/>
        </w:rPr>
        <w:t>Кример</w:t>
      </w:r>
      <w:proofErr w:type="spellEnd"/>
      <w:r w:rsidRPr="0082053C">
        <w:rPr>
          <w:rFonts w:ascii="Times New Roman" w:hAnsi="Times New Roman" w:cs="Times New Roman"/>
          <w:color w:val="000000"/>
          <w:sz w:val="28"/>
          <w:szCs w:val="28"/>
        </w:rPr>
        <w:t xml:space="preserve">, С. </w:t>
      </w:r>
      <w:proofErr w:type="spellStart"/>
      <w:r w:rsidRPr="0082053C">
        <w:rPr>
          <w:rFonts w:ascii="Times New Roman" w:hAnsi="Times New Roman" w:cs="Times New Roman"/>
          <w:color w:val="000000"/>
          <w:sz w:val="28"/>
          <w:szCs w:val="28"/>
        </w:rPr>
        <w:t>Куз</w:t>
      </w:r>
      <w:r w:rsidRPr="0082053C">
        <w:rPr>
          <w:rFonts w:ascii="Times New Roman" w:hAnsi="Times New Roman" w:cs="Times New Roman"/>
          <w:color w:val="000000"/>
          <w:sz w:val="28"/>
          <w:szCs w:val="28"/>
        </w:rPr>
        <w:softHyphen/>
        <w:t>нец</w:t>
      </w:r>
      <w:proofErr w:type="spellEnd"/>
      <w:r w:rsidRPr="0082053C">
        <w:rPr>
          <w:rFonts w:ascii="Times New Roman" w:hAnsi="Times New Roman" w:cs="Times New Roman"/>
          <w:color w:val="000000"/>
          <w:sz w:val="28"/>
          <w:szCs w:val="28"/>
        </w:rPr>
        <w:t xml:space="preserve"> та ін.) досліджували кредитний ринок, його взаємодію з економікою через акумуляцію і концентрацію капіталів, інституціональну структуру кредитної системи та її окремі ланки. Вони виявили пряму залежність розвитку національної економіки від нагромадження грошового капіта</w:t>
      </w:r>
      <w:r w:rsidRPr="0082053C">
        <w:rPr>
          <w:rFonts w:ascii="Times New Roman" w:hAnsi="Times New Roman" w:cs="Times New Roman"/>
          <w:color w:val="000000"/>
          <w:sz w:val="28"/>
          <w:szCs w:val="28"/>
        </w:rPr>
        <w:softHyphen/>
        <w:t xml:space="preserve">лу, динаміки ринку капіталу й кредиту, а також визначили структуру і параметри функціонування даного ринку.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82053C">
        <w:rPr>
          <w:rFonts w:ascii="Times New Roman" w:hAnsi="Times New Roman" w:cs="Times New Roman"/>
          <w:color w:val="000000"/>
          <w:sz w:val="28"/>
          <w:szCs w:val="28"/>
        </w:rPr>
        <w:t>Капіталотворча</w:t>
      </w:r>
      <w:proofErr w:type="spellEnd"/>
      <w:r w:rsidRPr="0082053C">
        <w:rPr>
          <w:rFonts w:ascii="Times New Roman" w:hAnsi="Times New Roman" w:cs="Times New Roman"/>
          <w:color w:val="000000"/>
          <w:sz w:val="28"/>
          <w:szCs w:val="28"/>
        </w:rPr>
        <w:t xml:space="preserve"> теорія отримала подальший розвиток також у тео</w:t>
      </w:r>
      <w:r w:rsidRPr="0082053C">
        <w:rPr>
          <w:rFonts w:ascii="Times New Roman" w:hAnsi="Times New Roman" w:cs="Times New Roman"/>
          <w:color w:val="000000"/>
          <w:sz w:val="28"/>
          <w:szCs w:val="28"/>
        </w:rPr>
        <w:softHyphen/>
        <w:t xml:space="preserve">рії </w:t>
      </w:r>
      <w:proofErr w:type="spellStart"/>
      <w:r w:rsidRPr="0082053C">
        <w:rPr>
          <w:rFonts w:ascii="Times New Roman" w:hAnsi="Times New Roman" w:cs="Times New Roman"/>
          <w:color w:val="000000"/>
          <w:sz w:val="28"/>
          <w:szCs w:val="28"/>
        </w:rPr>
        <w:t>монетаризму</w:t>
      </w:r>
      <w:proofErr w:type="spellEnd"/>
      <w:r w:rsidRPr="0082053C">
        <w:rPr>
          <w:rFonts w:ascii="Times New Roman" w:hAnsi="Times New Roman" w:cs="Times New Roman"/>
          <w:color w:val="000000"/>
          <w:sz w:val="28"/>
          <w:szCs w:val="28"/>
        </w:rPr>
        <w:t xml:space="preserve"> (її представниками були: у США – М. </w:t>
      </w:r>
      <w:proofErr w:type="spellStart"/>
      <w:r w:rsidRPr="0082053C">
        <w:rPr>
          <w:rFonts w:ascii="Times New Roman" w:hAnsi="Times New Roman" w:cs="Times New Roman"/>
          <w:color w:val="000000"/>
          <w:sz w:val="28"/>
          <w:szCs w:val="28"/>
        </w:rPr>
        <w:t>Фрідмен</w:t>
      </w:r>
      <w:proofErr w:type="spellEnd"/>
      <w:r w:rsidRPr="0082053C">
        <w:rPr>
          <w:rFonts w:ascii="Times New Roman" w:hAnsi="Times New Roman" w:cs="Times New Roman"/>
          <w:color w:val="000000"/>
          <w:sz w:val="28"/>
          <w:szCs w:val="28"/>
        </w:rPr>
        <w:t xml:space="preserve">, Р. Роз, А. Бернс, у Франції – Ж. </w:t>
      </w:r>
      <w:proofErr w:type="spellStart"/>
      <w:r w:rsidRPr="0082053C">
        <w:rPr>
          <w:rFonts w:ascii="Times New Roman" w:hAnsi="Times New Roman" w:cs="Times New Roman"/>
          <w:color w:val="000000"/>
          <w:sz w:val="28"/>
          <w:szCs w:val="28"/>
        </w:rPr>
        <w:t>Рюефф</w:t>
      </w:r>
      <w:proofErr w:type="spellEnd"/>
      <w:r w:rsidRPr="0082053C">
        <w:rPr>
          <w:rFonts w:ascii="Times New Roman" w:hAnsi="Times New Roman" w:cs="Times New Roman"/>
          <w:color w:val="000000"/>
          <w:sz w:val="28"/>
          <w:szCs w:val="28"/>
        </w:rPr>
        <w:t xml:space="preserve">, в Німеччині – О. </w:t>
      </w:r>
      <w:proofErr w:type="spellStart"/>
      <w:r w:rsidRPr="0082053C">
        <w:rPr>
          <w:rFonts w:ascii="Times New Roman" w:hAnsi="Times New Roman" w:cs="Times New Roman"/>
          <w:color w:val="000000"/>
          <w:sz w:val="28"/>
          <w:szCs w:val="28"/>
        </w:rPr>
        <w:t>Файт</w:t>
      </w:r>
      <w:proofErr w:type="spellEnd"/>
      <w:r w:rsidRPr="0082053C">
        <w:rPr>
          <w:rFonts w:ascii="Times New Roman" w:hAnsi="Times New Roman" w:cs="Times New Roman"/>
          <w:color w:val="000000"/>
          <w:sz w:val="28"/>
          <w:szCs w:val="28"/>
        </w:rPr>
        <w:t xml:space="preserve"> та ін.).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Окремо слід виокремити концепцію </w:t>
      </w:r>
      <w:proofErr w:type="spellStart"/>
      <w:r w:rsidRPr="0082053C">
        <w:rPr>
          <w:rFonts w:ascii="Times New Roman" w:hAnsi="Times New Roman" w:cs="Times New Roman"/>
          <w:color w:val="000000"/>
          <w:sz w:val="28"/>
          <w:szCs w:val="28"/>
        </w:rPr>
        <w:t>монетаризму</w:t>
      </w:r>
      <w:proofErr w:type="spellEnd"/>
      <w:r w:rsidRPr="0082053C">
        <w:rPr>
          <w:rFonts w:ascii="Times New Roman" w:hAnsi="Times New Roman" w:cs="Times New Roman"/>
          <w:color w:val="000000"/>
          <w:sz w:val="28"/>
          <w:szCs w:val="28"/>
        </w:rPr>
        <w:t xml:space="preserve"> М. </w:t>
      </w:r>
      <w:proofErr w:type="spellStart"/>
      <w:r w:rsidRPr="0082053C">
        <w:rPr>
          <w:rFonts w:ascii="Times New Roman" w:hAnsi="Times New Roman" w:cs="Times New Roman"/>
          <w:color w:val="000000"/>
          <w:sz w:val="28"/>
          <w:szCs w:val="28"/>
        </w:rPr>
        <w:t>Фрідмена</w:t>
      </w:r>
      <w:proofErr w:type="spellEnd"/>
      <w:r w:rsidRPr="0082053C">
        <w:rPr>
          <w:rFonts w:ascii="Times New Roman" w:hAnsi="Times New Roman" w:cs="Times New Roman"/>
          <w:color w:val="000000"/>
          <w:sz w:val="28"/>
          <w:szCs w:val="28"/>
        </w:rPr>
        <w:t>, згід</w:t>
      </w:r>
      <w:r w:rsidRPr="0082053C">
        <w:rPr>
          <w:rFonts w:ascii="Times New Roman" w:hAnsi="Times New Roman" w:cs="Times New Roman"/>
          <w:color w:val="000000"/>
          <w:sz w:val="28"/>
          <w:szCs w:val="28"/>
        </w:rPr>
        <w:softHyphen/>
        <w:t>но з якою основні інструменти регулювання економіки – зміни грошової маси і процентних ставок, що дає можливість почергово змінювати кре</w:t>
      </w:r>
      <w:r w:rsidRPr="0082053C">
        <w:rPr>
          <w:rFonts w:ascii="Times New Roman" w:hAnsi="Times New Roman" w:cs="Times New Roman"/>
          <w:color w:val="000000"/>
          <w:sz w:val="28"/>
          <w:szCs w:val="28"/>
        </w:rPr>
        <w:softHyphen/>
        <w:t>дитну експансію (інтенсивне розширення кредитних операцій банків) та рестрикцію (обмеження кредитів, що надаються центральним банком ко</w:t>
      </w:r>
      <w:r w:rsidRPr="0082053C">
        <w:rPr>
          <w:rFonts w:ascii="Times New Roman" w:hAnsi="Times New Roman" w:cs="Times New Roman"/>
          <w:color w:val="000000"/>
          <w:sz w:val="28"/>
          <w:szCs w:val="28"/>
        </w:rPr>
        <w:softHyphen/>
        <w:t>мерційним банкам). Встановлення середньорічних темпів зростання гро</w:t>
      </w:r>
      <w:r w:rsidRPr="0082053C">
        <w:rPr>
          <w:rFonts w:ascii="Times New Roman" w:hAnsi="Times New Roman" w:cs="Times New Roman"/>
          <w:color w:val="000000"/>
          <w:sz w:val="28"/>
          <w:szCs w:val="28"/>
        </w:rPr>
        <w:softHyphen/>
        <w:t xml:space="preserve">шової маси у поєднанні з визначеним рівнем процентних ставок дає змогу впливати на динаміку виробництва і цін.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Варто зауважити, що основні постулати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кре</w:t>
      </w:r>
      <w:r w:rsidRPr="0082053C">
        <w:rPr>
          <w:rFonts w:ascii="Times New Roman" w:hAnsi="Times New Roman" w:cs="Times New Roman"/>
          <w:color w:val="000000"/>
          <w:sz w:val="28"/>
          <w:szCs w:val="28"/>
        </w:rPr>
        <w:softHyphen/>
        <w:t xml:space="preserve">диту нині покладені в основу банківської діяльності. Відповідно, всі без винятку комерційні банки у всіх країнах, здійснюють у більшій або меншій мірі кредитування своїх клієнтів використовуючи раціональне зерно </w:t>
      </w:r>
      <w:proofErr w:type="spellStart"/>
      <w:r w:rsidRPr="0082053C">
        <w:rPr>
          <w:rFonts w:ascii="Times New Roman" w:hAnsi="Times New Roman" w:cs="Times New Roman"/>
          <w:color w:val="000000"/>
          <w:sz w:val="28"/>
          <w:szCs w:val="28"/>
        </w:rPr>
        <w:t>капіталотворчої</w:t>
      </w:r>
      <w:proofErr w:type="spellEnd"/>
      <w:r w:rsidRPr="0082053C">
        <w:rPr>
          <w:rFonts w:ascii="Times New Roman" w:hAnsi="Times New Roman" w:cs="Times New Roman"/>
          <w:color w:val="000000"/>
          <w:sz w:val="28"/>
          <w:szCs w:val="28"/>
        </w:rPr>
        <w:t xml:space="preserve"> теорії кредиту – пріоритет активних операцій над пасивними, але за умови неперервної оцінки своєї ліквідності за показ</w:t>
      </w:r>
      <w:r w:rsidRPr="0082053C">
        <w:rPr>
          <w:rFonts w:ascii="Times New Roman" w:hAnsi="Times New Roman" w:cs="Times New Roman"/>
          <w:color w:val="000000"/>
          <w:sz w:val="28"/>
          <w:szCs w:val="28"/>
        </w:rPr>
        <w:softHyphen/>
        <w:t xml:space="preserve">ником «позики / вклади».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Марксистська теорія кредиту розглядає кредит крізь призму руху позичкового капіталу (як «своєрідний спосіб» передачі позичкового ка</w:t>
      </w:r>
      <w:r w:rsidRPr="0082053C">
        <w:rPr>
          <w:rFonts w:ascii="Times New Roman" w:hAnsi="Times New Roman" w:cs="Times New Roman"/>
          <w:color w:val="000000"/>
          <w:sz w:val="28"/>
          <w:szCs w:val="28"/>
        </w:rPr>
        <w:softHyphen/>
        <w:t>піталу у формі позики кредитором позичальнику), що дало основу ра</w:t>
      </w:r>
      <w:r w:rsidRPr="0082053C">
        <w:rPr>
          <w:rFonts w:ascii="Times New Roman" w:hAnsi="Times New Roman" w:cs="Times New Roman"/>
          <w:color w:val="000000"/>
          <w:sz w:val="28"/>
          <w:szCs w:val="28"/>
        </w:rPr>
        <w:softHyphen/>
        <w:t>дянським економістам (і пострадянським) економістам трактувати сут</w:t>
      </w:r>
      <w:r w:rsidRPr="0082053C">
        <w:rPr>
          <w:rFonts w:ascii="Times New Roman" w:hAnsi="Times New Roman" w:cs="Times New Roman"/>
          <w:color w:val="000000"/>
          <w:sz w:val="28"/>
          <w:szCs w:val="28"/>
        </w:rPr>
        <w:softHyphen/>
        <w:t xml:space="preserve">ність кредиту як форму руху позичкового капіталу </w:t>
      </w:r>
      <w:r w:rsidRPr="0082053C">
        <w:rPr>
          <w:rFonts w:ascii="Times New Roman" w:hAnsi="Times New Roman" w:cs="Times New Roman"/>
          <w:i/>
          <w:iCs/>
          <w:color w:val="000000"/>
          <w:sz w:val="28"/>
          <w:szCs w:val="28"/>
        </w:rPr>
        <w:t>(Г–Г’)</w:t>
      </w:r>
      <w:r w:rsidRPr="0082053C">
        <w:rPr>
          <w:rFonts w:ascii="Times New Roman" w:hAnsi="Times New Roman" w:cs="Times New Roman"/>
          <w:color w:val="000000"/>
          <w:sz w:val="28"/>
          <w:szCs w:val="28"/>
        </w:rPr>
        <w:t xml:space="preserve">. Проте форма руху позичкового капіталу </w:t>
      </w:r>
      <w:r w:rsidRPr="0082053C">
        <w:rPr>
          <w:rFonts w:ascii="Times New Roman" w:hAnsi="Times New Roman" w:cs="Times New Roman"/>
          <w:i/>
          <w:iCs/>
          <w:color w:val="000000"/>
          <w:sz w:val="28"/>
          <w:szCs w:val="28"/>
        </w:rPr>
        <w:t xml:space="preserve">(Г–Г’) </w:t>
      </w:r>
      <w:r w:rsidRPr="0082053C">
        <w:rPr>
          <w:rFonts w:ascii="Times New Roman" w:hAnsi="Times New Roman" w:cs="Times New Roman"/>
          <w:color w:val="000000"/>
          <w:sz w:val="28"/>
          <w:szCs w:val="28"/>
        </w:rPr>
        <w:t>відображає лише те, що гроші, аван</w:t>
      </w:r>
      <w:r w:rsidRPr="0082053C">
        <w:rPr>
          <w:rFonts w:ascii="Times New Roman" w:hAnsi="Times New Roman" w:cs="Times New Roman"/>
          <w:color w:val="000000"/>
          <w:sz w:val="28"/>
          <w:szCs w:val="28"/>
        </w:rPr>
        <w:softHyphen/>
        <w:t>совані в кругообіг, зростають у своїй вартості, оскільки «...споживчою вартістю позичкового грошового капіталу є його здатність приєднувати та збільшувати вартість»7. Однак за формою руху позичкового капіталу не видно сутності кредитних відносин між кредитором і позичальником, що дає змогу зробити висновок про те, що форма руху позичкового ка</w:t>
      </w:r>
      <w:r w:rsidRPr="0082053C">
        <w:rPr>
          <w:rFonts w:ascii="Times New Roman" w:hAnsi="Times New Roman" w:cs="Times New Roman"/>
          <w:color w:val="000000"/>
          <w:sz w:val="28"/>
          <w:szCs w:val="28"/>
        </w:rPr>
        <w:softHyphen/>
        <w:t>піталу не розкриває сутності самого кредиту як економічних відносин, хоча і заснована на них. Більш того, аналізуючи та розглядаючи кредит</w:t>
      </w:r>
      <w:r w:rsidRPr="0082053C">
        <w:rPr>
          <w:rFonts w:ascii="Times New Roman" w:hAnsi="Times New Roman" w:cs="Times New Roman"/>
          <w:color w:val="000000"/>
          <w:sz w:val="28"/>
          <w:szCs w:val="28"/>
        </w:rPr>
        <w:softHyphen/>
        <w:t>ні відносини між кредитором і позичальником з приводу способу пере</w:t>
      </w:r>
      <w:r w:rsidRPr="0082053C">
        <w:rPr>
          <w:rFonts w:ascii="Times New Roman" w:hAnsi="Times New Roman" w:cs="Times New Roman"/>
          <w:color w:val="000000"/>
          <w:sz w:val="28"/>
          <w:szCs w:val="28"/>
        </w:rPr>
        <w:softHyphen/>
        <w:t xml:space="preserve">дачі позичкового капіталу, К. Маркс не дає визначення сутності самого кредиту, хоча весь аналіз позичкового капіталу пронизаний аналізом кредитних відносин.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На основі марксистської теорії радянські економісти, відповідно, роз</w:t>
      </w:r>
      <w:r w:rsidRPr="0082053C">
        <w:rPr>
          <w:rFonts w:ascii="Times New Roman" w:hAnsi="Times New Roman" w:cs="Times New Roman"/>
          <w:color w:val="000000"/>
          <w:sz w:val="28"/>
          <w:szCs w:val="28"/>
        </w:rPr>
        <w:softHyphen/>
        <w:t xml:space="preserve">глядали кредит як форму руху єдиного позичкового фонду країни. Так, радянський економіст Ю. Є. </w:t>
      </w:r>
      <w:proofErr w:type="spellStart"/>
      <w:r w:rsidRPr="0082053C">
        <w:rPr>
          <w:rFonts w:ascii="Times New Roman" w:hAnsi="Times New Roman" w:cs="Times New Roman"/>
          <w:color w:val="000000"/>
          <w:sz w:val="28"/>
          <w:szCs w:val="28"/>
        </w:rPr>
        <w:t>Шенгер</w:t>
      </w:r>
      <w:proofErr w:type="spellEnd"/>
      <w:r w:rsidRPr="0082053C">
        <w:rPr>
          <w:rFonts w:ascii="Times New Roman" w:hAnsi="Times New Roman" w:cs="Times New Roman"/>
          <w:color w:val="000000"/>
          <w:sz w:val="28"/>
          <w:szCs w:val="28"/>
        </w:rPr>
        <w:t xml:space="preserve"> визначав кредит як необхідну форму розпорядження державою суспільними фондами з метою розвитку соціа</w:t>
      </w:r>
      <w:r w:rsidRPr="0082053C">
        <w:rPr>
          <w:rFonts w:ascii="Times New Roman" w:hAnsi="Times New Roman" w:cs="Times New Roman"/>
          <w:color w:val="000000"/>
          <w:sz w:val="28"/>
          <w:szCs w:val="28"/>
        </w:rPr>
        <w:softHyphen/>
        <w:t>лістичної економіки, яка виражається в плановому поверненому перероз</w:t>
      </w:r>
      <w:r w:rsidRPr="0082053C">
        <w:rPr>
          <w:rFonts w:ascii="Times New Roman" w:hAnsi="Times New Roman" w:cs="Times New Roman"/>
          <w:color w:val="000000"/>
          <w:sz w:val="28"/>
          <w:szCs w:val="28"/>
        </w:rPr>
        <w:softHyphen/>
        <w:t>поділі грошових коштів, обумовленому постійно поновлюваним кругообі</w:t>
      </w:r>
      <w:r w:rsidRPr="0082053C">
        <w:rPr>
          <w:rFonts w:ascii="Times New Roman" w:hAnsi="Times New Roman" w:cs="Times New Roman"/>
          <w:color w:val="000000"/>
          <w:sz w:val="28"/>
          <w:szCs w:val="28"/>
        </w:rPr>
        <w:softHyphen/>
        <w:t xml:space="preserve">гом коштів господарства.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lastRenderedPageBreak/>
        <w:t>Сучасні погляди на сутність кредиту розглядають кредит як еконо</w:t>
      </w:r>
      <w:r w:rsidRPr="0082053C">
        <w:rPr>
          <w:rFonts w:ascii="Times New Roman" w:hAnsi="Times New Roman" w:cs="Times New Roman"/>
          <w:color w:val="000000"/>
          <w:sz w:val="28"/>
          <w:szCs w:val="28"/>
        </w:rPr>
        <w:softHyphen/>
        <w:t>мічні відносини між кредитором та позичальником з приводу поворотно</w:t>
      </w:r>
      <w:r w:rsidRPr="0082053C">
        <w:rPr>
          <w:rFonts w:ascii="Times New Roman" w:hAnsi="Times New Roman" w:cs="Times New Roman"/>
          <w:color w:val="000000"/>
          <w:sz w:val="28"/>
          <w:szCs w:val="28"/>
        </w:rPr>
        <w:softHyphen/>
        <w:t>го руху позиченої вартості. При цьому позичена вартість (позика) висту</w:t>
      </w:r>
      <w:r w:rsidRPr="0082053C">
        <w:rPr>
          <w:rFonts w:ascii="Times New Roman" w:hAnsi="Times New Roman" w:cs="Times New Roman"/>
          <w:color w:val="000000"/>
          <w:sz w:val="28"/>
          <w:szCs w:val="28"/>
        </w:rPr>
        <w:softHyphen/>
        <w:t>пає об’єктом кредитних відносин, а кредитор і позичальник (чи то банк та його клієнт, або суб’єкти господарювання, або насамкінець фізичні особи) – суб’єктами кредитних відносин. Нині більшість економістів визнає, що кредит – це економічні відносини, хоча деякі науковці і сьогодні розгля</w:t>
      </w:r>
      <w:r w:rsidRPr="0082053C">
        <w:rPr>
          <w:rFonts w:ascii="Times New Roman" w:hAnsi="Times New Roman" w:cs="Times New Roman"/>
          <w:color w:val="000000"/>
          <w:sz w:val="28"/>
          <w:szCs w:val="28"/>
        </w:rPr>
        <w:softHyphen/>
        <w:t xml:space="preserve">дають кредит як форму руху позичкового капіталу.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Окремі ж економісти розглядають суть кредиту і як форму руху по</w:t>
      </w:r>
      <w:r w:rsidRPr="0082053C">
        <w:rPr>
          <w:rFonts w:ascii="Times New Roman" w:hAnsi="Times New Roman" w:cs="Times New Roman"/>
          <w:color w:val="000000"/>
          <w:sz w:val="28"/>
          <w:szCs w:val="28"/>
        </w:rPr>
        <w:softHyphen/>
        <w:t>зичкового капіталу, і як економічні відносини, які за своєю сутністю ви</w:t>
      </w:r>
      <w:r w:rsidRPr="0082053C">
        <w:rPr>
          <w:rFonts w:ascii="Times New Roman" w:hAnsi="Times New Roman" w:cs="Times New Roman"/>
          <w:color w:val="000000"/>
          <w:sz w:val="28"/>
          <w:szCs w:val="28"/>
        </w:rPr>
        <w:softHyphen/>
        <w:t>никають між кредитором та позичальником з приводу мобілізації тимча</w:t>
      </w:r>
      <w:r w:rsidRPr="0082053C">
        <w:rPr>
          <w:rFonts w:ascii="Times New Roman" w:hAnsi="Times New Roman" w:cs="Times New Roman"/>
          <w:color w:val="000000"/>
          <w:sz w:val="28"/>
          <w:szCs w:val="28"/>
        </w:rPr>
        <w:softHyphen/>
        <w:t>сово вільних коштів і використання їх на умовах повернення й оплати. Таким чином, у рамках кожної теорії можна знайти різноманітні підходи, протилежні трактування, але всі дослідники так або інакше першочергову увагу звертають на те, який вплив здійснює кредит на суспільний розви</w:t>
      </w:r>
      <w:r w:rsidRPr="0082053C">
        <w:rPr>
          <w:rFonts w:ascii="Times New Roman" w:hAnsi="Times New Roman" w:cs="Times New Roman"/>
          <w:color w:val="000000"/>
          <w:sz w:val="28"/>
          <w:szCs w:val="28"/>
        </w:rPr>
        <w:softHyphen/>
        <w:t xml:space="preserve">ток, яке його призначення в економіці. </w:t>
      </w:r>
    </w:p>
    <w:p w:rsidR="00664967" w:rsidRPr="0082053C" w:rsidRDefault="00664967" w:rsidP="0082053C">
      <w:pPr>
        <w:autoSpaceDE w:val="0"/>
        <w:autoSpaceDN w:val="0"/>
        <w:adjustRightInd w:val="0"/>
        <w:spacing w:before="380" w:after="28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b/>
          <w:bCs/>
          <w:i/>
          <w:iCs/>
          <w:color w:val="000000"/>
          <w:sz w:val="28"/>
          <w:szCs w:val="28"/>
        </w:rPr>
        <w:t xml:space="preserve">7.4. Суть та ознаки кредиту як економічної категорії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Значно більше дискусійних моментів та неузгоджених позицій має проблема щодо трактування самої сутності кредиту, оскільки на сьогодні практично відсутнє певне єдине </w:t>
      </w:r>
      <w:proofErr w:type="spellStart"/>
      <w:r w:rsidRPr="0082053C">
        <w:rPr>
          <w:rFonts w:ascii="Times New Roman" w:hAnsi="Times New Roman" w:cs="Times New Roman"/>
          <w:color w:val="000000"/>
          <w:sz w:val="28"/>
          <w:szCs w:val="28"/>
        </w:rPr>
        <w:t>всеохопне</w:t>
      </w:r>
      <w:proofErr w:type="spellEnd"/>
      <w:r w:rsidRPr="0082053C">
        <w:rPr>
          <w:rFonts w:ascii="Times New Roman" w:hAnsi="Times New Roman" w:cs="Times New Roman"/>
          <w:color w:val="000000"/>
          <w:sz w:val="28"/>
          <w:szCs w:val="28"/>
        </w:rPr>
        <w:t xml:space="preserve"> визначення цієї складної еко</w:t>
      </w:r>
      <w:r w:rsidRPr="0082053C">
        <w:rPr>
          <w:rFonts w:ascii="Times New Roman" w:hAnsi="Times New Roman" w:cs="Times New Roman"/>
          <w:color w:val="000000"/>
          <w:sz w:val="28"/>
          <w:szCs w:val="28"/>
        </w:rPr>
        <w:softHyphen/>
        <w:t xml:space="preserve">номічної категорії.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Так, протягом кількох століть ведуться дискусії навколо питань, пов’язаних із сутністю та роллю кредиту. Ці дискусії тривають і досі. Найбільш поширеними в економічній літературі є </w:t>
      </w:r>
      <w:r w:rsidRPr="0082053C">
        <w:rPr>
          <w:rFonts w:ascii="Times New Roman" w:hAnsi="Times New Roman" w:cs="Times New Roman"/>
          <w:i/>
          <w:iCs/>
          <w:color w:val="000000"/>
          <w:sz w:val="28"/>
          <w:szCs w:val="28"/>
        </w:rPr>
        <w:t>два підходи до визна</w:t>
      </w:r>
      <w:r w:rsidRPr="0082053C">
        <w:rPr>
          <w:rFonts w:ascii="Times New Roman" w:hAnsi="Times New Roman" w:cs="Times New Roman"/>
          <w:i/>
          <w:iCs/>
          <w:color w:val="000000"/>
          <w:sz w:val="28"/>
          <w:szCs w:val="28"/>
        </w:rPr>
        <w:softHyphen/>
        <w:t xml:space="preserve">чення сутності кредиту: </w:t>
      </w:r>
    </w:p>
    <w:p w:rsidR="00664967" w:rsidRPr="0082053C" w:rsidRDefault="00664967"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w:t>
      </w:r>
      <w:r w:rsidRPr="0082053C">
        <w:rPr>
          <w:rFonts w:ascii="Times New Roman" w:hAnsi="Times New Roman" w:cs="Times New Roman"/>
          <w:i/>
          <w:iCs/>
          <w:color w:val="000000"/>
          <w:sz w:val="28"/>
          <w:szCs w:val="28"/>
        </w:rPr>
        <w:t>ототожнення кредиту з цінністю, яка передається одним еконо</w:t>
      </w:r>
      <w:r w:rsidRPr="0082053C">
        <w:rPr>
          <w:rFonts w:ascii="Times New Roman" w:hAnsi="Times New Roman" w:cs="Times New Roman"/>
          <w:i/>
          <w:iCs/>
          <w:color w:val="000000"/>
          <w:sz w:val="28"/>
          <w:szCs w:val="28"/>
        </w:rPr>
        <w:softHyphen/>
        <w:t xml:space="preserve">мічним суб’єктом іншому в позичку. </w:t>
      </w:r>
      <w:r w:rsidRPr="0082053C">
        <w:rPr>
          <w:rFonts w:ascii="Times New Roman" w:hAnsi="Times New Roman" w:cs="Times New Roman"/>
          <w:color w:val="000000"/>
          <w:sz w:val="28"/>
          <w:szCs w:val="28"/>
        </w:rPr>
        <w:t>При такому підході увага до</w:t>
      </w:r>
      <w:r w:rsidRPr="0082053C">
        <w:rPr>
          <w:rFonts w:ascii="Times New Roman" w:hAnsi="Times New Roman" w:cs="Times New Roman"/>
          <w:color w:val="000000"/>
          <w:sz w:val="28"/>
          <w:szCs w:val="28"/>
        </w:rPr>
        <w:softHyphen/>
        <w:t>слідника зміщується на саму позичку, її правову форму, що зумов</w:t>
      </w:r>
      <w:r w:rsidRPr="0082053C">
        <w:rPr>
          <w:rFonts w:ascii="Times New Roman" w:hAnsi="Times New Roman" w:cs="Times New Roman"/>
          <w:color w:val="000000"/>
          <w:sz w:val="28"/>
          <w:szCs w:val="28"/>
        </w:rPr>
        <w:softHyphen/>
        <w:t xml:space="preserve">лює вихолощування з кредиту його економічного змісту; </w:t>
      </w:r>
    </w:p>
    <w:p w:rsidR="00664967" w:rsidRPr="0082053C" w:rsidRDefault="00664967"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 </w:t>
      </w:r>
      <w:r w:rsidRPr="0082053C">
        <w:rPr>
          <w:rFonts w:ascii="Times New Roman" w:hAnsi="Times New Roman" w:cs="Times New Roman"/>
          <w:i/>
          <w:iCs/>
          <w:color w:val="000000"/>
          <w:sz w:val="28"/>
          <w:szCs w:val="28"/>
        </w:rPr>
        <w:t xml:space="preserve">ототожнення кредиту з певним видом економічних відносин, які формуються в суспільстві. </w:t>
      </w:r>
      <w:r w:rsidRPr="0082053C">
        <w:rPr>
          <w:rFonts w:ascii="Times New Roman" w:hAnsi="Times New Roman" w:cs="Times New Roman"/>
          <w:color w:val="000000"/>
          <w:sz w:val="28"/>
          <w:szCs w:val="28"/>
        </w:rPr>
        <w:t>Такий підхід дає можливість глибше до</w:t>
      </w:r>
      <w:r w:rsidRPr="0082053C">
        <w:rPr>
          <w:rFonts w:ascii="Times New Roman" w:hAnsi="Times New Roman" w:cs="Times New Roman"/>
          <w:color w:val="000000"/>
          <w:sz w:val="28"/>
          <w:szCs w:val="28"/>
        </w:rPr>
        <w:softHyphen/>
        <w:t>слідити економічні аспекти кредиту, економічні чинники його існу</w:t>
      </w:r>
      <w:r w:rsidRPr="0082053C">
        <w:rPr>
          <w:rFonts w:ascii="Times New Roman" w:hAnsi="Times New Roman" w:cs="Times New Roman"/>
          <w:color w:val="000000"/>
          <w:sz w:val="28"/>
          <w:szCs w:val="28"/>
        </w:rPr>
        <w:softHyphen/>
        <w:t xml:space="preserve">вання, основи та закономірності його руху.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Одним із найпоширеніших підходів, особливо у працях зарубіжних економістів, є розуміння кредиту як форми вираження </w:t>
      </w:r>
      <w:r w:rsidRPr="0082053C">
        <w:rPr>
          <w:rFonts w:ascii="Times New Roman" w:hAnsi="Times New Roman" w:cs="Times New Roman"/>
          <w:i/>
          <w:iCs/>
          <w:color w:val="000000"/>
          <w:sz w:val="28"/>
          <w:szCs w:val="28"/>
        </w:rPr>
        <w:t>довіри</w:t>
      </w:r>
      <w:r w:rsidRPr="0082053C">
        <w:rPr>
          <w:rFonts w:ascii="Times New Roman" w:hAnsi="Times New Roman" w:cs="Times New Roman"/>
          <w:color w:val="000000"/>
          <w:sz w:val="28"/>
          <w:szCs w:val="28"/>
        </w:rPr>
        <w:t xml:space="preserve">. Саме довіру розглядають автори як головну, іманентну ознаку кредиту, що пов’язано більшою мірою із лінгвістичною, ніж економічною оцінкою його змісту, адже термін “кредит” походить від латинських слів </w:t>
      </w:r>
      <w:proofErr w:type="spellStart"/>
      <w:r w:rsidRPr="0082053C">
        <w:rPr>
          <w:rFonts w:ascii="Times New Roman" w:hAnsi="Times New Roman" w:cs="Times New Roman"/>
          <w:color w:val="000000"/>
          <w:sz w:val="28"/>
          <w:szCs w:val="28"/>
        </w:rPr>
        <w:t>credo</w:t>
      </w:r>
      <w:proofErr w:type="spellEnd"/>
      <w:r w:rsidRPr="0082053C">
        <w:rPr>
          <w:rFonts w:ascii="Times New Roman" w:hAnsi="Times New Roman" w:cs="Times New Roman"/>
          <w:color w:val="000000"/>
          <w:sz w:val="28"/>
          <w:szCs w:val="28"/>
        </w:rPr>
        <w:t xml:space="preserve"> – «вірю» і </w:t>
      </w:r>
      <w:proofErr w:type="spellStart"/>
      <w:r w:rsidRPr="0082053C">
        <w:rPr>
          <w:rFonts w:ascii="Times New Roman" w:hAnsi="Times New Roman" w:cs="Times New Roman"/>
          <w:color w:val="000000"/>
          <w:sz w:val="28"/>
          <w:szCs w:val="28"/>
        </w:rPr>
        <w:t>credere</w:t>
      </w:r>
      <w:proofErr w:type="spellEnd"/>
      <w:r w:rsidRPr="0082053C">
        <w:rPr>
          <w:rFonts w:ascii="Times New Roman" w:hAnsi="Times New Roman" w:cs="Times New Roman"/>
          <w:color w:val="000000"/>
          <w:sz w:val="28"/>
          <w:szCs w:val="28"/>
        </w:rPr>
        <w:t xml:space="preserve"> – «довіряти». У такому контексті, зокрема, німецький економіст Вільгельм </w:t>
      </w:r>
      <w:proofErr w:type="spellStart"/>
      <w:r w:rsidRPr="0082053C">
        <w:rPr>
          <w:rFonts w:ascii="Times New Roman" w:hAnsi="Times New Roman" w:cs="Times New Roman"/>
          <w:color w:val="000000"/>
          <w:sz w:val="28"/>
          <w:szCs w:val="28"/>
        </w:rPr>
        <w:t>Лексіс</w:t>
      </w:r>
      <w:proofErr w:type="spellEnd"/>
      <w:r w:rsidRPr="0082053C">
        <w:rPr>
          <w:rFonts w:ascii="Times New Roman" w:hAnsi="Times New Roman" w:cs="Times New Roman"/>
          <w:color w:val="000000"/>
          <w:sz w:val="28"/>
          <w:szCs w:val="28"/>
        </w:rPr>
        <w:t xml:space="preserve"> під кредитом розуміє “довіру, котрою ко</w:t>
      </w:r>
      <w:r w:rsidRPr="0082053C">
        <w:rPr>
          <w:rFonts w:ascii="Times New Roman" w:hAnsi="Times New Roman" w:cs="Times New Roman"/>
          <w:color w:val="000000"/>
          <w:sz w:val="28"/>
          <w:szCs w:val="28"/>
        </w:rPr>
        <w:softHyphen/>
        <w:t xml:space="preserve">ристується особа, що взяла на себе зобов’язання майбутнього платежу, з боку особи, яка має право на цей платіж, тобто довіру, яку позикодавець виявляє до боржника”. </w:t>
      </w:r>
    </w:p>
    <w:p w:rsidR="00664967" w:rsidRPr="0082053C" w:rsidRDefault="0066496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Такий підхід є досить поширеним у західній економічній літературі. Проте він має досить поверхневий характер і не може бути взятий за осно</w:t>
      </w:r>
      <w:r w:rsidRPr="0082053C">
        <w:rPr>
          <w:rFonts w:ascii="Times New Roman" w:hAnsi="Times New Roman" w:cs="Times New Roman"/>
          <w:color w:val="000000"/>
          <w:sz w:val="28"/>
          <w:szCs w:val="28"/>
        </w:rPr>
        <w:softHyphen/>
        <w:t>ву при визначенні сутності кредиту. Це пов’язано з такими основними об</w:t>
      </w:r>
      <w:r w:rsidRPr="0082053C">
        <w:rPr>
          <w:rFonts w:ascii="Times New Roman" w:hAnsi="Times New Roman" w:cs="Times New Roman"/>
          <w:color w:val="000000"/>
          <w:sz w:val="28"/>
          <w:szCs w:val="28"/>
        </w:rPr>
        <w:softHyphen/>
        <w:t xml:space="preserve">ставинами: по-перше, поняття кредиту та поняття довіри не збігаються, вони не тотожні, адже </w:t>
      </w:r>
      <w:r w:rsidRPr="0082053C">
        <w:rPr>
          <w:rFonts w:ascii="Times New Roman" w:hAnsi="Times New Roman" w:cs="Times New Roman"/>
          <w:color w:val="000000"/>
          <w:sz w:val="28"/>
          <w:szCs w:val="28"/>
        </w:rPr>
        <w:lastRenderedPageBreak/>
        <w:t>кредит не є видом довіри чи впевненості, котрі за своїм змістом є лише одними із багатьох елементів, що в сукупності утво</w:t>
      </w:r>
      <w:r w:rsidRPr="0082053C">
        <w:rPr>
          <w:rFonts w:ascii="Times New Roman" w:hAnsi="Times New Roman" w:cs="Times New Roman"/>
          <w:color w:val="000000"/>
          <w:sz w:val="28"/>
          <w:szCs w:val="28"/>
        </w:rPr>
        <w:softHyphen/>
        <w:t>рюють кредитні відносини; по-друге, такий підхід сприяє спрощенню і примітивізації загального розуміння суті кредитних відносин, зводячи їх, наприклад, до “продажу або купівлі, що супроводжуються обіцянкою здійснити оплату пізніше”10; по-третє, довіра як одна із ознак кредитних відносин має цілком визначений прагматичний підтекст, адже вона ґрун</w:t>
      </w:r>
      <w:r w:rsidRPr="0082053C">
        <w:rPr>
          <w:rFonts w:ascii="Times New Roman" w:hAnsi="Times New Roman" w:cs="Times New Roman"/>
          <w:color w:val="000000"/>
          <w:sz w:val="28"/>
          <w:szCs w:val="28"/>
        </w:rPr>
        <w:softHyphen/>
        <w:t>тується на ретельному економічному підрахунку можливостей позичаль</w:t>
      </w:r>
      <w:r w:rsidRPr="0082053C">
        <w:rPr>
          <w:rFonts w:ascii="Times New Roman" w:hAnsi="Times New Roman" w:cs="Times New Roman"/>
          <w:color w:val="000000"/>
          <w:sz w:val="28"/>
          <w:szCs w:val="28"/>
        </w:rPr>
        <w:softHyphen/>
        <w:t xml:space="preserve">ника повернути кредит. </w:t>
      </w:r>
    </w:p>
    <w:p w:rsidR="00807723" w:rsidRPr="0082053C" w:rsidRDefault="00664967" w:rsidP="0082053C">
      <w:pPr>
        <w:pStyle w:val="Default"/>
        <w:ind w:firstLine="567"/>
        <w:jc w:val="both"/>
        <w:rPr>
          <w:rFonts w:ascii="Times New Roman" w:hAnsi="Times New Roman" w:cs="Times New Roman"/>
          <w:sz w:val="28"/>
          <w:szCs w:val="28"/>
        </w:rPr>
      </w:pPr>
      <w:r w:rsidRPr="0082053C">
        <w:rPr>
          <w:rFonts w:ascii="Times New Roman" w:hAnsi="Times New Roman" w:cs="Times New Roman"/>
          <w:sz w:val="28"/>
          <w:szCs w:val="28"/>
        </w:rPr>
        <w:t>В інших літературних джерелах можна зустріти визначення кредиту як економічних відносин, що виникають між кредиторами і позичальниками з приводу мобілізації тимчасово вільних коштів та використання їх на умо</w:t>
      </w:r>
      <w:r w:rsidRPr="0082053C">
        <w:rPr>
          <w:rFonts w:ascii="Times New Roman" w:hAnsi="Times New Roman" w:cs="Times New Roman"/>
          <w:sz w:val="28"/>
          <w:szCs w:val="28"/>
        </w:rPr>
        <w:softHyphen/>
      </w:r>
      <w:r w:rsidRPr="0082053C">
        <w:rPr>
          <w:rFonts w:ascii="Times New Roman" w:hAnsi="Times New Roman" w:cs="Times New Roman"/>
          <w:b/>
          <w:bCs/>
          <w:sz w:val="28"/>
          <w:szCs w:val="28"/>
        </w:rPr>
        <w:t>392</w:t>
      </w:r>
      <w:r w:rsidR="00807723" w:rsidRPr="0082053C">
        <w:rPr>
          <w:rFonts w:ascii="Times New Roman" w:hAnsi="Times New Roman" w:cs="Times New Roman"/>
          <w:sz w:val="28"/>
          <w:szCs w:val="28"/>
        </w:rPr>
        <w:t>вах повернення й оплати. До тлумачення поняття кредиту не враховується дуже важлива характеристика кредиту, як строковість. Тому такий підхід не можна вважати прийнятним для оцінки суті кредиту. У праці Н. Ф. Самсо</w:t>
      </w:r>
      <w:r w:rsidR="00807723" w:rsidRPr="0082053C">
        <w:rPr>
          <w:rFonts w:ascii="Times New Roman" w:hAnsi="Times New Roman" w:cs="Times New Roman"/>
          <w:sz w:val="28"/>
          <w:szCs w:val="28"/>
        </w:rPr>
        <w:softHyphen/>
        <w:t>нова, наприклад, кредит визначається як форма руху позичкового капіталу, тобто грошових коштів, відданих у позичку за певний процент за умови по</w:t>
      </w:r>
      <w:r w:rsidR="00807723" w:rsidRPr="0082053C">
        <w:rPr>
          <w:rFonts w:ascii="Times New Roman" w:hAnsi="Times New Roman" w:cs="Times New Roman"/>
          <w:sz w:val="28"/>
          <w:szCs w:val="28"/>
        </w:rPr>
        <w:softHyphen/>
        <w:t>вернення і задоволення потреб позичальника12. Ще один підхід до розуміння сутності кредиту відображає його як певну форму суспільних відносин. Так, існує думка, що кредит – це суспільні відносини, що виникають між еконо</w:t>
      </w:r>
      <w:r w:rsidR="00807723" w:rsidRPr="0082053C">
        <w:rPr>
          <w:rFonts w:ascii="Times New Roman" w:hAnsi="Times New Roman" w:cs="Times New Roman"/>
          <w:sz w:val="28"/>
          <w:szCs w:val="28"/>
        </w:rPr>
        <w:softHyphen/>
        <w:t>мічними суб’єктами у зв’язку із переданням один одному в тимчасове корис</w:t>
      </w:r>
      <w:r w:rsidR="00807723" w:rsidRPr="0082053C">
        <w:rPr>
          <w:rFonts w:ascii="Times New Roman" w:hAnsi="Times New Roman" w:cs="Times New Roman"/>
          <w:sz w:val="28"/>
          <w:szCs w:val="28"/>
        </w:rPr>
        <w:softHyphen/>
        <w:t xml:space="preserve">тування вільних коштів на засадах зворотності, платності та добровільності. Подібна позиція міститься і у праці Г. Н. </w:t>
      </w:r>
      <w:proofErr w:type="spellStart"/>
      <w:r w:rsidR="00807723" w:rsidRPr="0082053C">
        <w:rPr>
          <w:rFonts w:ascii="Times New Roman" w:hAnsi="Times New Roman" w:cs="Times New Roman"/>
          <w:sz w:val="28"/>
          <w:szCs w:val="28"/>
        </w:rPr>
        <w:t>Бєлоглазової</w:t>
      </w:r>
      <w:proofErr w:type="spellEnd"/>
      <w:r w:rsidR="00807723" w:rsidRPr="0082053C">
        <w:rPr>
          <w:rFonts w:ascii="Times New Roman" w:hAnsi="Times New Roman" w:cs="Times New Roman"/>
          <w:sz w:val="28"/>
          <w:szCs w:val="28"/>
        </w:rPr>
        <w:t>: “Кредит як економіч</w:t>
      </w:r>
      <w:r w:rsidR="00807723" w:rsidRPr="0082053C">
        <w:rPr>
          <w:rFonts w:ascii="Times New Roman" w:hAnsi="Times New Roman" w:cs="Times New Roman"/>
          <w:sz w:val="28"/>
          <w:szCs w:val="28"/>
        </w:rPr>
        <w:softHyphen/>
        <w:t>на категорія являє собою певний вид суспільних відносин, пов’язаних з ру</w:t>
      </w:r>
      <w:r w:rsidR="00807723" w:rsidRPr="0082053C">
        <w:rPr>
          <w:rFonts w:ascii="Times New Roman" w:hAnsi="Times New Roman" w:cs="Times New Roman"/>
          <w:sz w:val="28"/>
          <w:szCs w:val="28"/>
        </w:rPr>
        <w:softHyphen/>
        <w:t xml:space="preserve">хом вартості на засадах повернення”13, а також у працях інших авторів. </w:t>
      </w:r>
    </w:p>
    <w:p w:rsidR="00807723" w:rsidRPr="0082053C" w:rsidRDefault="0080772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На думку М. М. Александрової і С. О. </w:t>
      </w:r>
      <w:proofErr w:type="spellStart"/>
      <w:r w:rsidRPr="0082053C">
        <w:rPr>
          <w:rFonts w:ascii="Times New Roman" w:hAnsi="Times New Roman" w:cs="Times New Roman"/>
          <w:color w:val="000000"/>
          <w:sz w:val="28"/>
          <w:szCs w:val="28"/>
        </w:rPr>
        <w:t>Маслової</w:t>
      </w:r>
      <w:proofErr w:type="spellEnd"/>
      <w:r w:rsidRPr="0082053C">
        <w:rPr>
          <w:rFonts w:ascii="Times New Roman" w:hAnsi="Times New Roman" w:cs="Times New Roman"/>
          <w:color w:val="000000"/>
          <w:sz w:val="28"/>
          <w:szCs w:val="28"/>
        </w:rPr>
        <w:t>, кредит є об’єктивною вартісною категорією, складовою частиною товарно – грошових відносин, необхідність якого зумовлюється останніми14. Таке визначення сутності кредиту не розкриває повною мірою сутність ознаки кредиту. Також до</w:t>
      </w:r>
      <w:r w:rsidRPr="0082053C">
        <w:rPr>
          <w:rFonts w:ascii="Times New Roman" w:hAnsi="Times New Roman" w:cs="Times New Roman"/>
          <w:color w:val="000000"/>
          <w:sz w:val="28"/>
          <w:szCs w:val="28"/>
        </w:rPr>
        <w:softHyphen/>
        <w:t xml:space="preserve">сить загальне трактування кредиту відображено у працях В. Д. </w:t>
      </w:r>
      <w:proofErr w:type="spellStart"/>
      <w:r w:rsidRPr="0082053C">
        <w:rPr>
          <w:rFonts w:ascii="Times New Roman" w:hAnsi="Times New Roman" w:cs="Times New Roman"/>
          <w:color w:val="000000"/>
          <w:sz w:val="28"/>
          <w:szCs w:val="28"/>
        </w:rPr>
        <w:t>Лагутіна</w:t>
      </w:r>
      <w:proofErr w:type="spellEnd"/>
      <w:r w:rsidRPr="0082053C">
        <w:rPr>
          <w:rFonts w:ascii="Times New Roman" w:hAnsi="Times New Roman" w:cs="Times New Roman"/>
          <w:color w:val="000000"/>
          <w:sz w:val="28"/>
          <w:szCs w:val="28"/>
        </w:rPr>
        <w:t>. Він розглядає кредит як форму прояву кредитних відносин, форму руху позичкового капіталу15. За іншого підходу, кредит доцільно розглядати в широкому та вузькому розумінні16. В широкому розумінні кредит – це су</w:t>
      </w:r>
      <w:r w:rsidRPr="0082053C">
        <w:rPr>
          <w:rFonts w:ascii="Times New Roman" w:hAnsi="Times New Roman" w:cs="Times New Roman"/>
          <w:color w:val="000000"/>
          <w:sz w:val="28"/>
          <w:szCs w:val="28"/>
        </w:rPr>
        <w:softHyphen/>
        <w:t>купність економічних відносин, що виникають у процесі надання грошових і матеріальних коштів у тимчасове користування на умовах зворотності зі сплатою відсотка, а у вузькому – позика в грошовій чи товарній формі на умовах зворотності й платності. Загалом це найбільш привабливе тлума</w:t>
      </w:r>
      <w:r w:rsidRPr="0082053C">
        <w:rPr>
          <w:rFonts w:ascii="Times New Roman" w:hAnsi="Times New Roman" w:cs="Times New Roman"/>
          <w:color w:val="000000"/>
          <w:sz w:val="28"/>
          <w:szCs w:val="28"/>
        </w:rPr>
        <w:softHyphen/>
        <w:t>чення поняття кредиту, але не зовсім повне, тому що говориться про еконо</w:t>
      </w:r>
      <w:r w:rsidRPr="0082053C">
        <w:rPr>
          <w:rFonts w:ascii="Times New Roman" w:hAnsi="Times New Roman" w:cs="Times New Roman"/>
          <w:color w:val="000000"/>
          <w:sz w:val="28"/>
          <w:szCs w:val="28"/>
        </w:rPr>
        <w:softHyphen/>
        <w:t xml:space="preserve">мічні відносини, але не зазначено між ким ці відносини відбуваються. </w:t>
      </w:r>
    </w:p>
    <w:p w:rsidR="00807723" w:rsidRPr="0082053C" w:rsidRDefault="0080772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О. </w:t>
      </w:r>
      <w:proofErr w:type="spellStart"/>
      <w:r w:rsidRPr="0082053C">
        <w:rPr>
          <w:rFonts w:ascii="Times New Roman" w:hAnsi="Times New Roman" w:cs="Times New Roman"/>
          <w:color w:val="000000"/>
          <w:sz w:val="28"/>
          <w:szCs w:val="28"/>
        </w:rPr>
        <w:t>Канаєв</w:t>
      </w:r>
      <w:proofErr w:type="spellEnd"/>
      <w:r w:rsidRPr="0082053C">
        <w:rPr>
          <w:rFonts w:ascii="Times New Roman" w:hAnsi="Times New Roman" w:cs="Times New Roman"/>
          <w:color w:val="000000"/>
          <w:sz w:val="28"/>
          <w:szCs w:val="28"/>
        </w:rPr>
        <w:t xml:space="preserve"> розглядає кредит як економічний інститут17, однак при цьо</w:t>
      </w:r>
      <w:r w:rsidRPr="0082053C">
        <w:rPr>
          <w:rFonts w:ascii="Times New Roman" w:hAnsi="Times New Roman" w:cs="Times New Roman"/>
          <w:color w:val="000000"/>
          <w:sz w:val="28"/>
          <w:szCs w:val="28"/>
        </w:rPr>
        <w:softHyphen/>
        <w:t>му не розкриває його сутності. Інший дослідник Ю. Є. Шенгер18 розумів кредит як економічну форму розвитку грошей у функції засобу платежу, тобто розглядався кредит лише як породження функції грошей як засобу платежу, беручи за основу позицію К. Маркса: “Природний корінь гро</w:t>
      </w:r>
      <w:r w:rsidRPr="0082053C">
        <w:rPr>
          <w:rFonts w:ascii="Times New Roman" w:hAnsi="Times New Roman" w:cs="Times New Roman"/>
          <w:color w:val="000000"/>
          <w:sz w:val="28"/>
          <w:szCs w:val="28"/>
        </w:rPr>
        <w:softHyphen/>
        <w:t xml:space="preserve">шей становить функція грошей як засіб платежу”19. На думку М. М. </w:t>
      </w:r>
      <w:proofErr w:type="spellStart"/>
      <w:r w:rsidRPr="0082053C">
        <w:rPr>
          <w:rFonts w:ascii="Times New Roman" w:hAnsi="Times New Roman" w:cs="Times New Roman"/>
          <w:color w:val="000000"/>
          <w:sz w:val="28"/>
          <w:szCs w:val="28"/>
        </w:rPr>
        <w:t>Ям</w:t>
      </w:r>
      <w:r w:rsidRPr="0082053C">
        <w:rPr>
          <w:rFonts w:ascii="Times New Roman" w:hAnsi="Times New Roman" w:cs="Times New Roman"/>
          <w:color w:val="000000"/>
          <w:sz w:val="28"/>
          <w:szCs w:val="28"/>
        </w:rPr>
        <w:softHyphen/>
        <w:t>польського</w:t>
      </w:r>
      <w:proofErr w:type="spellEnd"/>
      <w:r w:rsidRPr="0082053C">
        <w:rPr>
          <w:rFonts w:ascii="Times New Roman" w:hAnsi="Times New Roman" w:cs="Times New Roman"/>
          <w:color w:val="000000"/>
          <w:sz w:val="28"/>
          <w:szCs w:val="28"/>
        </w:rPr>
        <w:t xml:space="preserve">, аналіз існуючих в економічній літературі визначень кредиту дає змогу зробити висновок про те, що більш досконаліше визначення як відношення, що пов’язані з поворотним наданням </w:t>
      </w:r>
      <w:r w:rsidRPr="0082053C">
        <w:rPr>
          <w:rFonts w:ascii="Times New Roman" w:hAnsi="Times New Roman" w:cs="Times New Roman"/>
          <w:color w:val="000000"/>
          <w:sz w:val="28"/>
          <w:szCs w:val="28"/>
        </w:rPr>
        <w:lastRenderedPageBreak/>
        <w:t xml:space="preserve">ресурсів і погашенням виникаючих у зв’язку з цим обов’язків20. Цінність її полягає в тому, що охоплюється різновидність усіх видів кредитних відносин. </w:t>
      </w:r>
    </w:p>
    <w:p w:rsidR="00807723" w:rsidRPr="0082053C" w:rsidRDefault="0080772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Узагальнення трактування сутності кредиту вітчизняними та зару</w:t>
      </w:r>
      <w:r w:rsidRPr="0082053C">
        <w:rPr>
          <w:rFonts w:ascii="Times New Roman" w:hAnsi="Times New Roman" w:cs="Times New Roman"/>
          <w:color w:val="000000"/>
          <w:sz w:val="28"/>
          <w:szCs w:val="28"/>
        </w:rPr>
        <w:softHyphen/>
        <w:t xml:space="preserve">біжними авторами подано у вигляді табл. 7.4. </w:t>
      </w:r>
    </w:p>
    <w:p w:rsidR="00807723" w:rsidRPr="0082053C" w:rsidRDefault="003C510A"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drawing>
          <wp:inline distT="0" distB="0" distL="0" distR="0">
            <wp:extent cx="6105525" cy="6657975"/>
            <wp:effectExtent l="0" t="0" r="9525" b="9525"/>
            <wp:docPr id="5" name="Рисунок 5" descr="C:\Users\Intel\Deskto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6657975"/>
                    </a:xfrm>
                    <a:prstGeom prst="rect">
                      <a:avLst/>
                    </a:prstGeom>
                    <a:noFill/>
                    <a:ln>
                      <a:noFill/>
                    </a:ln>
                  </pic:spPr>
                </pic:pic>
              </a:graphicData>
            </a:graphic>
          </wp:inline>
        </w:drawing>
      </w:r>
    </w:p>
    <w:p w:rsidR="006B2927" w:rsidRPr="0082053C" w:rsidRDefault="006B2927" w:rsidP="0082053C">
      <w:pPr>
        <w:pStyle w:val="Pa149"/>
        <w:spacing w:before="10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загалом якщо підсумувати і спробувати сформулювати найбільш універсальне визначення сутності кредиту як економічної категорії, то мож</w:t>
      </w:r>
      <w:r w:rsidRPr="0082053C">
        <w:rPr>
          <w:rFonts w:ascii="Times New Roman" w:hAnsi="Times New Roman" w:cs="Times New Roman"/>
          <w:color w:val="000000"/>
          <w:sz w:val="28"/>
          <w:szCs w:val="28"/>
        </w:rPr>
        <w:softHyphen/>
        <w:t xml:space="preserve">на зазначити: </w:t>
      </w:r>
      <w:r w:rsidRPr="0082053C">
        <w:rPr>
          <w:rFonts w:ascii="Times New Roman" w:hAnsi="Times New Roman" w:cs="Times New Roman"/>
          <w:b/>
          <w:bCs/>
          <w:i/>
          <w:iCs/>
          <w:color w:val="000000"/>
          <w:sz w:val="28"/>
          <w:szCs w:val="28"/>
        </w:rPr>
        <w:t>кредит – це система економічних відносин, що відображає перерозподіл вартості на засадах повернення і сплати процентів</w:t>
      </w:r>
      <w:r w:rsidRPr="0082053C">
        <w:rPr>
          <w:rFonts w:ascii="Times New Roman" w:hAnsi="Times New Roman" w:cs="Times New Roman"/>
          <w:color w:val="000000"/>
          <w:sz w:val="28"/>
          <w:szCs w:val="28"/>
        </w:rPr>
        <w:t xml:space="preserve">. </w:t>
      </w:r>
    </w:p>
    <w:p w:rsidR="00807723" w:rsidRPr="0082053C" w:rsidRDefault="006B2927"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Дані відносини виражають передачу в тимчасове користування матері</w:t>
      </w:r>
      <w:r w:rsidRPr="0082053C">
        <w:rPr>
          <w:rFonts w:ascii="Times New Roman" w:hAnsi="Times New Roman" w:cs="Times New Roman"/>
          <w:color w:val="000000"/>
          <w:sz w:val="28"/>
          <w:szCs w:val="28"/>
        </w:rPr>
        <w:softHyphen/>
        <w:t xml:space="preserve">альних або грошових цінностей. Це означає, що кредит можна визначити як відносини між економічними агентами з приводу поворотного руху вартості. На відміну від товарного обміну, у кредитних відносинах немає зустрічного руху </w:t>
      </w:r>
      <w:r w:rsidRPr="0082053C">
        <w:rPr>
          <w:rFonts w:ascii="Times New Roman" w:hAnsi="Times New Roman" w:cs="Times New Roman"/>
          <w:color w:val="000000"/>
          <w:sz w:val="28"/>
          <w:szCs w:val="28"/>
        </w:rPr>
        <w:lastRenderedPageBreak/>
        <w:t>вартості, а сама вона не змінює свого власника і лише тимчасово вико</w:t>
      </w:r>
      <w:r w:rsidRPr="0082053C">
        <w:rPr>
          <w:rFonts w:ascii="Times New Roman" w:hAnsi="Times New Roman" w:cs="Times New Roman"/>
          <w:color w:val="000000"/>
          <w:sz w:val="28"/>
          <w:szCs w:val="28"/>
        </w:rPr>
        <w:softHyphen/>
        <w:t>ристовується іншими економічними агентами. Узагальнення сутнісних ха</w:t>
      </w:r>
      <w:r w:rsidRPr="0082053C">
        <w:rPr>
          <w:rFonts w:ascii="Times New Roman" w:hAnsi="Times New Roman" w:cs="Times New Roman"/>
          <w:color w:val="000000"/>
          <w:sz w:val="28"/>
          <w:szCs w:val="28"/>
        </w:rPr>
        <w:softHyphen/>
        <w:t>рактеристик кредиту як економічної категорії зображено на рис. 7.4.</w:t>
      </w:r>
    </w:p>
    <w:p w:rsidR="006B2927" w:rsidRPr="0082053C" w:rsidRDefault="001F582C"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drawing>
          <wp:inline distT="0" distB="0" distL="0" distR="0">
            <wp:extent cx="6120765" cy="3075981"/>
            <wp:effectExtent l="0" t="0" r="0" b="0"/>
            <wp:docPr id="6" name="Рисунок 6" descr="C:\Users\Inte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075981"/>
                    </a:xfrm>
                    <a:prstGeom prst="rect">
                      <a:avLst/>
                    </a:prstGeom>
                    <a:noFill/>
                    <a:ln>
                      <a:noFill/>
                    </a:ln>
                  </pic:spPr>
                </pic:pic>
              </a:graphicData>
            </a:graphic>
          </wp:inline>
        </w:drawing>
      </w:r>
    </w:p>
    <w:p w:rsidR="00410CED" w:rsidRPr="00410CED" w:rsidRDefault="00410CED"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0CED">
        <w:rPr>
          <w:rFonts w:ascii="Times New Roman" w:hAnsi="Times New Roman" w:cs="Times New Roman"/>
          <w:color w:val="000000"/>
          <w:sz w:val="28"/>
          <w:szCs w:val="28"/>
        </w:rPr>
        <w:t xml:space="preserve">Характерними </w:t>
      </w:r>
      <w:r w:rsidRPr="00410CED">
        <w:rPr>
          <w:rFonts w:ascii="Times New Roman" w:hAnsi="Times New Roman" w:cs="Times New Roman"/>
          <w:i/>
          <w:iCs/>
          <w:color w:val="000000"/>
          <w:sz w:val="28"/>
          <w:szCs w:val="28"/>
        </w:rPr>
        <w:t xml:space="preserve">ознаками кредиту як економічної категорії </w:t>
      </w:r>
      <w:r w:rsidRPr="00410CED">
        <w:rPr>
          <w:rFonts w:ascii="Times New Roman" w:hAnsi="Times New Roman" w:cs="Times New Roman"/>
          <w:color w:val="000000"/>
          <w:sz w:val="28"/>
          <w:szCs w:val="28"/>
        </w:rPr>
        <w:t xml:space="preserve">є такі: </w:t>
      </w:r>
    </w:p>
    <w:p w:rsidR="00410CED" w:rsidRPr="00410CED" w:rsidRDefault="00410CE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10CED">
        <w:rPr>
          <w:rFonts w:ascii="Times New Roman" w:hAnsi="Times New Roman" w:cs="Times New Roman"/>
          <w:color w:val="000000"/>
          <w:sz w:val="28"/>
          <w:szCs w:val="28"/>
        </w:rPr>
        <w:t>1) кредит виражає певну довіру, виявлену кредитором до позичальни</w:t>
      </w:r>
      <w:r w:rsidRPr="00410CED">
        <w:rPr>
          <w:rFonts w:ascii="Times New Roman" w:hAnsi="Times New Roman" w:cs="Times New Roman"/>
          <w:color w:val="000000"/>
          <w:sz w:val="28"/>
          <w:szCs w:val="28"/>
        </w:rPr>
        <w:softHyphen/>
        <w:t>ка. Однак на практиці ця довіра ґрунтується на чіткому економічно</w:t>
      </w:r>
      <w:r w:rsidRPr="00410CED">
        <w:rPr>
          <w:rFonts w:ascii="Times New Roman" w:hAnsi="Times New Roman" w:cs="Times New Roman"/>
          <w:color w:val="000000"/>
          <w:sz w:val="28"/>
          <w:szCs w:val="28"/>
        </w:rPr>
        <w:softHyphen/>
        <w:t xml:space="preserve">му підрахунку можливостей позичальника повернути кредит; </w:t>
      </w:r>
    </w:p>
    <w:p w:rsidR="00410CED" w:rsidRPr="00410CED" w:rsidRDefault="00410CE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10CED">
        <w:rPr>
          <w:rFonts w:ascii="Times New Roman" w:hAnsi="Times New Roman" w:cs="Times New Roman"/>
          <w:color w:val="000000"/>
          <w:sz w:val="28"/>
          <w:szCs w:val="28"/>
        </w:rPr>
        <w:t>2) кредитною угодою слід вважати певну економічну операцію, яка зумовлює виникнення заборгованості в одного із учасників. Пога</w:t>
      </w:r>
      <w:r w:rsidRPr="00410CED">
        <w:rPr>
          <w:rFonts w:ascii="Times New Roman" w:hAnsi="Times New Roman" w:cs="Times New Roman"/>
          <w:color w:val="000000"/>
          <w:sz w:val="28"/>
          <w:szCs w:val="28"/>
        </w:rPr>
        <w:softHyphen/>
        <w:t xml:space="preserve">шення цієї заборгованості здійснюється на величину, що перевищує початковий борг; </w:t>
      </w:r>
    </w:p>
    <w:p w:rsidR="00410CED" w:rsidRPr="00410CED" w:rsidRDefault="00410CE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10CED">
        <w:rPr>
          <w:rFonts w:ascii="Times New Roman" w:hAnsi="Times New Roman" w:cs="Times New Roman"/>
          <w:color w:val="000000"/>
          <w:sz w:val="28"/>
          <w:szCs w:val="28"/>
        </w:rPr>
        <w:t>3) матеріальною основою кредитних відносин у суспільстві є матеріальне виробництво, оскільки розширене відтворення і кругообіг виробничих капіталів, що завершується із приростом початково вкладеної вартос</w:t>
      </w:r>
      <w:r w:rsidRPr="00410CED">
        <w:rPr>
          <w:rFonts w:ascii="Times New Roman" w:hAnsi="Times New Roman" w:cs="Times New Roman"/>
          <w:color w:val="000000"/>
          <w:sz w:val="28"/>
          <w:szCs w:val="28"/>
        </w:rPr>
        <w:softHyphen/>
        <w:t xml:space="preserve">ті, є основою для повернення кредиту та сплати процента за ним; </w:t>
      </w:r>
    </w:p>
    <w:p w:rsidR="00410CED" w:rsidRPr="00410CED" w:rsidRDefault="00410CED"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10CED">
        <w:rPr>
          <w:rFonts w:ascii="Times New Roman" w:hAnsi="Times New Roman" w:cs="Times New Roman"/>
          <w:color w:val="000000"/>
          <w:sz w:val="28"/>
          <w:szCs w:val="28"/>
        </w:rPr>
        <w:t>4) у тих кредитних угодах, де позичальниками виступають не підпри</w:t>
      </w:r>
      <w:r w:rsidRPr="00410CED">
        <w:rPr>
          <w:rFonts w:ascii="Times New Roman" w:hAnsi="Times New Roman" w:cs="Times New Roman"/>
          <w:color w:val="000000"/>
          <w:sz w:val="28"/>
          <w:szCs w:val="28"/>
        </w:rPr>
        <w:softHyphen/>
        <w:t>ємства, а населення і держава, повернення кредиту здійснюється за рахунок скорочення нагромадження або зменшення споживання.</w:t>
      </w:r>
    </w:p>
    <w:p w:rsidR="001F582C" w:rsidRPr="0082053C" w:rsidRDefault="00410CED"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color w:val="000000"/>
          <w:sz w:val="28"/>
          <w:szCs w:val="28"/>
        </w:rPr>
        <w:t>Слід зауважити, що надання кредиту не є самоціллю, а закономірно поєднано з його поверненням. Отже, повернення кредиту – це його фун</w:t>
      </w:r>
      <w:r w:rsidRPr="0082053C">
        <w:rPr>
          <w:rFonts w:ascii="Times New Roman" w:hAnsi="Times New Roman" w:cs="Times New Roman"/>
          <w:color w:val="000000"/>
          <w:sz w:val="28"/>
          <w:szCs w:val="28"/>
        </w:rPr>
        <w:softHyphen/>
        <w:t xml:space="preserve">даментальна основа. Крім того, як уже зазначалося, специфічними лише для кредиту як економічної категорії ознаками виступають платність та строковість (рис. 7.5). </w:t>
      </w:r>
    </w:p>
    <w:p w:rsidR="00410CED" w:rsidRPr="0082053C" w:rsidRDefault="00B00915"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drawing>
          <wp:inline distT="0" distB="0" distL="0" distR="0">
            <wp:extent cx="6120765" cy="1647368"/>
            <wp:effectExtent l="0" t="0" r="0" b="0"/>
            <wp:docPr id="7" name="Рисунок 7" descr="C:\Users\Intel\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647368"/>
                    </a:xfrm>
                    <a:prstGeom prst="rect">
                      <a:avLst/>
                    </a:prstGeom>
                    <a:noFill/>
                    <a:ln>
                      <a:noFill/>
                    </a:ln>
                  </pic:spPr>
                </pic:pic>
              </a:graphicData>
            </a:graphic>
          </wp:inline>
        </w:drawing>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lastRenderedPageBreak/>
        <w:t>Безумовно, кредит як економічне явище, що опосередковує рух гро</w:t>
      </w:r>
      <w:r w:rsidRPr="008B5073">
        <w:rPr>
          <w:rFonts w:ascii="Times New Roman" w:hAnsi="Times New Roman" w:cs="Times New Roman"/>
          <w:color w:val="000000"/>
          <w:sz w:val="28"/>
          <w:szCs w:val="28"/>
        </w:rPr>
        <w:softHyphen/>
        <w:t>шей, тісно пов’язаний з іншими економічними категоріями, а саме: фі</w:t>
      </w:r>
      <w:r w:rsidRPr="008B5073">
        <w:rPr>
          <w:rFonts w:ascii="Times New Roman" w:hAnsi="Times New Roman" w:cs="Times New Roman"/>
          <w:color w:val="000000"/>
          <w:sz w:val="28"/>
          <w:szCs w:val="28"/>
        </w:rPr>
        <w:softHyphen/>
        <w:t xml:space="preserve">нансами, грошима, позичковим капіталом та іншими. Водночас кредит суттєво відрізняється від названих категорій. До прикладу, взаємозв’язок кредиту й </w:t>
      </w:r>
      <w:r w:rsidRPr="008B5073">
        <w:rPr>
          <w:rFonts w:ascii="Times New Roman" w:hAnsi="Times New Roman" w:cs="Times New Roman"/>
          <w:i/>
          <w:iCs/>
          <w:color w:val="000000"/>
          <w:sz w:val="28"/>
          <w:szCs w:val="28"/>
        </w:rPr>
        <w:t xml:space="preserve">фінансів </w:t>
      </w:r>
      <w:r w:rsidRPr="008B5073">
        <w:rPr>
          <w:rFonts w:ascii="Times New Roman" w:hAnsi="Times New Roman" w:cs="Times New Roman"/>
          <w:color w:val="000000"/>
          <w:sz w:val="28"/>
          <w:szCs w:val="28"/>
        </w:rPr>
        <w:t>виражається у тому, що і кредит, і фінанси розподі</w:t>
      </w:r>
      <w:r w:rsidRPr="008B5073">
        <w:rPr>
          <w:rFonts w:ascii="Times New Roman" w:hAnsi="Times New Roman" w:cs="Times New Roman"/>
          <w:color w:val="000000"/>
          <w:sz w:val="28"/>
          <w:szCs w:val="28"/>
        </w:rPr>
        <w:softHyphen/>
        <w:t>ляють та перерозподіляють національний дохід і валовий внутрішній продукт, створений суспільством. Саме тому і кредиту, і фінансам при</w:t>
      </w:r>
      <w:r w:rsidRPr="008B5073">
        <w:rPr>
          <w:rFonts w:ascii="Times New Roman" w:hAnsi="Times New Roman" w:cs="Times New Roman"/>
          <w:color w:val="000000"/>
          <w:sz w:val="28"/>
          <w:szCs w:val="28"/>
        </w:rPr>
        <w:softHyphen/>
        <w:t xml:space="preserve">таманне виконання </w:t>
      </w:r>
      <w:proofErr w:type="spellStart"/>
      <w:r w:rsidRPr="008B5073">
        <w:rPr>
          <w:rFonts w:ascii="Times New Roman" w:hAnsi="Times New Roman" w:cs="Times New Roman"/>
          <w:color w:val="000000"/>
          <w:sz w:val="28"/>
          <w:szCs w:val="28"/>
        </w:rPr>
        <w:t>перерозподільчої</w:t>
      </w:r>
      <w:proofErr w:type="spellEnd"/>
      <w:r w:rsidRPr="008B5073">
        <w:rPr>
          <w:rFonts w:ascii="Times New Roman" w:hAnsi="Times New Roman" w:cs="Times New Roman"/>
          <w:color w:val="000000"/>
          <w:sz w:val="28"/>
          <w:szCs w:val="28"/>
        </w:rPr>
        <w:t xml:space="preserve"> функції. Проте основа такого пере</w:t>
      </w:r>
      <w:r w:rsidRPr="008B5073">
        <w:rPr>
          <w:rFonts w:ascii="Times New Roman" w:hAnsi="Times New Roman" w:cs="Times New Roman"/>
          <w:color w:val="000000"/>
          <w:sz w:val="28"/>
          <w:szCs w:val="28"/>
        </w:rPr>
        <w:softHyphen/>
        <w:t>розподілу національного доходу та валового внутрішнього продукту за до</w:t>
      </w:r>
      <w:r w:rsidRPr="008B5073">
        <w:rPr>
          <w:rFonts w:ascii="Times New Roman" w:hAnsi="Times New Roman" w:cs="Times New Roman"/>
          <w:color w:val="000000"/>
          <w:sz w:val="28"/>
          <w:szCs w:val="28"/>
        </w:rPr>
        <w:softHyphen/>
        <w:t xml:space="preserve">помогою кредиту і за допомогою фінансів суттєво відрізняється один від одного. Це насамперед зумовлене тим, що за допомогою кредиту розподіл і перерозподіл національного доходу та валового внутрішнього продукту відбувається на поворотній основі, оскільки за допомогою фінансів – на безповоротних засадах. </w:t>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xml:space="preserve">Щодо </w:t>
      </w:r>
      <w:r w:rsidRPr="008B5073">
        <w:rPr>
          <w:rFonts w:ascii="Times New Roman" w:hAnsi="Times New Roman" w:cs="Times New Roman"/>
          <w:i/>
          <w:iCs/>
          <w:color w:val="000000"/>
          <w:sz w:val="28"/>
          <w:szCs w:val="28"/>
        </w:rPr>
        <w:t>грошей</w:t>
      </w:r>
      <w:r w:rsidRPr="008B5073">
        <w:rPr>
          <w:rFonts w:ascii="Times New Roman" w:hAnsi="Times New Roman" w:cs="Times New Roman"/>
          <w:color w:val="000000"/>
          <w:sz w:val="28"/>
          <w:szCs w:val="28"/>
        </w:rPr>
        <w:t xml:space="preserve">, то кредит від цієї економічної категорії відрізняється такими рисами: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у цих категорій різний склад суб’єктів-носіїв відповідно грошових і кредитних відносин: у першому випадку ними є продавець та поку</w:t>
      </w:r>
      <w:r w:rsidRPr="008B5073">
        <w:rPr>
          <w:rFonts w:ascii="Times New Roman" w:hAnsi="Times New Roman" w:cs="Times New Roman"/>
          <w:color w:val="000000"/>
          <w:sz w:val="28"/>
          <w:szCs w:val="28"/>
        </w:rPr>
        <w:softHyphen/>
        <w:t xml:space="preserve">пець, у другому – кредитор і позичальник, які можуть не збігатися;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у них суттєво інший характер руху вартості: в суто грошових відно</w:t>
      </w:r>
      <w:r w:rsidRPr="008B5073">
        <w:rPr>
          <w:rFonts w:ascii="Times New Roman" w:hAnsi="Times New Roman" w:cs="Times New Roman"/>
          <w:color w:val="000000"/>
          <w:sz w:val="28"/>
          <w:szCs w:val="28"/>
        </w:rPr>
        <w:softHyphen/>
        <w:t>синах існує зустрічне, еквівалентне переміщення двох різних форм вартості – товарної та грошової, а в кредитних відносинах – неекві</w:t>
      </w:r>
      <w:r w:rsidRPr="008B5073">
        <w:rPr>
          <w:rFonts w:ascii="Times New Roman" w:hAnsi="Times New Roman" w:cs="Times New Roman"/>
          <w:color w:val="000000"/>
          <w:sz w:val="28"/>
          <w:szCs w:val="28"/>
        </w:rPr>
        <w:softHyphen/>
        <w:t xml:space="preserve">валентне переміщення вартості в грошовій або товарній формі;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у цих категорій абсолютно відмінне суспільне призначення в проце</w:t>
      </w:r>
      <w:r w:rsidRPr="008B5073">
        <w:rPr>
          <w:rFonts w:ascii="Times New Roman" w:hAnsi="Times New Roman" w:cs="Times New Roman"/>
          <w:color w:val="000000"/>
          <w:sz w:val="28"/>
          <w:szCs w:val="28"/>
        </w:rPr>
        <w:softHyphen/>
        <w:t>сі відтворення. Гроші призначені забезпечити реалізацію споживної вартості і довести її до кінцевого споживача. Вони також є засобом на</w:t>
      </w:r>
      <w:r w:rsidRPr="008B5073">
        <w:rPr>
          <w:rFonts w:ascii="Times New Roman" w:hAnsi="Times New Roman" w:cs="Times New Roman"/>
          <w:color w:val="000000"/>
          <w:sz w:val="28"/>
          <w:szCs w:val="28"/>
        </w:rPr>
        <w:softHyphen/>
        <w:t>копичення реалізованої вартості. Кредит призначений задовольняти тимчасові потреби в додаткових коштах одних економічних суб’єктів та сприяти вигідному розміщенню вільних коштів – для інших. На</w:t>
      </w:r>
      <w:r w:rsidRPr="008B5073">
        <w:rPr>
          <w:rFonts w:ascii="Times New Roman" w:hAnsi="Times New Roman" w:cs="Times New Roman"/>
          <w:color w:val="000000"/>
          <w:sz w:val="28"/>
          <w:szCs w:val="28"/>
        </w:rPr>
        <w:softHyphen/>
        <w:t>віть якщо кредит здійснюється у грошовій формі, то таке його іма</w:t>
      </w:r>
      <w:r w:rsidRPr="008B5073">
        <w:rPr>
          <w:rFonts w:ascii="Times New Roman" w:hAnsi="Times New Roman" w:cs="Times New Roman"/>
          <w:color w:val="000000"/>
          <w:sz w:val="28"/>
          <w:szCs w:val="28"/>
        </w:rPr>
        <w:softHyphen/>
        <w:t>нентне призначення від цього не змінюється. І навпаки, якщо кредит (замість грошей) забезпечує доведення виробленої вартості до кінце</w:t>
      </w:r>
      <w:r w:rsidRPr="008B5073">
        <w:rPr>
          <w:rFonts w:ascii="Times New Roman" w:hAnsi="Times New Roman" w:cs="Times New Roman"/>
          <w:color w:val="000000"/>
          <w:sz w:val="28"/>
          <w:szCs w:val="28"/>
        </w:rPr>
        <w:softHyphen/>
        <w:t>вого споживача (продаж товару з відстрочкою платежу), то він не за</w:t>
      </w:r>
      <w:r w:rsidRPr="008B5073">
        <w:rPr>
          <w:rFonts w:ascii="Times New Roman" w:hAnsi="Times New Roman" w:cs="Times New Roman"/>
          <w:color w:val="000000"/>
          <w:sz w:val="28"/>
          <w:szCs w:val="28"/>
        </w:rPr>
        <w:softHyphen/>
        <w:t xml:space="preserve">мінює грошей у реалізації цієї вартості: коли настає строк погашення кредиту, тільки гроші можуть забезпечити еквівалентний платіж за товар, хоч виступає він у формі погашення боргу;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кредит за сферою використання є більш «вузькою» категорією, ніж гроші. Гроші обслуговують реалізацію всього ВВП (крім бартеру), розподіл та перерозподіл його вартості, а кредит обслуговує рух тільки частини ВВП у процесі відтворення. Тому учасниками гро</w:t>
      </w:r>
      <w:r w:rsidRPr="008B5073">
        <w:rPr>
          <w:rFonts w:ascii="Times New Roman" w:hAnsi="Times New Roman" w:cs="Times New Roman"/>
          <w:color w:val="000000"/>
          <w:sz w:val="28"/>
          <w:szCs w:val="28"/>
        </w:rPr>
        <w:softHyphen/>
        <w:t>шових відносин є всі юридичні і фізичні особи суспільства, а кре</w:t>
      </w:r>
      <w:r w:rsidRPr="008B5073">
        <w:rPr>
          <w:rFonts w:ascii="Times New Roman" w:hAnsi="Times New Roman" w:cs="Times New Roman"/>
          <w:color w:val="000000"/>
          <w:sz w:val="28"/>
          <w:szCs w:val="28"/>
        </w:rPr>
        <w:softHyphen/>
        <w:t xml:space="preserve">дитних відносин – тільки певна частина їх;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рух грошей від одного економічного суб’єкта до іншого (у некредит</w:t>
      </w:r>
      <w:r w:rsidRPr="008B5073">
        <w:rPr>
          <w:rFonts w:ascii="Times New Roman" w:hAnsi="Times New Roman" w:cs="Times New Roman"/>
          <w:color w:val="000000"/>
          <w:sz w:val="28"/>
          <w:szCs w:val="28"/>
        </w:rPr>
        <w:softHyphen/>
        <w:t>них відносинах) завжди супроводжується зміною власника відпо</w:t>
      </w:r>
      <w:r w:rsidRPr="008B5073">
        <w:rPr>
          <w:rFonts w:ascii="Times New Roman" w:hAnsi="Times New Roman" w:cs="Times New Roman"/>
          <w:color w:val="000000"/>
          <w:sz w:val="28"/>
          <w:szCs w:val="28"/>
        </w:rPr>
        <w:softHyphen/>
        <w:t>відної вартості, представленої грошима: право власності на гроші переходить від платника до одержувача. При кредитному перемі</w:t>
      </w:r>
      <w:r w:rsidRPr="008B5073">
        <w:rPr>
          <w:rFonts w:ascii="Times New Roman" w:hAnsi="Times New Roman" w:cs="Times New Roman"/>
          <w:color w:val="000000"/>
          <w:sz w:val="28"/>
          <w:szCs w:val="28"/>
        </w:rPr>
        <w:softHyphen/>
        <w:t>щенні вартості її власником завжди залишається кредитор. Навіть продаючи товари у кредит, продавець зберігає за собою право влас</w:t>
      </w:r>
      <w:r w:rsidRPr="008B5073">
        <w:rPr>
          <w:rFonts w:ascii="Times New Roman" w:hAnsi="Times New Roman" w:cs="Times New Roman"/>
          <w:color w:val="000000"/>
          <w:sz w:val="28"/>
          <w:szCs w:val="28"/>
        </w:rPr>
        <w:softHyphen/>
        <w:t>ності на них, яке підтверджується поверненням вартості при пога</w:t>
      </w:r>
      <w:r w:rsidRPr="008B5073">
        <w:rPr>
          <w:rFonts w:ascii="Times New Roman" w:hAnsi="Times New Roman" w:cs="Times New Roman"/>
          <w:color w:val="000000"/>
          <w:sz w:val="28"/>
          <w:szCs w:val="28"/>
        </w:rPr>
        <w:softHyphen/>
        <w:t xml:space="preserve">шенні боргу покупцем. </w:t>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lastRenderedPageBreak/>
        <w:t xml:space="preserve">Отже, кредит і гроші – це дві самостійні економічні категорії, кожна з яких має своє специфічне призначення, сферу використання та характер руху вартості. Особливості кредиту, що визначають його відмінності від інших економічних категорій, зображено на рис. 7.6. </w:t>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Для конкретизації сутності кредиту потрібно розглянути окремі еле</w:t>
      </w:r>
      <w:r w:rsidRPr="008B5073">
        <w:rPr>
          <w:rFonts w:ascii="Times New Roman" w:hAnsi="Times New Roman" w:cs="Times New Roman"/>
          <w:color w:val="000000"/>
          <w:sz w:val="28"/>
          <w:szCs w:val="28"/>
        </w:rPr>
        <w:softHyphen/>
        <w:t xml:space="preserve">менти кредитних відносин. Ними є об’єкти та суб’єкти кредиту. </w:t>
      </w:r>
      <w:r w:rsidRPr="008B5073">
        <w:rPr>
          <w:rFonts w:ascii="Times New Roman" w:hAnsi="Times New Roman" w:cs="Times New Roman"/>
          <w:b/>
          <w:bCs/>
          <w:i/>
          <w:iCs/>
          <w:color w:val="000000"/>
          <w:sz w:val="28"/>
          <w:szCs w:val="28"/>
        </w:rPr>
        <w:t xml:space="preserve">Об’єктом кредиту є та вартість, яка передається в позичку одним суб’єктом іншому. </w:t>
      </w:r>
      <w:r w:rsidRPr="008B5073">
        <w:rPr>
          <w:rFonts w:ascii="Times New Roman" w:hAnsi="Times New Roman" w:cs="Times New Roman"/>
          <w:color w:val="000000"/>
          <w:sz w:val="28"/>
          <w:szCs w:val="28"/>
        </w:rPr>
        <w:t xml:space="preserve">Об’єкти кредиту можуть передаватися одним суб’єктом іншому не тільки у формі позички, а й в інших формах, зокрема прокату, лізингу, позики тощо. У цих випадках відносини між суб’єктами теж мають ознаки кредитних, проте реалізуються вони дещо по-іншому, ніж при переданні вартості в позичку. </w:t>
      </w:r>
      <w:r w:rsidRPr="008B5073">
        <w:rPr>
          <w:rFonts w:ascii="Times New Roman" w:hAnsi="Times New Roman" w:cs="Times New Roman"/>
          <w:b/>
          <w:bCs/>
          <w:i/>
          <w:iCs/>
          <w:color w:val="000000"/>
          <w:sz w:val="28"/>
          <w:szCs w:val="28"/>
        </w:rPr>
        <w:t xml:space="preserve">Суб’єкти кредиту – це кредитори і позичальники. </w:t>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xml:space="preserve">Взяті разом ці елементи створюють структуру кредиту (рис. 7.7). </w:t>
      </w:r>
    </w:p>
    <w:p w:rsidR="008B5073" w:rsidRPr="008B5073" w:rsidRDefault="008B5073"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B5073">
        <w:rPr>
          <w:rFonts w:ascii="Times New Roman" w:hAnsi="Times New Roman" w:cs="Times New Roman"/>
          <w:i/>
          <w:iCs/>
          <w:color w:val="000000"/>
          <w:sz w:val="28"/>
          <w:szCs w:val="28"/>
        </w:rPr>
        <w:t>Кредитор – це учасник кредитної угоди, котрий надає позичку, тоб</w:t>
      </w:r>
      <w:r w:rsidRPr="008B5073">
        <w:rPr>
          <w:rFonts w:ascii="Times New Roman" w:hAnsi="Times New Roman" w:cs="Times New Roman"/>
          <w:i/>
          <w:iCs/>
          <w:color w:val="000000"/>
          <w:sz w:val="28"/>
          <w:szCs w:val="28"/>
        </w:rPr>
        <w:softHyphen/>
        <w:t xml:space="preserve">то певні гроші або матеріальні цінності, у тимчасове користування. </w:t>
      </w:r>
      <w:r w:rsidRPr="008B5073">
        <w:rPr>
          <w:rFonts w:ascii="Times New Roman" w:hAnsi="Times New Roman" w:cs="Times New Roman"/>
          <w:color w:val="000000"/>
          <w:sz w:val="28"/>
          <w:szCs w:val="28"/>
        </w:rPr>
        <w:t xml:space="preserve">Характерними ознаками діяльності кредитора є такі: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джерелами цінностей для видачі кредиту можуть бути як власні ма</w:t>
      </w:r>
      <w:r w:rsidRPr="008B5073">
        <w:rPr>
          <w:rFonts w:ascii="Times New Roman" w:hAnsi="Times New Roman" w:cs="Times New Roman"/>
          <w:color w:val="000000"/>
          <w:sz w:val="28"/>
          <w:szCs w:val="28"/>
        </w:rPr>
        <w:softHyphen/>
        <w:t>теріальні та грошові ресурси кредитора, так і кошти, залучені в ін</w:t>
      </w:r>
      <w:r w:rsidRPr="008B5073">
        <w:rPr>
          <w:rFonts w:ascii="Times New Roman" w:hAnsi="Times New Roman" w:cs="Times New Roman"/>
          <w:color w:val="000000"/>
          <w:sz w:val="28"/>
          <w:szCs w:val="28"/>
        </w:rPr>
        <w:softHyphen/>
        <w:t xml:space="preserve">ших суб’єктів ринку; </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метою кредитора є отримання прибутку від надання вартості у тим</w:t>
      </w:r>
      <w:r w:rsidRPr="008B5073">
        <w:rPr>
          <w:rFonts w:ascii="Times New Roman" w:hAnsi="Times New Roman" w:cs="Times New Roman"/>
          <w:color w:val="000000"/>
          <w:sz w:val="28"/>
          <w:szCs w:val="28"/>
        </w:rPr>
        <w:softHyphen/>
        <w:t>часове користування;</w:t>
      </w:r>
    </w:p>
    <w:p w:rsidR="008B5073" w:rsidRPr="008B5073" w:rsidRDefault="008B5073"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B5073">
        <w:rPr>
          <w:rFonts w:ascii="Times New Roman" w:hAnsi="Times New Roman" w:cs="Times New Roman"/>
          <w:color w:val="000000"/>
          <w:sz w:val="28"/>
          <w:szCs w:val="28"/>
        </w:rPr>
        <w:t xml:space="preserve">– розміщуючи позичену вартість, кредитор повинен забезпечити її продуктивне використання як для себе, так і для інших учасників відтворювального процесу; </w:t>
      </w:r>
    </w:p>
    <w:p w:rsidR="008B5073" w:rsidRPr="0082053C" w:rsidRDefault="008B5073"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color w:val="000000"/>
          <w:sz w:val="28"/>
          <w:szCs w:val="28"/>
        </w:rPr>
        <w:t>– ресурси кредитора, які передаються у користування іншим еконо</w:t>
      </w:r>
      <w:r w:rsidRPr="0082053C">
        <w:rPr>
          <w:rFonts w:ascii="Times New Roman" w:hAnsi="Times New Roman" w:cs="Times New Roman"/>
          <w:color w:val="000000"/>
          <w:sz w:val="28"/>
          <w:szCs w:val="28"/>
        </w:rPr>
        <w:softHyphen/>
        <w:t xml:space="preserve">мічним агентам, залишаються його власністю. </w:t>
      </w:r>
    </w:p>
    <w:p w:rsidR="008B5073" w:rsidRPr="0082053C" w:rsidRDefault="00171DB5"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b/>
          <w:bCs/>
          <w:noProof/>
          <w:color w:val="000000"/>
          <w:sz w:val="28"/>
          <w:szCs w:val="28"/>
          <w:lang w:eastAsia="uk-UA"/>
        </w:rPr>
        <w:drawing>
          <wp:inline distT="0" distB="0" distL="0" distR="0">
            <wp:extent cx="6120765" cy="4131095"/>
            <wp:effectExtent l="0" t="0" r="0" b="3175"/>
            <wp:docPr id="8" name="Рисунок 8" descr="C:\Users\Intel\Deskto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31095"/>
                    </a:xfrm>
                    <a:prstGeom prst="rect">
                      <a:avLst/>
                    </a:prstGeom>
                    <a:noFill/>
                    <a:ln>
                      <a:noFill/>
                    </a:ln>
                  </pic:spPr>
                </pic:pic>
              </a:graphicData>
            </a:graphic>
          </wp:inline>
        </w:drawing>
      </w:r>
    </w:p>
    <w:p w:rsidR="00171DB5" w:rsidRPr="0082053C" w:rsidRDefault="00171DB5" w:rsidP="0082053C">
      <w:pPr>
        <w:spacing w:line="240" w:lineRule="auto"/>
        <w:ind w:firstLine="567"/>
        <w:jc w:val="both"/>
        <w:rPr>
          <w:rFonts w:ascii="Times New Roman" w:hAnsi="Times New Roman" w:cs="Times New Roman"/>
          <w:b/>
          <w:bCs/>
          <w:color w:val="000000"/>
          <w:sz w:val="28"/>
          <w:szCs w:val="28"/>
        </w:rPr>
      </w:pPr>
    </w:p>
    <w:p w:rsidR="0095108B" w:rsidRPr="0095108B" w:rsidRDefault="0095108B"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5108B">
        <w:rPr>
          <w:rFonts w:ascii="Times New Roman" w:hAnsi="Times New Roman" w:cs="Times New Roman"/>
          <w:i/>
          <w:iCs/>
          <w:color w:val="000000"/>
          <w:sz w:val="28"/>
          <w:szCs w:val="28"/>
        </w:rPr>
        <w:t>Позичальник – це сторона кредитної угоди, що отримує певні цін</w:t>
      </w:r>
      <w:r w:rsidRPr="0095108B">
        <w:rPr>
          <w:rFonts w:ascii="Times New Roman" w:hAnsi="Times New Roman" w:cs="Times New Roman"/>
          <w:i/>
          <w:iCs/>
          <w:color w:val="000000"/>
          <w:sz w:val="28"/>
          <w:szCs w:val="28"/>
        </w:rPr>
        <w:softHyphen/>
        <w:t>ності у тимчасове користування і зобов’язується повернути їх після за</w:t>
      </w:r>
      <w:r w:rsidRPr="0095108B">
        <w:rPr>
          <w:rFonts w:ascii="Times New Roman" w:hAnsi="Times New Roman" w:cs="Times New Roman"/>
          <w:i/>
          <w:iCs/>
          <w:color w:val="000000"/>
          <w:sz w:val="28"/>
          <w:szCs w:val="28"/>
        </w:rPr>
        <w:softHyphen/>
        <w:t xml:space="preserve">кінчення встановленого строку. </w:t>
      </w:r>
      <w:r w:rsidRPr="0095108B">
        <w:rPr>
          <w:rFonts w:ascii="Times New Roman" w:hAnsi="Times New Roman" w:cs="Times New Roman"/>
          <w:color w:val="000000"/>
          <w:sz w:val="28"/>
          <w:szCs w:val="28"/>
        </w:rPr>
        <w:t xml:space="preserve">Характерними ознаками позичальника є: </w:t>
      </w:r>
    </w:p>
    <w:p w:rsidR="0095108B" w:rsidRPr="0095108B" w:rsidRDefault="0095108B"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5108B">
        <w:rPr>
          <w:rFonts w:ascii="Times New Roman" w:hAnsi="Times New Roman" w:cs="Times New Roman"/>
          <w:color w:val="000000"/>
          <w:sz w:val="28"/>
          <w:szCs w:val="28"/>
        </w:rPr>
        <w:t>– мета позичальника полягає у задоволенні тимчасової потреби в до</w:t>
      </w:r>
      <w:r w:rsidRPr="0095108B">
        <w:rPr>
          <w:rFonts w:ascii="Times New Roman" w:hAnsi="Times New Roman" w:cs="Times New Roman"/>
          <w:color w:val="000000"/>
          <w:sz w:val="28"/>
          <w:szCs w:val="28"/>
        </w:rPr>
        <w:softHyphen/>
        <w:t xml:space="preserve">даткових грошових або матеріальних ресурсах; </w:t>
      </w:r>
    </w:p>
    <w:p w:rsidR="0095108B" w:rsidRPr="0095108B" w:rsidRDefault="0095108B"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5108B">
        <w:rPr>
          <w:rFonts w:ascii="Times New Roman" w:hAnsi="Times New Roman" w:cs="Times New Roman"/>
          <w:color w:val="000000"/>
          <w:sz w:val="28"/>
          <w:szCs w:val="28"/>
        </w:rPr>
        <w:t xml:space="preserve">– позичальник не є власником отриманих у тимчасове користування ресурсів, а є лише їхнім тимчасовим розпорядником; </w:t>
      </w:r>
    </w:p>
    <w:p w:rsidR="0095108B" w:rsidRPr="0095108B" w:rsidRDefault="0095108B"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5108B">
        <w:rPr>
          <w:rFonts w:ascii="Times New Roman" w:hAnsi="Times New Roman" w:cs="Times New Roman"/>
          <w:color w:val="000000"/>
          <w:sz w:val="28"/>
          <w:szCs w:val="28"/>
        </w:rPr>
        <w:t>– позичальник має надати економічні та юридичні гарантії повернен</w:t>
      </w:r>
      <w:r w:rsidRPr="0095108B">
        <w:rPr>
          <w:rFonts w:ascii="Times New Roman" w:hAnsi="Times New Roman" w:cs="Times New Roman"/>
          <w:color w:val="000000"/>
          <w:sz w:val="28"/>
          <w:szCs w:val="28"/>
        </w:rPr>
        <w:softHyphen/>
        <w:t xml:space="preserve">ня отриманих від кредитора коштів; </w:t>
      </w:r>
    </w:p>
    <w:p w:rsidR="0095108B" w:rsidRPr="0095108B" w:rsidRDefault="0095108B"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5108B">
        <w:rPr>
          <w:rFonts w:ascii="Times New Roman" w:hAnsi="Times New Roman" w:cs="Times New Roman"/>
          <w:color w:val="000000"/>
          <w:sz w:val="28"/>
          <w:szCs w:val="28"/>
        </w:rPr>
        <w:t xml:space="preserve">– для повернення отриманих від кредитора цінностей позичальник має так організувати свою діяльність, щоб забезпечити вивільнення коштів, достатніх для розрахунків із кредитором. </w:t>
      </w:r>
    </w:p>
    <w:p w:rsidR="00171DB5" w:rsidRPr="0082053C" w:rsidRDefault="0095108B" w:rsidP="00F67A1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5108B">
        <w:rPr>
          <w:rFonts w:ascii="Times New Roman" w:hAnsi="Times New Roman" w:cs="Times New Roman"/>
          <w:color w:val="000000"/>
          <w:sz w:val="28"/>
          <w:szCs w:val="28"/>
        </w:rPr>
        <w:t xml:space="preserve">Об’єктом кредиту є певна вартість у грошовій чи матеріальній формі, що передається від кредитора до позичальника. Її характерною рисою є </w:t>
      </w:r>
      <w:r w:rsidRPr="0082053C">
        <w:rPr>
          <w:rFonts w:ascii="Times New Roman" w:hAnsi="Times New Roman" w:cs="Times New Roman"/>
          <w:color w:val="000000"/>
          <w:sz w:val="28"/>
          <w:szCs w:val="28"/>
        </w:rPr>
        <w:t>збереження позичальником, що передбачає повернення ним кредиторові еквівалентної вартості, тобто рівноцінного еквівалента, отриманих у по</w:t>
      </w:r>
      <w:r w:rsidRPr="0082053C">
        <w:rPr>
          <w:rFonts w:ascii="Times New Roman" w:hAnsi="Times New Roman" w:cs="Times New Roman"/>
          <w:color w:val="000000"/>
          <w:sz w:val="28"/>
          <w:szCs w:val="28"/>
        </w:rPr>
        <w:softHyphen/>
        <w:t>зичку ресурсів.</w:t>
      </w:r>
    </w:p>
    <w:p w:rsidR="0095108B" w:rsidRPr="0082053C" w:rsidRDefault="009F3A81"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drawing>
          <wp:inline distT="0" distB="0" distL="0" distR="0">
            <wp:extent cx="6120765" cy="2809631"/>
            <wp:effectExtent l="0" t="0" r="0" b="0"/>
            <wp:docPr id="9" name="Рисунок 9" descr="C:\Users\Intel\Deskto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809631"/>
                    </a:xfrm>
                    <a:prstGeom prst="rect">
                      <a:avLst/>
                    </a:prstGeom>
                    <a:noFill/>
                    <a:ln>
                      <a:noFill/>
                    </a:ln>
                  </pic:spPr>
                </pic:pic>
              </a:graphicData>
            </a:graphic>
          </wp:inline>
        </w:drawing>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 xml:space="preserve">Історично першими об’єктами кредиту була вартість у матеріально- речовій формі, такій як зерно, худоба, знаряддя праці. А з появою грошей усе частіше в якості об’єкта кредиту почали використовувати саме грошові кошти. Таким чином, кредит як економічна категорія виражає уречевлені відносини між учасниками суспільного відтворення, а речовим виразом цих відносин є об’єкт передачі від одного економічного </w:t>
      </w:r>
      <w:proofErr w:type="spellStart"/>
      <w:r w:rsidRPr="00675672">
        <w:rPr>
          <w:rFonts w:ascii="Times New Roman" w:hAnsi="Times New Roman" w:cs="Times New Roman"/>
          <w:color w:val="000000"/>
          <w:sz w:val="28"/>
          <w:szCs w:val="28"/>
        </w:rPr>
        <w:t>агента</w:t>
      </w:r>
      <w:proofErr w:type="spellEnd"/>
      <w:r w:rsidRPr="00675672">
        <w:rPr>
          <w:rFonts w:ascii="Times New Roman" w:hAnsi="Times New Roman" w:cs="Times New Roman"/>
          <w:color w:val="000000"/>
          <w:sz w:val="28"/>
          <w:szCs w:val="28"/>
        </w:rPr>
        <w:t xml:space="preserve"> до іншого у тимчасове користування. </w:t>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Отже, еволюція ринкової економіки спричинила перетворення кре</w:t>
      </w:r>
      <w:r w:rsidRPr="00675672">
        <w:rPr>
          <w:rFonts w:ascii="Times New Roman" w:hAnsi="Times New Roman" w:cs="Times New Roman"/>
          <w:color w:val="000000"/>
          <w:sz w:val="28"/>
          <w:szCs w:val="28"/>
        </w:rPr>
        <w:softHyphen/>
        <w:t>диту на один із вирішальних чинників господарського життя суспільства. Кредит став ключовим засобом руху капіталу, а кредитний механізм – ру</w:t>
      </w:r>
      <w:r w:rsidRPr="00675672">
        <w:rPr>
          <w:rFonts w:ascii="Times New Roman" w:hAnsi="Times New Roman" w:cs="Times New Roman"/>
          <w:color w:val="000000"/>
          <w:sz w:val="28"/>
          <w:szCs w:val="28"/>
        </w:rPr>
        <w:softHyphen/>
        <w:t xml:space="preserve">шійною силою ринкової економіки. Необхідність кредиту тісно пов’язана з особливостями кругообігу індивідуального капіталу. Нині кредит – це одна з найефективніших форм господарювання. </w:t>
      </w:r>
    </w:p>
    <w:p w:rsidR="00675672" w:rsidRPr="00675672" w:rsidRDefault="00675672" w:rsidP="0082053C">
      <w:pPr>
        <w:autoSpaceDE w:val="0"/>
        <w:autoSpaceDN w:val="0"/>
        <w:adjustRightInd w:val="0"/>
        <w:spacing w:before="340" w:after="220" w:line="240" w:lineRule="auto"/>
        <w:ind w:left="620" w:firstLine="567"/>
        <w:jc w:val="both"/>
        <w:rPr>
          <w:rFonts w:ascii="Times New Roman" w:hAnsi="Times New Roman" w:cs="Times New Roman"/>
          <w:color w:val="000000"/>
          <w:sz w:val="28"/>
          <w:szCs w:val="28"/>
        </w:rPr>
      </w:pPr>
      <w:r w:rsidRPr="00675672">
        <w:rPr>
          <w:rFonts w:ascii="Times New Roman" w:hAnsi="Times New Roman" w:cs="Times New Roman"/>
          <w:b/>
          <w:bCs/>
          <w:i/>
          <w:iCs/>
          <w:color w:val="000000"/>
          <w:sz w:val="28"/>
          <w:szCs w:val="28"/>
        </w:rPr>
        <w:t xml:space="preserve">7.5. Характеристика основних функцій кредиту </w:t>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lastRenderedPageBreak/>
        <w:t>Місце і роль кредиту в економічній системі суспільства визначають</w:t>
      </w:r>
      <w:r w:rsidRPr="00675672">
        <w:rPr>
          <w:rFonts w:ascii="Times New Roman" w:hAnsi="Times New Roman" w:cs="Times New Roman"/>
          <w:color w:val="000000"/>
          <w:sz w:val="28"/>
          <w:szCs w:val="28"/>
        </w:rPr>
        <w:softHyphen/>
        <w:t>ся насамперед функціями, що ним виконуються. Економісти, залежно від позиції, висувають ті чи інші функції. В економічній науці про кредит не</w:t>
      </w:r>
      <w:r w:rsidRPr="00675672">
        <w:rPr>
          <w:rFonts w:ascii="Times New Roman" w:hAnsi="Times New Roman" w:cs="Times New Roman"/>
          <w:color w:val="000000"/>
          <w:sz w:val="28"/>
          <w:szCs w:val="28"/>
        </w:rPr>
        <w:softHyphen/>
        <w:t>має загального уявлення про те, що таке функція. В західноєвропейській інтерпретації функція – завдання кредиту; у східноєвропейській літера</w:t>
      </w:r>
      <w:r w:rsidRPr="00675672">
        <w:rPr>
          <w:rFonts w:ascii="Times New Roman" w:hAnsi="Times New Roman" w:cs="Times New Roman"/>
          <w:color w:val="000000"/>
          <w:sz w:val="28"/>
          <w:szCs w:val="28"/>
        </w:rPr>
        <w:softHyphen/>
        <w:t>турі функція – або вияв сутності, або специфічна взаємодія кредиту із зо</w:t>
      </w:r>
      <w:r w:rsidRPr="00675672">
        <w:rPr>
          <w:rFonts w:ascii="Times New Roman" w:hAnsi="Times New Roman" w:cs="Times New Roman"/>
          <w:color w:val="000000"/>
          <w:sz w:val="28"/>
          <w:szCs w:val="28"/>
        </w:rPr>
        <w:softHyphen/>
        <w:t xml:space="preserve">внішнім середовищем, що не одне і те ж. </w:t>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 xml:space="preserve">Загалом </w:t>
      </w:r>
      <w:r w:rsidRPr="00675672">
        <w:rPr>
          <w:rFonts w:ascii="Times New Roman" w:hAnsi="Times New Roman" w:cs="Times New Roman"/>
          <w:i/>
          <w:iCs/>
          <w:color w:val="000000"/>
          <w:sz w:val="28"/>
          <w:szCs w:val="28"/>
        </w:rPr>
        <w:t>під функцією кредиту, як правило, розуміється специфіч</w:t>
      </w:r>
      <w:r w:rsidRPr="00675672">
        <w:rPr>
          <w:rFonts w:ascii="Times New Roman" w:hAnsi="Times New Roman" w:cs="Times New Roman"/>
          <w:i/>
          <w:iCs/>
          <w:color w:val="000000"/>
          <w:sz w:val="28"/>
          <w:szCs w:val="28"/>
        </w:rPr>
        <w:softHyphen/>
        <w:t>ний прояв сутності даної економічної категорії, його взаємодії як ці</w:t>
      </w:r>
      <w:r w:rsidRPr="00675672">
        <w:rPr>
          <w:rFonts w:ascii="Times New Roman" w:hAnsi="Times New Roman" w:cs="Times New Roman"/>
          <w:i/>
          <w:iCs/>
          <w:color w:val="000000"/>
          <w:sz w:val="28"/>
          <w:szCs w:val="28"/>
        </w:rPr>
        <w:softHyphen/>
        <w:t>лого із зовнішнім середовищем</w:t>
      </w:r>
      <w:r w:rsidRPr="00675672">
        <w:rPr>
          <w:rFonts w:ascii="Times New Roman" w:hAnsi="Times New Roman" w:cs="Times New Roman"/>
          <w:color w:val="000000"/>
          <w:sz w:val="28"/>
          <w:szCs w:val="28"/>
        </w:rPr>
        <w:t>. Виражаючи риси, притаманні кредиту, функція характеризує її особливості, відмінність від інших економічних явищ. Функція є об’єктивною і реалізує призначення категорії незалежно від ступеня пізнання сутності останньої, оскільки є відображенням її еко</w:t>
      </w:r>
      <w:r w:rsidRPr="00675672">
        <w:rPr>
          <w:rFonts w:ascii="Times New Roman" w:hAnsi="Times New Roman" w:cs="Times New Roman"/>
          <w:color w:val="000000"/>
          <w:sz w:val="28"/>
          <w:szCs w:val="28"/>
        </w:rPr>
        <w:softHyphen/>
        <w:t xml:space="preserve">номічної природи. </w:t>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При визначенні функцій кредиту та їх характеристиці більшість еко</w:t>
      </w:r>
      <w:r w:rsidRPr="00675672">
        <w:rPr>
          <w:rFonts w:ascii="Times New Roman" w:hAnsi="Times New Roman" w:cs="Times New Roman"/>
          <w:color w:val="000000"/>
          <w:sz w:val="28"/>
          <w:szCs w:val="28"/>
        </w:rPr>
        <w:softHyphen/>
        <w:t xml:space="preserve">номістів вважає доцільним враховувати не лише суть кредиту як явища, але і його сутність. При цьому рекомендується керуватися таким: </w:t>
      </w:r>
    </w:p>
    <w:p w:rsidR="00675672" w:rsidRPr="00675672" w:rsidRDefault="00675672"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1) функція не рівнозначна сутності та відображає тільки певні сут</w:t>
      </w:r>
      <w:r w:rsidRPr="00675672">
        <w:rPr>
          <w:rFonts w:ascii="Times New Roman" w:hAnsi="Times New Roman" w:cs="Times New Roman"/>
          <w:color w:val="000000"/>
          <w:sz w:val="28"/>
          <w:szCs w:val="28"/>
        </w:rPr>
        <w:softHyphen/>
        <w:t>нісні риси. Водночас вона представляє собою специфічний прояв сутності як цілісного явища. Стосовно кредиту це означає, що його функції повинні відноситись до кредитного процесу загалом, тобто стосуватися в рівному ступені його суб’єктів – кредитора й пози</w:t>
      </w:r>
      <w:r w:rsidRPr="00675672">
        <w:rPr>
          <w:rFonts w:ascii="Times New Roman" w:hAnsi="Times New Roman" w:cs="Times New Roman"/>
          <w:color w:val="000000"/>
          <w:sz w:val="28"/>
          <w:szCs w:val="28"/>
        </w:rPr>
        <w:softHyphen/>
        <w:t xml:space="preserve">чальника; </w:t>
      </w:r>
    </w:p>
    <w:p w:rsidR="00675672" w:rsidRPr="00675672" w:rsidRDefault="00675672"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2) функція, як і сутність кредиту, має об’єктивний характер. Функ</w:t>
      </w:r>
      <w:r w:rsidRPr="00675672">
        <w:rPr>
          <w:rFonts w:ascii="Times New Roman" w:hAnsi="Times New Roman" w:cs="Times New Roman"/>
          <w:color w:val="000000"/>
          <w:sz w:val="28"/>
          <w:szCs w:val="28"/>
        </w:rPr>
        <w:softHyphen/>
        <w:t>ція характеризує певну роботу, яку виконують кредитор та пози</w:t>
      </w:r>
      <w:r w:rsidRPr="00675672">
        <w:rPr>
          <w:rFonts w:ascii="Times New Roman" w:hAnsi="Times New Roman" w:cs="Times New Roman"/>
          <w:color w:val="000000"/>
          <w:sz w:val="28"/>
          <w:szCs w:val="28"/>
        </w:rPr>
        <w:softHyphen/>
        <w:t xml:space="preserve">чальник, що вступають в кредитні відносини. При цьому функція не перестає існувати. За ступенем вивчення сутності кредиту більш детально проявляються його якості, виявляються нові напрямки взаємодії кредиту з урахуванням його функцій; </w:t>
      </w:r>
    </w:p>
    <w:p w:rsidR="00675672" w:rsidRPr="00675672" w:rsidRDefault="00675672"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 xml:space="preserve">3) функція – це видозмінна риса категорії. Кредит у процесі свого функціонування в кожний конкретний момент проявляє не всі свої функції. Їх число і перелік визначаються умовами руху кредиту в даній ситуації; </w:t>
      </w:r>
    </w:p>
    <w:p w:rsidR="00675672" w:rsidRPr="00675672" w:rsidRDefault="00675672"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4) функції повинні характеризувати кредит як цілісний процес, у той же час вони повинні відображати специфіку прояву сутності креди</w:t>
      </w:r>
      <w:r w:rsidRPr="00675672">
        <w:rPr>
          <w:rFonts w:ascii="Times New Roman" w:hAnsi="Times New Roman" w:cs="Times New Roman"/>
          <w:color w:val="000000"/>
          <w:sz w:val="28"/>
          <w:szCs w:val="28"/>
        </w:rPr>
        <w:softHyphen/>
        <w:t xml:space="preserve">ту у всіх його формах та видах. </w:t>
      </w:r>
    </w:p>
    <w:p w:rsidR="00675672" w:rsidRPr="00675672" w:rsidRDefault="00675672" w:rsidP="002A056F">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Результатом відсутності єдиної методологічної основи аналізу є по</w:t>
      </w:r>
      <w:r w:rsidRPr="00675672">
        <w:rPr>
          <w:rFonts w:ascii="Times New Roman" w:hAnsi="Times New Roman" w:cs="Times New Roman"/>
          <w:color w:val="000000"/>
          <w:sz w:val="28"/>
          <w:szCs w:val="28"/>
        </w:rPr>
        <w:softHyphen/>
        <w:t>ява значної кількості функцій, які виділяють різні економісти. В еко</w:t>
      </w:r>
      <w:r w:rsidRPr="00675672">
        <w:rPr>
          <w:rFonts w:ascii="Times New Roman" w:hAnsi="Times New Roman" w:cs="Times New Roman"/>
          <w:color w:val="000000"/>
          <w:sz w:val="28"/>
          <w:szCs w:val="28"/>
        </w:rPr>
        <w:softHyphen/>
        <w:t>номічній літературі обґрунтовується правомірність таких функцій, як: акумуляція тимчасово вільних коштів; розподіл акумульованих коштів між галузями, підприємствами і населенням; регулювання грошового обігу шляхом заміни реальних грошей кредитними операціями; еко</w:t>
      </w:r>
      <w:r w:rsidRPr="00675672">
        <w:rPr>
          <w:rFonts w:ascii="Times New Roman" w:hAnsi="Times New Roman" w:cs="Times New Roman"/>
          <w:color w:val="000000"/>
          <w:sz w:val="28"/>
          <w:szCs w:val="28"/>
        </w:rPr>
        <w:softHyphen/>
        <w:t>номія витрат виробництва; опосередкування кругообігу фондів тощо. Часто виокремлюють грошову (емісійну) та контрольну (стимулюючу) функції кредиту. Оскільки із суті кредиту випливає, що за його допо</w:t>
      </w:r>
      <w:r w:rsidRPr="00675672">
        <w:rPr>
          <w:rFonts w:ascii="Times New Roman" w:hAnsi="Times New Roman" w:cs="Times New Roman"/>
          <w:color w:val="000000"/>
          <w:sz w:val="28"/>
          <w:szCs w:val="28"/>
        </w:rPr>
        <w:softHyphen/>
        <w:t xml:space="preserve">могою відбувається перерозподіл вартості на умовах повернення, то можна сказати, що кредит виконує функцію перерозподілу вартості у процесі відтворення. </w:t>
      </w:r>
    </w:p>
    <w:p w:rsidR="00675672" w:rsidRPr="00675672" w:rsidRDefault="00675672"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75672">
        <w:rPr>
          <w:rFonts w:ascii="Times New Roman" w:hAnsi="Times New Roman" w:cs="Times New Roman"/>
          <w:color w:val="000000"/>
          <w:sz w:val="28"/>
          <w:szCs w:val="28"/>
        </w:rPr>
        <w:t>У процесі розвитку суспільства погляди на функції кредиту транс</w:t>
      </w:r>
      <w:r w:rsidRPr="00675672">
        <w:rPr>
          <w:rFonts w:ascii="Times New Roman" w:hAnsi="Times New Roman" w:cs="Times New Roman"/>
          <w:color w:val="000000"/>
          <w:sz w:val="28"/>
          <w:szCs w:val="28"/>
        </w:rPr>
        <w:softHyphen/>
        <w:t>формувались: за їх допомогою, як відомо, можна встановити зв’язок кате</w:t>
      </w:r>
      <w:r w:rsidRPr="00675672">
        <w:rPr>
          <w:rFonts w:ascii="Times New Roman" w:hAnsi="Times New Roman" w:cs="Times New Roman"/>
          <w:color w:val="000000"/>
          <w:sz w:val="28"/>
          <w:szCs w:val="28"/>
        </w:rPr>
        <w:softHyphen/>
        <w:t>горії кредиту із системою економічних відносин. Погляди економістів на функції кредиту можна поділити на дві групи. Перша група поглядів ха</w:t>
      </w:r>
      <w:r w:rsidRPr="00675672">
        <w:rPr>
          <w:rFonts w:ascii="Times New Roman" w:hAnsi="Times New Roman" w:cs="Times New Roman"/>
          <w:color w:val="000000"/>
          <w:sz w:val="28"/>
          <w:szCs w:val="28"/>
        </w:rPr>
        <w:softHyphen/>
        <w:t xml:space="preserve">рактеризується </w:t>
      </w:r>
      <w:r w:rsidRPr="00675672">
        <w:rPr>
          <w:rFonts w:ascii="Times New Roman" w:hAnsi="Times New Roman" w:cs="Times New Roman"/>
          <w:color w:val="000000"/>
          <w:sz w:val="28"/>
          <w:szCs w:val="28"/>
        </w:rPr>
        <w:lastRenderedPageBreak/>
        <w:t>певною єдністю в переліку та трактуванні функцій креди</w:t>
      </w:r>
      <w:r w:rsidRPr="00675672">
        <w:rPr>
          <w:rFonts w:ascii="Times New Roman" w:hAnsi="Times New Roman" w:cs="Times New Roman"/>
          <w:color w:val="000000"/>
          <w:sz w:val="28"/>
          <w:szCs w:val="28"/>
        </w:rPr>
        <w:softHyphen/>
        <w:t xml:space="preserve">ту. Цей підхід можна назвати традиційним. Аналіз показав, що більшість науковців дійшла згоди у визначенні </w:t>
      </w:r>
      <w:proofErr w:type="spellStart"/>
      <w:r w:rsidRPr="00675672">
        <w:rPr>
          <w:rFonts w:ascii="Times New Roman" w:hAnsi="Times New Roman" w:cs="Times New Roman"/>
          <w:color w:val="000000"/>
          <w:sz w:val="28"/>
          <w:szCs w:val="28"/>
        </w:rPr>
        <w:t>перерозподільчої</w:t>
      </w:r>
      <w:proofErr w:type="spellEnd"/>
      <w:r w:rsidRPr="00675672">
        <w:rPr>
          <w:rFonts w:ascii="Times New Roman" w:hAnsi="Times New Roman" w:cs="Times New Roman"/>
          <w:color w:val="000000"/>
          <w:sz w:val="28"/>
          <w:szCs w:val="28"/>
        </w:rPr>
        <w:t xml:space="preserve">, контрольної та </w:t>
      </w:r>
      <w:proofErr w:type="spellStart"/>
      <w:r w:rsidRPr="00675672">
        <w:rPr>
          <w:rFonts w:ascii="Times New Roman" w:hAnsi="Times New Roman" w:cs="Times New Roman"/>
          <w:color w:val="000000"/>
          <w:sz w:val="28"/>
          <w:szCs w:val="28"/>
        </w:rPr>
        <w:t>антиципаційної</w:t>
      </w:r>
      <w:proofErr w:type="spellEnd"/>
      <w:r w:rsidRPr="00675672">
        <w:rPr>
          <w:rFonts w:ascii="Times New Roman" w:hAnsi="Times New Roman" w:cs="Times New Roman"/>
          <w:color w:val="000000"/>
          <w:sz w:val="28"/>
          <w:szCs w:val="28"/>
        </w:rPr>
        <w:t xml:space="preserve"> (емісійної) функцій кредиту. Суть цих функцій кредиту узагальнено у табл. 7.5. </w:t>
      </w:r>
    </w:p>
    <w:p w:rsidR="00675672" w:rsidRPr="0082053C" w:rsidRDefault="00EA4950"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drawing>
          <wp:inline distT="0" distB="0" distL="0" distR="0">
            <wp:extent cx="6120765" cy="2797546"/>
            <wp:effectExtent l="0" t="0" r="0" b="3175"/>
            <wp:docPr id="10" name="Рисунок 10" descr="C:\Users\Intel\Deskto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797546"/>
                    </a:xfrm>
                    <a:prstGeom prst="rect">
                      <a:avLst/>
                    </a:prstGeom>
                    <a:noFill/>
                    <a:ln>
                      <a:noFill/>
                    </a:ln>
                  </pic:spPr>
                </pic:pic>
              </a:graphicData>
            </a:graphic>
          </wp:inline>
        </w:drawing>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xml:space="preserve">Усі дослідники виокремлюють </w:t>
      </w:r>
      <w:proofErr w:type="spellStart"/>
      <w:r w:rsidRPr="00DF0E61">
        <w:rPr>
          <w:rFonts w:ascii="Times New Roman" w:hAnsi="Times New Roman" w:cs="Times New Roman"/>
          <w:color w:val="000000"/>
          <w:sz w:val="28"/>
          <w:szCs w:val="28"/>
        </w:rPr>
        <w:t>перерозподільчу</w:t>
      </w:r>
      <w:proofErr w:type="spellEnd"/>
      <w:r w:rsidRPr="00DF0E61">
        <w:rPr>
          <w:rFonts w:ascii="Times New Roman" w:hAnsi="Times New Roman" w:cs="Times New Roman"/>
          <w:color w:val="000000"/>
          <w:sz w:val="28"/>
          <w:szCs w:val="28"/>
        </w:rPr>
        <w:t xml:space="preserve"> функцію, наголошу</w:t>
      </w:r>
      <w:r w:rsidRPr="00DF0E61">
        <w:rPr>
          <w:rFonts w:ascii="Times New Roman" w:hAnsi="Times New Roman" w:cs="Times New Roman"/>
          <w:color w:val="000000"/>
          <w:sz w:val="28"/>
          <w:szCs w:val="28"/>
        </w:rPr>
        <w:softHyphen/>
        <w:t>ючи, що за допомогою кредиту відбувається перерозподіл тимчасово віль</w:t>
      </w:r>
      <w:r w:rsidRPr="00DF0E61">
        <w:rPr>
          <w:rFonts w:ascii="Times New Roman" w:hAnsi="Times New Roman" w:cs="Times New Roman"/>
          <w:color w:val="000000"/>
          <w:sz w:val="28"/>
          <w:szCs w:val="28"/>
        </w:rPr>
        <w:softHyphen/>
        <w:t xml:space="preserve">них грошових коштів. Ця функція полягає в перерозподілі між суб’єктами національної економіки матеріальних та грошових ресурсів без зміни їх первинного права власності на основних принципах кредитування. </w:t>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Серед інших функцій кредиту одні дослідники вирізняють емісійну (</w:t>
      </w:r>
      <w:proofErr w:type="spellStart"/>
      <w:r w:rsidRPr="00DF0E61">
        <w:rPr>
          <w:rFonts w:ascii="Times New Roman" w:hAnsi="Times New Roman" w:cs="Times New Roman"/>
          <w:color w:val="000000"/>
          <w:sz w:val="28"/>
          <w:szCs w:val="28"/>
        </w:rPr>
        <w:t>антиципаційну</w:t>
      </w:r>
      <w:proofErr w:type="spellEnd"/>
      <w:r w:rsidRPr="00DF0E61">
        <w:rPr>
          <w:rFonts w:ascii="Times New Roman" w:hAnsi="Times New Roman" w:cs="Times New Roman"/>
          <w:color w:val="000000"/>
          <w:sz w:val="28"/>
          <w:szCs w:val="28"/>
        </w:rPr>
        <w:t>): утворення в обороті купівельної спроможності; замі</w:t>
      </w:r>
      <w:r w:rsidRPr="00DF0E61">
        <w:rPr>
          <w:rFonts w:ascii="Times New Roman" w:hAnsi="Times New Roman" w:cs="Times New Roman"/>
          <w:color w:val="000000"/>
          <w:sz w:val="28"/>
          <w:szCs w:val="28"/>
        </w:rPr>
        <w:softHyphen/>
        <w:t>щення грошей в обігу; поповнення грошового обігу коштами. Тлумачен</w:t>
      </w:r>
      <w:r w:rsidRPr="00DF0E61">
        <w:rPr>
          <w:rFonts w:ascii="Times New Roman" w:hAnsi="Times New Roman" w:cs="Times New Roman"/>
          <w:color w:val="000000"/>
          <w:sz w:val="28"/>
          <w:szCs w:val="28"/>
        </w:rPr>
        <w:softHyphen/>
        <w:t xml:space="preserve">ня </w:t>
      </w:r>
      <w:proofErr w:type="spellStart"/>
      <w:r w:rsidRPr="00DF0E61">
        <w:rPr>
          <w:rFonts w:ascii="Times New Roman" w:hAnsi="Times New Roman" w:cs="Times New Roman"/>
          <w:color w:val="000000"/>
          <w:sz w:val="28"/>
          <w:szCs w:val="28"/>
        </w:rPr>
        <w:t>антиципаційної</w:t>
      </w:r>
      <w:proofErr w:type="spellEnd"/>
      <w:r w:rsidRPr="00DF0E61">
        <w:rPr>
          <w:rFonts w:ascii="Times New Roman" w:hAnsi="Times New Roman" w:cs="Times New Roman"/>
          <w:color w:val="000000"/>
          <w:sz w:val="28"/>
          <w:szCs w:val="28"/>
        </w:rPr>
        <w:t xml:space="preserve"> (емісійної) функції кредиту сучасними дослідниками дещо різняться. </w:t>
      </w:r>
      <w:proofErr w:type="spellStart"/>
      <w:r w:rsidRPr="00DF0E61">
        <w:rPr>
          <w:rFonts w:ascii="Times New Roman" w:hAnsi="Times New Roman" w:cs="Times New Roman"/>
          <w:color w:val="000000"/>
          <w:sz w:val="28"/>
          <w:szCs w:val="28"/>
        </w:rPr>
        <w:t>Антиципаційна</w:t>
      </w:r>
      <w:proofErr w:type="spellEnd"/>
      <w:r w:rsidRPr="00DF0E61">
        <w:rPr>
          <w:rFonts w:ascii="Times New Roman" w:hAnsi="Times New Roman" w:cs="Times New Roman"/>
          <w:color w:val="000000"/>
          <w:sz w:val="28"/>
          <w:szCs w:val="28"/>
        </w:rPr>
        <w:t xml:space="preserve"> (емісійна) функція кредиту реалізується шляхом заміщення готівкових грошей кредитними. При цьому більшість вчених акцентує увагу на тому, що ця функція властива тільки банків</w:t>
      </w:r>
      <w:r w:rsidRPr="00DF0E61">
        <w:rPr>
          <w:rFonts w:ascii="Times New Roman" w:hAnsi="Times New Roman" w:cs="Times New Roman"/>
          <w:color w:val="000000"/>
          <w:sz w:val="28"/>
          <w:szCs w:val="28"/>
        </w:rPr>
        <w:softHyphen/>
        <w:t xml:space="preserve">ському кредиту. Інші науковці розширюють її сферу ще й комерційним кредитом. Ці функції об’єднує те, що кредит пов’язаний із забезпеченням потреб обороту платіжними засобами. </w:t>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Контрольна функція полягає не лише в необхідності контролю кре</w:t>
      </w:r>
      <w:r w:rsidRPr="00DF0E61">
        <w:rPr>
          <w:rFonts w:ascii="Times New Roman" w:hAnsi="Times New Roman" w:cs="Times New Roman"/>
          <w:color w:val="000000"/>
          <w:sz w:val="28"/>
          <w:szCs w:val="28"/>
        </w:rPr>
        <w:softHyphen/>
        <w:t>дитора за позичальником, а й у контролі позичальника за власною ді</w:t>
      </w:r>
      <w:r w:rsidRPr="00DF0E61">
        <w:rPr>
          <w:rFonts w:ascii="Times New Roman" w:hAnsi="Times New Roman" w:cs="Times New Roman"/>
          <w:color w:val="000000"/>
          <w:sz w:val="28"/>
          <w:szCs w:val="28"/>
        </w:rPr>
        <w:softHyphen/>
        <w:t>яльністю. Деякі вчені підтримують трансформацію контрольної функції в контрольно-стимулюючу. Стимулююча складова контрольно-стимулю</w:t>
      </w:r>
      <w:r w:rsidRPr="00DF0E61">
        <w:rPr>
          <w:rFonts w:ascii="Times New Roman" w:hAnsi="Times New Roman" w:cs="Times New Roman"/>
          <w:color w:val="000000"/>
          <w:sz w:val="28"/>
          <w:szCs w:val="28"/>
        </w:rPr>
        <w:softHyphen/>
        <w:t>ючої функції реалізується шляхом визначення відповідних умов креди</w:t>
      </w:r>
      <w:r w:rsidRPr="00DF0E61">
        <w:rPr>
          <w:rFonts w:ascii="Times New Roman" w:hAnsi="Times New Roman" w:cs="Times New Roman"/>
          <w:color w:val="000000"/>
          <w:sz w:val="28"/>
          <w:szCs w:val="28"/>
        </w:rPr>
        <w:softHyphen/>
        <w:t xml:space="preserve">тування, що впливають на поведінку позичальників та кредиторів щодо укладення кредитних угод. </w:t>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xml:space="preserve">У праці О. Т. </w:t>
      </w:r>
      <w:proofErr w:type="spellStart"/>
      <w:r w:rsidRPr="00DF0E61">
        <w:rPr>
          <w:rFonts w:ascii="Times New Roman" w:hAnsi="Times New Roman" w:cs="Times New Roman"/>
          <w:color w:val="000000"/>
          <w:sz w:val="28"/>
          <w:szCs w:val="28"/>
        </w:rPr>
        <w:t>Євтуха</w:t>
      </w:r>
      <w:proofErr w:type="spellEnd"/>
      <w:r w:rsidRPr="00DF0E61">
        <w:rPr>
          <w:rFonts w:ascii="Times New Roman" w:hAnsi="Times New Roman" w:cs="Times New Roman"/>
          <w:color w:val="000000"/>
          <w:sz w:val="28"/>
          <w:szCs w:val="28"/>
        </w:rPr>
        <w:t xml:space="preserve"> пропонується вийти за межі традиційного розу</w:t>
      </w:r>
      <w:r w:rsidRPr="00DF0E61">
        <w:rPr>
          <w:rFonts w:ascii="Times New Roman" w:hAnsi="Times New Roman" w:cs="Times New Roman"/>
          <w:color w:val="000000"/>
          <w:sz w:val="28"/>
          <w:szCs w:val="28"/>
        </w:rPr>
        <w:softHyphen/>
        <w:t xml:space="preserve">міння функцій кредиту. Серед функцій кредиту він вирізняє: функцію розвитку багатства; </w:t>
      </w:r>
      <w:proofErr w:type="spellStart"/>
      <w:r w:rsidRPr="00DF0E61">
        <w:rPr>
          <w:rFonts w:ascii="Times New Roman" w:hAnsi="Times New Roman" w:cs="Times New Roman"/>
          <w:color w:val="000000"/>
          <w:sz w:val="28"/>
          <w:szCs w:val="28"/>
        </w:rPr>
        <w:t>інтеграційно</w:t>
      </w:r>
      <w:proofErr w:type="spellEnd"/>
      <w:r w:rsidRPr="00DF0E61">
        <w:rPr>
          <w:rFonts w:ascii="Times New Roman" w:hAnsi="Times New Roman" w:cs="Times New Roman"/>
          <w:color w:val="000000"/>
          <w:sz w:val="28"/>
          <w:szCs w:val="28"/>
        </w:rPr>
        <w:t>-формуючу; здатність кредиту створю</w:t>
      </w:r>
      <w:r w:rsidRPr="00DF0E61">
        <w:rPr>
          <w:rFonts w:ascii="Times New Roman" w:hAnsi="Times New Roman" w:cs="Times New Roman"/>
          <w:color w:val="000000"/>
          <w:sz w:val="28"/>
          <w:szCs w:val="28"/>
        </w:rPr>
        <w:softHyphen/>
        <w:t xml:space="preserve">вати ефект синергії; функції взаємодопомоги і духовну. Беззаперечно, що це збагатило вітчизняну науку, оскільки дало можливість розширити місце та роль кредиту в розвитку суспільства загалом і людини зокрема. О. Т. </w:t>
      </w:r>
      <w:proofErr w:type="spellStart"/>
      <w:r w:rsidRPr="00DF0E61">
        <w:rPr>
          <w:rFonts w:ascii="Times New Roman" w:hAnsi="Times New Roman" w:cs="Times New Roman"/>
          <w:color w:val="000000"/>
          <w:sz w:val="28"/>
          <w:szCs w:val="28"/>
        </w:rPr>
        <w:t>Євтух</w:t>
      </w:r>
      <w:proofErr w:type="spellEnd"/>
      <w:r w:rsidRPr="00DF0E61">
        <w:rPr>
          <w:rFonts w:ascii="Times New Roman" w:hAnsi="Times New Roman" w:cs="Times New Roman"/>
          <w:color w:val="000000"/>
          <w:sz w:val="28"/>
          <w:szCs w:val="28"/>
        </w:rPr>
        <w:t xml:space="preserve"> зазначає, що функція розвитку багатства базується на сприян</w:t>
      </w:r>
      <w:r w:rsidRPr="00DF0E61">
        <w:rPr>
          <w:rFonts w:ascii="Times New Roman" w:hAnsi="Times New Roman" w:cs="Times New Roman"/>
          <w:color w:val="000000"/>
          <w:sz w:val="28"/>
          <w:szCs w:val="28"/>
        </w:rPr>
        <w:softHyphen/>
        <w:t xml:space="preserve">ні кредиту ефективному використанню </w:t>
      </w:r>
      <w:r w:rsidRPr="00DF0E61">
        <w:rPr>
          <w:rFonts w:ascii="Times New Roman" w:hAnsi="Times New Roman" w:cs="Times New Roman"/>
          <w:color w:val="000000"/>
          <w:sz w:val="28"/>
          <w:szCs w:val="28"/>
        </w:rPr>
        <w:lastRenderedPageBreak/>
        <w:t xml:space="preserve">благ. Похідними від цієї функції, на його думку, є </w:t>
      </w:r>
      <w:proofErr w:type="spellStart"/>
      <w:r w:rsidRPr="00DF0E61">
        <w:rPr>
          <w:rFonts w:ascii="Times New Roman" w:hAnsi="Times New Roman" w:cs="Times New Roman"/>
          <w:color w:val="000000"/>
          <w:sz w:val="28"/>
          <w:szCs w:val="28"/>
        </w:rPr>
        <w:t>перерозподільча</w:t>
      </w:r>
      <w:proofErr w:type="spellEnd"/>
      <w:r w:rsidRPr="00DF0E61">
        <w:rPr>
          <w:rFonts w:ascii="Times New Roman" w:hAnsi="Times New Roman" w:cs="Times New Roman"/>
          <w:color w:val="000000"/>
          <w:sz w:val="28"/>
          <w:szCs w:val="28"/>
        </w:rPr>
        <w:t xml:space="preserve"> та </w:t>
      </w:r>
      <w:proofErr w:type="spellStart"/>
      <w:r w:rsidRPr="00DF0E61">
        <w:rPr>
          <w:rFonts w:ascii="Times New Roman" w:hAnsi="Times New Roman" w:cs="Times New Roman"/>
          <w:color w:val="000000"/>
          <w:sz w:val="28"/>
          <w:szCs w:val="28"/>
        </w:rPr>
        <w:t>капіталотвірна</w:t>
      </w:r>
      <w:proofErr w:type="spellEnd"/>
      <w:r w:rsidRPr="00DF0E61">
        <w:rPr>
          <w:rFonts w:ascii="Times New Roman" w:hAnsi="Times New Roman" w:cs="Times New Roman"/>
          <w:color w:val="000000"/>
          <w:sz w:val="28"/>
          <w:szCs w:val="28"/>
        </w:rPr>
        <w:t xml:space="preserve"> функції кредиту</w:t>
      </w:r>
      <w:r w:rsidRPr="0082053C">
        <w:rPr>
          <w:rFonts w:ascii="Times New Roman" w:hAnsi="Times New Roman" w:cs="Times New Roman"/>
          <w:color w:val="000000"/>
          <w:sz w:val="28"/>
          <w:szCs w:val="28"/>
        </w:rPr>
        <w:t>22</w:t>
      </w:r>
      <w:r w:rsidRPr="00DF0E61">
        <w:rPr>
          <w:rFonts w:ascii="Times New Roman" w:hAnsi="Times New Roman" w:cs="Times New Roman"/>
          <w:color w:val="000000"/>
          <w:sz w:val="28"/>
          <w:szCs w:val="28"/>
        </w:rPr>
        <w:t xml:space="preserve">. Це поєднує погляди О.Т. </w:t>
      </w:r>
      <w:proofErr w:type="spellStart"/>
      <w:r w:rsidRPr="00DF0E61">
        <w:rPr>
          <w:rFonts w:ascii="Times New Roman" w:hAnsi="Times New Roman" w:cs="Times New Roman"/>
          <w:color w:val="000000"/>
          <w:sz w:val="28"/>
          <w:szCs w:val="28"/>
        </w:rPr>
        <w:t>Євтуха</w:t>
      </w:r>
      <w:proofErr w:type="spellEnd"/>
      <w:r w:rsidRPr="00DF0E61">
        <w:rPr>
          <w:rFonts w:ascii="Times New Roman" w:hAnsi="Times New Roman" w:cs="Times New Roman"/>
          <w:color w:val="000000"/>
          <w:sz w:val="28"/>
          <w:szCs w:val="28"/>
        </w:rPr>
        <w:t xml:space="preserve"> з традиційним розумінням функцій кредиту. </w:t>
      </w:r>
      <w:proofErr w:type="spellStart"/>
      <w:r w:rsidRPr="00DF0E61">
        <w:rPr>
          <w:rFonts w:ascii="Times New Roman" w:hAnsi="Times New Roman" w:cs="Times New Roman"/>
          <w:color w:val="000000"/>
          <w:sz w:val="28"/>
          <w:szCs w:val="28"/>
        </w:rPr>
        <w:t>Інтеграційно</w:t>
      </w:r>
      <w:proofErr w:type="spellEnd"/>
      <w:r w:rsidRPr="00DF0E61">
        <w:rPr>
          <w:rFonts w:ascii="Times New Roman" w:hAnsi="Times New Roman" w:cs="Times New Roman"/>
          <w:color w:val="000000"/>
          <w:sz w:val="28"/>
          <w:szCs w:val="28"/>
        </w:rPr>
        <w:t>-формуюча функція акцентує увагу на тому, що у межах кре</w:t>
      </w:r>
      <w:r w:rsidRPr="00DF0E61">
        <w:rPr>
          <w:rFonts w:ascii="Times New Roman" w:hAnsi="Times New Roman" w:cs="Times New Roman"/>
          <w:color w:val="000000"/>
          <w:sz w:val="28"/>
          <w:szCs w:val="28"/>
        </w:rPr>
        <w:softHyphen/>
        <w:t>дитних відносин відбувається взаємодія між людьми. Науковець ствер</w:t>
      </w:r>
      <w:r w:rsidRPr="00DF0E61">
        <w:rPr>
          <w:rFonts w:ascii="Times New Roman" w:hAnsi="Times New Roman" w:cs="Times New Roman"/>
          <w:color w:val="000000"/>
          <w:sz w:val="28"/>
          <w:szCs w:val="28"/>
        </w:rPr>
        <w:softHyphen/>
        <w:t>джує: «Що більше розвинене фінансове кредитування, то розгалуженіші взаємозв’язки довіри-відповідальності існують між членами суспільства і тим більше воно єдине і монолітне». Проте, на жаль, вчений не конкре</w:t>
      </w:r>
      <w:r w:rsidRPr="00DF0E61">
        <w:rPr>
          <w:rFonts w:ascii="Times New Roman" w:hAnsi="Times New Roman" w:cs="Times New Roman"/>
          <w:color w:val="000000"/>
          <w:sz w:val="28"/>
          <w:szCs w:val="28"/>
        </w:rPr>
        <w:softHyphen/>
        <w:t>тизує склад суб’єктів у межах цієї взаємодії. Цікавою є думка щодо здат</w:t>
      </w:r>
      <w:r w:rsidRPr="00DF0E61">
        <w:rPr>
          <w:rFonts w:ascii="Times New Roman" w:hAnsi="Times New Roman" w:cs="Times New Roman"/>
          <w:color w:val="000000"/>
          <w:sz w:val="28"/>
          <w:szCs w:val="28"/>
        </w:rPr>
        <w:softHyphen/>
        <w:t>ності кредиту створювати ефект синергії. Це дає можливість зробити ви</w:t>
      </w:r>
      <w:r w:rsidRPr="00DF0E61">
        <w:rPr>
          <w:rFonts w:ascii="Times New Roman" w:hAnsi="Times New Roman" w:cs="Times New Roman"/>
          <w:color w:val="000000"/>
          <w:sz w:val="28"/>
          <w:szCs w:val="28"/>
        </w:rPr>
        <w:softHyphen/>
        <w:t xml:space="preserve">сновок про те, що в умовах сучасних реалій кредитним відносинам стають притаманні властивості системи. Зрозуміло, що ефект синергії є вищим за умов дотримання якісних параметрів кредиту. </w:t>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Функція взаємодопомоги полягає в тому, що учасники кредитних відносин допомагають один одному в підвищенні вартості, яку вони ма</w:t>
      </w:r>
      <w:r w:rsidRPr="00DF0E61">
        <w:rPr>
          <w:rFonts w:ascii="Times New Roman" w:hAnsi="Times New Roman" w:cs="Times New Roman"/>
          <w:color w:val="000000"/>
          <w:sz w:val="28"/>
          <w:szCs w:val="28"/>
        </w:rPr>
        <w:softHyphen/>
        <w:t>ють у розпорядженні. З цим можна частково погодитися, враховуючи, що власник заощаджень передає їх суб’єктам, які мають потребу в додат</w:t>
      </w:r>
      <w:r w:rsidRPr="00DF0E61">
        <w:rPr>
          <w:rFonts w:ascii="Times New Roman" w:hAnsi="Times New Roman" w:cs="Times New Roman"/>
          <w:color w:val="000000"/>
          <w:sz w:val="28"/>
          <w:szCs w:val="28"/>
        </w:rPr>
        <w:softHyphen/>
        <w:t xml:space="preserve">кових фінансових ресурсах. Однак незрозумілим є те, на яких засадах це здійснюється і які мотиви цього. Цілком очевидно, що взаємодопомога підкріплюється можливістю отримання доходів власником заощаджень. З іншого боку, ця функція є складовою </w:t>
      </w:r>
      <w:proofErr w:type="spellStart"/>
      <w:r w:rsidRPr="00DF0E61">
        <w:rPr>
          <w:rFonts w:ascii="Times New Roman" w:hAnsi="Times New Roman" w:cs="Times New Roman"/>
          <w:color w:val="000000"/>
          <w:sz w:val="28"/>
          <w:szCs w:val="28"/>
        </w:rPr>
        <w:t>інтеграційно</w:t>
      </w:r>
      <w:proofErr w:type="spellEnd"/>
      <w:r w:rsidRPr="00DF0E61">
        <w:rPr>
          <w:rFonts w:ascii="Times New Roman" w:hAnsi="Times New Roman" w:cs="Times New Roman"/>
          <w:color w:val="000000"/>
          <w:sz w:val="28"/>
          <w:szCs w:val="28"/>
        </w:rPr>
        <w:t>-формуючої функції. Духовна функція кредиту передбачає, що за умов фінансової синхроніза</w:t>
      </w:r>
      <w:r w:rsidRPr="00DF0E61">
        <w:rPr>
          <w:rFonts w:ascii="Times New Roman" w:hAnsi="Times New Roman" w:cs="Times New Roman"/>
          <w:color w:val="000000"/>
          <w:sz w:val="28"/>
          <w:szCs w:val="28"/>
        </w:rPr>
        <w:softHyphen/>
        <w:t>ції довірчо-відповідальних відносин у суспільстві принципи кредитуван</w:t>
      </w:r>
      <w:r w:rsidRPr="00DF0E61">
        <w:rPr>
          <w:rFonts w:ascii="Times New Roman" w:hAnsi="Times New Roman" w:cs="Times New Roman"/>
          <w:color w:val="000000"/>
          <w:sz w:val="28"/>
          <w:szCs w:val="28"/>
        </w:rPr>
        <w:softHyphen/>
        <w:t xml:space="preserve">ня повинні мати пріоритет над його нормативами. </w:t>
      </w:r>
    </w:p>
    <w:p w:rsidR="00DF0E61" w:rsidRPr="00DF0E61" w:rsidRDefault="00DF0E6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xml:space="preserve">Цінність положень теорії О. Т. </w:t>
      </w:r>
      <w:proofErr w:type="spellStart"/>
      <w:r w:rsidRPr="00DF0E61">
        <w:rPr>
          <w:rFonts w:ascii="Times New Roman" w:hAnsi="Times New Roman" w:cs="Times New Roman"/>
          <w:color w:val="000000"/>
          <w:sz w:val="28"/>
          <w:szCs w:val="28"/>
        </w:rPr>
        <w:t>Євтуха</w:t>
      </w:r>
      <w:proofErr w:type="spellEnd"/>
      <w:r w:rsidRPr="00DF0E61">
        <w:rPr>
          <w:rFonts w:ascii="Times New Roman" w:hAnsi="Times New Roman" w:cs="Times New Roman"/>
          <w:color w:val="000000"/>
          <w:sz w:val="28"/>
          <w:szCs w:val="28"/>
        </w:rPr>
        <w:t xml:space="preserve"> полягає в такому: </w:t>
      </w:r>
    </w:p>
    <w:p w:rsidR="00DF0E61" w:rsidRPr="00DF0E61" w:rsidRDefault="00DF0E61" w:rsidP="002A056F">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xml:space="preserve">– у пов’язуванні категорії кредиту з іншими складовими сучасного суспільства. Аналіз кредиту дає змогу виокремити не лише його </w:t>
      </w:r>
      <w:r w:rsidRPr="0082053C">
        <w:rPr>
          <w:rFonts w:ascii="Times New Roman" w:hAnsi="Times New Roman" w:cs="Times New Roman"/>
          <w:color w:val="000000"/>
          <w:sz w:val="28"/>
          <w:szCs w:val="28"/>
        </w:rPr>
        <w:t>економічну складову, а й психологічну, моральну, етичні складові. Це акцентує увагу на впливі рівня кредитної культури на стан кре</w:t>
      </w:r>
      <w:r w:rsidRPr="0082053C">
        <w:rPr>
          <w:rFonts w:ascii="Times New Roman" w:hAnsi="Times New Roman" w:cs="Times New Roman"/>
          <w:color w:val="000000"/>
          <w:sz w:val="28"/>
          <w:szCs w:val="28"/>
        </w:rPr>
        <w:softHyphen/>
        <w:t xml:space="preserve">дитних відносин; </w:t>
      </w:r>
    </w:p>
    <w:p w:rsidR="00DF0E61" w:rsidRPr="00DF0E61" w:rsidRDefault="00DF0E6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у формуванні якісно нових відносин у межах функціонування кре</w:t>
      </w:r>
      <w:r w:rsidRPr="00DF0E61">
        <w:rPr>
          <w:rFonts w:ascii="Times New Roman" w:hAnsi="Times New Roman" w:cs="Times New Roman"/>
          <w:color w:val="000000"/>
          <w:sz w:val="28"/>
          <w:szCs w:val="28"/>
        </w:rPr>
        <w:softHyphen/>
        <w:t xml:space="preserve">диту, що набувають властивостей системи; </w:t>
      </w:r>
    </w:p>
    <w:p w:rsidR="00DF0E61" w:rsidRPr="00DF0E61" w:rsidRDefault="00DF0E6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DF0E61">
        <w:rPr>
          <w:rFonts w:ascii="Times New Roman" w:hAnsi="Times New Roman" w:cs="Times New Roman"/>
          <w:color w:val="000000"/>
          <w:sz w:val="28"/>
          <w:szCs w:val="28"/>
        </w:rPr>
        <w:t xml:space="preserve">– у виявленні глибинних причин ризиків, що виникають у системі кредитних відносин. </w:t>
      </w:r>
    </w:p>
    <w:p w:rsidR="00EA4950" w:rsidRPr="0082053C" w:rsidRDefault="00DF0E61"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Отже, з огляду на існування різних підходів до функцій кредиту мож</w:t>
      </w:r>
      <w:r w:rsidRPr="0082053C">
        <w:rPr>
          <w:rFonts w:ascii="Times New Roman" w:hAnsi="Times New Roman" w:cs="Times New Roman"/>
          <w:color w:val="000000"/>
          <w:sz w:val="28"/>
          <w:szCs w:val="28"/>
        </w:rPr>
        <w:softHyphen/>
        <w:t>на виокремити такі базові функції, що виражають його суть як економіч</w:t>
      </w:r>
      <w:r w:rsidRPr="0082053C">
        <w:rPr>
          <w:rFonts w:ascii="Times New Roman" w:hAnsi="Times New Roman" w:cs="Times New Roman"/>
          <w:color w:val="000000"/>
          <w:sz w:val="28"/>
          <w:szCs w:val="28"/>
        </w:rPr>
        <w:softHyphen/>
        <w:t xml:space="preserve">ної категорії: 1) </w:t>
      </w:r>
      <w:proofErr w:type="spellStart"/>
      <w:r w:rsidRPr="0082053C">
        <w:rPr>
          <w:rFonts w:ascii="Times New Roman" w:hAnsi="Times New Roman" w:cs="Times New Roman"/>
          <w:color w:val="000000"/>
          <w:sz w:val="28"/>
          <w:szCs w:val="28"/>
        </w:rPr>
        <w:t>перерозподільча</w:t>
      </w:r>
      <w:proofErr w:type="spellEnd"/>
      <w:r w:rsidRPr="0082053C">
        <w:rPr>
          <w:rFonts w:ascii="Times New Roman" w:hAnsi="Times New Roman" w:cs="Times New Roman"/>
          <w:color w:val="000000"/>
          <w:sz w:val="28"/>
          <w:szCs w:val="28"/>
        </w:rPr>
        <w:t>; 2) економії витрат обігу (рис. 7.8).</w:t>
      </w:r>
    </w:p>
    <w:p w:rsidR="00DF0E61" w:rsidRPr="0082053C" w:rsidRDefault="00DF0E61" w:rsidP="0082053C">
      <w:pPr>
        <w:spacing w:line="240" w:lineRule="auto"/>
        <w:ind w:firstLine="567"/>
        <w:jc w:val="both"/>
        <w:rPr>
          <w:rFonts w:ascii="Times New Roman" w:hAnsi="Times New Roman" w:cs="Times New Roman"/>
          <w:color w:val="000000"/>
          <w:sz w:val="28"/>
          <w:szCs w:val="28"/>
        </w:rPr>
      </w:pPr>
    </w:p>
    <w:p w:rsidR="00DF0E61" w:rsidRPr="0082053C" w:rsidRDefault="00F45099"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lastRenderedPageBreak/>
        <w:drawing>
          <wp:inline distT="0" distB="0" distL="0" distR="0">
            <wp:extent cx="6120765" cy="3813461"/>
            <wp:effectExtent l="0" t="0" r="0" b="0"/>
            <wp:docPr id="11" name="Рисунок 11" descr="C:\Users\Intel\Deskto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813461"/>
                    </a:xfrm>
                    <a:prstGeom prst="rect">
                      <a:avLst/>
                    </a:prstGeom>
                    <a:noFill/>
                    <a:ln>
                      <a:noFill/>
                    </a:ln>
                  </pic:spPr>
                </pic:pic>
              </a:graphicData>
            </a:graphic>
          </wp:inline>
        </w:drawing>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5F51A7">
        <w:rPr>
          <w:rFonts w:ascii="Times New Roman" w:hAnsi="Times New Roman" w:cs="Times New Roman"/>
          <w:b/>
          <w:bCs/>
          <w:i/>
          <w:iCs/>
          <w:color w:val="000000"/>
          <w:sz w:val="28"/>
          <w:szCs w:val="28"/>
        </w:rPr>
        <w:t>Перерозподільча</w:t>
      </w:r>
      <w:proofErr w:type="spellEnd"/>
      <w:r w:rsidRPr="005F51A7">
        <w:rPr>
          <w:rFonts w:ascii="Times New Roman" w:hAnsi="Times New Roman" w:cs="Times New Roman"/>
          <w:b/>
          <w:bCs/>
          <w:i/>
          <w:iCs/>
          <w:color w:val="000000"/>
          <w:sz w:val="28"/>
          <w:szCs w:val="28"/>
        </w:rPr>
        <w:t xml:space="preserve"> функція полягає у тому, що матеріальні і гро</w:t>
      </w:r>
      <w:r w:rsidRPr="005F51A7">
        <w:rPr>
          <w:rFonts w:ascii="Times New Roman" w:hAnsi="Times New Roman" w:cs="Times New Roman"/>
          <w:b/>
          <w:bCs/>
          <w:i/>
          <w:iCs/>
          <w:color w:val="000000"/>
          <w:sz w:val="28"/>
          <w:szCs w:val="28"/>
        </w:rPr>
        <w:softHyphen/>
        <w:t xml:space="preserve">шові ресурси, які були початково розподілені на відповідній стадії розширеного відтворення, перерозподіляються між економічними агентами шляхом передачі вартості у тимчасове користування для задоволення виробничих та споживчих потреб. </w:t>
      </w:r>
      <w:r w:rsidRPr="005F51A7">
        <w:rPr>
          <w:rFonts w:ascii="Times New Roman" w:hAnsi="Times New Roman" w:cs="Times New Roman"/>
          <w:color w:val="000000"/>
          <w:sz w:val="28"/>
          <w:szCs w:val="28"/>
        </w:rPr>
        <w:t>Перерозподіл коштів у масштабах усієї економіки має, як правило, виробничий характер, бо по</w:t>
      </w:r>
      <w:r w:rsidRPr="005F51A7">
        <w:rPr>
          <w:rFonts w:ascii="Times New Roman" w:hAnsi="Times New Roman" w:cs="Times New Roman"/>
          <w:color w:val="000000"/>
          <w:sz w:val="28"/>
          <w:szCs w:val="28"/>
        </w:rPr>
        <w:softHyphen/>
        <w:t>вернення отриманої в кредит вартості з приростом можливе лише як на</w:t>
      </w:r>
      <w:r w:rsidRPr="005F51A7">
        <w:rPr>
          <w:rFonts w:ascii="Times New Roman" w:hAnsi="Times New Roman" w:cs="Times New Roman"/>
          <w:color w:val="000000"/>
          <w:sz w:val="28"/>
          <w:szCs w:val="28"/>
        </w:rPr>
        <w:softHyphen/>
        <w:t xml:space="preserve">слідок розширеного відтворення. Це не виключає широких можливостей перерозподілу коштів і на споживчі потреби.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5F51A7">
        <w:rPr>
          <w:rFonts w:ascii="Times New Roman" w:hAnsi="Times New Roman" w:cs="Times New Roman"/>
          <w:color w:val="000000"/>
          <w:sz w:val="28"/>
          <w:szCs w:val="28"/>
        </w:rPr>
        <w:t>Перерозподільча</w:t>
      </w:r>
      <w:proofErr w:type="spellEnd"/>
      <w:r w:rsidRPr="005F51A7">
        <w:rPr>
          <w:rFonts w:ascii="Times New Roman" w:hAnsi="Times New Roman" w:cs="Times New Roman"/>
          <w:color w:val="000000"/>
          <w:sz w:val="28"/>
          <w:szCs w:val="28"/>
        </w:rPr>
        <w:t xml:space="preserve"> функція кредиту має два аспекти: </w:t>
      </w:r>
    </w:p>
    <w:p w:rsidR="005F51A7" w:rsidRPr="005F51A7" w:rsidRDefault="005F51A7"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перерозподіл здійснюється між суб’єктами господарювання матері</w:t>
      </w:r>
      <w:r w:rsidRPr="005F51A7">
        <w:rPr>
          <w:rFonts w:ascii="Times New Roman" w:hAnsi="Times New Roman" w:cs="Times New Roman"/>
          <w:color w:val="000000"/>
          <w:sz w:val="28"/>
          <w:szCs w:val="28"/>
        </w:rPr>
        <w:softHyphen/>
        <w:t>альних та грошових ресурсів без зміни їх первинного права власнос</w:t>
      </w:r>
      <w:r w:rsidRPr="005F51A7">
        <w:rPr>
          <w:rFonts w:ascii="Times New Roman" w:hAnsi="Times New Roman" w:cs="Times New Roman"/>
          <w:color w:val="000000"/>
          <w:sz w:val="28"/>
          <w:szCs w:val="28"/>
        </w:rPr>
        <w:softHyphen/>
        <w:t xml:space="preserve">ті через кредит на принципах кредитування; </w:t>
      </w:r>
    </w:p>
    <w:p w:rsidR="005F51A7" w:rsidRPr="005F51A7" w:rsidRDefault="005F51A7"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перерозподіл грошових коштів здійснюється між основними й опосеред</w:t>
      </w:r>
      <w:r w:rsidRPr="005F51A7">
        <w:rPr>
          <w:rFonts w:ascii="Times New Roman" w:hAnsi="Times New Roman" w:cs="Times New Roman"/>
          <w:color w:val="000000"/>
          <w:sz w:val="28"/>
          <w:szCs w:val="28"/>
        </w:rPr>
        <w:softHyphen/>
        <w:t xml:space="preserve">кованими суб’єктами кредитних відносин при оплаті послуг останніх.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xml:space="preserve">Призначення </w:t>
      </w:r>
      <w:proofErr w:type="spellStart"/>
      <w:r w:rsidRPr="005F51A7">
        <w:rPr>
          <w:rFonts w:ascii="Times New Roman" w:hAnsi="Times New Roman" w:cs="Times New Roman"/>
          <w:color w:val="000000"/>
          <w:sz w:val="28"/>
          <w:szCs w:val="28"/>
        </w:rPr>
        <w:t>перерозподільчої</w:t>
      </w:r>
      <w:proofErr w:type="spellEnd"/>
      <w:r w:rsidRPr="005F51A7">
        <w:rPr>
          <w:rFonts w:ascii="Times New Roman" w:hAnsi="Times New Roman" w:cs="Times New Roman"/>
          <w:color w:val="000000"/>
          <w:sz w:val="28"/>
          <w:szCs w:val="28"/>
        </w:rPr>
        <w:t xml:space="preserve"> функції кредиту полягає у тому, що за допомогою кредиту за рахунок тимчасово вільних ресурсів одних юридич</w:t>
      </w:r>
      <w:r w:rsidRPr="005F51A7">
        <w:rPr>
          <w:rFonts w:ascii="Times New Roman" w:hAnsi="Times New Roman" w:cs="Times New Roman"/>
          <w:color w:val="000000"/>
          <w:sz w:val="28"/>
          <w:szCs w:val="28"/>
        </w:rPr>
        <w:softHyphen/>
        <w:t xml:space="preserve">них і фізичних осіб задовольняється тимчасова потреба в коштах інших юридичних та фізичних осіб.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Як відомо, кредит виникає у сфері обміну, де кредитор і позичаль</w:t>
      </w:r>
      <w:r w:rsidRPr="005F51A7">
        <w:rPr>
          <w:rFonts w:ascii="Times New Roman" w:hAnsi="Times New Roman" w:cs="Times New Roman"/>
          <w:color w:val="000000"/>
          <w:sz w:val="28"/>
          <w:szCs w:val="28"/>
        </w:rPr>
        <w:softHyphen/>
        <w:t>ник вступають у відносини з приводу поворотного руху позиченої вартос</w:t>
      </w:r>
      <w:r w:rsidRPr="005F51A7">
        <w:rPr>
          <w:rFonts w:ascii="Times New Roman" w:hAnsi="Times New Roman" w:cs="Times New Roman"/>
          <w:color w:val="000000"/>
          <w:sz w:val="28"/>
          <w:szCs w:val="28"/>
        </w:rPr>
        <w:softHyphen/>
        <w:t xml:space="preserve">ті. За допомогою кредиту відбувається перерозподіл цінностей. Разом з тим, кредитні відносини опосередковують не всі </w:t>
      </w:r>
      <w:proofErr w:type="spellStart"/>
      <w:r w:rsidRPr="005F51A7">
        <w:rPr>
          <w:rFonts w:ascii="Times New Roman" w:hAnsi="Times New Roman" w:cs="Times New Roman"/>
          <w:color w:val="000000"/>
          <w:sz w:val="28"/>
          <w:szCs w:val="28"/>
        </w:rPr>
        <w:t>перерозподільчі</w:t>
      </w:r>
      <w:proofErr w:type="spellEnd"/>
      <w:r w:rsidRPr="005F51A7">
        <w:rPr>
          <w:rFonts w:ascii="Times New Roman" w:hAnsi="Times New Roman" w:cs="Times New Roman"/>
          <w:color w:val="000000"/>
          <w:sz w:val="28"/>
          <w:szCs w:val="28"/>
        </w:rPr>
        <w:t xml:space="preserve"> процеси в суспільстві. Значна частина грошових ресурсів перерозподіляється, на</w:t>
      </w:r>
      <w:r w:rsidRPr="005F51A7">
        <w:rPr>
          <w:rFonts w:ascii="Times New Roman" w:hAnsi="Times New Roman" w:cs="Times New Roman"/>
          <w:color w:val="000000"/>
          <w:sz w:val="28"/>
          <w:szCs w:val="28"/>
        </w:rPr>
        <w:softHyphen/>
        <w:t xml:space="preserve">приклад, через фінансову систему та систему ціноутворення. Проте </w:t>
      </w:r>
      <w:proofErr w:type="spellStart"/>
      <w:r w:rsidRPr="005F51A7">
        <w:rPr>
          <w:rFonts w:ascii="Times New Roman" w:hAnsi="Times New Roman" w:cs="Times New Roman"/>
          <w:color w:val="000000"/>
          <w:sz w:val="28"/>
          <w:szCs w:val="28"/>
        </w:rPr>
        <w:t>пере</w:t>
      </w:r>
      <w:r w:rsidRPr="005F51A7">
        <w:rPr>
          <w:rFonts w:ascii="Times New Roman" w:hAnsi="Times New Roman" w:cs="Times New Roman"/>
          <w:color w:val="000000"/>
          <w:sz w:val="28"/>
          <w:szCs w:val="28"/>
        </w:rPr>
        <w:softHyphen/>
        <w:t>розподільчій</w:t>
      </w:r>
      <w:proofErr w:type="spellEnd"/>
      <w:r w:rsidRPr="005F51A7">
        <w:rPr>
          <w:rFonts w:ascii="Times New Roman" w:hAnsi="Times New Roman" w:cs="Times New Roman"/>
          <w:color w:val="000000"/>
          <w:sz w:val="28"/>
          <w:szCs w:val="28"/>
        </w:rPr>
        <w:t xml:space="preserve"> функції кредиту притаманні риси, які відрізняють її від </w:t>
      </w:r>
      <w:proofErr w:type="spellStart"/>
      <w:r w:rsidRPr="005F51A7">
        <w:rPr>
          <w:rFonts w:ascii="Times New Roman" w:hAnsi="Times New Roman" w:cs="Times New Roman"/>
          <w:color w:val="000000"/>
          <w:sz w:val="28"/>
          <w:szCs w:val="28"/>
        </w:rPr>
        <w:t>пе</w:t>
      </w:r>
      <w:r w:rsidRPr="005F51A7">
        <w:rPr>
          <w:rFonts w:ascii="Times New Roman" w:hAnsi="Times New Roman" w:cs="Times New Roman"/>
          <w:color w:val="000000"/>
          <w:sz w:val="28"/>
          <w:szCs w:val="28"/>
        </w:rPr>
        <w:softHyphen/>
        <w:t>рерозподільчих</w:t>
      </w:r>
      <w:proofErr w:type="spellEnd"/>
      <w:r w:rsidRPr="005F51A7">
        <w:rPr>
          <w:rFonts w:ascii="Times New Roman" w:hAnsi="Times New Roman" w:cs="Times New Roman"/>
          <w:color w:val="000000"/>
          <w:sz w:val="28"/>
          <w:szCs w:val="28"/>
        </w:rPr>
        <w:t xml:space="preserve"> функцій інших </w:t>
      </w:r>
      <w:r w:rsidRPr="005F51A7">
        <w:rPr>
          <w:rFonts w:ascii="Times New Roman" w:hAnsi="Times New Roman" w:cs="Times New Roman"/>
          <w:color w:val="000000"/>
          <w:sz w:val="28"/>
          <w:szCs w:val="28"/>
        </w:rPr>
        <w:lastRenderedPageBreak/>
        <w:t xml:space="preserve">економічних категорій і характеризують специфіку саме кредитного перерозподілу.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xml:space="preserve">Можна виокремити такі </w:t>
      </w:r>
      <w:r w:rsidRPr="005F51A7">
        <w:rPr>
          <w:rFonts w:ascii="Times New Roman" w:hAnsi="Times New Roman" w:cs="Times New Roman"/>
          <w:i/>
          <w:iCs/>
          <w:color w:val="000000"/>
          <w:sz w:val="28"/>
          <w:szCs w:val="28"/>
        </w:rPr>
        <w:t xml:space="preserve">особливості, притаманні перерозподілу вартості на основі кредиту: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1. Кредитний перерозподіл охоплює тільки тимчасово вільні ресурси. В певному сенсі виняток становить комерційний кредит, при якому попере</w:t>
      </w:r>
      <w:r w:rsidRPr="005F51A7">
        <w:rPr>
          <w:rFonts w:ascii="Times New Roman" w:hAnsi="Times New Roman" w:cs="Times New Roman"/>
          <w:color w:val="000000"/>
          <w:sz w:val="28"/>
          <w:szCs w:val="28"/>
        </w:rPr>
        <w:softHyphen/>
        <w:t>днього вивільнення ресурсів немає. Однак і в цьому випадку надання кре</w:t>
      </w:r>
      <w:r w:rsidRPr="005F51A7">
        <w:rPr>
          <w:rFonts w:ascii="Times New Roman" w:hAnsi="Times New Roman" w:cs="Times New Roman"/>
          <w:color w:val="000000"/>
          <w:sz w:val="28"/>
          <w:szCs w:val="28"/>
        </w:rPr>
        <w:softHyphen/>
        <w:t xml:space="preserve">диту можливе тільки за умови наявності у кредитора вільних коштів, а при їх відсутності – можливості їх запозичення на поворотних засадах. Таким чином, все одно існує вторинний розподіл ресурсів, тобто реалізація </w:t>
      </w:r>
      <w:proofErr w:type="spellStart"/>
      <w:r w:rsidRPr="005F51A7">
        <w:rPr>
          <w:rFonts w:ascii="Times New Roman" w:hAnsi="Times New Roman" w:cs="Times New Roman"/>
          <w:color w:val="000000"/>
          <w:sz w:val="28"/>
          <w:szCs w:val="28"/>
        </w:rPr>
        <w:t>пере</w:t>
      </w:r>
      <w:r w:rsidRPr="005F51A7">
        <w:rPr>
          <w:rFonts w:ascii="Times New Roman" w:hAnsi="Times New Roman" w:cs="Times New Roman"/>
          <w:color w:val="000000"/>
          <w:sz w:val="28"/>
          <w:szCs w:val="28"/>
        </w:rPr>
        <w:softHyphen/>
        <w:t>розподільчої</w:t>
      </w:r>
      <w:proofErr w:type="spellEnd"/>
      <w:r w:rsidRPr="005F51A7">
        <w:rPr>
          <w:rFonts w:ascii="Times New Roman" w:hAnsi="Times New Roman" w:cs="Times New Roman"/>
          <w:color w:val="000000"/>
          <w:sz w:val="28"/>
          <w:szCs w:val="28"/>
        </w:rPr>
        <w:t xml:space="preserve"> функції кредиту. Вказана особливість зумовлює значні масш</w:t>
      </w:r>
      <w:r w:rsidRPr="005F51A7">
        <w:rPr>
          <w:rFonts w:ascii="Times New Roman" w:hAnsi="Times New Roman" w:cs="Times New Roman"/>
          <w:color w:val="000000"/>
          <w:sz w:val="28"/>
          <w:szCs w:val="28"/>
        </w:rPr>
        <w:softHyphen/>
        <w:t>таби перерозподілу коштів через кредитну сферу, оскільки він охоплює практично всі тимчасово вільні кошти суспільного господарства. Обсяги кредитних ресурсів за своїм потенціалом значно перевищують, наприклад, обсяг ресурсів, які перерозподіляються через бюджетну сферу. Крім того, зворотність кредитних ресурсів дає змогу надавати їх у позику повторно протягом даного періоду часу, що розширює можливості кредитування. Все це забезпечує загалом значно більшу доступність кредиту порівняно з бюджетними коштами. Перевагою перерозподілу за допомогою кредиту є також оперативність надання коштів, оскільки розподіл бюджетних ресур</w:t>
      </w:r>
      <w:r w:rsidRPr="005F51A7">
        <w:rPr>
          <w:rFonts w:ascii="Times New Roman" w:hAnsi="Times New Roman" w:cs="Times New Roman"/>
          <w:color w:val="000000"/>
          <w:sz w:val="28"/>
          <w:szCs w:val="28"/>
        </w:rPr>
        <w:softHyphen/>
        <w:t xml:space="preserve">сів визначається на весь календарний строк при плануванні бюджету.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xml:space="preserve">2. Кредитний перерозподіл задовольняє тільки тимчасові потреби в додаткових коштах, оскільки вартість, що перерозподіляється, надходить позичальнику в користування лише на визначений строк.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3. Перерозподіл за допомогою кредиту опосередковує не тільки вар</w:t>
      </w:r>
      <w:r w:rsidRPr="005F51A7">
        <w:rPr>
          <w:rFonts w:ascii="Times New Roman" w:hAnsi="Times New Roman" w:cs="Times New Roman"/>
          <w:color w:val="000000"/>
          <w:sz w:val="28"/>
          <w:szCs w:val="28"/>
        </w:rPr>
        <w:softHyphen/>
        <w:t>тість валового національного продукту, виробленого в даному періоді, але і вартість коштів виробництва та предметів споживання, створених у попередні періоди. Зокрема, в кредит можуть бути надані тимчасово вільні ресурси, акумульовані в амортизаційних фондах підприємств, роз</w:t>
      </w:r>
      <w:r w:rsidRPr="005F51A7">
        <w:rPr>
          <w:rFonts w:ascii="Times New Roman" w:hAnsi="Times New Roman" w:cs="Times New Roman"/>
          <w:color w:val="000000"/>
          <w:sz w:val="28"/>
          <w:szCs w:val="28"/>
        </w:rPr>
        <w:softHyphen/>
        <w:t>повсюджене надання у тимчасове користування раніше виробленого об</w:t>
      </w:r>
      <w:r w:rsidRPr="005F51A7">
        <w:rPr>
          <w:rFonts w:ascii="Times New Roman" w:hAnsi="Times New Roman" w:cs="Times New Roman"/>
          <w:color w:val="000000"/>
          <w:sz w:val="28"/>
          <w:szCs w:val="28"/>
        </w:rPr>
        <w:softHyphen/>
        <w:t xml:space="preserve">ладнання на умовах лізингу тощо. Власне, у процес перерозподілу через кредитну сферу може включатися все національне багатство, на відміну, наприклад, від перерозподілу через державний бюджет.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xml:space="preserve">4. За допомогою </w:t>
      </w:r>
      <w:proofErr w:type="spellStart"/>
      <w:r w:rsidRPr="005F51A7">
        <w:rPr>
          <w:rFonts w:ascii="Times New Roman" w:hAnsi="Times New Roman" w:cs="Times New Roman"/>
          <w:color w:val="000000"/>
          <w:sz w:val="28"/>
          <w:szCs w:val="28"/>
        </w:rPr>
        <w:t>перерозподільчої</w:t>
      </w:r>
      <w:proofErr w:type="spellEnd"/>
      <w:r w:rsidRPr="005F51A7">
        <w:rPr>
          <w:rFonts w:ascii="Times New Roman" w:hAnsi="Times New Roman" w:cs="Times New Roman"/>
          <w:color w:val="000000"/>
          <w:sz w:val="28"/>
          <w:szCs w:val="28"/>
        </w:rPr>
        <w:t xml:space="preserve"> функції кредиту перерозподіля</w:t>
      </w:r>
      <w:r w:rsidRPr="005F51A7">
        <w:rPr>
          <w:rFonts w:ascii="Times New Roman" w:hAnsi="Times New Roman" w:cs="Times New Roman"/>
          <w:color w:val="000000"/>
          <w:sz w:val="28"/>
          <w:szCs w:val="28"/>
        </w:rPr>
        <w:softHyphen/>
        <w:t>ються не тільки грошові, але і товарні ресурси. В товарній формі висту</w:t>
      </w:r>
      <w:r w:rsidRPr="005F51A7">
        <w:rPr>
          <w:rFonts w:ascii="Times New Roman" w:hAnsi="Times New Roman" w:cs="Times New Roman"/>
          <w:color w:val="000000"/>
          <w:sz w:val="28"/>
          <w:szCs w:val="28"/>
        </w:rPr>
        <w:softHyphen/>
        <w:t>пають комерційний та лізинговий кредити, частково споживчий і міжна</w:t>
      </w:r>
      <w:r w:rsidRPr="005F51A7">
        <w:rPr>
          <w:rFonts w:ascii="Times New Roman" w:hAnsi="Times New Roman" w:cs="Times New Roman"/>
          <w:color w:val="000000"/>
          <w:sz w:val="28"/>
          <w:szCs w:val="28"/>
        </w:rPr>
        <w:softHyphen/>
        <w:t xml:space="preserve">родний кредити. Можливість надання кредиту в товарній формі значно розширює межі перерозподілу через кредитну сферу.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5. Перерозподіл за допомогою кредиту має головним чином виробни</w:t>
      </w:r>
      <w:r w:rsidRPr="005F51A7">
        <w:rPr>
          <w:rFonts w:ascii="Times New Roman" w:hAnsi="Times New Roman" w:cs="Times New Roman"/>
          <w:color w:val="000000"/>
          <w:sz w:val="28"/>
          <w:szCs w:val="28"/>
        </w:rPr>
        <w:softHyphen/>
        <w:t>чий характер, тобто вартість, яка перерозподіляється, включається в гос</w:t>
      </w:r>
      <w:r w:rsidRPr="005F51A7">
        <w:rPr>
          <w:rFonts w:ascii="Times New Roman" w:hAnsi="Times New Roman" w:cs="Times New Roman"/>
          <w:color w:val="000000"/>
          <w:sz w:val="28"/>
          <w:szCs w:val="28"/>
        </w:rPr>
        <w:softHyphen/>
        <w:t xml:space="preserve">подарський оборот позичальника.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 xml:space="preserve">6. </w:t>
      </w:r>
      <w:proofErr w:type="spellStart"/>
      <w:r w:rsidRPr="005F51A7">
        <w:rPr>
          <w:rFonts w:ascii="Times New Roman" w:hAnsi="Times New Roman" w:cs="Times New Roman"/>
          <w:color w:val="000000"/>
          <w:sz w:val="28"/>
          <w:szCs w:val="28"/>
        </w:rPr>
        <w:t>Перерозподільча</w:t>
      </w:r>
      <w:proofErr w:type="spellEnd"/>
      <w:r w:rsidRPr="005F51A7">
        <w:rPr>
          <w:rFonts w:ascii="Times New Roman" w:hAnsi="Times New Roman" w:cs="Times New Roman"/>
          <w:color w:val="000000"/>
          <w:sz w:val="28"/>
          <w:szCs w:val="28"/>
        </w:rPr>
        <w:t xml:space="preserve"> функція кредиту має переважно прямий харак</w:t>
      </w:r>
      <w:r w:rsidRPr="005F51A7">
        <w:rPr>
          <w:rFonts w:ascii="Times New Roman" w:hAnsi="Times New Roman" w:cs="Times New Roman"/>
          <w:color w:val="000000"/>
          <w:sz w:val="28"/>
          <w:szCs w:val="28"/>
        </w:rPr>
        <w:softHyphen/>
        <w:t>тер перерозподілу, коли кредитні угоди здійснюються без посередників, тобто кредитор та позичальник безпосередньо контактують один з одним. Однак опосередкований перерозподіл також існує, зокрема при опосеред</w:t>
      </w:r>
      <w:r w:rsidRPr="005F51A7">
        <w:rPr>
          <w:rFonts w:ascii="Times New Roman" w:hAnsi="Times New Roman" w:cs="Times New Roman"/>
          <w:color w:val="000000"/>
          <w:sz w:val="28"/>
          <w:szCs w:val="28"/>
        </w:rPr>
        <w:softHyphen/>
        <w:t>кованому банківському кредитуванні, акціонерній формі організації кре</w:t>
      </w:r>
      <w:r w:rsidRPr="005F51A7">
        <w:rPr>
          <w:rFonts w:ascii="Times New Roman" w:hAnsi="Times New Roman" w:cs="Times New Roman"/>
          <w:color w:val="000000"/>
          <w:sz w:val="28"/>
          <w:szCs w:val="28"/>
        </w:rPr>
        <w:softHyphen/>
        <w:t xml:space="preserve">дитних відносин тощо.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lastRenderedPageBreak/>
        <w:t xml:space="preserve">7. </w:t>
      </w:r>
      <w:proofErr w:type="spellStart"/>
      <w:r w:rsidRPr="005F51A7">
        <w:rPr>
          <w:rFonts w:ascii="Times New Roman" w:hAnsi="Times New Roman" w:cs="Times New Roman"/>
          <w:color w:val="000000"/>
          <w:sz w:val="28"/>
          <w:szCs w:val="28"/>
        </w:rPr>
        <w:t>Перерозподільча</w:t>
      </w:r>
      <w:proofErr w:type="spellEnd"/>
      <w:r w:rsidRPr="005F51A7">
        <w:rPr>
          <w:rFonts w:ascii="Times New Roman" w:hAnsi="Times New Roman" w:cs="Times New Roman"/>
          <w:color w:val="000000"/>
          <w:sz w:val="28"/>
          <w:szCs w:val="28"/>
        </w:rPr>
        <w:t xml:space="preserve"> функція кредиту охоплює різноманітні аспекти і рівні руху позиченої вартості, у зв’язку з чим сам перерозподіл може від</w:t>
      </w:r>
      <w:r w:rsidRPr="005F51A7">
        <w:rPr>
          <w:rFonts w:ascii="Times New Roman" w:hAnsi="Times New Roman" w:cs="Times New Roman"/>
          <w:color w:val="000000"/>
          <w:sz w:val="28"/>
          <w:szCs w:val="28"/>
        </w:rPr>
        <w:softHyphen/>
        <w:t xml:space="preserve">буватися за територіальною й галузевою ознаками. </w:t>
      </w:r>
    </w:p>
    <w:p w:rsidR="005F51A7" w:rsidRPr="005F51A7" w:rsidRDefault="005F51A7"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5F51A7">
        <w:rPr>
          <w:rFonts w:ascii="Times New Roman" w:hAnsi="Times New Roman" w:cs="Times New Roman"/>
          <w:color w:val="000000"/>
          <w:sz w:val="28"/>
          <w:szCs w:val="28"/>
        </w:rPr>
        <w:t>8. Сучасна фінансово-кредитна інфраструктура і наявність ринкових відносин створюють можливості для швидкого перерозподілу кредитних ресурсів із низькорентабельних та низько ефективних галузей і сфер еко</w:t>
      </w:r>
      <w:r w:rsidRPr="005F51A7">
        <w:rPr>
          <w:rFonts w:ascii="Times New Roman" w:hAnsi="Times New Roman" w:cs="Times New Roman"/>
          <w:color w:val="000000"/>
          <w:sz w:val="28"/>
          <w:szCs w:val="28"/>
        </w:rPr>
        <w:softHyphen/>
        <w:t xml:space="preserve">номічної системи у високодохідні, що безпосередньо позначається як на ефективності розподілу матеріальних, трудових та інших ресурсів, так і на ефективності економіки загалом. </w:t>
      </w:r>
    </w:p>
    <w:p w:rsidR="00F45099" w:rsidRPr="0082053C" w:rsidRDefault="005F51A7"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color w:val="000000"/>
          <w:sz w:val="28"/>
          <w:szCs w:val="28"/>
        </w:rPr>
        <w:t xml:space="preserve">Специфіка </w:t>
      </w:r>
      <w:proofErr w:type="spellStart"/>
      <w:r w:rsidRPr="0082053C">
        <w:rPr>
          <w:rFonts w:ascii="Times New Roman" w:hAnsi="Times New Roman" w:cs="Times New Roman"/>
          <w:color w:val="000000"/>
          <w:sz w:val="28"/>
          <w:szCs w:val="28"/>
        </w:rPr>
        <w:t>перерозподільчої</w:t>
      </w:r>
      <w:proofErr w:type="spellEnd"/>
      <w:r w:rsidRPr="0082053C">
        <w:rPr>
          <w:rFonts w:ascii="Times New Roman" w:hAnsi="Times New Roman" w:cs="Times New Roman"/>
          <w:color w:val="000000"/>
          <w:sz w:val="28"/>
          <w:szCs w:val="28"/>
        </w:rPr>
        <w:t xml:space="preserve"> функції кредиту зображена на рис. 7.9.</w:t>
      </w:r>
    </w:p>
    <w:p w:rsidR="005F51A7" w:rsidRPr="0082053C" w:rsidRDefault="00144977"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drawing>
          <wp:inline distT="0" distB="0" distL="0" distR="0">
            <wp:extent cx="6120765" cy="2676029"/>
            <wp:effectExtent l="0" t="0" r="0" b="0"/>
            <wp:docPr id="12" name="Рисунок 12" descr="C:\Users\Intel\Deskto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676029"/>
                    </a:xfrm>
                    <a:prstGeom prst="rect">
                      <a:avLst/>
                    </a:prstGeom>
                    <a:noFill/>
                    <a:ln>
                      <a:noFill/>
                    </a:ln>
                  </pic:spPr>
                </pic:pic>
              </a:graphicData>
            </a:graphic>
          </wp:inline>
        </w:drawing>
      </w:r>
    </w:p>
    <w:p w:rsidR="00144977" w:rsidRPr="0082053C" w:rsidRDefault="00C313CA"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b/>
          <w:bCs/>
          <w:i/>
          <w:iCs/>
          <w:color w:val="000000"/>
          <w:sz w:val="28"/>
          <w:szCs w:val="28"/>
        </w:rPr>
        <w:t>Функція економії витрат обігу полягає в подоланні часового роз</w:t>
      </w:r>
      <w:r w:rsidRPr="0082053C">
        <w:rPr>
          <w:rFonts w:ascii="Times New Roman" w:hAnsi="Times New Roman" w:cs="Times New Roman"/>
          <w:b/>
          <w:bCs/>
          <w:i/>
          <w:iCs/>
          <w:color w:val="000000"/>
          <w:sz w:val="28"/>
          <w:szCs w:val="28"/>
        </w:rPr>
        <w:softHyphen/>
        <w:t xml:space="preserve">риву між надходженнями і витратами грошових та матеріальних ресурсів у процесі розширеного відтворення. </w:t>
      </w:r>
      <w:r w:rsidRPr="0082053C">
        <w:rPr>
          <w:rFonts w:ascii="Times New Roman" w:hAnsi="Times New Roman" w:cs="Times New Roman"/>
          <w:color w:val="000000"/>
          <w:sz w:val="28"/>
          <w:szCs w:val="28"/>
        </w:rPr>
        <w:t>Дана функція забезпечує прискорення руху коштів, що перебувають у розпорядженні всіх еконо</w:t>
      </w:r>
      <w:r w:rsidRPr="0082053C">
        <w:rPr>
          <w:rFonts w:ascii="Times New Roman" w:hAnsi="Times New Roman" w:cs="Times New Roman"/>
          <w:color w:val="000000"/>
          <w:sz w:val="28"/>
          <w:szCs w:val="28"/>
        </w:rPr>
        <w:softHyphen/>
        <w:t>мічних агентів, на здійснення ними виробничих і невиробничих витрат, що в кінцевому підсумку призводить до економії витрат обігу. Специфіка функції кредиту економії витрат обігу зображена на рис. 7.10.</w:t>
      </w:r>
    </w:p>
    <w:p w:rsidR="00C313CA" w:rsidRPr="0082053C" w:rsidRDefault="00C313CA" w:rsidP="0082053C">
      <w:pPr>
        <w:spacing w:line="240" w:lineRule="auto"/>
        <w:ind w:firstLine="567"/>
        <w:jc w:val="both"/>
        <w:rPr>
          <w:rFonts w:ascii="Times New Roman" w:hAnsi="Times New Roman" w:cs="Times New Roman"/>
          <w:color w:val="000000"/>
          <w:sz w:val="28"/>
          <w:szCs w:val="28"/>
        </w:rPr>
      </w:pPr>
    </w:p>
    <w:p w:rsidR="00C313CA" w:rsidRPr="0082053C" w:rsidRDefault="00F11F33"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lastRenderedPageBreak/>
        <w:drawing>
          <wp:inline distT="0" distB="0" distL="0" distR="0">
            <wp:extent cx="6120765" cy="2966784"/>
            <wp:effectExtent l="0" t="0" r="0" b="5080"/>
            <wp:docPr id="13" name="Рисунок 13" descr="C:\Users\Intel\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966784"/>
                    </a:xfrm>
                    <a:prstGeom prst="rect">
                      <a:avLst/>
                    </a:prstGeom>
                    <a:noFill/>
                    <a:ln>
                      <a:noFill/>
                    </a:ln>
                  </pic:spPr>
                </pic:pic>
              </a:graphicData>
            </a:graphic>
          </wp:inline>
        </w:drawing>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Функція економії витрат обігу пов’язана зі специфікою сучасної орга</w:t>
      </w:r>
      <w:r w:rsidRPr="00225F34">
        <w:rPr>
          <w:rFonts w:ascii="Times New Roman" w:hAnsi="Times New Roman" w:cs="Times New Roman"/>
          <w:color w:val="000000"/>
          <w:sz w:val="28"/>
          <w:szCs w:val="28"/>
        </w:rPr>
        <w:softHyphen/>
        <w:t>нізації грошового обігу, його функціонуванням переважно у безготівковій формі. Відомо, що основна частина розрахунків та надання кредиту здій</w:t>
      </w:r>
      <w:r w:rsidRPr="00225F34">
        <w:rPr>
          <w:rFonts w:ascii="Times New Roman" w:hAnsi="Times New Roman" w:cs="Times New Roman"/>
          <w:color w:val="000000"/>
          <w:sz w:val="28"/>
          <w:szCs w:val="28"/>
        </w:rPr>
        <w:softHyphen/>
        <w:t>снюється через банки. Розміщуючи й зберігаючи гроші в банку, клієнт тим самим вступає у кредитні відносини з ним і, крім того, створює умови для заміни готівкових грошей в обороті кредитними операціями у вигля</w:t>
      </w:r>
      <w:r w:rsidRPr="00225F34">
        <w:rPr>
          <w:rFonts w:ascii="Times New Roman" w:hAnsi="Times New Roman" w:cs="Times New Roman"/>
          <w:color w:val="000000"/>
          <w:sz w:val="28"/>
          <w:szCs w:val="28"/>
        </w:rPr>
        <w:softHyphen/>
        <w:t>ді записів за банківськими рахунками. Стає можливим надання позики у безготівковому порядку і розвиток безготівкових розрахунків. Останні є кредитними операціями, оскільки строки відвантаження продукції та її оплати, як правило, не збігаються. Залежно від того, що випереджає за часом – отримання товарів або грошей – чи постачальник кредитує одер</w:t>
      </w:r>
      <w:r w:rsidRPr="00225F34">
        <w:rPr>
          <w:rFonts w:ascii="Times New Roman" w:hAnsi="Times New Roman" w:cs="Times New Roman"/>
          <w:color w:val="000000"/>
          <w:sz w:val="28"/>
          <w:szCs w:val="28"/>
        </w:rPr>
        <w:softHyphen/>
        <w:t xml:space="preserve">жувача або одержувач – постачальника.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 xml:space="preserve">Економія витрат грошового обігу за допомогою кредиту досягається такими способами: </w:t>
      </w:r>
    </w:p>
    <w:p w:rsidR="00225F34" w:rsidRPr="00225F34" w:rsidRDefault="00225F34" w:rsidP="002A056F">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1) взаємний залік боргових вимог і зобов’язань. Оскільки значна час</w:t>
      </w:r>
      <w:r w:rsidRPr="00225F34">
        <w:rPr>
          <w:rFonts w:ascii="Times New Roman" w:hAnsi="Times New Roman" w:cs="Times New Roman"/>
          <w:color w:val="000000"/>
          <w:sz w:val="28"/>
          <w:szCs w:val="28"/>
        </w:rPr>
        <w:softHyphen/>
        <w:t>тина товарів продається в кредит, а боргові вимоги та зобов’язання значною мірою мають взаємний характер, то значна частина плате</w:t>
      </w:r>
      <w:r w:rsidRPr="00225F34">
        <w:rPr>
          <w:rFonts w:ascii="Times New Roman" w:hAnsi="Times New Roman" w:cs="Times New Roman"/>
          <w:color w:val="000000"/>
          <w:sz w:val="28"/>
          <w:szCs w:val="28"/>
        </w:rPr>
        <w:softHyphen/>
        <w:t xml:space="preserve">жів ліквідовується шляхом безготівкових розрахунків; </w:t>
      </w:r>
    </w:p>
    <w:p w:rsidR="00225F34" w:rsidRPr="00225F34" w:rsidRDefault="00225F34"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2) збільшення швидкості обігу грошей. Завдяки кредиту вільні грошо</w:t>
      </w:r>
      <w:r w:rsidRPr="00225F34">
        <w:rPr>
          <w:rFonts w:ascii="Times New Roman" w:hAnsi="Times New Roman" w:cs="Times New Roman"/>
          <w:color w:val="000000"/>
          <w:sz w:val="28"/>
          <w:szCs w:val="28"/>
        </w:rPr>
        <w:softHyphen/>
        <w:t>ві капітали і заощадження перестають бути просто скарбом, вони надходять у вигляді внесків у банки, а останні передають їх у по</w:t>
      </w:r>
      <w:r w:rsidRPr="00225F34">
        <w:rPr>
          <w:rFonts w:ascii="Times New Roman" w:hAnsi="Times New Roman" w:cs="Times New Roman"/>
          <w:color w:val="000000"/>
          <w:sz w:val="28"/>
          <w:szCs w:val="28"/>
        </w:rPr>
        <w:softHyphen/>
        <w:t>зику підприємцям, які спрямовують отримані кошти в оборот. Тому швидкість обороту грошей значно збільшується, а отже, зменшуєть</w:t>
      </w:r>
      <w:r w:rsidRPr="00225F34">
        <w:rPr>
          <w:rFonts w:ascii="Times New Roman" w:hAnsi="Times New Roman" w:cs="Times New Roman"/>
          <w:color w:val="000000"/>
          <w:sz w:val="28"/>
          <w:szCs w:val="28"/>
        </w:rPr>
        <w:softHyphen/>
        <w:t xml:space="preserve">ся кількість грошей, необхідних для обороту; </w:t>
      </w:r>
    </w:p>
    <w:p w:rsidR="00225F34" w:rsidRPr="00225F34" w:rsidRDefault="00225F34"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3) заміна (заміщення) паперових грошей депозитно-кредитними (пла</w:t>
      </w:r>
      <w:r w:rsidRPr="00225F34">
        <w:rPr>
          <w:rFonts w:ascii="Times New Roman" w:hAnsi="Times New Roman" w:cs="Times New Roman"/>
          <w:color w:val="000000"/>
          <w:sz w:val="28"/>
          <w:szCs w:val="28"/>
        </w:rPr>
        <w:softHyphen/>
        <w:t>тіжні картки тощо). При цьому, крім збільшення швидкості оборо</w:t>
      </w:r>
      <w:r w:rsidRPr="00225F34">
        <w:rPr>
          <w:rFonts w:ascii="Times New Roman" w:hAnsi="Times New Roman" w:cs="Times New Roman"/>
          <w:color w:val="000000"/>
          <w:sz w:val="28"/>
          <w:szCs w:val="28"/>
        </w:rPr>
        <w:softHyphen/>
        <w:t xml:space="preserve">ту, забезпечується ще і зниження зношуваності грошових купюр та підвищення захисту грошової одиниці.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Економія витрат за допомогою кредиту досягається не тільки на ста</w:t>
      </w:r>
      <w:r w:rsidRPr="00225F34">
        <w:rPr>
          <w:rFonts w:ascii="Times New Roman" w:hAnsi="Times New Roman" w:cs="Times New Roman"/>
          <w:color w:val="000000"/>
          <w:sz w:val="28"/>
          <w:szCs w:val="28"/>
        </w:rPr>
        <w:softHyphen/>
        <w:t>дії обігу капіталу, коли відбувається зміна його форм, але і тоді, коли по</w:t>
      </w:r>
      <w:r w:rsidRPr="00225F34">
        <w:rPr>
          <w:rFonts w:ascii="Times New Roman" w:hAnsi="Times New Roman" w:cs="Times New Roman"/>
          <w:color w:val="000000"/>
          <w:sz w:val="28"/>
          <w:szCs w:val="28"/>
        </w:rPr>
        <w:softHyphen/>
        <w:t xml:space="preserve">зичена вартість як один із базових елементів кредиту обслуговує стадію виробництва, стадію створення товарів та приросту вартості.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lastRenderedPageBreak/>
        <w:t>Економія на стадії виробництва досягається за допомогою: 1) скорочення часу виробництва, модернізованого за рахунок залучення позиченої вартос</w:t>
      </w:r>
      <w:r w:rsidRPr="00225F34">
        <w:rPr>
          <w:rFonts w:ascii="Times New Roman" w:hAnsi="Times New Roman" w:cs="Times New Roman"/>
          <w:color w:val="000000"/>
          <w:sz w:val="28"/>
          <w:szCs w:val="28"/>
        </w:rPr>
        <w:softHyphen/>
        <w:t>ті (залученого капіталу); 2) зниження невиробничих витрат, які існують від оновлення машин і технічних процесів; 3) зменшення питомих витрат в онов</w:t>
      </w:r>
      <w:r w:rsidRPr="00225F34">
        <w:rPr>
          <w:rFonts w:ascii="Times New Roman" w:hAnsi="Times New Roman" w:cs="Times New Roman"/>
          <w:color w:val="000000"/>
          <w:sz w:val="28"/>
          <w:szCs w:val="28"/>
        </w:rPr>
        <w:softHyphen/>
        <w:t xml:space="preserve">леному внаслідок використання кредиту господарстві позичальника тощо.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Економія суспільних витрат тісно пов’язана із прискоренням еконо</w:t>
      </w:r>
      <w:r w:rsidRPr="00225F34">
        <w:rPr>
          <w:rFonts w:ascii="Times New Roman" w:hAnsi="Times New Roman" w:cs="Times New Roman"/>
          <w:color w:val="000000"/>
          <w:sz w:val="28"/>
          <w:szCs w:val="28"/>
        </w:rPr>
        <w:softHyphen/>
        <w:t>мічного процесу, який досягається за опосередкуванням кредиту. При всіх відмінностях явищ, що виражають прискорення та економію витрат, їх дія взаємно обумовлена. Прискорення виступає фактором економії, а приско</w:t>
      </w:r>
      <w:r w:rsidRPr="00225F34">
        <w:rPr>
          <w:rFonts w:ascii="Times New Roman" w:hAnsi="Times New Roman" w:cs="Times New Roman"/>
          <w:color w:val="000000"/>
          <w:sz w:val="28"/>
          <w:szCs w:val="28"/>
        </w:rPr>
        <w:softHyphen/>
        <w:t>рення призводить до економії. Як відомо, у процесі руху кредиту створю</w:t>
      </w:r>
      <w:r w:rsidRPr="00225F34">
        <w:rPr>
          <w:rFonts w:ascii="Times New Roman" w:hAnsi="Times New Roman" w:cs="Times New Roman"/>
          <w:color w:val="000000"/>
          <w:sz w:val="28"/>
          <w:szCs w:val="28"/>
        </w:rPr>
        <w:softHyphen/>
        <w:t xml:space="preserve">ються кредитні засоби обігу, які замінюють у сучасних грошових системах повноцінні (дійсні) гроші, тобто золото. До них належать знаки вартості у вигляді банкнот, векселів, </w:t>
      </w:r>
      <w:proofErr w:type="spellStart"/>
      <w:r w:rsidRPr="00225F34">
        <w:rPr>
          <w:rFonts w:ascii="Times New Roman" w:hAnsi="Times New Roman" w:cs="Times New Roman"/>
          <w:color w:val="000000"/>
          <w:sz w:val="28"/>
          <w:szCs w:val="28"/>
        </w:rPr>
        <w:t>чеків</w:t>
      </w:r>
      <w:proofErr w:type="spellEnd"/>
      <w:r w:rsidRPr="00225F34">
        <w:rPr>
          <w:rFonts w:ascii="Times New Roman" w:hAnsi="Times New Roman" w:cs="Times New Roman"/>
          <w:color w:val="000000"/>
          <w:sz w:val="28"/>
          <w:szCs w:val="28"/>
        </w:rPr>
        <w:t xml:space="preserve">, депозитних сертифікатів, облігацій тощо.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Однак процес демонетизації золота, що полягав у втраті ним власти</w:t>
      </w:r>
      <w:r w:rsidRPr="00225F34">
        <w:rPr>
          <w:rFonts w:ascii="Times New Roman" w:hAnsi="Times New Roman" w:cs="Times New Roman"/>
          <w:color w:val="000000"/>
          <w:sz w:val="28"/>
          <w:szCs w:val="28"/>
        </w:rPr>
        <w:softHyphen/>
        <w:t>востей грошового товару, загального еквівалента, завершився до 70-х рр. ХХ ст. Взаємозв’язок сучасних кредитних грошей із золотом як основою їх вартісного змісту, навіть опосередкований, заперечується більшістю економістів. Функціонування кредитних засобів обігу вже не має харак</w:t>
      </w:r>
      <w:r w:rsidRPr="00225F34">
        <w:rPr>
          <w:rFonts w:ascii="Times New Roman" w:hAnsi="Times New Roman" w:cs="Times New Roman"/>
          <w:color w:val="000000"/>
          <w:sz w:val="28"/>
          <w:szCs w:val="28"/>
        </w:rPr>
        <w:softHyphen/>
        <w:t>тер тимчасового заміщення дійсних грошей, коли вступ в оборот перших призводив лише до відстрочки руху інших. Відбулося абсолютне витіснен</w:t>
      </w:r>
      <w:r w:rsidRPr="00225F34">
        <w:rPr>
          <w:rFonts w:ascii="Times New Roman" w:hAnsi="Times New Roman" w:cs="Times New Roman"/>
          <w:color w:val="000000"/>
          <w:sz w:val="28"/>
          <w:szCs w:val="28"/>
        </w:rPr>
        <w:softHyphen/>
        <w:t>ня золота із обігу кредитними засобами, що погоджується із загальним законом економії суспільної праці, який відносно сфери обігу знаходить вираз в економії суспільних витрат грошового обігу. Відповідно до цього закону, нова форма грошей витісняє попередню, якщо вона більш еконо</w:t>
      </w:r>
      <w:r w:rsidRPr="00225F34">
        <w:rPr>
          <w:rFonts w:ascii="Times New Roman" w:hAnsi="Times New Roman" w:cs="Times New Roman"/>
          <w:color w:val="000000"/>
          <w:sz w:val="28"/>
          <w:szCs w:val="28"/>
        </w:rPr>
        <w:softHyphen/>
        <w:t xml:space="preserve">мічна та може забезпечити більш раціональну організацію господарства.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Таким чином, найповніше сутність категорії «кредит» виявляється у функціях, які він виконує. Питання про функції кредиту є найбільш диску</w:t>
      </w:r>
      <w:r w:rsidRPr="00225F34">
        <w:rPr>
          <w:rFonts w:ascii="Times New Roman" w:hAnsi="Times New Roman" w:cs="Times New Roman"/>
          <w:color w:val="000000"/>
          <w:sz w:val="28"/>
          <w:szCs w:val="28"/>
        </w:rPr>
        <w:softHyphen/>
        <w:t>сійним у теорії кредиту. Розбіжності з приводу кількості та змісту функцій зумовлені не тільки відмінністю в трактуванні сутності кредиту, а й відсут</w:t>
      </w:r>
      <w:r w:rsidRPr="00225F34">
        <w:rPr>
          <w:rFonts w:ascii="Times New Roman" w:hAnsi="Times New Roman" w:cs="Times New Roman"/>
          <w:color w:val="000000"/>
          <w:sz w:val="28"/>
          <w:szCs w:val="28"/>
        </w:rPr>
        <w:softHyphen/>
        <w:t>ністю єдності у визначенні методологічних підходів до їх аналізу. Багато економістів дослідження функцій кредиту як економічної категорії замі</w:t>
      </w:r>
      <w:r w:rsidRPr="00225F34">
        <w:rPr>
          <w:rFonts w:ascii="Times New Roman" w:hAnsi="Times New Roman" w:cs="Times New Roman"/>
          <w:color w:val="000000"/>
          <w:sz w:val="28"/>
          <w:szCs w:val="28"/>
        </w:rPr>
        <w:softHyphen/>
        <w:t>нюють аналізом функцій одного з його елементів, при цьому найбільш час</w:t>
      </w:r>
      <w:r w:rsidRPr="00225F34">
        <w:rPr>
          <w:rFonts w:ascii="Times New Roman" w:hAnsi="Times New Roman" w:cs="Times New Roman"/>
          <w:color w:val="000000"/>
          <w:sz w:val="28"/>
          <w:szCs w:val="28"/>
        </w:rPr>
        <w:softHyphen/>
        <w:t>то функції кредиту порівнюють з функціями банків. Поширене також виді</w:t>
      </w:r>
      <w:r w:rsidRPr="00225F34">
        <w:rPr>
          <w:rFonts w:ascii="Times New Roman" w:hAnsi="Times New Roman" w:cs="Times New Roman"/>
          <w:color w:val="000000"/>
          <w:sz w:val="28"/>
          <w:szCs w:val="28"/>
        </w:rPr>
        <w:softHyphen/>
        <w:t xml:space="preserve">лення функцій на основі особливостей окремих форм кредитних відносин. Деякі автори розглядають функцію кредиту як конкретну форму його руху. </w:t>
      </w:r>
    </w:p>
    <w:p w:rsidR="00225F34" w:rsidRPr="00225F34" w:rsidRDefault="00225F34" w:rsidP="0082053C">
      <w:pPr>
        <w:autoSpaceDE w:val="0"/>
        <w:autoSpaceDN w:val="0"/>
        <w:adjustRightInd w:val="0"/>
        <w:spacing w:before="340" w:after="220" w:line="240" w:lineRule="auto"/>
        <w:ind w:left="620" w:firstLine="567"/>
        <w:jc w:val="both"/>
        <w:rPr>
          <w:rFonts w:ascii="Times New Roman" w:hAnsi="Times New Roman" w:cs="Times New Roman"/>
          <w:color w:val="000000"/>
          <w:sz w:val="28"/>
          <w:szCs w:val="28"/>
        </w:rPr>
      </w:pPr>
      <w:r w:rsidRPr="00225F34">
        <w:rPr>
          <w:rFonts w:ascii="Times New Roman" w:hAnsi="Times New Roman" w:cs="Times New Roman"/>
          <w:b/>
          <w:bCs/>
          <w:i/>
          <w:iCs/>
          <w:color w:val="000000"/>
          <w:sz w:val="28"/>
          <w:szCs w:val="28"/>
        </w:rPr>
        <w:t xml:space="preserve">7.6. Стадії та закономірності руху кредиту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Позичена вартість проявляє свій специфічний зміст у русі, оскільки, виступаючи невід’ємним атрибутом кредитних відносин, рух позиченої вартості характеризується притаманною лише йому своєрідністю. Пози</w:t>
      </w:r>
      <w:r w:rsidRPr="00225F34">
        <w:rPr>
          <w:rFonts w:ascii="Times New Roman" w:hAnsi="Times New Roman" w:cs="Times New Roman"/>
          <w:color w:val="000000"/>
          <w:sz w:val="28"/>
          <w:szCs w:val="28"/>
        </w:rPr>
        <w:softHyphen/>
        <w:t>чений капітал має цілий ряд особливостей, що відрізняють його не тіль</w:t>
      </w:r>
      <w:r w:rsidRPr="00225F34">
        <w:rPr>
          <w:rFonts w:ascii="Times New Roman" w:hAnsi="Times New Roman" w:cs="Times New Roman"/>
          <w:color w:val="000000"/>
          <w:sz w:val="28"/>
          <w:szCs w:val="28"/>
        </w:rPr>
        <w:softHyphen/>
        <w:t>ки від лихварського капіталу, але також від капіталів, функціонуючих у сферах виробництва та обігу, а також від грошового і дійсного капіталів. Насамперед слід зазначити, що позичковий капітал має особливу форму руху, яка відрізняється від форм руху капіталів у промисловості і в тор</w:t>
      </w:r>
      <w:r w:rsidRPr="00225F34">
        <w:rPr>
          <w:rFonts w:ascii="Times New Roman" w:hAnsi="Times New Roman" w:cs="Times New Roman"/>
          <w:color w:val="000000"/>
          <w:sz w:val="28"/>
          <w:szCs w:val="28"/>
        </w:rPr>
        <w:softHyphen/>
        <w:t xml:space="preserve">гівлі. Водночас тоді як кругообіг капіталу в промисловості включає три форми вартості: грошову, товарну і виробничу </w:t>
      </w:r>
      <w:r w:rsidRPr="0082053C">
        <w:rPr>
          <w:rFonts w:ascii="Times New Roman" w:hAnsi="Times New Roman" w:cs="Times New Roman"/>
          <w:i/>
          <w:iCs/>
          <w:color w:val="000000"/>
          <w:sz w:val="28"/>
          <w:szCs w:val="28"/>
        </w:rPr>
        <w:t xml:space="preserve">(Г – </w:t>
      </w:r>
      <w:r w:rsidRPr="0082053C">
        <w:rPr>
          <w:rFonts w:ascii="Times New Roman" w:hAnsi="Times New Roman" w:cs="Times New Roman"/>
          <w:i/>
          <w:iCs/>
          <w:color w:val="000000"/>
          <w:sz w:val="28"/>
          <w:szCs w:val="28"/>
        </w:rPr>
        <w:lastRenderedPageBreak/>
        <w:t xml:space="preserve">Т ……В……Т’ – Г’); </w:t>
      </w:r>
      <w:r w:rsidRPr="00225F34">
        <w:rPr>
          <w:rFonts w:ascii="Times New Roman" w:hAnsi="Times New Roman" w:cs="Times New Roman"/>
          <w:color w:val="000000"/>
          <w:sz w:val="28"/>
          <w:szCs w:val="28"/>
        </w:rPr>
        <w:t xml:space="preserve">кругообіг у торгівлі – дві форми вартості: грошову і товарну </w:t>
      </w:r>
      <w:r w:rsidRPr="0082053C">
        <w:rPr>
          <w:rFonts w:ascii="Times New Roman" w:hAnsi="Times New Roman" w:cs="Times New Roman"/>
          <w:i/>
          <w:iCs/>
          <w:color w:val="000000"/>
          <w:sz w:val="28"/>
          <w:szCs w:val="28"/>
        </w:rPr>
        <w:t>(Г – Т – Г’)</w:t>
      </w:r>
      <w:r w:rsidRPr="00225F34">
        <w:rPr>
          <w:rFonts w:ascii="Times New Roman" w:hAnsi="Times New Roman" w:cs="Times New Roman"/>
          <w:color w:val="000000"/>
          <w:sz w:val="28"/>
          <w:szCs w:val="28"/>
        </w:rPr>
        <w:t xml:space="preserve">, то кругообіг позичкового капіталу має лише одну форму вартості – грошову </w:t>
      </w:r>
      <w:r w:rsidRPr="0082053C">
        <w:rPr>
          <w:rFonts w:ascii="Times New Roman" w:hAnsi="Times New Roman" w:cs="Times New Roman"/>
          <w:i/>
          <w:iCs/>
          <w:color w:val="000000"/>
          <w:sz w:val="28"/>
          <w:szCs w:val="28"/>
        </w:rPr>
        <w:t>(Г – Г’)</w:t>
      </w:r>
      <w:r w:rsidRPr="00225F34">
        <w:rPr>
          <w:rFonts w:ascii="Times New Roman" w:hAnsi="Times New Roman" w:cs="Times New Roman"/>
          <w:color w:val="000000"/>
          <w:sz w:val="28"/>
          <w:szCs w:val="28"/>
        </w:rPr>
        <w:t>, тим самим це значить, що позичковий капітал весь час знаходить</w:t>
      </w:r>
      <w:r w:rsidRPr="00225F34">
        <w:rPr>
          <w:rFonts w:ascii="Times New Roman" w:hAnsi="Times New Roman" w:cs="Times New Roman"/>
          <w:color w:val="000000"/>
          <w:sz w:val="28"/>
          <w:szCs w:val="28"/>
        </w:rPr>
        <w:softHyphen/>
        <w:t xml:space="preserve">ся лише в грошовій формі вартості.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Враховуючи, що позичковий капітал тлумачиться як грошовий капі</w:t>
      </w:r>
      <w:r w:rsidRPr="00225F34">
        <w:rPr>
          <w:rFonts w:ascii="Times New Roman" w:hAnsi="Times New Roman" w:cs="Times New Roman"/>
          <w:color w:val="000000"/>
          <w:sz w:val="28"/>
          <w:szCs w:val="28"/>
        </w:rPr>
        <w:softHyphen/>
        <w:t>тал, що надається у позику (для обслуговування кругообігу коштів під</w:t>
      </w:r>
      <w:r w:rsidRPr="00225F34">
        <w:rPr>
          <w:rFonts w:ascii="Times New Roman" w:hAnsi="Times New Roman" w:cs="Times New Roman"/>
          <w:color w:val="000000"/>
          <w:sz w:val="28"/>
          <w:szCs w:val="28"/>
        </w:rPr>
        <w:softHyphen/>
        <w:t xml:space="preserve">приємців) з метою отримання прибутку, рух позичкового капіталу може бути поданий у вигляді рис. 7.11. </w:t>
      </w:r>
    </w:p>
    <w:p w:rsidR="00225F34" w:rsidRPr="00225F34" w:rsidRDefault="00225F34"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Як видно із рис. 7.11, при передачі позиченого капіталу в позику він ніби «роздвоюється» і власність на капітал відокремлюється від його функ</w:t>
      </w:r>
      <w:r w:rsidRPr="00225F34">
        <w:rPr>
          <w:rFonts w:ascii="Times New Roman" w:hAnsi="Times New Roman" w:cs="Times New Roman"/>
          <w:color w:val="000000"/>
          <w:sz w:val="28"/>
          <w:szCs w:val="28"/>
        </w:rPr>
        <w:softHyphen/>
        <w:t>ціонування. Тому позичковий капітал, що знаходиться в русі коштів під</w:t>
      </w:r>
      <w:r w:rsidRPr="00225F34">
        <w:rPr>
          <w:rFonts w:ascii="Times New Roman" w:hAnsi="Times New Roman" w:cs="Times New Roman"/>
          <w:color w:val="000000"/>
          <w:sz w:val="28"/>
          <w:szCs w:val="28"/>
        </w:rPr>
        <w:softHyphen/>
        <w:t xml:space="preserve">приємства, який був названий К. Марксом капіталом-функцією, здійснює свій рух разом з обігом коштів позичальника </w:t>
      </w:r>
      <w:r w:rsidRPr="0082053C">
        <w:rPr>
          <w:rFonts w:ascii="Times New Roman" w:hAnsi="Times New Roman" w:cs="Times New Roman"/>
          <w:i/>
          <w:iCs/>
          <w:color w:val="000000"/>
          <w:sz w:val="28"/>
          <w:szCs w:val="28"/>
        </w:rPr>
        <w:t>(Г – Т…….В…….. Т’ – Г’)</w:t>
      </w:r>
      <w:r w:rsidRPr="00225F34">
        <w:rPr>
          <w:rFonts w:ascii="Times New Roman" w:hAnsi="Times New Roman" w:cs="Times New Roman"/>
          <w:color w:val="000000"/>
          <w:sz w:val="28"/>
          <w:szCs w:val="28"/>
        </w:rPr>
        <w:t>. Од</w:t>
      </w:r>
      <w:r w:rsidRPr="00225F34">
        <w:rPr>
          <w:rFonts w:ascii="Times New Roman" w:hAnsi="Times New Roman" w:cs="Times New Roman"/>
          <w:color w:val="000000"/>
          <w:sz w:val="28"/>
          <w:szCs w:val="28"/>
        </w:rPr>
        <w:softHyphen/>
        <w:t>нак, як капітал-власність та сама сума наданої в позику вартості належить власнику позичкового капіталу (кредитору), якому вона повинна бути по</w:t>
      </w:r>
      <w:r w:rsidRPr="00225F34">
        <w:rPr>
          <w:rFonts w:ascii="Times New Roman" w:hAnsi="Times New Roman" w:cs="Times New Roman"/>
          <w:color w:val="000000"/>
          <w:sz w:val="28"/>
          <w:szCs w:val="28"/>
        </w:rPr>
        <w:softHyphen/>
        <w:t xml:space="preserve">вернена після закінчення встановленого терміну. </w:t>
      </w:r>
    </w:p>
    <w:p w:rsidR="00F11F33" w:rsidRPr="0082053C" w:rsidRDefault="00225F34" w:rsidP="002A056F">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5F34">
        <w:rPr>
          <w:rFonts w:ascii="Times New Roman" w:hAnsi="Times New Roman" w:cs="Times New Roman"/>
          <w:color w:val="000000"/>
          <w:sz w:val="28"/>
          <w:szCs w:val="28"/>
        </w:rPr>
        <w:t>Для розуміння суті кредиту важливе значення має рух позиченої вар</w:t>
      </w:r>
      <w:r w:rsidRPr="00225F34">
        <w:rPr>
          <w:rFonts w:ascii="Times New Roman" w:hAnsi="Times New Roman" w:cs="Times New Roman"/>
          <w:color w:val="000000"/>
          <w:sz w:val="28"/>
          <w:szCs w:val="28"/>
        </w:rPr>
        <w:softHyphen/>
        <w:t>тості відповідно до розвитку кредитних відносин між двома суб’єктами, тобто на мікрорівні. Економічною основою цього руху, виділення його окремих стадій, слугує кругообіг капіталу в процесі розширеного відтво</w:t>
      </w:r>
      <w:r w:rsidRPr="00225F34">
        <w:rPr>
          <w:rFonts w:ascii="Times New Roman" w:hAnsi="Times New Roman" w:cs="Times New Roman"/>
          <w:color w:val="000000"/>
          <w:sz w:val="28"/>
          <w:szCs w:val="28"/>
        </w:rPr>
        <w:softHyphen/>
        <w:t>рення. Рух капіталу в процесі відтворення на засадах кругообігу, що ви</w:t>
      </w:r>
      <w:r w:rsidRPr="00225F34">
        <w:rPr>
          <w:rFonts w:ascii="Times New Roman" w:hAnsi="Times New Roman" w:cs="Times New Roman"/>
          <w:color w:val="000000"/>
          <w:sz w:val="28"/>
          <w:szCs w:val="28"/>
        </w:rPr>
        <w:softHyphen/>
        <w:t xml:space="preserve">ражається формулою: </w:t>
      </w:r>
      <w:r w:rsidRPr="0082053C">
        <w:rPr>
          <w:rFonts w:ascii="Times New Roman" w:hAnsi="Times New Roman" w:cs="Times New Roman"/>
          <w:i/>
          <w:iCs/>
          <w:color w:val="000000"/>
          <w:sz w:val="28"/>
          <w:szCs w:val="28"/>
        </w:rPr>
        <w:t>Г – Т...В...Т′ – Г′</w:t>
      </w:r>
      <w:r w:rsidRPr="00225F34">
        <w:rPr>
          <w:rFonts w:ascii="Times New Roman" w:hAnsi="Times New Roman" w:cs="Times New Roman"/>
          <w:color w:val="000000"/>
          <w:sz w:val="28"/>
          <w:szCs w:val="28"/>
        </w:rPr>
        <w:t>, забезпечує послідовне проходжен</w:t>
      </w:r>
      <w:r w:rsidRPr="0082053C">
        <w:rPr>
          <w:rFonts w:ascii="Times New Roman" w:hAnsi="Times New Roman" w:cs="Times New Roman"/>
          <w:color w:val="000000"/>
          <w:sz w:val="28"/>
          <w:szCs w:val="28"/>
        </w:rPr>
        <w:t>ня позиченою вартістю всіх стадій свого руху і повернення на висхідні позиції – до свого власника-кредитора.</w:t>
      </w:r>
    </w:p>
    <w:p w:rsidR="00225F34" w:rsidRPr="0082053C" w:rsidRDefault="000D2871"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drawing>
          <wp:inline distT="0" distB="0" distL="0" distR="0">
            <wp:extent cx="6120765" cy="3203336"/>
            <wp:effectExtent l="0" t="0" r="0" b="0"/>
            <wp:docPr id="14" name="Рисунок 14" descr="C:\Users\Intel\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7,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203336"/>
                    </a:xfrm>
                    <a:prstGeom prst="rect">
                      <a:avLst/>
                    </a:prstGeom>
                    <a:noFill/>
                    <a:ln>
                      <a:noFill/>
                    </a:ln>
                  </pic:spPr>
                </pic:pic>
              </a:graphicData>
            </a:graphic>
          </wp:inline>
        </w:drawing>
      </w:r>
    </w:p>
    <w:p w:rsidR="000D2871" w:rsidRPr="0082053C" w:rsidRDefault="000D2871" w:rsidP="0082053C">
      <w:pPr>
        <w:spacing w:line="240" w:lineRule="auto"/>
        <w:ind w:firstLine="567"/>
        <w:jc w:val="both"/>
        <w:rPr>
          <w:rFonts w:ascii="Times New Roman" w:hAnsi="Times New Roman" w:cs="Times New Roman"/>
          <w:color w:val="000000"/>
          <w:sz w:val="28"/>
          <w:szCs w:val="28"/>
        </w:rPr>
      </w:pP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i/>
          <w:iCs/>
          <w:color w:val="000000"/>
          <w:sz w:val="28"/>
          <w:szCs w:val="28"/>
        </w:rPr>
        <w:t>Оскільки безпосереднім проявом сутності кредиту як економічної категорії є його рух, то його можна умовно розділити на три послідов</w:t>
      </w:r>
      <w:r w:rsidRPr="00647AD9">
        <w:rPr>
          <w:rFonts w:ascii="Times New Roman" w:hAnsi="Times New Roman" w:cs="Times New Roman"/>
          <w:i/>
          <w:iCs/>
          <w:color w:val="000000"/>
          <w:sz w:val="28"/>
          <w:szCs w:val="28"/>
        </w:rPr>
        <w:softHyphen/>
        <w:t xml:space="preserve">ні етапи: </w:t>
      </w:r>
    </w:p>
    <w:p w:rsidR="00647AD9" w:rsidRPr="00647AD9" w:rsidRDefault="00647AD9"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 xml:space="preserve">1) надання кредиту, що означає передачу цінностей у позичку з метою їх раціонального використання і отримання доходу; </w:t>
      </w:r>
    </w:p>
    <w:p w:rsidR="00647AD9" w:rsidRPr="00647AD9" w:rsidRDefault="00647AD9"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lastRenderedPageBreak/>
        <w:t xml:space="preserve">2) використання кредиту, тобто спрямування отриманих ресурсів на виробничі або споживчі потреби позичальника; </w:t>
      </w:r>
    </w:p>
    <w:p w:rsidR="00647AD9" w:rsidRPr="00647AD9" w:rsidRDefault="00647AD9"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3) повернення кредиту, що передбачає отримання позичальником до</w:t>
      </w:r>
      <w:r w:rsidRPr="00647AD9">
        <w:rPr>
          <w:rFonts w:ascii="Times New Roman" w:hAnsi="Times New Roman" w:cs="Times New Roman"/>
          <w:color w:val="000000"/>
          <w:sz w:val="28"/>
          <w:szCs w:val="28"/>
        </w:rPr>
        <w:softHyphen/>
        <w:t>ходів від прокредитованих господарських заходів або мобілізацію коштів з інших джерел, необхідних для повернення кредитору по</w:t>
      </w:r>
      <w:r w:rsidRPr="00647AD9">
        <w:rPr>
          <w:rFonts w:ascii="Times New Roman" w:hAnsi="Times New Roman" w:cs="Times New Roman"/>
          <w:color w:val="000000"/>
          <w:sz w:val="28"/>
          <w:szCs w:val="28"/>
        </w:rPr>
        <w:softHyphen/>
        <w:t xml:space="preserve">зиченої вартості. </w:t>
      </w: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Визначення початкової стадії руху кредиту представляє собою диску</w:t>
      </w:r>
      <w:r w:rsidRPr="00647AD9">
        <w:rPr>
          <w:rFonts w:ascii="Times New Roman" w:hAnsi="Times New Roman" w:cs="Times New Roman"/>
          <w:color w:val="000000"/>
          <w:sz w:val="28"/>
          <w:szCs w:val="28"/>
        </w:rPr>
        <w:softHyphen/>
        <w:t>сійну проблему, що по-різному вирішується в рамках основних теоретич</w:t>
      </w:r>
      <w:r w:rsidRPr="00647AD9">
        <w:rPr>
          <w:rFonts w:ascii="Times New Roman" w:hAnsi="Times New Roman" w:cs="Times New Roman"/>
          <w:color w:val="000000"/>
          <w:sz w:val="28"/>
          <w:szCs w:val="28"/>
        </w:rPr>
        <w:softHyphen/>
        <w:t xml:space="preserve">них концепцій кредиту. Акумуляцію ресурсів як початковий етап руху кредиту виокремлюють головним чином прихильники </w:t>
      </w:r>
      <w:proofErr w:type="spellStart"/>
      <w:r w:rsidRPr="00647AD9">
        <w:rPr>
          <w:rFonts w:ascii="Times New Roman" w:hAnsi="Times New Roman" w:cs="Times New Roman"/>
          <w:color w:val="000000"/>
          <w:sz w:val="28"/>
          <w:szCs w:val="28"/>
        </w:rPr>
        <w:t>перерозподільчої</w:t>
      </w:r>
      <w:proofErr w:type="spellEnd"/>
      <w:r w:rsidRPr="00647AD9">
        <w:rPr>
          <w:rFonts w:ascii="Times New Roman" w:hAnsi="Times New Roman" w:cs="Times New Roman"/>
          <w:color w:val="000000"/>
          <w:sz w:val="28"/>
          <w:szCs w:val="28"/>
        </w:rPr>
        <w:t xml:space="preserve"> теорії, яка трактує сутність кредиту переважно як </w:t>
      </w:r>
      <w:proofErr w:type="spellStart"/>
      <w:r w:rsidRPr="00647AD9">
        <w:rPr>
          <w:rFonts w:ascii="Times New Roman" w:hAnsi="Times New Roman" w:cs="Times New Roman"/>
          <w:color w:val="000000"/>
          <w:sz w:val="28"/>
          <w:szCs w:val="28"/>
        </w:rPr>
        <w:t>перерозподільчого</w:t>
      </w:r>
      <w:proofErr w:type="spellEnd"/>
      <w:r w:rsidRPr="00647AD9">
        <w:rPr>
          <w:rFonts w:ascii="Times New Roman" w:hAnsi="Times New Roman" w:cs="Times New Roman"/>
          <w:color w:val="000000"/>
          <w:sz w:val="28"/>
          <w:szCs w:val="28"/>
        </w:rPr>
        <w:t xml:space="preserve"> про</w:t>
      </w:r>
      <w:r w:rsidRPr="00647AD9">
        <w:rPr>
          <w:rFonts w:ascii="Times New Roman" w:hAnsi="Times New Roman" w:cs="Times New Roman"/>
          <w:color w:val="000000"/>
          <w:sz w:val="28"/>
          <w:szCs w:val="28"/>
        </w:rPr>
        <w:softHyphen/>
        <w:t xml:space="preserve">цесу, що завершується стадією обміну. </w:t>
      </w: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 xml:space="preserve">Прихильники відтворювальної й фондової теорії не заперечують </w:t>
      </w:r>
      <w:proofErr w:type="spellStart"/>
      <w:r w:rsidRPr="00647AD9">
        <w:rPr>
          <w:rFonts w:ascii="Times New Roman" w:hAnsi="Times New Roman" w:cs="Times New Roman"/>
          <w:color w:val="000000"/>
          <w:sz w:val="28"/>
          <w:szCs w:val="28"/>
        </w:rPr>
        <w:t>пе</w:t>
      </w:r>
      <w:r w:rsidRPr="00647AD9">
        <w:rPr>
          <w:rFonts w:ascii="Times New Roman" w:hAnsi="Times New Roman" w:cs="Times New Roman"/>
          <w:color w:val="000000"/>
          <w:sz w:val="28"/>
          <w:szCs w:val="28"/>
        </w:rPr>
        <w:softHyphen/>
        <w:t>рерозподільчу</w:t>
      </w:r>
      <w:proofErr w:type="spellEnd"/>
      <w:r w:rsidRPr="00647AD9">
        <w:rPr>
          <w:rFonts w:ascii="Times New Roman" w:hAnsi="Times New Roman" w:cs="Times New Roman"/>
          <w:color w:val="000000"/>
          <w:sz w:val="28"/>
          <w:szCs w:val="28"/>
        </w:rPr>
        <w:t xml:space="preserve"> функцію кредиту і визнають, що існування кредиту без мо</w:t>
      </w:r>
      <w:r w:rsidRPr="00647AD9">
        <w:rPr>
          <w:rFonts w:ascii="Times New Roman" w:hAnsi="Times New Roman" w:cs="Times New Roman"/>
          <w:color w:val="000000"/>
          <w:sz w:val="28"/>
          <w:szCs w:val="28"/>
        </w:rPr>
        <w:softHyphen/>
        <w:t>білізації тимчасово вивільнених ресурсів неможливе. Однак вони не роз</w:t>
      </w:r>
      <w:r w:rsidRPr="00647AD9">
        <w:rPr>
          <w:rFonts w:ascii="Times New Roman" w:hAnsi="Times New Roman" w:cs="Times New Roman"/>
          <w:color w:val="000000"/>
          <w:sz w:val="28"/>
          <w:szCs w:val="28"/>
        </w:rPr>
        <w:softHyphen/>
        <w:t>глядають акумуляцію як сутнісний момент кредитних відносин і в якості початкової стадії виокремлюють розміщення кредиту.</w:t>
      </w: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загальних моментів, що створює мож</w:t>
      </w:r>
      <w:r w:rsidRPr="00647AD9">
        <w:rPr>
          <w:rFonts w:ascii="Times New Roman" w:hAnsi="Times New Roman" w:cs="Times New Roman"/>
          <w:color w:val="000000"/>
          <w:sz w:val="28"/>
          <w:szCs w:val="28"/>
        </w:rPr>
        <w:softHyphen/>
        <w:t>ливість для їх узгодження за деякими аспектами теорії кредиту. Разом з тим, саме в трактуванні початкової стадії руху кредиту і характеру об’єкта кредитних відносин вони суттєво різняться. Аргументація в обох випад</w:t>
      </w:r>
      <w:r w:rsidRPr="00647AD9">
        <w:rPr>
          <w:rFonts w:ascii="Times New Roman" w:hAnsi="Times New Roman" w:cs="Times New Roman"/>
          <w:color w:val="000000"/>
          <w:sz w:val="28"/>
          <w:szCs w:val="28"/>
        </w:rPr>
        <w:softHyphen/>
        <w:t>ках не є достатньо переконливою, оскільки вирішення проблем визначен</w:t>
      </w:r>
      <w:r w:rsidRPr="00647AD9">
        <w:rPr>
          <w:rFonts w:ascii="Times New Roman" w:hAnsi="Times New Roman" w:cs="Times New Roman"/>
          <w:color w:val="000000"/>
          <w:sz w:val="28"/>
          <w:szCs w:val="28"/>
        </w:rPr>
        <w:softHyphen/>
        <w:t>ня початкової стадії руху кредиту пов’язане із пізнанням сутності сучас</w:t>
      </w:r>
      <w:r w:rsidRPr="00647AD9">
        <w:rPr>
          <w:rFonts w:ascii="Times New Roman" w:hAnsi="Times New Roman" w:cs="Times New Roman"/>
          <w:color w:val="000000"/>
          <w:sz w:val="28"/>
          <w:szCs w:val="28"/>
        </w:rPr>
        <w:softHyphen/>
        <w:t xml:space="preserve">них грошей та характеру взаємозв’язку їх руху з рухом кредиту. </w:t>
      </w: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Загалом рух позиченої вартості можна назвати відтворювальним і ви</w:t>
      </w:r>
      <w:r w:rsidRPr="00647AD9">
        <w:rPr>
          <w:rFonts w:ascii="Times New Roman" w:hAnsi="Times New Roman" w:cs="Times New Roman"/>
          <w:color w:val="000000"/>
          <w:sz w:val="28"/>
          <w:szCs w:val="28"/>
        </w:rPr>
        <w:softHyphen/>
        <w:t xml:space="preserve">разити формулою: </w:t>
      </w:r>
    </w:p>
    <w:p w:rsidR="00647AD9" w:rsidRPr="00647AD9" w:rsidRDefault="00647AD9" w:rsidP="0082053C">
      <w:pPr>
        <w:autoSpaceDE w:val="0"/>
        <w:autoSpaceDN w:val="0"/>
        <w:adjustRightInd w:val="0"/>
        <w:spacing w:before="100" w:after="40"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ВВ – НП – ОП ... ВП ... ВК – ПК – ОК, </w:t>
      </w:r>
    </w:p>
    <w:p w:rsidR="00647AD9" w:rsidRPr="00647AD9" w:rsidRDefault="00647AD9"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7AD9">
        <w:rPr>
          <w:rFonts w:ascii="Times New Roman" w:hAnsi="Times New Roman" w:cs="Times New Roman"/>
          <w:color w:val="000000"/>
          <w:sz w:val="28"/>
          <w:szCs w:val="28"/>
        </w:rPr>
        <w:t xml:space="preserve">де </w:t>
      </w:r>
      <w:r w:rsidRPr="0082053C">
        <w:rPr>
          <w:rFonts w:ascii="Times New Roman" w:hAnsi="Times New Roman" w:cs="Times New Roman"/>
          <w:i/>
          <w:iCs/>
          <w:color w:val="000000"/>
          <w:sz w:val="28"/>
          <w:szCs w:val="28"/>
        </w:rPr>
        <w:t xml:space="preserve">ВВ </w:t>
      </w:r>
      <w:r w:rsidRPr="00647AD9">
        <w:rPr>
          <w:rFonts w:ascii="Times New Roman" w:hAnsi="Times New Roman" w:cs="Times New Roman"/>
          <w:color w:val="000000"/>
          <w:sz w:val="28"/>
          <w:szCs w:val="28"/>
        </w:rPr>
        <w:t xml:space="preserve">– формування вільної вартості у кредиторів; </w:t>
      </w:r>
    </w:p>
    <w:p w:rsidR="00647AD9" w:rsidRPr="00647AD9" w:rsidRDefault="00647AD9" w:rsidP="0082053C">
      <w:pPr>
        <w:autoSpaceDE w:val="0"/>
        <w:autoSpaceDN w:val="0"/>
        <w:adjustRightInd w:val="0"/>
        <w:spacing w:after="0" w:line="240" w:lineRule="auto"/>
        <w:ind w:left="840"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НП </w:t>
      </w:r>
      <w:r w:rsidRPr="00647AD9">
        <w:rPr>
          <w:rFonts w:ascii="Times New Roman" w:hAnsi="Times New Roman" w:cs="Times New Roman"/>
          <w:color w:val="000000"/>
          <w:sz w:val="28"/>
          <w:szCs w:val="28"/>
        </w:rPr>
        <w:t xml:space="preserve">– розміщення вільних коштів у позички; </w:t>
      </w:r>
    </w:p>
    <w:p w:rsidR="00647AD9" w:rsidRPr="00647AD9" w:rsidRDefault="00647AD9" w:rsidP="0082053C">
      <w:pPr>
        <w:autoSpaceDE w:val="0"/>
        <w:autoSpaceDN w:val="0"/>
        <w:adjustRightInd w:val="0"/>
        <w:spacing w:after="0" w:line="240" w:lineRule="auto"/>
        <w:ind w:left="840"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ОП </w:t>
      </w:r>
      <w:r w:rsidRPr="00647AD9">
        <w:rPr>
          <w:rFonts w:ascii="Times New Roman" w:hAnsi="Times New Roman" w:cs="Times New Roman"/>
          <w:color w:val="000000"/>
          <w:sz w:val="28"/>
          <w:szCs w:val="28"/>
        </w:rPr>
        <w:t xml:space="preserve">– одержання додаткових коштів позичальником; </w:t>
      </w:r>
    </w:p>
    <w:p w:rsidR="00647AD9" w:rsidRPr="00647AD9" w:rsidRDefault="00647AD9" w:rsidP="0082053C">
      <w:pPr>
        <w:autoSpaceDE w:val="0"/>
        <w:autoSpaceDN w:val="0"/>
        <w:adjustRightInd w:val="0"/>
        <w:spacing w:after="0" w:line="240" w:lineRule="auto"/>
        <w:ind w:left="840"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ВП </w:t>
      </w:r>
      <w:r w:rsidRPr="00647AD9">
        <w:rPr>
          <w:rFonts w:ascii="Times New Roman" w:hAnsi="Times New Roman" w:cs="Times New Roman"/>
          <w:color w:val="000000"/>
          <w:sz w:val="28"/>
          <w:szCs w:val="28"/>
        </w:rPr>
        <w:t xml:space="preserve">– використання позичальником одержаних коштів на свої потреби; </w:t>
      </w:r>
    </w:p>
    <w:p w:rsidR="00647AD9" w:rsidRPr="00647AD9" w:rsidRDefault="00647AD9" w:rsidP="0082053C">
      <w:pPr>
        <w:autoSpaceDE w:val="0"/>
        <w:autoSpaceDN w:val="0"/>
        <w:adjustRightInd w:val="0"/>
        <w:spacing w:after="0" w:line="240" w:lineRule="auto"/>
        <w:ind w:left="840"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ВК </w:t>
      </w:r>
      <w:r w:rsidRPr="00647AD9">
        <w:rPr>
          <w:rFonts w:ascii="Times New Roman" w:hAnsi="Times New Roman" w:cs="Times New Roman"/>
          <w:color w:val="000000"/>
          <w:sz w:val="28"/>
          <w:szCs w:val="28"/>
        </w:rPr>
        <w:t xml:space="preserve">– вивільнення коштів з обороту позичальника; </w:t>
      </w:r>
    </w:p>
    <w:p w:rsidR="00647AD9" w:rsidRPr="00647AD9" w:rsidRDefault="00647AD9" w:rsidP="0082053C">
      <w:pPr>
        <w:autoSpaceDE w:val="0"/>
        <w:autoSpaceDN w:val="0"/>
        <w:adjustRightInd w:val="0"/>
        <w:spacing w:after="0" w:line="240" w:lineRule="auto"/>
        <w:ind w:left="840"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ПК </w:t>
      </w:r>
      <w:r w:rsidRPr="00647AD9">
        <w:rPr>
          <w:rFonts w:ascii="Times New Roman" w:hAnsi="Times New Roman" w:cs="Times New Roman"/>
          <w:color w:val="000000"/>
          <w:sz w:val="28"/>
          <w:szCs w:val="28"/>
        </w:rPr>
        <w:t xml:space="preserve">– повернення позичальником коштів кредитору; </w:t>
      </w:r>
    </w:p>
    <w:p w:rsidR="000D2871" w:rsidRPr="0082053C" w:rsidRDefault="00647AD9" w:rsidP="0082053C">
      <w:pPr>
        <w:spacing w:line="240" w:lineRule="auto"/>
        <w:ind w:firstLine="567"/>
        <w:jc w:val="both"/>
        <w:rPr>
          <w:rFonts w:ascii="Times New Roman" w:hAnsi="Times New Roman" w:cs="Times New Roman"/>
          <w:b/>
          <w:bCs/>
          <w:color w:val="000000"/>
          <w:sz w:val="28"/>
          <w:szCs w:val="28"/>
        </w:rPr>
      </w:pPr>
      <w:r w:rsidRPr="0082053C">
        <w:rPr>
          <w:rFonts w:ascii="Times New Roman" w:hAnsi="Times New Roman" w:cs="Times New Roman"/>
          <w:i/>
          <w:iCs/>
          <w:color w:val="000000"/>
          <w:sz w:val="28"/>
          <w:szCs w:val="28"/>
        </w:rPr>
        <w:t xml:space="preserve">ОК </w:t>
      </w:r>
      <w:r w:rsidRPr="0082053C">
        <w:rPr>
          <w:rFonts w:ascii="Times New Roman" w:hAnsi="Times New Roman" w:cs="Times New Roman"/>
          <w:color w:val="000000"/>
          <w:sz w:val="28"/>
          <w:szCs w:val="28"/>
        </w:rPr>
        <w:t xml:space="preserve">– одержання кредитором коштів, наданих у позичку. </w:t>
      </w:r>
    </w:p>
    <w:p w:rsidR="00D643BA" w:rsidRPr="00D643BA" w:rsidRDefault="00D643BA"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643BA">
        <w:rPr>
          <w:rFonts w:ascii="Times New Roman" w:hAnsi="Times New Roman" w:cs="Times New Roman"/>
          <w:color w:val="000000"/>
          <w:sz w:val="28"/>
          <w:szCs w:val="28"/>
        </w:rPr>
        <w:t xml:space="preserve">Виходячи з цієї формули, можна виділити такі </w:t>
      </w:r>
      <w:r w:rsidRPr="00D643BA">
        <w:rPr>
          <w:rFonts w:ascii="Times New Roman" w:hAnsi="Times New Roman" w:cs="Times New Roman"/>
          <w:i/>
          <w:iCs/>
          <w:color w:val="000000"/>
          <w:sz w:val="28"/>
          <w:szCs w:val="28"/>
        </w:rPr>
        <w:t>стадії відтворюваль</w:t>
      </w:r>
      <w:r w:rsidRPr="00D643BA">
        <w:rPr>
          <w:rFonts w:ascii="Times New Roman" w:hAnsi="Times New Roman" w:cs="Times New Roman"/>
          <w:i/>
          <w:iCs/>
          <w:color w:val="000000"/>
          <w:sz w:val="28"/>
          <w:szCs w:val="28"/>
        </w:rPr>
        <w:softHyphen/>
        <w:t xml:space="preserve">ного руху кредиту: </w:t>
      </w:r>
    </w:p>
    <w:p w:rsidR="00D643BA" w:rsidRPr="00D643BA" w:rsidRDefault="00D643BA"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643BA">
        <w:rPr>
          <w:rFonts w:ascii="Times New Roman" w:hAnsi="Times New Roman" w:cs="Times New Roman"/>
          <w:i/>
          <w:iCs/>
          <w:color w:val="000000"/>
          <w:sz w:val="28"/>
          <w:szCs w:val="28"/>
        </w:rPr>
        <w:t xml:space="preserve">1-ша стадія руху кредиту </w:t>
      </w:r>
      <w:r w:rsidRPr="00D643BA">
        <w:rPr>
          <w:rFonts w:ascii="Times New Roman" w:hAnsi="Times New Roman" w:cs="Times New Roman"/>
          <w:color w:val="000000"/>
          <w:sz w:val="28"/>
          <w:szCs w:val="28"/>
        </w:rPr>
        <w:t xml:space="preserve">полягає у процесі формування вільної вартості як джерела надання позичок (операція ВВ). </w:t>
      </w:r>
    </w:p>
    <w:p w:rsidR="00D643BA" w:rsidRPr="00D643BA" w:rsidRDefault="00D643BA"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643BA">
        <w:rPr>
          <w:rFonts w:ascii="Times New Roman" w:hAnsi="Times New Roman" w:cs="Times New Roman"/>
          <w:color w:val="000000"/>
          <w:sz w:val="28"/>
          <w:szCs w:val="28"/>
        </w:rPr>
        <w:t>Основними джерелами кредиту, які створюють можливості формуван</w:t>
      </w:r>
      <w:r w:rsidRPr="00D643BA">
        <w:rPr>
          <w:rFonts w:ascii="Times New Roman" w:hAnsi="Times New Roman" w:cs="Times New Roman"/>
          <w:color w:val="000000"/>
          <w:sz w:val="28"/>
          <w:szCs w:val="28"/>
        </w:rPr>
        <w:softHyphen/>
        <w:t>ня вільної вартості як джерела надання позичок, можуть бути складові, ві</w:t>
      </w:r>
      <w:r w:rsidRPr="00D643BA">
        <w:rPr>
          <w:rFonts w:ascii="Times New Roman" w:hAnsi="Times New Roman" w:cs="Times New Roman"/>
          <w:color w:val="000000"/>
          <w:sz w:val="28"/>
          <w:szCs w:val="28"/>
        </w:rPr>
        <w:softHyphen/>
        <w:t xml:space="preserve">дображені на рис. 7.12. Бездіяльність грошових коштів суперечить природі ринкової економіки, а кредит у цьому аспекті вирішує це протиріччя. </w:t>
      </w:r>
    </w:p>
    <w:p w:rsidR="00647AD9" w:rsidRPr="0082053C" w:rsidRDefault="00D643BA"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i/>
          <w:iCs/>
          <w:color w:val="000000"/>
          <w:sz w:val="28"/>
          <w:szCs w:val="28"/>
        </w:rPr>
        <w:t xml:space="preserve">2-га стадія руху кредиту </w:t>
      </w:r>
      <w:r w:rsidRPr="0082053C">
        <w:rPr>
          <w:rFonts w:ascii="Times New Roman" w:hAnsi="Times New Roman" w:cs="Times New Roman"/>
          <w:color w:val="000000"/>
          <w:sz w:val="28"/>
          <w:szCs w:val="28"/>
        </w:rPr>
        <w:t>характеризує розміщення вільної вартості в позичку (операції НП–ОП).</w:t>
      </w:r>
    </w:p>
    <w:p w:rsidR="00D643BA" w:rsidRPr="0082053C" w:rsidRDefault="00DF148B" w:rsidP="0082053C">
      <w:pPr>
        <w:spacing w:line="240" w:lineRule="auto"/>
        <w:ind w:firstLine="567"/>
        <w:jc w:val="both"/>
        <w:rPr>
          <w:rFonts w:ascii="Times New Roman" w:hAnsi="Times New Roman" w:cs="Times New Roman"/>
          <w:color w:val="000000"/>
          <w:sz w:val="28"/>
          <w:szCs w:val="28"/>
        </w:rPr>
      </w:pPr>
      <w:r w:rsidRPr="0082053C">
        <w:rPr>
          <w:rFonts w:ascii="Times New Roman" w:hAnsi="Times New Roman" w:cs="Times New Roman"/>
          <w:noProof/>
          <w:color w:val="000000"/>
          <w:sz w:val="28"/>
          <w:szCs w:val="28"/>
          <w:lang w:eastAsia="uk-UA"/>
        </w:rPr>
        <w:lastRenderedPageBreak/>
        <w:drawing>
          <wp:inline distT="0" distB="0" distL="0" distR="0">
            <wp:extent cx="6120765" cy="2123763"/>
            <wp:effectExtent l="0" t="0" r="0" b="0"/>
            <wp:docPr id="15" name="Рисунок 15" descr="C:\Users\Intel\Deskto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7,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123763"/>
                    </a:xfrm>
                    <a:prstGeom prst="rect">
                      <a:avLst/>
                    </a:prstGeom>
                    <a:noFill/>
                    <a:ln>
                      <a:noFill/>
                    </a:ln>
                  </pic:spPr>
                </pic:pic>
              </a:graphicData>
            </a:graphic>
          </wp:inline>
        </w:drawing>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Надання кредиту не може бути самоціллю, воно пов’язане із поворотним рухом і немислиме без повернення позиченої вартості. Видача кредиту може здійснюватися лише заради використання споживчих властивостей пози</w:t>
      </w:r>
      <w:r w:rsidRPr="00BF6981">
        <w:rPr>
          <w:rFonts w:ascii="Times New Roman" w:hAnsi="Times New Roman" w:cs="Times New Roman"/>
          <w:color w:val="000000"/>
          <w:sz w:val="28"/>
          <w:szCs w:val="28"/>
        </w:rPr>
        <w:softHyphen/>
        <w:t xml:space="preserve">ченої вартості, її повернення до висхідної точки. Тим не менш, розміщення кредиту в формі надання позики є початковою стадією руху кредиту. Їй, як правило, передує процес акумуляції вартості, оскільки для того, щоб кому- небудь передати грошові кошти або цінності, їх необхідно нагромадити.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Кредитор не може надавати позичену вартість всім, хто відчуває потребу в додаткових ресурсах. У кожному окремому випадку в нього має бути впев</w:t>
      </w:r>
      <w:r w:rsidRPr="00BF6981">
        <w:rPr>
          <w:rFonts w:ascii="Times New Roman" w:hAnsi="Times New Roman" w:cs="Times New Roman"/>
          <w:color w:val="000000"/>
          <w:sz w:val="28"/>
          <w:szCs w:val="28"/>
        </w:rPr>
        <w:softHyphen/>
        <w:t>неність у тому, що прийняте рішення виявиться найбільш раціональним вкладенням кредитних ресурсів. Банки як кредитори видають кредити від</w:t>
      </w:r>
      <w:r w:rsidRPr="00BF6981">
        <w:rPr>
          <w:rFonts w:ascii="Times New Roman" w:hAnsi="Times New Roman" w:cs="Times New Roman"/>
          <w:color w:val="000000"/>
          <w:sz w:val="28"/>
          <w:szCs w:val="28"/>
        </w:rPr>
        <w:softHyphen/>
        <w:t>повідно до вимог руху кредиту як цілісного процесу з врахуванням вимог за</w:t>
      </w:r>
      <w:r w:rsidRPr="00BF6981">
        <w:rPr>
          <w:rFonts w:ascii="Times New Roman" w:hAnsi="Times New Roman" w:cs="Times New Roman"/>
          <w:color w:val="000000"/>
          <w:sz w:val="28"/>
          <w:szCs w:val="28"/>
        </w:rPr>
        <w:softHyphen/>
        <w:t xml:space="preserve">вершальної стадії – повернення позики, її ефективного використання.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i/>
          <w:iCs/>
          <w:color w:val="000000"/>
          <w:sz w:val="28"/>
          <w:szCs w:val="28"/>
        </w:rPr>
        <w:t xml:space="preserve">3-тя стадія руху кредиту </w:t>
      </w:r>
      <w:r w:rsidRPr="00BF6981">
        <w:rPr>
          <w:rFonts w:ascii="Times New Roman" w:hAnsi="Times New Roman" w:cs="Times New Roman"/>
          <w:color w:val="000000"/>
          <w:sz w:val="28"/>
          <w:szCs w:val="28"/>
        </w:rPr>
        <w:t xml:space="preserve">передбачає використання позичальником коштів, одержаних у тимчасове розпорядження (операція ВП).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Отримання кредиту позичальником не може використовуватися ним для досягнення різних цілей, у тому числі для погашення раніше утворених бор</w:t>
      </w:r>
      <w:r w:rsidRPr="00BF6981">
        <w:rPr>
          <w:rFonts w:ascii="Times New Roman" w:hAnsi="Times New Roman" w:cs="Times New Roman"/>
          <w:color w:val="000000"/>
          <w:sz w:val="28"/>
          <w:szCs w:val="28"/>
        </w:rPr>
        <w:softHyphen/>
        <w:t>гів. На практиці отримання позики боржником може не збігатися із загаль</w:t>
      </w:r>
      <w:r w:rsidRPr="00BF6981">
        <w:rPr>
          <w:rFonts w:ascii="Times New Roman" w:hAnsi="Times New Roman" w:cs="Times New Roman"/>
          <w:color w:val="000000"/>
          <w:sz w:val="28"/>
          <w:szCs w:val="28"/>
        </w:rPr>
        <w:softHyphen/>
        <w:t>ним розміром його потреб, викликати необхідність звернення до кредитора за новою позикою або до нових кредиторів. Всі ці та інші випадки не спрощу</w:t>
      </w:r>
      <w:r w:rsidRPr="00BF6981">
        <w:rPr>
          <w:rFonts w:ascii="Times New Roman" w:hAnsi="Times New Roman" w:cs="Times New Roman"/>
          <w:color w:val="000000"/>
          <w:sz w:val="28"/>
          <w:szCs w:val="28"/>
        </w:rPr>
        <w:softHyphen/>
        <w:t>ють однієї фундаментальної властивості даної стадії: отримання кредиту по</w:t>
      </w:r>
      <w:r w:rsidRPr="00BF6981">
        <w:rPr>
          <w:rFonts w:ascii="Times New Roman" w:hAnsi="Times New Roman" w:cs="Times New Roman"/>
          <w:color w:val="000000"/>
          <w:sz w:val="28"/>
          <w:szCs w:val="28"/>
        </w:rPr>
        <w:softHyphen/>
        <w:t>зичальника задовольняють його тимчасові потреби, оскільки інша сторона кредитних відносин також відчужує, позичає вартість на визначений пері</w:t>
      </w:r>
      <w:r w:rsidRPr="00BF6981">
        <w:rPr>
          <w:rFonts w:ascii="Times New Roman" w:hAnsi="Times New Roman" w:cs="Times New Roman"/>
          <w:color w:val="000000"/>
          <w:sz w:val="28"/>
          <w:szCs w:val="28"/>
        </w:rPr>
        <w:softHyphen/>
        <w:t xml:space="preserve">од. Перехід вартості у власність позичальника дає йому змогу реалізовувати споживчу вартість об’єкта передачі в процесі використання кредиту.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i/>
          <w:iCs/>
          <w:color w:val="000000"/>
          <w:sz w:val="28"/>
          <w:szCs w:val="28"/>
        </w:rPr>
        <w:t xml:space="preserve">4-та стадія руху кредиту </w:t>
      </w:r>
      <w:r w:rsidRPr="00BF6981">
        <w:rPr>
          <w:rFonts w:ascii="Times New Roman" w:hAnsi="Times New Roman" w:cs="Times New Roman"/>
          <w:color w:val="000000"/>
          <w:sz w:val="28"/>
          <w:szCs w:val="28"/>
        </w:rPr>
        <w:t>має передбачати вивільнення використа</w:t>
      </w:r>
      <w:r w:rsidRPr="00BF6981">
        <w:rPr>
          <w:rFonts w:ascii="Times New Roman" w:hAnsi="Times New Roman" w:cs="Times New Roman"/>
          <w:color w:val="000000"/>
          <w:sz w:val="28"/>
          <w:szCs w:val="28"/>
        </w:rPr>
        <w:softHyphen/>
        <w:t>них позичальником коштів з його обороту або формування в нього дохо</w:t>
      </w:r>
      <w:r w:rsidRPr="00BF6981">
        <w:rPr>
          <w:rFonts w:ascii="Times New Roman" w:hAnsi="Times New Roman" w:cs="Times New Roman"/>
          <w:color w:val="000000"/>
          <w:sz w:val="28"/>
          <w:szCs w:val="28"/>
        </w:rPr>
        <w:softHyphen/>
        <w:t xml:space="preserve">дів, достатніх для повернення позички (операція ВК).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Вивільнення ресурсів у позичальника характеризує завершення кру</w:t>
      </w:r>
      <w:r w:rsidRPr="00BF6981">
        <w:rPr>
          <w:rFonts w:ascii="Times New Roman" w:hAnsi="Times New Roman" w:cs="Times New Roman"/>
          <w:color w:val="000000"/>
          <w:sz w:val="28"/>
          <w:szCs w:val="28"/>
        </w:rPr>
        <w:softHyphen/>
        <w:t>гообігу вартості при використанні коштів. Подібно до того, як акумуля</w:t>
      </w:r>
      <w:r w:rsidRPr="00BF6981">
        <w:rPr>
          <w:rFonts w:ascii="Times New Roman" w:hAnsi="Times New Roman" w:cs="Times New Roman"/>
          <w:color w:val="000000"/>
          <w:sz w:val="28"/>
          <w:szCs w:val="28"/>
        </w:rPr>
        <w:softHyphen/>
        <w:t>ція тимчасово вільних грошових коштів передувала розміщенню кредиту кредитором, так і вивільнення вартості, її концентрація дають змогу по</w:t>
      </w:r>
      <w:r w:rsidRPr="00BF6981">
        <w:rPr>
          <w:rFonts w:ascii="Times New Roman" w:hAnsi="Times New Roman" w:cs="Times New Roman"/>
          <w:color w:val="000000"/>
          <w:sz w:val="28"/>
          <w:szCs w:val="28"/>
        </w:rPr>
        <w:softHyphen/>
        <w:t>зичальнику повернути тимчасово запозичену вартість. Однак дана стадія руху кредиту лежить ніби ззовні відносин між кредитором і позичальни</w:t>
      </w:r>
      <w:r w:rsidRPr="00BF6981">
        <w:rPr>
          <w:rFonts w:ascii="Times New Roman" w:hAnsi="Times New Roman" w:cs="Times New Roman"/>
          <w:color w:val="000000"/>
          <w:sz w:val="28"/>
          <w:szCs w:val="28"/>
        </w:rPr>
        <w:softHyphen/>
        <w:t>ком. Вивільнення кредиту позичальником відображає процес викорис</w:t>
      </w:r>
      <w:r w:rsidRPr="00BF6981">
        <w:rPr>
          <w:rFonts w:ascii="Times New Roman" w:hAnsi="Times New Roman" w:cs="Times New Roman"/>
          <w:color w:val="000000"/>
          <w:sz w:val="28"/>
          <w:szCs w:val="28"/>
        </w:rPr>
        <w:softHyphen/>
        <w:t xml:space="preserve">тання вартості в інтересах </w:t>
      </w:r>
      <w:r w:rsidRPr="00BF6981">
        <w:rPr>
          <w:rFonts w:ascii="Times New Roman" w:hAnsi="Times New Roman" w:cs="Times New Roman"/>
          <w:color w:val="000000"/>
          <w:sz w:val="28"/>
          <w:szCs w:val="28"/>
        </w:rPr>
        <w:lastRenderedPageBreak/>
        <w:t>задоволення його тимчасових потреб. Дана ста</w:t>
      </w:r>
      <w:r w:rsidRPr="00BF6981">
        <w:rPr>
          <w:rFonts w:ascii="Times New Roman" w:hAnsi="Times New Roman" w:cs="Times New Roman"/>
          <w:color w:val="000000"/>
          <w:sz w:val="28"/>
          <w:szCs w:val="28"/>
        </w:rPr>
        <w:softHyphen/>
        <w:t xml:space="preserve">дія виступає матеріальною базою для вступу кредиту в наступну фазу.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i/>
          <w:iCs/>
          <w:color w:val="000000"/>
          <w:sz w:val="28"/>
          <w:szCs w:val="28"/>
        </w:rPr>
        <w:t xml:space="preserve">5-та стадія руху кредиту </w:t>
      </w:r>
      <w:r w:rsidRPr="00BF6981">
        <w:rPr>
          <w:rFonts w:ascii="Times New Roman" w:hAnsi="Times New Roman" w:cs="Times New Roman"/>
          <w:color w:val="000000"/>
          <w:sz w:val="28"/>
          <w:szCs w:val="28"/>
        </w:rPr>
        <w:t xml:space="preserve">передбачає повернення позичальником вартості кредитору (операції ПК–ОК) та сплата процента. </w:t>
      </w:r>
    </w:p>
    <w:p w:rsidR="00BF6981" w:rsidRPr="00BF6981" w:rsidRDefault="00BF6981" w:rsidP="002A056F">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Повернення кредиту виражає перехід тимчасово запозиченої вартос</w:t>
      </w:r>
      <w:r w:rsidRPr="00BF6981">
        <w:rPr>
          <w:rFonts w:ascii="Times New Roman" w:hAnsi="Times New Roman" w:cs="Times New Roman"/>
          <w:color w:val="000000"/>
          <w:sz w:val="28"/>
          <w:szCs w:val="28"/>
        </w:rPr>
        <w:softHyphen/>
        <w:t>ті від позичальника до кредитора. Залежно від характеру вивільнення коштів, повернення на даному етапі руху кредиту може бути якісно ін</w:t>
      </w:r>
      <w:r w:rsidRPr="00BF6981">
        <w:rPr>
          <w:rFonts w:ascii="Times New Roman" w:hAnsi="Times New Roman" w:cs="Times New Roman"/>
          <w:color w:val="000000"/>
          <w:sz w:val="28"/>
          <w:szCs w:val="28"/>
        </w:rPr>
        <w:softHyphen/>
        <w:t xml:space="preserve">шим. Якщо повернення настало внаслідок дійсного вивільнення коштів, то реально були виконані зобов’язання позичальника перед кредитором.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У цьому випадку повернення запозичених коштів відображає реальну їх поворотність. Якщо ж вивільнення вартості не відбулося, а позичальник тим не менш виконує свої зобов’язання за рахунок іншого додаткового джерела, то виникає формальна поворотність. Остання не забезпечує сво</w:t>
      </w:r>
      <w:r w:rsidRPr="00BF6981">
        <w:rPr>
          <w:rFonts w:ascii="Times New Roman" w:hAnsi="Times New Roman" w:cs="Times New Roman"/>
          <w:color w:val="000000"/>
          <w:sz w:val="28"/>
          <w:szCs w:val="28"/>
        </w:rPr>
        <w:softHyphen/>
        <w:t>єчасного отримання реального економічного ефекту від використання по</w:t>
      </w:r>
      <w:r w:rsidRPr="00BF6981">
        <w:rPr>
          <w:rFonts w:ascii="Times New Roman" w:hAnsi="Times New Roman" w:cs="Times New Roman"/>
          <w:color w:val="000000"/>
          <w:sz w:val="28"/>
          <w:szCs w:val="28"/>
        </w:rPr>
        <w:softHyphen/>
        <w:t xml:space="preserve">зики, оскільки з її допомогою не створюються доходи, прибуток у тому обсязі, як це передбачалось у момент надання позики.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Отримання кредитором коштів, наданих у тимчасове користування, є завершальною стадією руху кредиту. По часу повернення кредиту і отри</w:t>
      </w:r>
      <w:r w:rsidRPr="00BF6981">
        <w:rPr>
          <w:rFonts w:ascii="Times New Roman" w:hAnsi="Times New Roman" w:cs="Times New Roman"/>
          <w:color w:val="000000"/>
          <w:sz w:val="28"/>
          <w:szCs w:val="28"/>
        </w:rPr>
        <w:softHyphen/>
        <w:t>мання кредитором коштів, наданих в позику, можуть співпадати. На цьо</w:t>
      </w:r>
      <w:r w:rsidRPr="00BF6981">
        <w:rPr>
          <w:rFonts w:ascii="Times New Roman" w:hAnsi="Times New Roman" w:cs="Times New Roman"/>
          <w:color w:val="000000"/>
          <w:sz w:val="28"/>
          <w:szCs w:val="28"/>
        </w:rPr>
        <w:softHyphen/>
        <w:t xml:space="preserve">му етапі завершується рух позиченої вартості і закінчуються відносини між кредитором і позичальником щодо даної позички.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Об’єднує ці стадії і те, що мова в даному випадку йде про одну й ту ж масу вартостей: позичальник повертає певну суму боргу, таку ж суму боргу (з перетворенням в вигляді процента) отримує кредитор. Втім від</w:t>
      </w:r>
      <w:r w:rsidRPr="00BF6981">
        <w:rPr>
          <w:rFonts w:ascii="Times New Roman" w:hAnsi="Times New Roman" w:cs="Times New Roman"/>
          <w:color w:val="000000"/>
          <w:sz w:val="28"/>
          <w:szCs w:val="28"/>
        </w:rPr>
        <w:softHyphen/>
        <w:t>мінність інтересів кредитора і позичальника робить завершальну фазу руху кредиту неоднозначною. Так, для позичальника важливо виконува</w:t>
      </w:r>
      <w:r w:rsidRPr="00BF6981">
        <w:rPr>
          <w:rFonts w:ascii="Times New Roman" w:hAnsi="Times New Roman" w:cs="Times New Roman"/>
          <w:color w:val="000000"/>
          <w:sz w:val="28"/>
          <w:szCs w:val="28"/>
        </w:rPr>
        <w:softHyphen/>
        <w:t xml:space="preserve">ти зобов’язання перед кредитором та повернути йому всю суму кредиту. Для кредитора важливі не лише повнота повернення раніше позиченої вартості, але і збереження її споживчих якостей.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Виокремлення стадій руху позиченої вартості достатньо умовне, оскільки рух кредиту, цілісного за своєю сутністю, має характер єдиного процесу. Однак розгляд послідовності руху кредиту важливий для більш повної характеристики його сутності, оскільки існують точки зору, які зараховують до кредиту тільки одну або декілька стадій руху позиченої вартості (наприклад, тільки розміщення кредиту, тільки повернення по</w:t>
      </w:r>
      <w:r w:rsidRPr="00BF6981">
        <w:rPr>
          <w:rFonts w:ascii="Times New Roman" w:hAnsi="Times New Roman" w:cs="Times New Roman"/>
          <w:color w:val="000000"/>
          <w:sz w:val="28"/>
          <w:szCs w:val="28"/>
        </w:rPr>
        <w:softHyphen/>
        <w:t xml:space="preserve">зиченої вартості тощо). Між тим кредит виступає як специфічна форма руху вартості, і особливий, поворотний характер цього руху може бути представлений лише всіма його стадіями.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Слід зазначити, що рух у п’ять стадій здійснює лише кредит, що бере участь у формуванні капіталу позичальника. У цьому випадку позичена вартість може тривалий час затримуватися на 3-тій та 4-тій стадіях руху, залежно від тривалості процесів виробництва й реалізації. Якщо ж кредит не бере участі у формуванні капіталу позичальника, а використовується ним лише як гроші, то 3-тя та 4-та стадії випадають і його рух здійснюєть</w:t>
      </w:r>
      <w:r w:rsidRPr="00BF6981">
        <w:rPr>
          <w:rFonts w:ascii="Times New Roman" w:hAnsi="Times New Roman" w:cs="Times New Roman"/>
          <w:color w:val="000000"/>
          <w:sz w:val="28"/>
          <w:szCs w:val="28"/>
        </w:rPr>
        <w:softHyphen/>
        <w:t xml:space="preserve">ся значно швидше. Прикладом такого кредиту є міжбанківський кредит на підкріплення ліквідності. У цьому разі банку потрібна позичка лише на момент визначення його ліквідності, і тому вона може надаватися лише на дуже короткий строк (декілька годин).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lastRenderedPageBreak/>
        <w:t>Крім того, виділення стадій руху кредиту має дещо умовний харак</w:t>
      </w:r>
      <w:r w:rsidRPr="00BF6981">
        <w:rPr>
          <w:rFonts w:ascii="Times New Roman" w:hAnsi="Times New Roman" w:cs="Times New Roman"/>
          <w:color w:val="000000"/>
          <w:sz w:val="28"/>
          <w:szCs w:val="28"/>
        </w:rPr>
        <w:softHyphen/>
        <w:t xml:space="preserve">тер, оскільки всі ці стадії між собою нерозривно пов’язані. Зупинка руху на будь-якій стадії може призвести до розриву відносин між суб’єктами кредиту, загрожує їх економічним інтересам. Проте таке виокремлення стадій руху сприяє не тільки кращому розумінню сутності кредиту, а й усвідомленню механізму реалізації взаємовідносин між його суб’єктами.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У русі кредиту можна виділити ще один аспект, пов’язаний з функ</w:t>
      </w:r>
      <w:r w:rsidRPr="00BF6981">
        <w:rPr>
          <w:rFonts w:ascii="Times New Roman" w:hAnsi="Times New Roman" w:cs="Times New Roman"/>
          <w:color w:val="000000"/>
          <w:sz w:val="28"/>
          <w:szCs w:val="28"/>
        </w:rPr>
        <w:softHyphen/>
        <w:t>ціонуванням його на макроекономічному рівні. Мова йде про зміну маси кредитних ресурсів і кредитних вкладень у масштабах всієї економічної системи. Оскільки в сучасних умовах гроші мають кредитний характер, зміна маси кредитних ресурсів та кредитних вкладень безпосередньо впли</w:t>
      </w:r>
      <w:r w:rsidRPr="00BF6981">
        <w:rPr>
          <w:rFonts w:ascii="Times New Roman" w:hAnsi="Times New Roman" w:cs="Times New Roman"/>
          <w:color w:val="000000"/>
          <w:sz w:val="28"/>
          <w:szCs w:val="28"/>
        </w:rPr>
        <w:softHyphen/>
        <w:t xml:space="preserve">ває на динаміку пропозиції грошей і через неї – на загальну кон’юнктуру ринку та розвиток економіки. Тому вивчення цього аспекту руху кредиту теж має важливе теоретичне й практичне значення.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Об’єктивний характер кредиту як економічної категорії, наявність його самостійної внутрішньої сутності визначають певні закономірності його руху. Вони безпосередньо випливають із сутності кредиту, і пізнання їх є важливою передумовою ефективної організації та управління кредит</w:t>
      </w:r>
      <w:r w:rsidRPr="00BF6981">
        <w:rPr>
          <w:rFonts w:ascii="Times New Roman" w:hAnsi="Times New Roman" w:cs="Times New Roman"/>
          <w:color w:val="000000"/>
          <w:sz w:val="28"/>
          <w:szCs w:val="28"/>
        </w:rPr>
        <w:softHyphen/>
        <w:t>ними відносинами в країні. Без дотримання цих закономірностей кредит утрачатиме свою визначальну сутність, перетвориться на якусь іншу ка</w:t>
      </w:r>
      <w:r w:rsidRPr="00BF6981">
        <w:rPr>
          <w:rFonts w:ascii="Times New Roman" w:hAnsi="Times New Roman" w:cs="Times New Roman"/>
          <w:color w:val="000000"/>
          <w:sz w:val="28"/>
          <w:szCs w:val="28"/>
        </w:rPr>
        <w:softHyphen/>
        <w:t xml:space="preserve">тегорію, а його роль деформується.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i/>
          <w:iCs/>
          <w:color w:val="000000"/>
          <w:sz w:val="28"/>
          <w:szCs w:val="28"/>
        </w:rPr>
        <w:t xml:space="preserve">На мікроекономічному рівні основними закономірностями руху кредиту є: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поворотність руху вартості, що передана в позичку. Цим рух кредит</w:t>
      </w:r>
      <w:r w:rsidRPr="00BF6981">
        <w:rPr>
          <w:rFonts w:ascii="Times New Roman" w:hAnsi="Times New Roman" w:cs="Times New Roman"/>
          <w:color w:val="000000"/>
          <w:sz w:val="28"/>
          <w:szCs w:val="28"/>
        </w:rPr>
        <w:softHyphen/>
        <w:t>них коштів істотно відрізняється від власних та бюджетних коштів, які є в обороті позичальника. Власні кошти постійно залишаються в обороті економічного суб’єкта. Одержані з бюджету кошти не мають умови обов’язкового повернення їх у бюджет, вони стають власністю даного суб’єкта. Деякі економісти вважають сплату податків джере</w:t>
      </w:r>
      <w:r w:rsidRPr="00BF6981">
        <w:rPr>
          <w:rFonts w:ascii="Times New Roman" w:hAnsi="Times New Roman" w:cs="Times New Roman"/>
          <w:color w:val="000000"/>
          <w:sz w:val="28"/>
          <w:szCs w:val="28"/>
        </w:rPr>
        <w:softHyphen/>
        <w:t>лом повернення бюджетних коштів до бюджету. Проте це не так – по</w:t>
      </w:r>
      <w:r w:rsidRPr="00BF6981">
        <w:rPr>
          <w:rFonts w:ascii="Times New Roman" w:hAnsi="Times New Roman" w:cs="Times New Roman"/>
          <w:color w:val="000000"/>
          <w:sz w:val="28"/>
          <w:szCs w:val="28"/>
        </w:rPr>
        <w:softHyphen/>
        <w:t>датки не можуть бути ні джерелом повернення одержаних раніше бю</w:t>
      </w:r>
      <w:r w:rsidRPr="00BF6981">
        <w:rPr>
          <w:rFonts w:ascii="Times New Roman" w:hAnsi="Times New Roman" w:cs="Times New Roman"/>
          <w:color w:val="000000"/>
          <w:sz w:val="28"/>
          <w:szCs w:val="28"/>
        </w:rPr>
        <w:softHyphen/>
        <w:t xml:space="preserve">джетних асигнувань, ні формою плати за користування бюджетними коштами. У податків зовсім інше економічне призначення;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тимчасовість перебування позиченої вартості в обороті позичальни</w:t>
      </w:r>
      <w:r w:rsidRPr="00BF6981">
        <w:rPr>
          <w:rFonts w:ascii="Times New Roman" w:hAnsi="Times New Roman" w:cs="Times New Roman"/>
          <w:color w:val="000000"/>
          <w:sz w:val="28"/>
          <w:szCs w:val="28"/>
        </w:rPr>
        <w:softHyphen/>
        <w:t>ка, яка визначається тривалістю одного кругообігу його капіталу. Навіть за умови, що для кожного нового циклу кругообігу капіталу позичальнику знову потрібна буде позичка, з попереднього циклу позичені кошти мають вивільнитися і повернутися кредитору. Ця закономірність у таких випадках реалізується через організацію кредитування підприємств з постійною потребою в кредиті за мето</w:t>
      </w:r>
      <w:r w:rsidRPr="00BF6981">
        <w:rPr>
          <w:rFonts w:ascii="Times New Roman" w:hAnsi="Times New Roman" w:cs="Times New Roman"/>
          <w:color w:val="000000"/>
          <w:sz w:val="28"/>
          <w:szCs w:val="28"/>
        </w:rPr>
        <w:softHyphen/>
        <w:t>дом по обороту чи овердрафт. Проте найповніше відповідає цій за</w:t>
      </w:r>
      <w:r w:rsidRPr="00BF6981">
        <w:rPr>
          <w:rFonts w:ascii="Times New Roman" w:hAnsi="Times New Roman" w:cs="Times New Roman"/>
          <w:color w:val="000000"/>
          <w:sz w:val="28"/>
          <w:szCs w:val="28"/>
        </w:rPr>
        <w:softHyphen/>
        <w:t xml:space="preserve">кономірності кредитування тимчасових потреб позичальника;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збереження позиченої вартості в процесі руху і повернення її до кре</w:t>
      </w:r>
      <w:r w:rsidRPr="00BF6981">
        <w:rPr>
          <w:rFonts w:ascii="Times New Roman" w:hAnsi="Times New Roman" w:cs="Times New Roman"/>
          <w:color w:val="000000"/>
          <w:sz w:val="28"/>
          <w:szCs w:val="28"/>
        </w:rPr>
        <w:softHyphen/>
        <w:t>дитора в повному обсязі. У цій закономірності центральним місцем є збереження позиченої вартості, тому що повернути позичку мож</w:t>
      </w:r>
      <w:r w:rsidRPr="00BF6981">
        <w:rPr>
          <w:rFonts w:ascii="Times New Roman" w:hAnsi="Times New Roman" w:cs="Times New Roman"/>
          <w:color w:val="000000"/>
          <w:sz w:val="28"/>
          <w:szCs w:val="28"/>
        </w:rPr>
        <w:softHyphen/>
        <w:t>ливо також за рахунок іммобілізації власного капіталу позичальни</w:t>
      </w:r>
      <w:r w:rsidRPr="00BF6981">
        <w:rPr>
          <w:rFonts w:ascii="Times New Roman" w:hAnsi="Times New Roman" w:cs="Times New Roman"/>
          <w:color w:val="000000"/>
          <w:sz w:val="28"/>
          <w:szCs w:val="28"/>
        </w:rPr>
        <w:softHyphen/>
        <w:t>ка. Проте в такому випадку кредит не буде вигідним для позичаль</w:t>
      </w:r>
      <w:r w:rsidRPr="00BF6981">
        <w:rPr>
          <w:rFonts w:ascii="Times New Roman" w:hAnsi="Times New Roman" w:cs="Times New Roman"/>
          <w:color w:val="000000"/>
          <w:sz w:val="28"/>
          <w:szCs w:val="28"/>
        </w:rPr>
        <w:softHyphen/>
        <w:t xml:space="preserve">ника, відбудеться трансформація його сутності;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lastRenderedPageBreak/>
        <w:t>– залежність маси наданої позички від наявних обсягів вільних коштів. Ця закономірність зумовлена реальним характером об’єкта кредиту</w:t>
      </w:r>
      <w:r w:rsidRPr="00BF6981">
        <w:rPr>
          <w:rFonts w:ascii="Times New Roman" w:hAnsi="Times New Roman" w:cs="Times New Roman"/>
          <w:color w:val="000000"/>
          <w:sz w:val="28"/>
          <w:szCs w:val="28"/>
        </w:rPr>
        <w:softHyphen/>
        <w:t xml:space="preserve">вання. Надання в позичку неіснуючих коштів неминуче призведе до розбалансованості ринку, кризових явищ у монетарній сфері.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i/>
          <w:iCs/>
          <w:color w:val="000000"/>
          <w:sz w:val="28"/>
          <w:szCs w:val="28"/>
        </w:rPr>
        <w:t>На макроекономічному рівні закономірності руху кредиту прояв</w:t>
      </w:r>
      <w:r w:rsidRPr="00BF6981">
        <w:rPr>
          <w:rFonts w:ascii="Times New Roman" w:hAnsi="Times New Roman" w:cs="Times New Roman"/>
          <w:i/>
          <w:iCs/>
          <w:color w:val="000000"/>
          <w:sz w:val="28"/>
          <w:szCs w:val="28"/>
        </w:rPr>
        <w:softHyphen/>
        <w:t xml:space="preserve">ляються в такому: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кількісні параметри розвитку кредиту (за динамікою зростання кредитних вкладень) мають бути адекватними динаміці обсягів ВВП. Якщо темпи розвитку кредитних вкладень істотно виперед</w:t>
      </w:r>
      <w:r w:rsidRPr="00BF6981">
        <w:rPr>
          <w:rFonts w:ascii="Times New Roman" w:hAnsi="Times New Roman" w:cs="Times New Roman"/>
          <w:color w:val="000000"/>
          <w:sz w:val="28"/>
          <w:szCs w:val="28"/>
        </w:rPr>
        <w:softHyphen/>
        <w:t>жатимуть темпи зростання ВВП, то відбудеться надмірне розбухан</w:t>
      </w:r>
      <w:r w:rsidRPr="00BF6981">
        <w:rPr>
          <w:rFonts w:ascii="Times New Roman" w:hAnsi="Times New Roman" w:cs="Times New Roman"/>
          <w:color w:val="000000"/>
          <w:sz w:val="28"/>
          <w:szCs w:val="28"/>
        </w:rPr>
        <w:softHyphen/>
        <w:t>ня грошового капіталу, виникне загроза фінансової кризи, інфля</w:t>
      </w:r>
      <w:r w:rsidRPr="00BF6981">
        <w:rPr>
          <w:rFonts w:ascii="Times New Roman" w:hAnsi="Times New Roman" w:cs="Times New Roman"/>
          <w:color w:val="000000"/>
          <w:sz w:val="28"/>
          <w:szCs w:val="28"/>
        </w:rPr>
        <w:softHyphen/>
        <w:t xml:space="preserve">ції. Якщо ж темпи розвитку кредиту відставатимуть від зростання ВНП, то економіці загрожуватиме демонетизація, платіжна криза;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оскільки кожна позичкова операція є двоякою – як вимога і як зобов’язання, як актив та як пасив, загальні суми кредитних вкла</w:t>
      </w:r>
      <w:r w:rsidRPr="00BF6981">
        <w:rPr>
          <w:rFonts w:ascii="Times New Roman" w:hAnsi="Times New Roman" w:cs="Times New Roman"/>
          <w:color w:val="000000"/>
          <w:sz w:val="28"/>
          <w:szCs w:val="28"/>
        </w:rPr>
        <w:softHyphen/>
        <w:t xml:space="preserve">день і позичених ресурсів у </w:t>
      </w:r>
      <w:proofErr w:type="spellStart"/>
      <w:r w:rsidRPr="00BF6981">
        <w:rPr>
          <w:rFonts w:ascii="Times New Roman" w:hAnsi="Times New Roman" w:cs="Times New Roman"/>
          <w:color w:val="000000"/>
          <w:sz w:val="28"/>
          <w:szCs w:val="28"/>
        </w:rPr>
        <w:t>макромасштабах</w:t>
      </w:r>
      <w:proofErr w:type="spellEnd"/>
      <w:r w:rsidRPr="00BF6981">
        <w:rPr>
          <w:rFonts w:ascii="Times New Roman" w:hAnsi="Times New Roman" w:cs="Times New Roman"/>
          <w:color w:val="000000"/>
          <w:sz w:val="28"/>
          <w:szCs w:val="28"/>
        </w:rPr>
        <w:t xml:space="preserve"> завжди балансуються. Цим рух кредиту на макрорівні відрізняється від руху власного ка</w:t>
      </w:r>
      <w:r w:rsidRPr="00BF6981">
        <w:rPr>
          <w:rFonts w:ascii="Times New Roman" w:hAnsi="Times New Roman" w:cs="Times New Roman"/>
          <w:color w:val="000000"/>
          <w:sz w:val="28"/>
          <w:szCs w:val="28"/>
        </w:rPr>
        <w:softHyphen/>
        <w:t xml:space="preserve">піталу та бюджетних ресурсів. Водночас у цьому криється загроза </w:t>
      </w:r>
      <w:proofErr w:type="spellStart"/>
      <w:r w:rsidRPr="00BF6981">
        <w:rPr>
          <w:rFonts w:ascii="Times New Roman" w:hAnsi="Times New Roman" w:cs="Times New Roman"/>
          <w:color w:val="000000"/>
          <w:sz w:val="28"/>
          <w:szCs w:val="28"/>
        </w:rPr>
        <w:t>перекредитування</w:t>
      </w:r>
      <w:proofErr w:type="spellEnd"/>
      <w:r w:rsidRPr="00BF6981">
        <w:rPr>
          <w:rFonts w:ascii="Times New Roman" w:hAnsi="Times New Roman" w:cs="Times New Roman"/>
          <w:color w:val="000000"/>
          <w:sz w:val="28"/>
          <w:szCs w:val="28"/>
        </w:rPr>
        <w:t xml:space="preserve"> економіки: банки, у тому числі і центральні, на</w:t>
      </w:r>
      <w:r w:rsidRPr="00BF6981">
        <w:rPr>
          <w:rFonts w:ascii="Times New Roman" w:hAnsi="Times New Roman" w:cs="Times New Roman"/>
          <w:color w:val="000000"/>
          <w:sz w:val="28"/>
          <w:szCs w:val="28"/>
        </w:rPr>
        <w:softHyphen/>
        <w:t xml:space="preserve">даючи позички, створюють вільні ресурси, які використовуються як джерела нових позичок;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зворотність та платність кредиту роблять його найбільш адекватним ринковим умовам інструментом фінансування зростання капіталу в реальному секторі економіки. Якраз йому належить вирішальна роль у переміщенні величезних обсягів заощаджених у сфері осо</w:t>
      </w:r>
      <w:r w:rsidRPr="00BF6981">
        <w:rPr>
          <w:rFonts w:ascii="Times New Roman" w:hAnsi="Times New Roman" w:cs="Times New Roman"/>
          <w:color w:val="000000"/>
          <w:sz w:val="28"/>
          <w:szCs w:val="28"/>
        </w:rPr>
        <w:softHyphen/>
        <w:t>бистого споживання коштів у сферу виробничого споживання. Тому переважне переміщення вільної вартості із сектору домашніх госпо</w:t>
      </w:r>
      <w:r w:rsidRPr="00BF6981">
        <w:rPr>
          <w:rFonts w:ascii="Times New Roman" w:hAnsi="Times New Roman" w:cs="Times New Roman"/>
          <w:color w:val="000000"/>
          <w:sz w:val="28"/>
          <w:szCs w:val="28"/>
        </w:rPr>
        <w:softHyphen/>
        <w:t xml:space="preserve">дарств у сектор фірм теж є закономірністю руху кредиту; </w:t>
      </w:r>
    </w:p>
    <w:p w:rsidR="00BF6981" w:rsidRPr="00BF6981" w:rsidRDefault="00BF6981" w:rsidP="0082053C">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 платність кредиту і здатність приносити дохід обом його суб’єктам визначають таку закономірність міжгалузевого руху кредиту, як спрямування коштів із галузей та секторів економіки з низькою рентабельністю у високорентабельні галузі, види виробництва. Причому таке спрямування здійснюється під економічним при</w:t>
      </w:r>
      <w:r w:rsidRPr="00BF6981">
        <w:rPr>
          <w:rFonts w:ascii="Times New Roman" w:hAnsi="Times New Roman" w:cs="Times New Roman"/>
          <w:color w:val="000000"/>
          <w:sz w:val="28"/>
          <w:szCs w:val="28"/>
        </w:rPr>
        <w:softHyphen/>
        <w:t>мусом: власники низькорентабельних підприємств зацікавлені ви</w:t>
      </w:r>
      <w:r w:rsidRPr="00BF6981">
        <w:rPr>
          <w:rFonts w:ascii="Times New Roman" w:hAnsi="Times New Roman" w:cs="Times New Roman"/>
          <w:color w:val="000000"/>
          <w:sz w:val="28"/>
          <w:szCs w:val="28"/>
        </w:rPr>
        <w:softHyphen/>
        <w:t xml:space="preserve">вільнювати з них свої кошти і спрямовувати на кредитних засадах у високорентабельні. Ця закономірність руху кредиту визначає його важливу роль у забезпеченні економічного розвитку. </w:t>
      </w:r>
    </w:p>
    <w:p w:rsidR="00BF6981" w:rsidRPr="00BF6981" w:rsidRDefault="00BF6981" w:rsidP="0082053C">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F6981">
        <w:rPr>
          <w:rFonts w:ascii="Times New Roman" w:hAnsi="Times New Roman" w:cs="Times New Roman"/>
          <w:color w:val="000000"/>
          <w:sz w:val="28"/>
          <w:szCs w:val="28"/>
        </w:rPr>
        <w:t>Розглянуті закономірності не вичерпують усіх особливостей руху кре</w:t>
      </w:r>
      <w:r w:rsidRPr="00BF6981">
        <w:rPr>
          <w:rFonts w:ascii="Times New Roman" w:hAnsi="Times New Roman" w:cs="Times New Roman"/>
          <w:color w:val="000000"/>
          <w:sz w:val="28"/>
          <w:szCs w:val="28"/>
        </w:rPr>
        <w:softHyphen/>
        <w:t>диту. Проте і названі дають підстави вважати, що практика управління кредитними відносинами не може будуватися на довільних рішеннях чи однобічних інтересах, а лише на об’єктивних закономірностях руху кре</w:t>
      </w:r>
      <w:r w:rsidRPr="00BF6981">
        <w:rPr>
          <w:rFonts w:ascii="Times New Roman" w:hAnsi="Times New Roman" w:cs="Times New Roman"/>
          <w:color w:val="000000"/>
          <w:sz w:val="28"/>
          <w:szCs w:val="28"/>
        </w:rPr>
        <w:softHyphen/>
        <w:t>диту, що забезпечують збалансоване дотримання інтересів усіх суб’єктів кредитних відносин. Такий зв’язок між практикою організації кредитних відносин та закономірностями руху кредиту забезпечується дотриманням суб’єктами кредиту певних принципів або правил кредитування, які ви</w:t>
      </w:r>
      <w:r w:rsidRPr="00BF6981">
        <w:rPr>
          <w:rFonts w:ascii="Times New Roman" w:hAnsi="Times New Roman" w:cs="Times New Roman"/>
          <w:color w:val="000000"/>
          <w:sz w:val="28"/>
          <w:szCs w:val="28"/>
        </w:rPr>
        <w:softHyphen/>
        <w:t xml:space="preserve">робила світова кредитна політика. </w:t>
      </w:r>
      <w:bookmarkStart w:id="0" w:name="_GoBack"/>
      <w:bookmarkEnd w:id="0"/>
    </w:p>
    <w:sectPr w:rsidR="00BF6981" w:rsidRPr="00BF698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
    <w:altName w:val="SchoolBook"/>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0484F"/>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66621FC"/>
    <w:multiLevelType w:val="hybridMultilevel"/>
    <w:tmpl w:val="9F423D7E"/>
    <w:lvl w:ilvl="0" w:tplc="A15CE728">
      <w:start w:val="1"/>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96467F7"/>
    <w:multiLevelType w:val="hybridMultilevel"/>
    <w:tmpl w:val="521A0E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85411FF"/>
    <w:multiLevelType w:val="hybridMultilevel"/>
    <w:tmpl w:val="080E62B6"/>
    <w:lvl w:ilvl="0" w:tplc="F68E469A">
      <w:start w:val="1"/>
      <w:numFmt w:val="decimal"/>
      <w:lvlText w:val="%1)"/>
      <w:lvlJc w:val="left"/>
      <w:pPr>
        <w:ind w:left="927" w:hanging="360"/>
      </w:pPr>
      <w:rPr>
        <w:rFonts w:asciiTheme="minorHAnsi" w:hAnsiTheme="minorHAnsi" w:cs="SchoolBook" w:hint="default"/>
        <w:sz w:val="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29584958"/>
    <w:multiLevelType w:val="hybridMultilevel"/>
    <w:tmpl w:val="8D6E3534"/>
    <w:lvl w:ilvl="0" w:tplc="8A10EA8C">
      <w:start w:val="1"/>
      <w:numFmt w:val="decimal"/>
      <w:lvlText w:val="%1."/>
      <w:lvlJc w:val="left"/>
      <w:pPr>
        <w:ind w:left="786" w:hanging="360"/>
      </w:pPr>
      <w:rPr>
        <w:rFonts w:hint="default"/>
        <w:b/>
        <w:i/>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15:restartNumberingAfterBreak="0">
    <w:nsid w:val="51196A6B"/>
    <w:multiLevelType w:val="hybridMultilevel"/>
    <w:tmpl w:val="DD8014E4"/>
    <w:lvl w:ilvl="0" w:tplc="873816E0">
      <w:start w:val="1"/>
      <w:numFmt w:val="decimal"/>
      <w:lvlText w:val="%1."/>
      <w:lvlJc w:val="left"/>
      <w:pPr>
        <w:ind w:left="1600" w:hanging="360"/>
      </w:pPr>
      <w:rPr>
        <w:rFonts w:hint="default"/>
        <w:i/>
      </w:rPr>
    </w:lvl>
    <w:lvl w:ilvl="1" w:tplc="04220019" w:tentative="1">
      <w:start w:val="1"/>
      <w:numFmt w:val="lowerLetter"/>
      <w:lvlText w:val="%2."/>
      <w:lvlJc w:val="left"/>
      <w:pPr>
        <w:ind w:left="2320" w:hanging="360"/>
      </w:pPr>
    </w:lvl>
    <w:lvl w:ilvl="2" w:tplc="0422001B" w:tentative="1">
      <w:start w:val="1"/>
      <w:numFmt w:val="lowerRoman"/>
      <w:lvlText w:val="%3."/>
      <w:lvlJc w:val="right"/>
      <w:pPr>
        <w:ind w:left="3040" w:hanging="180"/>
      </w:pPr>
    </w:lvl>
    <w:lvl w:ilvl="3" w:tplc="0422000F" w:tentative="1">
      <w:start w:val="1"/>
      <w:numFmt w:val="decimal"/>
      <w:lvlText w:val="%4."/>
      <w:lvlJc w:val="left"/>
      <w:pPr>
        <w:ind w:left="3760" w:hanging="360"/>
      </w:pPr>
    </w:lvl>
    <w:lvl w:ilvl="4" w:tplc="04220019" w:tentative="1">
      <w:start w:val="1"/>
      <w:numFmt w:val="lowerLetter"/>
      <w:lvlText w:val="%5."/>
      <w:lvlJc w:val="left"/>
      <w:pPr>
        <w:ind w:left="4480" w:hanging="360"/>
      </w:pPr>
    </w:lvl>
    <w:lvl w:ilvl="5" w:tplc="0422001B" w:tentative="1">
      <w:start w:val="1"/>
      <w:numFmt w:val="lowerRoman"/>
      <w:lvlText w:val="%6."/>
      <w:lvlJc w:val="right"/>
      <w:pPr>
        <w:ind w:left="5200" w:hanging="180"/>
      </w:pPr>
    </w:lvl>
    <w:lvl w:ilvl="6" w:tplc="0422000F" w:tentative="1">
      <w:start w:val="1"/>
      <w:numFmt w:val="decimal"/>
      <w:lvlText w:val="%7."/>
      <w:lvlJc w:val="left"/>
      <w:pPr>
        <w:ind w:left="5920" w:hanging="360"/>
      </w:pPr>
    </w:lvl>
    <w:lvl w:ilvl="7" w:tplc="04220019" w:tentative="1">
      <w:start w:val="1"/>
      <w:numFmt w:val="lowerLetter"/>
      <w:lvlText w:val="%8."/>
      <w:lvlJc w:val="left"/>
      <w:pPr>
        <w:ind w:left="6640" w:hanging="360"/>
      </w:pPr>
    </w:lvl>
    <w:lvl w:ilvl="8" w:tplc="0422001B" w:tentative="1">
      <w:start w:val="1"/>
      <w:numFmt w:val="lowerRoman"/>
      <w:lvlText w:val="%9."/>
      <w:lvlJc w:val="right"/>
      <w:pPr>
        <w:ind w:left="7360" w:hanging="180"/>
      </w:pPr>
    </w:lvl>
  </w:abstractNum>
  <w:abstractNum w:abstractNumId="6" w15:restartNumberingAfterBreak="0">
    <w:nsid w:val="7004149E"/>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74397696"/>
    <w:multiLevelType w:val="hybridMultilevel"/>
    <w:tmpl w:val="4F8869A2"/>
    <w:lvl w:ilvl="0" w:tplc="EC84363C">
      <w:numFmt w:val="bullet"/>
      <w:lvlText w:val="-"/>
      <w:lvlJc w:val="left"/>
      <w:pPr>
        <w:ind w:left="800" w:hanging="360"/>
      </w:pPr>
      <w:rPr>
        <w:rFonts w:ascii="SchoolBook" w:eastAsiaTheme="minorHAnsi" w:hAnsi="SchoolBook" w:cs="SchoolBook" w:hint="default"/>
        <w:b/>
        <w:sz w:val="19"/>
      </w:rPr>
    </w:lvl>
    <w:lvl w:ilvl="1" w:tplc="053AF2CC">
      <w:numFmt w:val="bullet"/>
      <w:lvlText w:val="–"/>
      <w:lvlJc w:val="left"/>
      <w:pPr>
        <w:ind w:left="1520" w:hanging="360"/>
      </w:pPr>
      <w:rPr>
        <w:rFonts w:ascii="Times New Roman" w:eastAsiaTheme="minorHAnsi" w:hAnsi="Times New Roman" w:cs="Times New Roman"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CDE"/>
    <w:rsid w:val="00012299"/>
    <w:rsid w:val="000157DD"/>
    <w:rsid w:val="00072D1A"/>
    <w:rsid w:val="00080CB1"/>
    <w:rsid w:val="00090B28"/>
    <w:rsid w:val="000B0831"/>
    <w:rsid w:val="000D2871"/>
    <w:rsid w:val="000E17A6"/>
    <w:rsid w:val="000F1A6C"/>
    <w:rsid w:val="000F3013"/>
    <w:rsid w:val="00132D37"/>
    <w:rsid w:val="00144977"/>
    <w:rsid w:val="00147DE7"/>
    <w:rsid w:val="00153092"/>
    <w:rsid w:val="00171620"/>
    <w:rsid w:val="00171DB5"/>
    <w:rsid w:val="001B0453"/>
    <w:rsid w:val="001C7E15"/>
    <w:rsid w:val="001D6A59"/>
    <w:rsid w:val="001F582C"/>
    <w:rsid w:val="00225F34"/>
    <w:rsid w:val="0023340C"/>
    <w:rsid w:val="002702DB"/>
    <w:rsid w:val="0027389E"/>
    <w:rsid w:val="00290FE9"/>
    <w:rsid w:val="0029291B"/>
    <w:rsid w:val="002A056F"/>
    <w:rsid w:val="002B4C3A"/>
    <w:rsid w:val="002B7E06"/>
    <w:rsid w:val="002D2150"/>
    <w:rsid w:val="003209D9"/>
    <w:rsid w:val="00355EEB"/>
    <w:rsid w:val="00366F6B"/>
    <w:rsid w:val="0036727F"/>
    <w:rsid w:val="00383891"/>
    <w:rsid w:val="00386CDE"/>
    <w:rsid w:val="003A5173"/>
    <w:rsid w:val="003A657F"/>
    <w:rsid w:val="003B2395"/>
    <w:rsid w:val="003C44F5"/>
    <w:rsid w:val="003C510A"/>
    <w:rsid w:val="003C6DB3"/>
    <w:rsid w:val="003D11AE"/>
    <w:rsid w:val="003D5F12"/>
    <w:rsid w:val="003E68C2"/>
    <w:rsid w:val="003F63B8"/>
    <w:rsid w:val="00410CED"/>
    <w:rsid w:val="00422EB1"/>
    <w:rsid w:val="0043353A"/>
    <w:rsid w:val="004735A5"/>
    <w:rsid w:val="0048424C"/>
    <w:rsid w:val="004A0A3D"/>
    <w:rsid w:val="004B0EC9"/>
    <w:rsid w:val="004C3D29"/>
    <w:rsid w:val="004E67EA"/>
    <w:rsid w:val="004F28DC"/>
    <w:rsid w:val="005C4D03"/>
    <w:rsid w:val="005D72A5"/>
    <w:rsid w:val="005E5211"/>
    <w:rsid w:val="005F51A7"/>
    <w:rsid w:val="005F6722"/>
    <w:rsid w:val="00606CCE"/>
    <w:rsid w:val="006161A8"/>
    <w:rsid w:val="00647AD9"/>
    <w:rsid w:val="006563D5"/>
    <w:rsid w:val="00664967"/>
    <w:rsid w:val="00675672"/>
    <w:rsid w:val="006B2927"/>
    <w:rsid w:val="006C39F3"/>
    <w:rsid w:val="006E06A2"/>
    <w:rsid w:val="006E7ECF"/>
    <w:rsid w:val="00700699"/>
    <w:rsid w:val="00780208"/>
    <w:rsid w:val="00795C0B"/>
    <w:rsid w:val="007A0293"/>
    <w:rsid w:val="007A1817"/>
    <w:rsid w:val="007A6910"/>
    <w:rsid w:val="007B35B9"/>
    <w:rsid w:val="007D2CC6"/>
    <w:rsid w:val="007E102F"/>
    <w:rsid w:val="00807723"/>
    <w:rsid w:val="0082053C"/>
    <w:rsid w:val="0084170D"/>
    <w:rsid w:val="00874B39"/>
    <w:rsid w:val="00890891"/>
    <w:rsid w:val="008B5073"/>
    <w:rsid w:val="008C3651"/>
    <w:rsid w:val="008E59C0"/>
    <w:rsid w:val="009113D2"/>
    <w:rsid w:val="009178CA"/>
    <w:rsid w:val="0095108B"/>
    <w:rsid w:val="009647EF"/>
    <w:rsid w:val="00966BF0"/>
    <w:rsid w:val="00994C43"/>
    <w:rsid w:val="009A433C"/>
    <w:rsid w:val="009B0172"/>
    <w:rsid w:val="009C195D"/>
    <w:rsid w:val="009D4D1F"/>
    <w:rsid w:val="009F3A81"/>
    <w:rsid w:val="009F5F7E"/>
    <w:rsid w:val="00A07175"/>
    <w:rsid w:val="00A07EC7"/>
    <w:rsid w:val="00A13951"/>
    <w:rsid w:val="00A423E5"/>
    <w:rsid w:val="00A435C4"/>
    <w:rsid w:val="00A5135D"/>
    <w:rsid w:val="00A542B7"/>
    <w:rsid w:val="00A649F4"/>
    <w:rsid w:val="00A77886"/>
    <w:rsid w:val="00AB01D2"/>
    <w:rsid w:val="00AB2BEA"/>
    <w:rsid w:val="00AC6DF7"/>
    <w:rsid w:val="00B00915"/>
    <w:rsid w:val="00B14E71"/>
    <w:rsid w:val="00B238E5"/>
    <w:rsid w:val="00B2433C"/>
    <w:rsid w:val="00B34802"/>
    <w:rsid w:val="00B3505E"/>
    <w:rsid w:val="00B357A9"/>
    <w:rsid w:val="00B64A7A"/>
    <w:rsid w:val="00BA0291"/>
    <w:rsid w:val="00BE7DDA"/>
    <w:rsid w:val="00BF6981"/>
    <w:rsid w:val="00C20DCB"/>
    <w:rsid w:val="00C313CA"/>
    <w:rsid w:val="00C35349"/>
    <w:rsid w:val="00C71C31"/>
    <w:rsid w:val="00C76C36"/>
    <w:rsid w:val="00C81861"/>
    <w:rsid w:val="00CF1CEB"/>
    <w:rsid w:val="00CF3F57"/>
    <w:rsid w:val="00CF6AA4"/>
    <w:rsid w:val="00D0665C"/>
    <w:rsid w:val="00D2641F"/>
    <w:rsid w:val="00D425D9"/>
    <w:rsid w:val="00D643BA"/>
    <w:rsid w:val="00D65993"/>
    <w:rsid w:val="00D6742C"/>
    <w:rsid w:val="00D707AF"/>
    <w:rsid w:val="00D9060F"/>
    <w:rsid w:val="00DA6984"/>
    <w:rsid w:val="00DB76E9"/>
    <w:rsid w:val="00DC1AB1"/>
    <w:rsid w:val="00DC7D1F"/>
    <w:rsid w:val="00DE2D26"/>
    <w:rsid w:val="00DF0E61"/>
    <w:rsid w:val="00DF148B"/>
    <w:rsid w:val="00DF2441"/>
    <w:rsid w:val="00DF4319"/>
    <w:rsid w:val="00E05B0C"/>
    <w:rsid w:val="00E51EA9"/>
    <w:rsid w:val="00E633B0"/>
    <w:rsid w:val="00E77562"/>
    <w:rsid w:val="00E96C09"/>
    <w:rsid w:val="00EA4923"/>
    <w:rsid w:val="00EA4950"/>
    <w:rsid w:val="00F11F33"/>
    <w:rsid w:val="00F31E73"/>
    <w:rsid w:val="00F324F9"/>
    <w:rsid w:val="00F45099"/>
    <w:rsid w:val="00F67A1D"/>
    <w:rsid w:val="00F83504"/>
    <w:rsid w:val="00F83BB0"/>
    <w:rsid w:val="00F85E87"/>
    <w:rsid w:val="00FE26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882357-DC31-489A-85D0-55FFC205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DCB"/>
    <w:pPr>
      <w:ind w:left="720"/>
      <w:contextualSpacing/>
    </w:pPr>
  </w:style>
  <w:style w:type="character" w:customStyle="1" w:styleId="A10">
    <w:name w:val="A10"/>
    <w:uiPriority w:val="99"/>
    <w:rsid w:val="00700699"/>
    <w:rPr>
      <w:rFonts w:cs="SchoolBook"/>
      <w:b/>
      <w:bCs/>
      <w:color w:val="000000"/>
      <w:sz w:val="36"/>
      <w:szCs w:val="36"/>
    </w:rPr>
  </w:style>
  <w:style w:type="paragraph" w:customStyle="1" w:styleId="Pa107">
    <w:name w:val="Pa107"/>
    <w:basedOn w:val="Default"/>
    <w:next w:val="Default"/>
    <w:uiPriority w:val="99"/>
    <w:rsid w:val="00700699"/>
    <w:pPr>
      <w:spacing w:line="321" w:lineRule="atLeast"/>
    </w:pPr>
    <w:rPr>
      <w:rFonts w:cstheme="minorBidi"/>
      <w:color w:val="auto"/>
    </w:rPr>
  </w:style>
  <w:style w:type="paragraph" w:customStyle="1" w:styleId="Default">
    <w:name w:val="Default"/>
    <w:rsid w:val="00700699"/>
    <w:pPr>
      <w:autoSpaceDE w:val="0"/>
      <w:autoSpaceDN w:val="0"/>
      <w:adjustRightInd w:val="0"/>
      <w:spacing w:after="0" w:line="240" w:lineRule="auto"/>
    </w:pPr>
    <w:rPr>
      <w:rFonts w:ascii="SchoolBook" w:hAnsi="SchoolBook" w:cs="SchoolBook"/>
      <w:color w:val="000000"/>
      <w:sz w:val="24"/>
      <w:szCs w:val="24"/>
    </w:rPr>
  </w:style>
  <w:style w:type="character" w:customStyle="1" w:styleId="A20">
    <w:name w:val="A2"/>
    <w:uiPriority w:val="99"/>
    <w:rsid w:val="00700699"/>
    <w:rPr>
      <w:rFonts w:cs="SchoolBook"/>
      <w:b/>
      <w:bCs/>
      <w:i/>
      <w:iCs/>
      <w:color w:val="000000"/>
      <w:sz w:val="30"/>
      <w:szCs w:val="30"/>
    </w:rPr>
  </w:style>
  <w:style w:type="paragraph" w:customStyle="1" w:styleId="Pa52">
    <w:name w:val="Pa52"/>
    <w:basedOn w:val="Default"/>
    <w:next w:val="Default"/>
    <w:uiPriority w:val="99"/>
    <w:rsid w:val="00700699"/>
    <w:pPr>
      <w:spacing w:line="281" w:lineRule="atLeast"/>
    </w:pPr>
    <w:rPr>
      <w:rFonts w:cstheme="minorBidi"/>
      <w:color w:val="auto"/>
    </w:rPr>
  </w:style>
  <w:style w:type="character" w:customStyle="1" w:styleId="A00">
    <w:name w:val="A0"/>
    <w:uiPriority w:val="99"/>
    <w:rsid w:val="00700699"/>
    <w:rPr>
      <w:rFonts w:ascii="Wingdings" w:hAnsi="Wingdings" w:cs="Wingdings"/>
      <w:i/>
      <w:iCs/>
      <w:color w:val="000000"/>
    </w:rPr>
  </w:style>
  <w:style w:type="paragraph" w:customStyle="1" w:styleId="Pa34">
    <w:name w:val="Pa34"/>
    <w:basedOn w:val="Default"/>
    <w:next w:val="Default"/>
    <w:uiPriority w:val="99"/>
    <w:rsid w:val="00700699"/>
    <w:pPr>
      <w:spacing w:line="221" w:lineRule="atLeast"/>
    </w:pPr>
    <w:rPr>
      <w:rFonts w:cstheme="minorBidi"/>
      <w:color w:val="auto"/>
    </w:rPr>
  </w:style>
  <w:style w:type="paragraph" w:customStyle="1" w:styleId="Pa20">
    <w:name w:val="Pa20"/>
    <w:basedOn w:val="Default"/>
    <w:next w:val="Default"/>
    <w:uiPriority w:val="99"/>
    <w:rsid w:val="00700699"/>
    <w:pPr>
      <w:spacing w:line="201" w:lineRule="atLeast"/>
    </w:pPr>
    <w:rPr>
      <w:rFonts w:cstheme="minorBidi"/>
      <w:color w:val="auto"/>
    </w:rPr>
  </w:style>
  <w:style w:type="paragraph" w:customStyle="1" w:styleId="Pa5">
    <w:name w:val="Pa5"/>
    <w:basedOn w:val="Default"/>
    <w:next w:val="Default"/>
    <w:uiPriority w:val="99"/>
    <w:rsid w:val="00700699"/>
    <w:pPr>
      <w:spacing w:line="201" w:lineRule="atLeast"/>
    </w:pPr>
    <w:rPr>
      <w:rFonts w:cstheme="minorBidi"/>
      <w:color w:val="auto"/>
    </w:rPr>
  </w:style>
  <w:style w:type="paragraph" w:customStyle="1" w:styleId="Pa53">
    <w:name w:val="Pa53"/>
    <w:basedOn w:val="Default"/>
    <w:next w:val="Default"/>
    <w:uiPriority w:val="99"/>
    <w:rsid w:val="00700699"/>
    <w:pPr>
      <w:spacing w:line="281" w:lineRule="atLeast"/>
    </w:pPr>
    <w:rPr>
      <w:rFonts w:cstheme="minorBidi"/>
      <w:color w:val="auto"/>
    </w:rPr>
  </w:style>
  <w:style w:type="paragraph" w:customStyle="1" w:styleId="Pa29">
    <w:name w:val="Pa29"/>
    <w:basedOn w:val="Default"/>
    <w:next w:val="Default"/>
    <w:uiPriority w:val="99"/>
    <w:rsid w:val="00700699"/>
    <w:pPr>
      <w:spacing w:line="221" w:lineRule="atLeast"/>
    </w:pPr>
    <w:rPr>
      <w:rFonts w:cstheme="minorBidi"/>
      <w:color w:val="auto"/>
    </w:rPr>
  </w:style>
  <w:style w:type="paragraph" w:customStyle="1" w:styleId="Pa38">
    <w:name w:val="Pa38"/>
    <w:basedOn w:val="Default"/>
    <w:next w:val="Default"/>
    <w:uiPriority w:val="99"/>
    <w:rsid w:val="00700699"/>
    <w:pPr>
      <w:spacing w:line="221" w:lineRule="atLeast"/>
    </w:pPr>
    <w:rPr>
      <w:rFonts w:cstheme="minorBidi"/>
      <w:color w:val="auto"/>
    </w:rPr>
  </w:style>
  <w:style w:type="character" w:customStyle="1" w:styleId="A12">
    <w:name w:val="A12"/>
    <w:uiPriority w:val="99"/>
    <w:rsid w:val="00C20DCB"/>
    <w:rPr>
      <w:rFonts w:cs="SchoolBook"/>
      <w:color w:val="000000"/>
      <w:sz w:val="12"/>
      <w:szCs w:val="12"/>
    </w:rPr>
  </w:style>
  <w:style w:type="character" w:customStyle="1" w:styleId="A13">
    <w:name w:val="A13"/>
    <w:uiPriority w:val="99"/>
    <w:rsid w:val="00C20DCB"/>
    <w:rPr>
      <w:rFonts w:cs="SchoolBook"/>
      <w:color w:val="000000"/>
      <w:sz w:val="9"/>
      <w:szCs w:val="9"/>
    </w:rPr>
  </w:style>
  <w:style w:type="character" w:customStyle="1" w:styleId="A8">
    <w:name w:val="A8"/>
    <w:uiPriority w:val="99"/>
    <w:rsid w:val="00C20DCB"/>
    <w:rPr>
      <w:rFonts w:cs="SchoolBook"/>
      <w:color w:val="000000"/>
      <w:sz w:val="22"/>
      <w:szCs w:val="22"/>
    </w:rPr>
  </w:style>
  <w:style w:type="paragraph" w:customStyle="1" w:styleId="Pa127">
    <w:name w:val="Pa127"/>
    <w:basedOn w:val="Default"/>
    <w:next w:val="Default"/>
    <w:uiPriority w:val="99"/>
    <w:rsid w:val="00C20DCB"/>
    <w:pPr>
      <w:spacing w:line="281" w:lineRule="atLeast"/>
    </w:pPr>
    <w:rPr>
      <w:rFonts w:cstheme="minorBidi"/>
      <w:color w:val="auto"/>
    </w:rPr>
  </w:style>
  <w:style w:type="character" w:customStyle="1" w:styleId="A17">
    <w:name w:val="A17"/>
    <w:uiPriority w:val="99"/>
    <w:rsid w:val="00C20DCB"/>
    <w:rPr>
      <w:rFonts w:ascii="Times New Roman" w:hAnsi="Times New Roman" w:cs="Times New Roman"/>
      <w:i/>
      <w:iCs/>
      <w:color w:val="000000"/>
      <w:sz w:val="25"/>
      <w:szCs w:val="25"/>
    </w:rPr>
  </w:style>
  <w:style w:type="paragraph" w:customStyle="1" w:styleId="Pa54">
    <w:name w:val="Pa54"/>
    <w:basedOn w:val="Default"/>
    <w:next w:val="Default"/>
    <w:uiPriority w:val="99"/>
    <w:rsid w:val="00D65993"/>
    <w:pPr>
      <w:spacing w:line="341" w:lineRule="atLeast"/>
    </w:pPr>
    <w:rPr>
      <w:rFonts w:cstheme="minorBidi"/>
      <w:color w:val="auto"/>
    </w:rPr>
  </w:style>
  <w:style w:type="paragraph" w:customStyle="1" w:styleId="Pa48">
    <w:name w:val="Pa48"/>
    <w:basedOn w:val="Default"/>
    <w:next w:val="Default"/>
    <w:uiPriority w:val="99"/>
    <w:rsid w:val="00D65993"/>
    <w:pPr>
      <w:spacing w:line="181" w:lineRule="atLeast"/>
    </w:pPr>
    <w:rPr>
      <w:rFonts w:cstheme="minorBidi"/>
      <w:color w:val="auto"/>
    </w:rPr>
  </w:style>
  <w:style w:type="paragraph" w:customStyle="1" w:styleId="Pa45">
    <w:name w:val="Pa45"/>
    <w:basedOn w:val="Default"/>
    <w:next w:val="Default"/>
    <w:uiPriority w:val="99"/>
    <w:rsid w:val="00D65993"/>
    <w:pPr>
      <w:spacing w:line="281" w:lineRule="atLeast"/>
    </w:pPr>
    <w:rPr>
      <w:rFonts w:cstheme="minorBidi"/>
      <w:color w:val="auto"/>
    </w:rPr>
  </w:style>
  <w:style w:type="paragraph" w:customStyle="1" w:styleId="Pa47">
    <w:name w:val="Pa47"/>
    <w:basedOn w:val="Default"/>
    <w:next w:val="Default"/>
    <w:uiPriority w:val="99"/>
    <w:rsid w:val="00994C43"/>
    <w:pPr>
      <w:spacing w:line="341" w:lineRule="atLeast"/>
    </w:pPr>
    <w:rPr>
      <w:rFonts w:cstheme="minorBidi"/>
      <w:color w:val="auto"/>
    </w:rPr>
  </w:style>
  <w:style w:type="paragraph" w:customStyle="1" w:styleId="Pa108">
    <w:name w:val="Pa108"/>
    <w:basedOn w:val="Default"/>
    <w:next w:val="Default"/>
    <w:uiPriority w:val="99"/>
    <w:rsid w:val="00994C43"/>
    <w:pPr>
      <w:spacing w:line="281" w:lineRule="atLeast"/>
    </w:pPr>
    <w:rPr>
      <w:rFonts w:cstheme="minorBidi"/>
      <w:color w:val="auto"/>
    </w:rPr>
  </w:style>
  <w:style w:type="paragraph" w:customStyle="1" w:styleId="Pa39">
    <w:name w:val="Pa39"/>
    <w:basedOn w:val="Default"/>
    <w:next w:val="Default"/>
    <w:uiPriority w:val="99"/>
    <w:rsid w:val="00B14E71"/>
    <w:pPr>
      <w:spacing w:line="161" w:lineRule="atLeast"/>
    </w:pPr>
    <w:rPr>
      <w:rFonts w:cstheme="minorBidi"/>
      <w:color w:val="auto"/>
    </w:rPr>
  </w:style>
  <w:style w:type="paragraph" w:customStyle="1" w:styleId="Pa2">
    <w:name w:val="Pa2"/>
    <w:basedOn w:val="Default"/>
    <w:next w:val="Default"/>
    <w:uiPriority w:val="99"/>
    <w:rsid w:val="00A07175"/>
    <w:pPr>
      <w:spacing w:line="201" w:lineRule="atLeast"/>
    </w:pPr>
    <w:rPr>
      <w:rFonts w:cstheme="minorBidi"/>
      <w:color w:val="auto"/>
    </w:rPr>
  </w:style>
  <w:style w:type="character" w:customStyle="1" w:styleId="A30">
    <w:name w:val="A3"/>
    <w:uiPriority w:val="99"/>
    <w:rsid w:val="00A07175"/>
    <w:rPr>
      <w:rFonts w:cs="SchoolBook"/>
      <w:b/>
      <w:bCs/>
      <w:color w:val="000000"/>
      <w:sz w:val="18"/>
      <w:szCs w:val="18"/>
    </w:rPr>
  </w:style>
  <w:style w:type="paragraph" w:customStyle="1" w:styleId="Pa7">
    <w:name w:val="Pa7"/>
    <w:basedOn w:val="Default"/>
    <w:next w:val="Default"/>
    <w:uiPriority w:val="99"/>
    <w:rsid w:val="003209D9"/>
    <w:pPr>
      <w:spacing w:line="201" w:lineRule="atLeast"/>
    </w:pPr>
    <w:rPr>
      <w:rFonts w:cstheme="minorBidi"/>
      <w:color w:val="auto"/>
    </w:rPr>
  </w:style>
  <w:style w:type="character" w:customStyle="1" w:styleId="A19">
    <w:name w:val="A19"/>
    <w:uiPriority w:val="99"/>
    <w:rsid w:val="003209D9"/>
    <w:rPr>
      <w:rFonts w:ascii="Times New Roman" w:hAnsi="Times New Roman" w:cs="Times New Roman"/>
      <w:i/>
      <w:iCs/>
      <w:color w:val="000000"/>
      <w:sz w:val="14"/>
      <w:szCs w:val="14"/>
    </w:rPr>
  </w:style>
  <w:style w:type="paragraph" w:customStyle="1" w:styleId="Pa58">
    <w:name w:val="Pa58"/>
    <w:basedOn w:val="Default"/>
    <w:next w:val="Default"/>
    <w:uiPriority w:val="99"/>
    <w:rsid w:val="003209D9"/>
    <w:pPr>
      <w:spacing w:line="201" w:lineRule="atLeast"/>
    </w:pPr>
    <w:rPr>
      <w:rFonts w:cstheme="minorBidi"/>
      <w:color w:val="auto"/>
    </w:rPr>
  </w:style>
  <w:style w:type="paragraph" w:customStyle="1" w:styleId="Pa61">
    <w:name w:val="Pa61"/>
    <w:basedOn w:val="Default"/>
    <w:next w:val="Default"/>
    <w:uiPriority w:val="99"/>
    <w:rsid w:val="003209D9"/>
    <w:pPr>
      <w:spacing w:line="201" w:lineRule="atLeast"/>
    </w:pPr>
    <w:rPr>
      <w:rFonts w:cstheme="minorBidi"/>
      <w:color w:val="auto"/>
    </w:rPr>
  </w:style>
  <w:style w:type="paragraph" w:customStyle="1" w:styleId="Pa136">
    <w:name w:val="Pa136"/>
    <w:basedOn w:val="Default"/>
    <w:next w:val="Default"/>
    <w:uiPriority w:val="99"/>
    <w:rsid w:val="00DC1AB1"/>
    <w:pPr>
      <w:spacing w:line="201" w:lineRule="atLeast"/>
    </w:pPr>
    <w:rPr>
      <w:rFonts w:cstheme="minorBidi"/>
      <w:color w:val="auto"/>
    </w:rPr>
  </w:style>
  <w:style w:type="paragraph" w:customStyle="1" w:styleId="Pa141">
    <w:name w:val="Pa141"/>
    <w:basedOn w:val="Default"/>
    <w:next w:val="Default"/>
    <w:uiPriority w:val="99"/>
    <w:rsid w:val="009A433C"/>
    <w:pPr>
      <w:spacing w:line="221" w:lineRule="atLeast"/>
    </w:pPr>
    <w:rPr>
      <w:rFonts w:cstheme="minorBidi"/>
      <w:color w:val="auto"/>
    </w:rPr>
  </w:style>
  <w:style w:type="paragraph" w:customStyle="1" w:styleId="Pa75">
    <w:name w:val="Pa75"/>
    <w:basedOn w:val="Default"/>
    <w:next w:val="Default"/>
    <w:uiPriority w:val="99"/>
    <w:rsid w:val="00AC6DF7"/>
    <w:pPr>
      <w:spacing w:line="211" w:lineRule="atLeast"/>
    </w:pPr>
    <w:rPr>
      <w:rFonts w:cstheme="minorBidi"/>
      <w:color w:val="auto"/>
    </w:rPr>
  </w:style>
  <w:style w:type="paragraph" w:customStyle="1" w:styleId="Pa37">
    <w:name w:val="Pa37"/>
    <w:basedOn w:val="Default"/>
    <w:next w:val="Default"/>
    <w:uiPriority w:val="99"/>
    <w:rsid w:val="006C39F3"/>
    <w:pPr>
      <w:spacing w:line="281" w:lineRule="atLeast"/>
    </w:pPr>
    <w:rPr>
      <w:rFonts w:cstheme="minorBidi"/>
      <w:color w:val="auto"/>
    </w:rPr>
  </w:style>
  <w:style w:type="paragraph" w:customStyle="1" w:styleId="Pa96">
    <w:name w:val="Pa96"/>
    <w:basedOn w:val="Default"/>
    <w:next w:val="Default"/>
    <w:uiPriority w:val="99"/>
    <w:rsid w:val="006C39F3"/>
    <w:pPr>
      <w:spacing w:line="221" w:lineRule="atLeast"/>
    </w:pPr>
    <w:rPr>
      <w:rFonts w:cstheme="minorBidi"/>
      <w:color w:val="auto"/>
    </w:rPr>
  </w:style>
  <w:style w:type="paragraph" w:customStyle="1" w:styleId="Pa31">
    <w:name w:val="Pa31"/>
    <w:basedOn w:val="Default"/>
    <w:next w:val="Default"/>
    <w:uiPriority w:val="99"/>
    <w:rsid w:val="001C7E15"/>
    <w:pPr>
      <w:spacing w:line="321" w:lineRule="atLeast"/>
    </w:pPr>
    <w:rPr>
      <w:rFonts w:cstheme="minorBidi"/>
      <w:color w:val="auto"/>
    </w:rPr>
  </w:style>
  <w:style w:type="paragraph" w:customStyle="1" w:styleId="Pa67">
    <w:name w:val="Pa67"/>
    <w:basedOn w:val="Default"/>
    <w:next w:val="Default"/>
    <w:uiPriority w:val="99"/>
    <w:rsid w:val="001C7E15"/>
    <w:pPr>
      <w:spacing w:line="281" w:lineRule="atLeast"/>
    </w:pPr>
    <w:rPr>
      <w:rFonts w:cstheme="minorBidi"/>
      <w:color w:val="auto"/>
    </w:rPr>
  </w:style>
  <w:style w:type="paragraph" w:customStyle="1" w:styleId="Pa134">
    <w:name w:val="Pa134"/>
    <w:basedOn w:val="Default"/>
    <w:next w:val="Default"/>
    <w:uiPriority w:val="99"/>
    <w:rsid w:val="001C7E15"/>
    <w:pPr>
      <w:spacing w:line="221" w:lineRule="atLeast"/>
    </w:pPr>
    <w:rPr>
      <w:rFonts w:cstheme="minorBidi"/>
      <w:color w:val="auto"/>
    </w:rPr>
  </w:style>
  <w:style w:type="paragraph" w:customStyle="1" w:styleId="Pa81">
    <w:name w:val="Pa81"/>
    <w:basedOn w:val="Default"/>
    <w:next w:val="Default"/>
    <w:uiPriority w:val="99"/>
    <w:rsid w:val="001C7E15"/>
    <w:pPr>
      <w:spacing w:line="221" w:lineRule="atLeast"/>
    </w:pPr>
    <w:rPr>
      <w:rFonts w:cstheme="minorBidi"/>
      <w:color w:val="auto"/>
    </w:rPr>
  </w:style>
  <w:style w:type="table" w:styleId="a4">
    <w:name w:val="Table Grid"/>
    <w:basedOn w:val="a1"/>
    <w:uiPriority w:val="39"/>
    <w:rsid w:val="00DC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8">
    <w:name w:val="Pa148"/>
    <w:basedOn w:val="Default"/>
    <w:next w:val="Default"/>
    <w:uiPriority w:val="99"/>
    <w:rsid w:val="0084170D"/>
    <w:pPr>
      <w:spacing w:line="181" w:lineRule="atLeast"/>
    </w:pPr>
    <w:rPr>
      <w:rFonts w:cstheme="minorBidi"/>
      <w:color w:val="auto"/>
    </w:rPr>
  </w:style>
  <w:style w:type="paragraph" w:customStyle="1" w:styleId="Pa149">
    <w:name w:val="Pa149"/>
    <w:basedOn w:val="Default"/>
    <w:next w:val="Default"/>
    <w:uiPriority w:val="99"/>
    <w:rsid w:val="00B3505E"/>
    <w:pPr>
      <w:spacing w:line="221" w:lineRule="atLeast"/>
    </w:pPr>
    <w:rPr>
      <w:rFonts w:cstheme="minorBidi"/>
      <w:color w:val="auto"/>
    </w:rPr>
  </w:style>
  <w:style w:type="paragraph" w:customStyle="1" w:styleId="Pa112">
    <w:name w:val="Pa112"/>
    <w:basedOn w:val="Default"/>
    <w:next w:val="Default"/>
    <w:uiPriority w:val="99"/>
    <w:rsid w:val="00B3505E"/>
    <w:pPr>
      <w:spacing w:line="281" w:lineRule="atLeast"/>
    </w:pPr>
    <w:rPr>
      <w:rFonts w:cstheme="minorBidi"/>
      <w:color w:val="auto"/>
    </w:rPr>
  </w:style>
  <w:style w:type="paragraph" w:customStyle="1" w:styleId="Pa153">
    <w:name w:val="Pa153"/>
    <w:basedOn w:val="Default"/>
    <w:next w:val="Default"/>
    <w:uiPriority w:val="99"/>
    <w:rsid w:val="004A0A3D"/>
    <w:pPr>
      <w:spacing w:line="221" w:lineRule="atLeast"/>
    </w:pPr>
    <w:rPr>
      <w:rFonts w:cstheme="minorBidi"/>
      <w:color w:val="auto"/>
    </w:rPr>
  </w:style>
  <w:style w:type="paragraph" w:customStyle="1" w:styleId="Pa155">
    <w:name w:val="Pa155"/>
    <w:basedOn w:val="Default"/>
    <w:next w:val="Default"/>
    <w:uiPriority w:val="99"/>
    <w:rsid w:val="00664967"/>
    <w:pPr>
      <w:spacing w:line="281" w:lineRule="atLeast"/>
    </w:pPr>
    <w:rPr>
      <w:rFonts w:cstheme="minorBidi"/>
      <w:color w:val="auto"/>
    </w:rPr>
  </w:style>
  <w:style w:type="paragraph" w:customStyle="1" w:styleId="Pa60">
    <w:name w:val="Pa60"/>
    <w:basedOn w:val="Default"/>
    <w:next w:val="Default"/>
    <w:uiPriority w:val="99"/>
    <w:rsid w:val="00647AD9"/>
    <w:pPr>
      <w:spacing w:line="221" w:lineRule="atLeast"/>
    </w:pPr>
    <w:rPr>
      <w:rFonts w:cstheme="minorBidi"/>
      <w:color w:val="auto"/>
    </w:rPr>
  </w:style>
  <w:style w:type="paragraph" w:customStyle="1" w:styleId="Pa49">
    <w:name w:val="Pa49"/>
    <w:basedOn w:val="Default"/>
    <w:next w:val="Default"/>
    <w:uiPriority w:val="99"/>
    <w:rsid w:val="00BF6981"/>
    <w:pPr>
      <w:spacing w:line="281" w:lineRule="atLeast"/>
    </w:pPr>
    <w:rPr>
      <w:rFonts w:cstheme="minorBidi"/>
      <w:color w:val="auto"/>
    </w:rPr>
  </w:style>
  <w:style w:type="paragraph" w:customStyle="1" w:styleId="Pa50">
    <w:name w:val="Pa50"/>
    <w:basedOn w:val="Default"/>
    <w:next w:val="Default"/>
    <w:uiPriority w:val="99"/>
    <w:rsid w:val="00BF6981"/>
    <w:pPr>
      <w:spacing w:line="221" w:lineRule="atLeast"/>
    </w:pPr>
    <w:rPr>
      <w:rFonts w:cstheme="minorBidi"/>
      <w:color w:val="auto"/>
    </w:rPr>
  </w:style>
  <w:style w:type="character" w:customStyle="1" w:styleId="A40">
    <w:name w:val="A4"/>
    <w:uiPriority w:val="99"/>
    <w:rsid w:val="00BF6981"/>
    <w:rPr>
      <w:rFonts w:cs="SchoolBook"/>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43</Pages>
  <Words>69907</Words>
  <Characters>39847</Characters>
  <Application>Microsoft Office Word</Application>
  <DocSecurity>0</DocSecurity>
  <Lines>332</Lines>
  <Paragraphs>219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109535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318</cp:revision>
  <dcterms:created xsi:type="dcterms:W3CDTF">2021-11-08T06:05:00Z</dcterms:created>
  <dcterms:modified xsi:type="dcterms:W3CDTF">2021-11-12T11:39:00Z</dcterms:modified>
</cp:coreProperties>
</file>