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Доказ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 xml:space="preserve"> і доказування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621C0">
        <w:rPr>
          <w:rFonts w:ascii="Times New Roman" w:hAnsi="Times New Roman" w:cs="Times New Roman"/>
          <w:sz w:val="28"/>
          <w:szCs w:val="28"/>
          <w:lang w:val="uk-UA"/>
        </w:rPr>
        <w:t xml:space="preserve">Надайте своє </w:t>
      </w:r>
      <w:r w:rsidR="00331E2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доказів у </w:t>
      </w:r>
      <w:r w:rsidR="00E621C0">
        <w:rPr>
          <w:rFonts w:ascii="Times New Roman" w:hAnsi="Times New Roman" w:cs="Times New Roman"/>
          <w:sz w:val="28"/>
          <w:szCs w:val="28"/>
          <w:lang w:val="uk-UA"/>
        </w:rPr>
        <w:t>кримінально</w:t>
      </w:r>
      <w:r w:rsidR="00331E26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E621C0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331E2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21C0">
        <w:rPr>
          <w:rFonts w:ascii="Times New Roman" w:hAnsi="Times New Roman" w:cs="Times New Roman"/>
          <w:sz w:val="28"/>
          <w:szCs w:val="28"/>
          <w:lang w:val="uk-UA"/>
        </w:rPr>
        <w:t>порівняйте з визначенням яке надав лектор, яке краще вам запам’ятати та сприймати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31E26">
        <w:rPr>
          <w:rFonts w:ascii="Times New Roman" w:hAnsi="Times New Roman" w:cs="Times New Roman"/>
          <w:sz w:val="28"/>
          <w:szCs w:val="28"/>
          <w:lang w:val="uk-UA"/>
        </w:rPr>
        <w:t>Опишіть,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E26">
        <w:rPr>
          <w:rFonts w:ascii="Times New Roman" w:hAnsi="Times New Roman" w:cs="Times New Roman"/>
          <w:sz w:val="28"/>
          <w:szCs w:val="28"/>
          <w:lang w:val="uk-UA"/>
        </w:rPr>
        <w:t xml:space="preserve">що підлягає доказуванню у 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кримінально</w:t>
      </w:r>
      <w:r w:rsidR="00331E26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1603C0">
        <w:rPr>
          <w:rFonts w:ascii="Times New Roman" w:hAnsi="Times New Roman" w:cs="Times New Roman"/>
          <w:sz w:val="28"/>
          <w:szCs w:val="28"/>
          <w:lang w:val="uk-UA"/>
        </w:rPr>
        <w:t>вадженн</w:t>
      </w:r>
      <w:r w:rsidR="00331E2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 xml:space="preserve">Опишіть суб’єктів доказування у кримінальному провадженні 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(по кожній групі 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>види доказів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Опишіть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>елементи доказування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 xml:space="preserve"> по кожному з 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Опишіть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>які докази є недопустимими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Опишіть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>коли докази вважаються достатніми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Опишіть пр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>оцесуальні джерела доказів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 xml:space="preserve">Опишіть види процесуальних джерел доказів </w:t>
      </w:r>
      <w:r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Опишіть права та обов’язки потерпілого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Опишіть права та обов’язки експерта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Опишіть права та обов’язки спеціаліста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Опишіть права та обов’язки судового розпорядника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Опишіть права та обов’язки перекладача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Опишіть права та обов’язки цивільного позивача та відповідача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Опишіть права та обов’язки секретаря судового засідання (наведіть приклад)</w:t>
      </w:r>
    </w:p>
    <w:p w:rsidR="003A1AFB" w:rsidRPr="00231822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Опишіть відводи суб’єктів кримінального процесу (наведіть приклад)</w:t>
      </w:r>
    </w:p>
    <w:sectPr w:rsidR="003A1AFB" w:rsidRPr="0023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1822"/>
    <w:rsid w:val="001603C0"/>
    <w:rsid w:val="001D2521"/>
    <w:rsid w:val="00231822"/>
    <w:rsid w:val="0032428C"/>
    <w:rsid w:val="00331E26"/>
    <w:rsid w:val="003A1AFB"/>
    <w:rsid w:val="005C60D5"/>
    <w:rsid w:val="00B37AF2"/>
    <w:rsid w:val="00E6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2021-11-22T11:53:00Z</dcterms:created>
  <dcterms:modified xsi:type="dcterms:W3CDTF">2021-11-22T12:01:00Z</dcterms:modified>
</cp:coreProperties>
</file>