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807DD" w14:textId="77777777" w:rsidR="00370B40" w:rsidRPr="00290C6F" w:rsidRDefault="00370B40" w:rsidP="0007104C">
      <w:pPr>
        <w:spacing w:after="0" w:line="240" w:lineRule="auto"/>
        <w:jc w:val="center"/>
        <w:rPr>
          <w:rFonts w:ascii="Times New Roman" w:hAnsi="Times New Roman"/>
          <w:b/>
          <w:bCs/>
          <w:smallCaps/>
          <w:sz w:val="28"/>
          <w:szCs w:val="28"/>
          <w:lang w:val="uk-UA"/>
        </w:rPr>
      </w:pPr>
      <w:r w:rsidRPr="00290C6F">
        <w:rPr>
          <w:rFonts w:ascii="Times New Roman" w:hAnsi="Times New Roman"/>
          <w:b/>
          <w:bCs/>
          <w:smallCaps/>
          <w:sz w:val="28"/>
          <w:szCs w:val="28"/>
          <w:lang w:val="uk-UA"/>
        </w:rPr>
        <w:t xml:space="preserve">Індивідуальні завдання з курсу </w:t>
      </w:r>
    </w:p>
    <w:p w14:paraId="09C29017" w14:textId="4B16F941" w:rsidR="00370B40" w:rsidRPr="00290C6F" w:rsidRDefault="00370B40" w:rsidP="0007104C">
      <w:pPr>
        <w:spacing w:after="0" w:line="240" w:lineRule="auto"/>
        <w:jc w:val="center"/>
        <w:rPr>
          <w:rFonts w:ascii="Times New Roman" w:hAnsi="Times New Roman"/>
          <w:b/>
          <w:bCs/>
          <w:smallCaps/>
          <w:sz w:val="28"/>
          <w:szCs w:val="28"/>
          <w:lang w:val="uk-UA"/>
        </w:rPr>
      </w:pPr>
      <w:r w:rsidRPr="00290C6F">
        <w:rPr>
          <w:rFonts w:ascii="Times New Roman" w:hAnsi="Times New Roman"/>
          <w:b/>
          <w:bCs/>
          <w:smallCaps/>
          <w:sz w:val="28"/>
          <w:szCs w:val="28"/>
          <w:lang w:val="uk-UA"/>
        </w:rPr>
        <w:t>«</w:t>
      </w:r>
      <w:r w:rsidR="00E4093A" w:rsidRPr="00E4093A">
        <w:rPr>
          <w:rFonts w:ascii="Times New Roman" w:hAnsi="Times New Roman"/>
          <w:b/>
          <w:bCs/>
          <w:sz w:val="28"/>
          <w:szCs w:val="28"/>
          <w:lang w:val="uk-UA"/>
        </w:rPr>
        <w:t>Промислова</w:t>
      </w:r>
      <w:r w:rsidR="00E4093A">
        <w:rPr>
          <w:rFonts w:ascii="Times New Roman" w:hAnsi="Times New Roman"/>
          <w:b/>
          <w:bCs/>
          <w:sz w:val="28"/>
          <w:szCs w:val="28"/>
        </w:rPr>
        <w:t xml:space="preserve"> б</w:t>
      </w:r>
      <w:r w:rsidR="00E4093A">
        <w:rPr>
          <w:rFonts w:ascii="Times New Roman" w:hAnsi="Times New Roman"/>
          <w:b/>
          <w:bCs/>
          <w:sz w:val="28"/>
          <w:szCs w:val="28"/>
          <w:lang w:val="uk-UA"/>
        </w:rPr>
        <w:t>біотехнологія фармацевтичних препаратів</w:t>
      </w:r>
      <w:r w:rsidRPr="00290C6F">
        <w:rPr>
          <w:rFonts w:ascii="Times New Roman" w:hAnsi="Times New Roman"/>
          <w:b/>
          <w:bCs/>
          <w:smallCaps/>
          <w:sz w:val="28"/>
          <w:szCs w:val="28"/>
          <w:lang w:val="uk-UA"/>
        </w:rPr>
        <w:t>»</w:t>
      </w:r>
    </w:p>
    <w:p w14:paraId="081E7DED" w14:textId="77777777" w:rsidR="00370B40" w:rsidRDefault="00370B40" w:rsidP="0007104C">
      <w:pPr>
        <w:spacing w:after="0" w:line="240" w:lineRule="auto"/>
        <w:rPr>
          <w:rFonts w:ascii="Times New Roman" w:hAnsi="Times New Roman"/>
          <w:sz w:val="28"/>
          <w:szCs w:val="28"/>
          <w:lang w:val="uk-UA"/>
        </w:rPr>
      </w:pPr>
    </w:p>
    <w:p w14:paraId="14D1B016" w14:textId="77777777" w:rsidR="00370B40" w:rsidRPr="0007104C" w:rsidRDefault="00370B40" w:rsidP="0007104C">
      <w:pPr>
        <w:spacing w:after="0" w:line="240" w:lineRule="auto"/>
        <w:ind w:firstLine="709"/>
        <w:jc w:val="both"/>
        <w:rPr>
          <w:rFonts w:ascii="Times New Roman" w:hAnsi="Times New Roman"/>
          <w:b/>
          <w:bCs/>
          <w:i/>
          <w:iCs/>
          <w:sz w:val="28"/>
          <w:szCs w:val="28"/>
          <w:lang w:val="uk-UA"/>
        </w:rPr>
      </w:pPr>
      <w:r w:rsidRPr="0007104C">
        <w:rPr>
          <w:rFonts w:ascii="Times New Roman" w:hAnsi="Times New Roman"/>
          <w:b/>
          <w:bCs/>
          <w:i/>
          <w:iCs/>
          <w:sz w:val="28"/>
          <w:szCs w:val="28"/>
          <w:lang w:val="uk-UA"/>
        </w:rPr>
        <w:t>Загальні рекомендації щодо виконання завдання</w:t>
      </w:r>
    </w:p>
    <w:p w14:paraId="4B5CFE4E" w14:textId="77777777" w:rsidR="00370B40" w:rsidRDefault="00370B40" w:rsidP="0007104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Індивідуальне студентське завдання готується у вигляді реферату (формат аналітичного огляду літератури) та відповідної презентації (доповіді).</w:t>
      </w:r>
    </w:p>
    <w:p w14:paraId="4994C6A9" w14:textId="77777777" w:rsidR="00370B40" w:rsidRPr="00671F09" w:rsidRDefault="00370B40" w:rsidP="0007104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Слід в</w:t>
      </w:r>
      <w:r w:rsidRPr="00671F09">
        <w:rPr>
          <w:rFonts w:ascii="Times New Roman" w:hAnsi="Times New Roman"/>
          <w:sz w:val="28"/>
          <w:szCs w:val="28"/>
          <w:lang w:val="uk-UA"/>
        </w:rPr>
        <w:t>икористову</w:t>
      </w:r>
      <w:r>
        <w:rPr>
          <w:rFonts w:ascii="Times New Roman" w:hAnsi="Times New Roman"/>
          <w:sz w:val="28"/>
          <w:szCs w:val="28"/>
          <w:lang w:val="uk-UA"/>
        </w:rPr>
        <w:t>вати</w:t>
      </w:r>
      <w:r w:rsidRPr="00671F09">
        <w:rPr>
          <w:rFonts w:ascii="Times New Roman" w:hAnsi="Times New Roman"/>
          <w:sz w:val="28"/>
          <w:szCs w:val="28"/>
          <w:lang w:val="uk-UA"/>
        </w:rPr>
        <w:t xml:space="preserve"> тільки релевантну літературу. </w:t>
      </w:r>
      <w:r>
        <w:rPr>
          <w:rFonts w:ascii="Times New Roman" w:hAnsi="Times New Roman"/>
          <w:sz w:val="28"/>
          <w:szCs w:val="28"/>
          <w:lang w:val="uk-UA"/>
        </w:rPr>
        <w:t>Не слід використовувати</w:t>
      </w:r>
      <w:r w:rsidRPr="00671F09">
        <w:rPr>
          <w:rFonts w:ascii="Times New Roman" w:hAnsi="Times New Roman"/>
          <w:sz w:val="28"/>
          <w:szCs w:val="28"/>
          <w:lang w:val="uk-UA"/>
        </w:rPr>
        <w:t xml:space="preserve"> сумнівні джерела </w:t>
      </w:r>
      <w:r>
        <w:rPr>
          <w:rFonts w:ascii="Times New Roman" w:hAnsi="Times New Roman"/>
          <w:sz w:val="28"/>
          <w:szCs w:val="28"/>
          <w:lang w:val="uk-UA"/>
        </w:rPr>
        <w:t>(наприклад, така інформація з мережі Інтернет як форуми, популярні статті, статті без зазначенням авторів)</w:t>
      </w:r>
      <w:r w:rsidRPr="00671F09">
        <w:rPr>
          <w:rFonts w:ascii="Times New Roman" w:hAnsi="Times New Roman"/>
          <w:sz w:val="28"/>
          <w:szCs w:val="28"/>
          <w:lang w:val="uk-UA"/>
        </w:rPr>
        <w:t>. Завжди перевіряйте, чи є в джерелі, який ви хочете включити в своє дослідження: афі</w:t>
      </w:r>
      <w:r>
        <w:rPr>
          <w:rFonts w:ascii="Times New Roman" w:hAnsi="Times New Roman"/>
          <w:sz w:val="28"/>
          <w:szCs w:val="28"/>
          <w:lang w:val="uk-UA"/>
        </w:rPr>
        <w:t>л</w:t>
      </w:r>
      <w:r w:rsidRPr="00671F09">
        <w:rPr>
          <w:rFonts w:ascii="Times New Roman" w:hAnsi="Times New Roman"/>
          <w:sz w:val="28"/>
          <w:szCs w:val="28"/>
          <w:lang w:val="uk-UA"/>
        </w:rPr>
        <w:t>і</w:t>
      </w:r>
      <w:r>
        <w:rPr>
          <w:rFonts w:ascii="Times New Roman" w:hAnsi="Times New Roman"/>
          <w:sz w:val="28"/>
          <w:szCs w:val="28"/>
          <w:lang w:val="uk-UA"/>
        </w:rPr>
        <w:t>а</w:t>
      </w:r>
      <w:r w:rsidRPr="00671F09">
        <w:rPr>
          <w:rFonts w:ascii="Times New Roman" w:hAnsi="Times New Roman"/>
          <w:sz w:val="28"/>
          <w:szCs w:val="28"/>
          <w:lang w:val="uk-UA"/>
        </w:rPr>
        <w:t>ці</w:t>
      </w:r>
      <w:r>
        <w:rPr>
          <w:rFonts w:ascii="Times New Roman" w:hAnsi="Times New Roman"/>
          <w:sz w:val="28"/>
          <w:szCs w:val="28"/>
          <w:lang w:val="uk-UA"/>
        </w:rPr>
        <w:t>я</w:t>
      </w:r>
      <w:r w:rsidRPr="00671F09">
        <w:rPr>
          <w:rFonts w:ascii="Times New Roman" w:hAnsi="Times New Roman"/>
          <w:sz w:val="28"/>
          <w:szCs w:val="28"/>
          <w:lang w:val="uk-UA"/>
        </w:rPr>
        <w:t xml:space="preserve"> автора</w:t>
      </w:r>
      <w:r>
        <w:rPr>
          <w:rFonts w:ascii="Times New Roman" w:hAnsi="Times New Roman"/>
          <w:sz w:val="28"/>
          <w:szCs w:val="28"/>
          <w:lang w:val="uk-UA"/>
        </w:rPr>
        <w:t xml:space="preserve">, </w:t>
      </w:r>
      <w:r w:rsidRPr="00671F09">
        <w:rPr>
          <w:rFonts w:ascii="Times New Roman" w:hAnsi="Times New Roman"/>
          <w:sz w:val="28"/>
          <w:szCs w:val="28"/>
          <w:lang w:val="uk-UA"/>
        </w:rPr>
        <w:t>посилання</w:t>
      </w:r>
      <w:r>
        <w:rPr>
          <w:rFonts w:ascii="Times New Roman" w:hAnsi="Times New Roman"/>
          <w:sz w:val="28"/>
          <w:szCs w:val="28"/>
          <w:lang w:val="uk-UA"/>
        </w:rPr>
        <w:t xml:space="preserve">, </w:t>
      </w:r>
      <w:r w:rsidRPr="00671F09">
        <w:rPr>
          <w:rFonts w:ascii="Times New Roman" w:hAnsi="Times New Roman"/>
          <w:sz w:val="28"/>
          <w:szCs w:val="28"/>
          <w:lang w:val="uk-UA"/>
        </w:rPr>
        <w:t xml:space="preserve">бібліографія. </w:t>
      </w:r>
    </w:p>
    <w:p w14:paraId="6B961071" w14:textId="77777777" w:rsidR="00370B40" w:rsidRPr="00671F09" w:rsidRDefault="00370B40" w:rsidP="0007104C">
      <w:pPr>
        <w:spacing w:after="0" w:line="240" w:lineRule="auto"/>
        <w:ind w:firstLine="709"/>
        <w:jc w:val="both"/>
        <w:rPr>
          <w:rFonts w:ascii="Times New Roman" w:hAnsi="Times New Roman"/>
          <w:sz w:val="28"/>
          <w:szCs w:val="28"/>
          <w:lang w:val="uk-UA"/>
        </w:rPr>
      </w:pPr>
      <w:r w:rsidRPr="00671F09">
        <w:rPr>
          <w:rFonts w:ascii="Times New Roman" w:hAnsi="Times New Roman"/>
          <w:sz w:val="28"/>
          <w:szCs w:val="28"/>
          <w:lang w:val="uk-UA"/>
        </w:rPr>
        <w:t xml:space="preserve">Переконайтеся, що роботи, які ви хочете розглянути в </w:t>
      </w:r>
      <w:r>
        <w:rPr>
          <w:rFonts w:ascii="Times New Roman" w:hAnsi="Times New Roman"/>
          <w:sz w:val="28"/>
          <w:szCs w:val="28"/>
          <w:lang w:val="uk-UA"/>
        </w:rPr>
        <w:t>огляді літератури</w:t>
      </w:r>
      <w:r w:rsidRPr="00671F09">
        <w:rPr>
          <w:rFonts w:ascii="Times New Roman" w:hAnsi="Times New Roman"/>
          <w:sz w:val="28"/>
          <w:szCs w:val="28"/>
          <w:lang w:val="uk-UA"/>
        </w:rPr>
        <w:t xml:space="preserve">, підходять до теми вашого дослідження. Не варто включати те, що дуже слабо пов’язане з </w:t>
      </w:r>
      <w:r>
        <w:rPr>
          <w:rFonts w:ascii="Times New Roman" w:hAnsi="Times New Roman"/>
          <w:sz w:val="28"/>
          <w:szCs w:val="28"/>
          <w:lang w:val="uk-UA"/>
        </w:rPr>
        <w:t>В</w:t>
      </w:r>
      <w:r w:rsidRPr="00671F09">
        <w:rPr>
          <w:rFonts w:ascii="Times New Roman" w:hAnsi="Times New Roman"/>
          <w:sz w:val="28"/>
          <w:szCs w:val="28"/>
          <w:lang w:val="uk-UA"/>
        </w:rPr>
        <w:t xml:space="preserve">ашим дослідженням, тільки заради того, щоб набрати більший обсяг, або тому що </w:t>
      </w:r>
      <w:r>
        <w:rPr>
          <w:rFonts w:ascii="Times New Roman" w:hAnsi="Times New Roman"/>
          <w:sz w:val="28"/>
          <w:szCs w:val="28"/>
          <w:lang w:val="uk-UA"/>
        </w:rPr>
        <w:t>В</w:t>
      </w:r>
      <w:r w:rsidRPr="00671F09">
        <w:rPr>
          <w:rFonts w:ascii="Times New Roman" w:hAnsi="Times New Roman"/>
          <w:sz w:val="28"/>
          <w:szCs w:val="28"/>
          <w:lang w:val="uk-UA"/>
        </w:rPr>
        <w:t xml:space="preserve">и добре знайомі з цими роботами. Коли </w:t>
      </w:r>
      <w:r>
        <w:rPr>
          <w:rFonts w:ascii="Times New Roman" w:hAnsi="Times New Roman"/>
          <w:sz w:val="28"/>
          <w:szCs w:val="28"/>
          <w:lang w:val="uk-UA"/>
        </w:rPr>
        <w:t>В</w:t>
      </w:r>
      <w:r w:rsidRPr="00671F09">
        <w:rPr>
          <w:rFonts w:ascii="Times New Roman" w:hAnsi="Times New Roman"/>
          <w:sz w:val="28"/>
          <w:szCs w:val="28"/>
          <w:lang w:val="uk-UA"/>
        </w:rPr>
        <w:t xml:space="preserve">и описуєте якусь роботу, обов’язково поясніть, чому саме вона необхідна для </w:t>
      </w:r>
      <w:r>
        <w:rPr>
          <w:rFonts w:ascii="Times New Roman" w:hAnsi="Times New Roman"/>
          <w:sz w:val="28"/>
          <w:szCs w:val="28"/>
          <w:lang w:val="uk-UA"/>
        </w:rPr>
        <w:t>В</w:t>
      </w:r>
      <w:r w:rsidRPr="00671F09">
        <w:rPr>
          <w:rFonts w:ascii="Times New Roman" w:hAnsi="Times New Roman"/>
          <w:sz w:val="28"/>
          <w:szCs w:val="28"/>
          <w:lang w:val="uk-UA"/>
        </w:rPr>
        <w:t>ашого дослідження.</w:t>
      </w:r>
    </w:p>
    <w:p w14:paraId="7701B117" w14:textId="77777777" w:rsidR="00370B40" w:rsidRPr="00671F09" w:rsidRDefault="00370B40" w:rsidP="0007104C">
      <w:pPr>
        <w:spacing w:after="0" w:line="240" w:lineRule="auto"/>
        <w:ind w:firstLine="709"/>
        <w:jc w:val="both"/>
        <w:rPr>
          <w:rFonts w:ascii="Times New Roman" w:hAnsi="Times New Roman"/>
          <w:sz w:val="28"/>
          <w:szCs w:val="28"/>
          <w:lang w:val="uk-UA"/>
        </w:rPr>
      </w:pPr>
      <w:r w:rsidRPr="00671F09">
        <w:rPr>
          <w:rFonts w:ascii="Times New Roman" w:hAnsi="Times New Roman"/>
          <w:sz w:val="28"/>
          <w:szCs w:val="28"/>
          <w:lang w:val="uk-UA"/>
        </w:rPr>
        <w:t xml:space="preserve">Не </w:t>
      </w:r>
      <w:r>
        <w:rPr>
          <w:rFonts w:ascii="Times New Roman" w:hAnsi="Times New Roman"/>
          <w:sz w:val="28"/>
          <w:szCs w:val="28"/>
          <w:lang w:val="uk-UA"/>
        </w:rPr>
        <w:t>варто</w:t>
      </w:r>
      <w:r w:rsidRPr="00671F09">
        <w:rPr>
          <w:rFonts w:ascii="Times New Roman" w:hAnsi="Times New Roman"/>
          <w:sz w:val="28"/>
          <w:szCs w:val="28"/>
          <w:lang w:val="uk-UA"/>
        </w:rPr>
        <w:t xml:space="preserve"> </w:t>
      </w:r>
      <w:r>
        <w:rPr>
          <w:rFonts w:ascii="Times New Roman" w:hAnsi="Times New Roman"/>
          <w:sz w:val="28"/>
          <w:szCs w:val="28"/>
          <w:lang w:val="uk-UA"/>
        </w:rPr>
        <w:t xml:space="preserve">копіювати текст або </w:t>
      </w:r>
      <w:r w:rsidRPr="00671F09">
        <w:rPr>
          <w:rFonts w:ascii="Times New Roman" w:hAnsi="Times New Roman"/>
          <w:sz w:val="28"/>
          <w:szCs w:val="28"/>
          <w:lang w:val="uk-UA"/>
        </w:rPr>
        <w:t>повністю переписувати своїми словами фрагменти текстів</w:t>
      </w:r>
      <w:r>
        <w:rPr>
          <w:rFonts w:ascii="Times New Roman" w:hAnsi="Times New Roman"/>
          <w:sz w:val="28"/>
          <w:szCs w:val="28"/>
          <w:lang w:val="uk-UA"/>
        </w:rPr>
        <w:t xml:space="preserve"> (якщо це можливо)</w:t>
      </w:r>
      <w:r w:rsidRPr="00671F09">
        <w:rPr>
          <w:rFonts w:ascii="Times New Roman" w:hAnsi="Times New Roman"/>
          <w:sz w:val="28"/>
          <w:szCs w:val="28"/>
          <w:lang w:val="uk-UA"/>
        </w:rPr>
        <w:t xml:space="preserve">. Виділіть основні тези і опишіть </w:t>
      </w:r>
      <w:r>
        <w:rPr>
          <w:rFonts w:ascii="Times New Roman" w:hAnsi="Times New Roman"/>
          <w:sz w:val="28"/>
          <w:szCs w:val="28"/>
          <w:lang w:val="uk-UA"/>
        </w:rPr>
        <w:t xml:space="preserve">їх </w:t>
      </w:r>
      <w:r w:rsidRPr="00671F09">
        <w:rPr>
          <w:rFonts w:ascii="Times New Roman" w:hAnsi="Times New Roman"/>
          <w:sz w:val="28"/>
          <w:szCs w:val="28"/>
          <w:lang w:val="uk-UA"/>
        </w:rPr>
        <w:t>(але детально).</w:t>
      </w:r>
    </w:p>
    <w:p w14:paraId="16F3AAE1" w14:textId="77777777" w:rsidR="00370B40" w:rsidRPr="00671F09" w:rsidRDefault="00370B40" w:rsidP="0007104C">
      <w:pPr>
        <w:spacing w:after="0" w:line="240" w:lineRule="auto"/>
        <w:ind w:firstLine="709"/>
        <w:jc w:val="both"/>
        <w:rPr>
          <w:rFonts w:ascii="Times New Roman" w:hAnsi="Times New Roman"/>
          <w:sz w:val="28"/>
          <w:szCs w:val="28"/>
          <w:lang w:val="uk-UA"/>
        </w:rPr>
      </w:pPr>
      <w:r w:rsidRPr="00671F09">
        <w:rPr>
          <w:rFonts w:ascii="Times New Roman" w:hAnsi="Times New Roman"/>
          <w:sz w:val="28"/>
          <w:szCs w:val="28"/>
          <w:lang w:val="uk-UA"/>
        </w:rPr>
        <w:t xml:space="preserve">Слідкуйте за логікою тексту. Ідеально </w:t>
      </w:r>
      <w:r>
        <w:rPr>
          <w:rFonts w:ascii="Times New Roman" w:hAnsi="Times New Roman"/>
          <w:sz w:val="28"/>
          <w:szCs w:val="28"/>
          <w:lang w:val="uk-UA"/>
        </w:rPr>
        <w:t>–</w:t>
      </w:r>
      <w:r w:rsidRPr="00671F09">
        <w:rPr>
          <w:rFonts w:ascii="Times New Roman" w:hAnsi="Times New Roman"/>
          <w:sz w:val="28"/>
          <w:szCs w:val="28"/>
          <w:lang w:val="uk-UA"/>
        </w:rPr>
        <w:t xml:space="preserve"> якщо кожна робота, використана </w:t>
      </w:r>
      <w:r>
        <w:rPr>
          <w:rFonts w:ascii="Times New Roman" w:hAnsi="Times New Roman"/>
          <w:sz w:val="28"/>
          <w:szCs w:val="28"/>
          <w:lang w:val="uk-UA"/>
        </w:rPr>
        <w:t>в огляді</w:t>
      </w:r>
      <w:r w:rsidRPr="00671F09">
        <w:rPr>
          <w:rFonts w:ascii="Times New Roman" w:hAnsi="Times New Roman"/>
          <w:sz w:val="28"/>
          <w:szCs w:val="28"/>
          <w:lang w:val="uk-UA"/>
        </w:rPr>
        <w:t xml:space="preserve">, </w:t>
      </w:r>
      <w:r>
        <w:rPr>
          <w:rFonts w:ascii="Times New Roman" w:hAnsi="Times New Roman"/>
          <w:sz w:val="28"/>
          <w:szCs w:val="28"/>
          <w:lang w:val="uk-UA"/>
        </w:rPr>
        <w:t>у якійсь спосіб</w:t>
      </w:r>
      <w:r w:rsidRPr="00671F09">
        <w:rPr>
          <w:rFonts w:ascii="Times New Roman" w:hAnsi="Times New Roman"/>
          <w:sz w:val="28"/>
          <w:szCs w:val="28"/>
          <w:lang w:val="uk-UA"/>
        </w:rPr>
        <w:t xml:space="preserve"> пов’язана з тією, яку </w:t>
      </w:r>
      <w:r>
        <w:rPr>
          <w:rFonts w:ascii="Times New Roman" w:hAnsi="Times New Roman"/>
          <w:sz w:val="28"/>
          <w:szCs w:val="28"/>
          <w:lang w:val="uk-UA"/>
        </w:rPr>
        <w:t>В</w:t>
      </w:r>
      <w:r w:rsidRPr="00671F09">
        <w:rPr>
          <w:rFonts w:ascii="Times New Roman" w:hAnsi="Times New Roman"/>
          <w:sz w:val="28"/>
          <w:szCs w:val="28"/>
          <w:lang w:val="uk-UA"/>
        </w:rPr>
        <w:t>и описали до неї. Можна також об'єднати описувані джерела і літературу в групи за змістом, час</w:t>
      </w:r>
      <w:r>
        <w:rPr>
          <w:rFonts w:ascii="Times New Roman" w:hAnsi="Times New Roman"/>
          <w:sz w:val="28"/>
          <w:szCs w:val="28"/>
          <w:lang w:val="uk-UA"/>
        </w:rPr>
        <w:t>ом</w:t>
      </w:r>
      <w:r w:rsidRPr="00671F09">
        <w:rPr>
          <w:rFonts w:ascii="Times New Roman" w:hAnsi="Times New Roman"/>
          <w:sz w:val="28"/>
          <w:szCs w:val="28"/>
          <w:lang w:val="uk-UA"/>
        </w:rPr>
        <w:t xml:space="preserve"> написання, позиці</w:t>
      </w:r>
      <w:r>
        <w:rPr>
          <w:rFonts w:ascii="Times New Roman" w:hAnsi="Times New Roman"/>
          <w:sz w:val="28"/>
          <w:szCs w:val="28"/>
          <w:lang w:val="uk-UA"/>
        </w:rPr>
        <w:t>єю</w:t>
      </w:r>
      <w:r w:rsidRPr="00671F09">
        <w:rPr>
          <w:rFonts w:ascii="Times New Roman" w:hAnsi="Times New Roman"/>
          <w:sz w:val="28"/>
          <w:szCs w:val="28"/>
          <w:lang w:val="uk-UA"/>
        </w:rPr>
        <w:t xml:space="preserve"> авторів т</w:t>
      </w:r>
      <w:r>
        <w:rPr>
          <w:rFonts w:ascii="Times New Roman" w:hAnsi="Times New Roman"/>
          <w:sz w:val="28"/>
          <w:szCs w:val="28"/>
          <w:lang w:val="uk-UA"/>
        </w:rPr>
        <w:t>ощо</w:t>
      </w:r>
      <w:r w:rsidRPr="00671F09">
        <w:rPr>
          <w:rFonts w:ascii="Times New Roman" w:hAnsi="Times New Roman"/>
          <w:sz w:val="28"/>
          <w:szCs w:val="28"/>
          <w:lang w:val="uk-UA"/>
        </w:rPr>
        <w:t>.</w:t>
      </w:r>
    </w:p>
    <w:p w14:paraId="1CEF4664" w14:textId="77777777" w:rsidR="00370B40" w:rsidRPr="00671F09" w:rsidRDefault="00370B40" w:rsidP="0007104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Л</w:t>
      </w:r>
      <w:r w:rsidRPr="00671F09">
        <w:rPr>
          <w:rFonts w:ascii="Times New Roman" w:hAnsi="Times New Roman"/>
          <w:sz w:val="28"/>
          <w:szCs w:val="28"/>
          <w:lang w:val="uk-UA"/>
        </w:rPr>
        <w:t>ітературний огляд може бути складено декількома способами</w:t>
      </w:r>
      <w:r>
        <w:rPr>
          <w:rFonts w:ascii="Times New Roman" w:hAnsi="Times New Roman"/>
          <w:sz w:val="28"/>
          <w:szCs w:val="28"/>
          <w:lang w:val="uk-UA"/>
        </w:rPr>
        <w:t>:</w:t>
      </w:r>
    </w:p>
    <w:p w14:paraId="226C3D33" w14:textId="77777777" w:rsidR="00370B40" w:rsidRPr="00671F09" w:rsidRDefault="00370B40" w:rsidP="0007104C">
      <w:pPr>
        <w:spacing w:after="0" w:line="240" w:lineRule="auto"/>
        <w:ind w:firstLine="709"/>
        <w:jc w:val="both"/>
        <w:rPr>
          <w:rFonts w:ascii="Times New Roman" w:hAnsi="Times New Roman"/>
          <w:sz w:val="28"/>
          <w:szCs w:val="28"/>
          <w:lang w:val="uk-UA"/>
        </w:rPr>
      </w:pPr>
      <w:r w:rsidRPr="00671F09">
        <w:rPr>
          <w:rFonts w:ascii="Times New Roman" w:hAnsi="Times New Roman"/>
          <w:sz w:val="28"/>
          <w:szCs w:val="28"/>
          <w:lang w:val="uk-UA"/>
        </w:rPr>
        <w:t xml:space="preserve">- порівняння точок зору </w:t>
      </w:r>
      <w:r>
        <w:rPr>
          <w:rFonts w:ascii="Times New Roman" w:hAnsi="Times New Roman"/>
          <w:sz w:val="28"/>
          <w:szCs w:val="28"/>
          <w:lang w:val="uk-UA"/>
        </w:rPr>
        <w:t>різних</w:t>
      </w:r>
      <w:r w:rsidRPr="00671F09">
        <w:rPr>
          <w:rFonts w:ascii="Times New Roman" w:hAnsi="Times New Roman"/>
          <w:sz w:val="28"/>
          <w:szCs w:val="28"/>
          <w:lang w:val="uk-UA"/>
        </w:rPr>
        <w:t xml:space="preserve"> авторів на проблему, як</w:t>
      </w:r>
      <w:r>
        <w:rPr>
          <w:rFonts w:ascii="Times New Roman" w:hAnsi="Times New Roman"/>
          <w:sz w:val="28"/>
          <w:szCs w:val="28"/>
          <w:lang w:val="uk-UA"/>
        </w:rPr>
        <w:t>ій</w:t>
      </w:r>
      <w:r w:rsidRPr="00671F09">
        <w:rPr>
          <w:rFonts w:ascii="Times New Roman" w:hAnsi="Times New Roman"/>
          <w:sz w:val="28"/>
          <w:szCs w:val="28"/>
          <w:lang w:val="uk-UA"/>
        </w:rPr>
        <w:t xml:space="preserve"> присвячено </w:t>
      </w:r>
      <w:r>
        <w:rPr>
          <w:rFonts w:ascii="Times New Roman" w:hAnsi="Times New Roman"/>
          <w:sz w:val="28"/>
          <w:szCs w:val="28"/>
          <w:lang w:val="uk-UA"/>
        </w:rPr>
        <w:t>огляд</w:t>
      </w:r>
      <w:r w:rsidRPr="00671F09">
        <w:rPr>
          <w:rFonts w:ascii="Times New Roman" w:hAnsi="Times New Roman"/>
          <w:sz w:val="28"/>
          <w:szCs w:val="28"/>
          <w:lang w:val="uk-UA"/>
        </w:rPr>
        <w:t>;</w:t>
      </w:r>
    </w:p>
    <w:p w14:paraId="2D74A352" w14:textId="77777777" w:rsidR="00370B40" w:rsidRPr="00671F09" w:rsidRDefault="00370B40" w:rsidP="0007104C">
      <w:pPr>
        <w:spacing w:after="0" w:line="240" w:lineRule="auto"/>
        <w:ind w:firstLine="709"/>
        <w:jc w:val="both"/>
        <w:rPr>
          <w:rFonts w:ascii="Times New Roman" w:hAnsi="Times New Roman"/>
          <w:sz w:val="28"/>
          <w:szCs w:val="28"/>
          <w:lang w:val="uk-UA"/>
        </w:rPr>
      </w:pPr>
      <w:r w:rsidRPr="00671F09">
        <w:rPr>
          <w:rFonts w:ascii="Times New Roman" w:hAnsi="Times New Roman"/>
          <w:sz w:val="28"/>
          <w:szCs w:val="28"/>
          <w:lang w:val="uk-UA"/>
        </w:rPr>
        <w:t xml:space="preserve">- детальний </w:t>
      </w:r>
      <w:r>
        <w:rPr>
          <w:rFonts w:ascii="Times New Roman" w:hAnsi="Times New Roman"/>
          <w:sz w:val="28"/>
          <w:szCs w:val="28"/>
          <w:lang w:val="uk-UA"/>
        </w:rPr>
        <w:t>аналіз</w:t>
      </w:r>
      <w:r w:rsidRPr="00671F09">
        <w:rPr>
          <w:rFonts w:ascii="Times New Roman" w:hAnsi="Times New Roman"/>
          <w:sz w:val="28"/>
          <w:szCs w:val="28"/>
          <w:lang w:val="uk-UA"/>
        </w:rPr>
        <w:t xml:space="preserve"> </w:t>
      </w:r>
      <w:r>
        <w:rPr>
          <w:rFonts w:ascii="Times New Roman" w:hAnsi="Times New Roman"/>
          <w:sz w:val="28"/>
          <w:szCs w:val="28"/>
          <w:lang w:val="uk-UA"/>
        </w:rPr>
        <w:t>найголовніших праць</w:t>
      </w:r>
      <w:r w:rsidRPr="00671F09">
        <w:rPr>
          <w:rFonts w:ascii="Times New Roman" w:hAnsi="Times New Roman"/>
          <w:sz w:val="28"/>
          <w:szCs w:val="28"/>
          <w:lang w:val="uk-UA"/>
        </w:rPr>
        <w:t xml:space="preserve"> з перерахуванням ще кількох менш важливих публікацій з теми;</w:t>
      </w:r>
    </w:p>
    <w:p w14:paraId="6EAA59CD" w14:textId="77777777" w:rsidR="00370B40" w:rsidRDefault="00370B40" w:rsidP="0007104C">
      <w:pPr>
        <w:spacing w:after="0" w:line="240" w:lineRule="auto"/>
        <w:ind w:firstLine="709"/>
        <w:jc w:val="both"/>
        <w:rPr>
          <w:rFonts w:ascii="Times New Roman" w:hAnsi="Times New Roman"/>
          <w:sz w:val="28"/>
          <w:szCs w:val="28"/>
          <w:lang w:val="uk-UA"/>
        </w:rPr>
      </w:pPr>
      <w:r w:rsidRPr="00671F09">
        <w:rPr>
          <w:rFonts w:ascii="Times New Roman" w:hAnsi="Times New Roman"/>
          <w:sz w:val="28"/>
          <w:szCs w:val="28"/>
          <w:lang w:val="uk-UA"/>
        </w:rPr>
        <w:t>- розгляд найбільш сучасних публікацій по темі.</w:t>
      </w:r>
    </w:p>
    <w:p w14:paraId="18440596" w14:textId="77777777" w:rsidR="00370B40" w:rsidRPr="0007104C" w:rsidRDefault="00370B40" w:rsidP="0007104C">
      <w:pPr>
        <w:spacing w:after="0" w:line="240" w:lineRule="auto"/>
        <w:ind w:firstLine="851"/>
        <w:jc w:val="both"/>
        <w:rPr>
          <w:rFonts w:ascii="Times New Roman" w:hAnsi="Times New Roman"/>
          <w:sz w:val="28"/>
          <w:szCs w:val="28"/>
          <w:lang w:val="uk-UA" w:eastAsia="ru-RU"/>
        </w:rPr>
      </w:pPr>
      <w:r w:rsidRPr="0007104C">
        <w:rPr>
          <w:rFonts w:ascii="Times New Roman" w:hAnsi="Times New Roman"/>
          <w:sz w:val="28"/>
          <w:szCs w:val="28"/>
          <w:lang w:val="uk-UA" w:eastAsia="ru-RU"/>
        </w:rPr>
        <w:t>З метою швидкого та широкого пошуку наукових літературних джерел рекомендовано використовувати найпоширеніші репозиторії та/або пошукові системи, наприклад:</w:t>
      </w:r>
    </w:p>
    <w:p w14:paraId="04970591" w14:textId="77777777" w:rsidR="00370B40" w:rsidRPr="0007104C" w:rsidRDefault="00370B40" w:rsidP="0007104C">
      <w:pPr>
        <w:pStyle w:val="a7"/>
        <w:numPr>
          <w:ilvl w:val="0"/>
          <w:numId w:val="3"/>
        </w:numPr>
        <w:spacing w:after="0" w:line="240" w:lineRule="auto"/>
        <w:jc w:val="both"/>
        <w:rPr>
          <w:rFonts w:ascii="Times New Roman" w:hAnsi="Times New Roman"/>
          <w:sz w:val="28"/>
          <w:szCs w:val="28"/>
          <w:lang w:val="uk-UA" w:eastAsia="ru-RU"/>
        </w:rPr>
      </w:pPr>
      <w:r w:rsidRPr="0007104C">
        <w:rPr>
          <w:rFonts w:ascii="Times New Roman" w:hAnsi="Times New Roman"/>
          <w:sz w:val="28"/>
          <w:szCs w:val="28"/>
          <w:lang w:val="uk-UA" w:eastAsia="ru-RU"/>
        </w:rPr>
        <w:t>«Наукова періодика України» Національної бібліотеки України імені В.І. Вернадського</w:t>
      </w:r>
      <w:r w:rsidRPr="0007104C">
        <w:rPr>
          <w:vertAlign w:val="superscript"/>
          <w:lang w:val="uk-UA" w:eastAsia="ru-RU"/>
        </w:rPr>
        <w:footnoteReference w:id="1"/>
      </w:r>
      <w:r w:rsidRPr="0007104C">
        <w:rPr>
          <w:rFonts w:ascii="Times New Roman" w:hAnsi="Times New Roman"/>
          <w:sz w:val="28"/>
          <w:szCs w:val="28"/>
          <w:lang w:val="uk-UA" w:eastAsia="ru-RU"/>
        </w:rPr>
        <w:t>, яка дає можливість пошуку інформації серед наукових видань України українською, російською та англійською мовами;</w:t>
      </w:r>
    </w:p>
    <w:p w14:paraId="30BD3663" w14:textId="77777777" w:rsidR="00370B40" w:rsidRPr="0007104C" w:rsidRDefault="00370B40" w:rsidP="0007104C">
      <w:pPr>
        <w:pStyle w:val="a7"/>
        <w:numPr>
          <w:ilvl w:val="0"/>
          <w:numId w:val="3"/>
        </w:numPr>
        <w:spacing w:after="0" w:line="240" w:lineRule="auto"/>
        <w:jc w:val="both"/>
        <w:rPr>
          <w:rFonts w:ascii="Times New Roman" w:hAnsi="Times New Roman"/>
          <w:sz w:val="28"/>
          <w:szCs w:val="28"/>
          <w:lang w:val="uk-UA" w:eastAsia="ru-RU"/>
        </w:rPr>
      </w:pPr>
      <w:r w:rsidRPr="0007104C">
        <w:rPr>
          <w:rFonts w:ascii="Times New Roman" w:hAnsi="Times New Roman"/>
          <w:sz w:val="28"/>
          <w:szCs w:val="28"/>
          <w:lang w:val="uk-UA" w:eastAsia="ru-RU"/>
        </w:rPr>
        <w:t>Пошукова система “</w:t>
      </w:r>
      <w:proofErr w:type="spellStart"/>
      <w:r w:rsidRPr="0007104C">
        <w:rPr>
          <w:rFonts w:ascii="Times New Roman" w:hAnsi="Times New Roman"/>
          <w:sz w:val="28"/>
          <w:szCs w:val="28"/>
          <w:lang w:val="uk-UA" w:eastAsia="ru-RU"/>
        </w:rPr>
        <w:t>Google</w:t>
      </w:r>
      <w:proofErr w:type="spellEnd"/>
      <w:r w:rsidRPr="0007104C">
        <w:rPr>
          <w:rFonts w:ascii="Times New Roman" w:hAnsi="Times New Roman"/>
          <w:sz w:val="28"/>
          <w:szCs w:val="28"/>
          <w:lang w:val="uk-UA" w:eastAsia="ru-RU"/>
        </w:rPr>
        <w:t xml:space="preserve"> </w:t>
      </w:r>
      <w:proofErr w:type="spellStart"/>
      <w:r w:rsidRPr="0007104C">
        <w:rPr>
          <w:rFonts w:ascii="Times New Roman" w:hAnsi="Times New Roman"/>
          <w:sz w:val="28"/>
          <w:szCs w:val="28"/>
          <w:lang w:val="uk-UA" w:eastAsia="ru-RU"/>
        </w:rPr>
        <w:t>Scholar</w:t>
      </w:r>
      <w:proofErr w:type="spellEnd"/>
      <w:r w:rsidRPr="0007104C">
        <w:rPr>
          <w:rFonts w:ascii="Times New Roman" w:hAnsi="Times New Roman"/>
          <w:sz w:val="28"/>
          <w:szCs w:val="28"/>
          <w:lang w:val="uk-UA" w:eastAsia="ru-RU"/>
        </w:rPr>
        <w:t>”</w:t>
      </w:r>
      <w:r w:rsidRPr="0007104C">
        <w:rPr>
          <w:vertAlign w:val="superscript"/>
          <w:lang w:val="uk-UA" w:eastAsia="ru-RU"/>
        </w:rPr>
        <w:footnoteReference w:id="2"/>
      </w:r>
      <w:r w:rsidRPr="0007104C">
        <w:rPr>
          <w:rFonts w:ascii="Times New Roman" w:hAnsi="Times New Roman"/>
          <w:sz w:val="28"/>
          <w:szCs w:val="28"/>
          <w:lang w:val="uk-UA" w:eastAsia="ru-RU"/>
        </w:rPr>
        <w:t>, яка дає можливість пошуку інформації серед наукових видань різних країн різними мовами;</w:t>
      </w:r>
    </w:p>
    <w:p w14:paraId="65DC3BF8" w14:textId="77777777" w:rsidR="00370B40" w:rsidRPr="0007104C" w:rsidRDefault="00370B40" w:rsidP="0007104C">
      <w:pPr>
        <w:pStyle w:val="a7"/>
        <w:numPr>
          <w:ilvl w:val="0"/>
          <w:numId w:val="3"/>
        </w:numPr>
        <w:spacing w:after="0" w:line="240" w:lineRule="auto"/>
        <w:jc w:val="both"/>
        <w:rPr>
          <w:rFonts w:ascii="Times New Roman" w:hAnsi="Times New Roman"/>
          <w:sz w:val="28"/>
          <w:szCs w:val="28"/>
          <w:lang w:val="uk-UA" w:eastAsia="ru-RU"/>
        </w:rPr>
      </w:pPr>
      <w:r w:rsidRPr="0007104C">
        <w:rPr>
          <w:rFonts w:ascii="Times New Roman" w:hAnsi="Times New Roman"/>
          <w:sz w:val="28"/>
          <w:szCs w:val="28"/>
          <w:lang w:val="uk-UA" w:eastAsia="ru-RU"/>
        </w:rPr>
        <w:t>Наукова електронна бібліотека “</w:t>
      </w:r>
      <w:proofErr w:type="spellStart"/>
      <w:r w:rsidRPr="0007104C">
        <w:rPr>
          <w:rFonts w:ascii="Times New Roman" w:hAnsi="Times New Roman"/>
          <w:sz w:val="28"/>
          <w:szCs w:val="28"/>
          <w:lang w:val="en-US" w:eastAsia="ru-RU"/>
        </w:rPr>
        <w:t>eLIBRARY</w:t>
      </w:r>
      <w:proofErr w:type="spellEnd"/>
      <w:r w:rsidRPr="0007104C">
        <w:rPr>
          <w:rFonts w:ascii="Times New Roman" w:hAnsi="Times New Roman"/>
          <w:sz w:val="28"/>
          <w:szCs w:val="28"/>
          <w:lang w:val="uk-UA" w:eastAsia="ru-RU"/>
        </w:rPr>
        <w:t>.</w:t>
      </w:r>
      <w:r w:rsidRPr="0007104C">
        <w:rPr>
          <w:rFonts w:ascii="Times New Roman" w:hAnsi="Times New Roman"/>
          <w:sz w:val="28"/>
          <w:szCs w:val="28"/>
          <w:lang w:val="en-US" w:eastAsia="ru-RU"/>
        </w:rPr>
        <w:t>RU</w:t>
      </w:r>
      <w:r w:rsidRPr="0007104C">
        <w:rPr>
          <w:rFonts w:ascii="Times New Roman" w:hAnsi="Times New Roman"/>
          <w:sz w:val="28"/>
          <w:szCs w:val="28"/>
          <w:lang w:val="uk-UA" w:eastAsia="ru-RU"/>
        </w:rPr>
        <w:t>”</w:t>
      </w:r>
      <w:r w:rsidRPr="0007104C">
        <w:rPr>
          <w:vertAlign w:val="superscript"/>
          <w:lang w:val="uk-UA" w:eastAsia="ru-RU"/>
        </w:rPr>
        <w:footnoteReference w:id="3"/>
      </w:r>
      <w:r w:rsidRPr="0007104C">
        <w:rPr>
          <w:rFonts w:ascii="Times New Roman" w:hAnsi="Times New Roman"/>
          <w:sz w:val="28"/>
          <w:szCs w:val="28"/>
          <w:lang w:val="uk-UA" w:eastAsia="ru-RU"/>
        </w:rPr>
        <w:t>, яка дає можливість пошуку інформації серед наукових видань країн СНД російською та англійською мовами;</w:t>
      </w:r>
    </w:p>
    <w:p w14:paraId="4CF58849" w14:textId="77777777" w:rsidR="00370B40" w:rsidRPr="0007104C" w:rsidRDefault="00370B40" w:rsidP="0007104C">
      <w:pPr>
        <w:pStyle w:val="a7"/>
        <w:numPr>
          <w:ilvl w:val="0"/>
          <w:numId w:val="3"/>
        </w:numPr>
        <w:spacing w:after="0" w:line="240" w:lineRule="auto"/>
        <w:jc w:val="both"/>
        <w:rPr>
          <w:rFonts w:ascii="Times New Roman" w:hAnsi="Times New Roman"/>
          <w:sz w:val="28"/>
          <w:szCs w:val="28"/>
          <w:lang w:val="uk-UA" w:eastAsia="ru-RU"/>
        </w:rPr>
      </w:pPr>
      <w:r w:rsidRPr="0007104C">
        <w:rPr>
          <w:rFonts w:ascii="Times New Roman" w:hAnsi="Times New Roman"/>
          <w:sz w:val="28"/>
          <w:szCs w:val="28"/>
          <w:lang w:val="uk-UA" w:eastAsia="ru-RU"/>
        </w:rPr>
        <w:lastRenderedPageBreak/>
        <w:t>Пошукова система “</w:t>
      </w:r>
      <w:r w:rsidRPr="0007104C">
        <w:rPr>
          <w:rFonts w:ascii="Times New Roman" w:hAnsi="Times New Roman"/>
          <w:sz w:val="28"/>
          <w:szCs w:val="28"/>
          <w:lang w:val="en-US" w:eastAsia="ru-RU"/>
        </w:rPr>
        <w:t>ScienceDirect</w:t>
      </w:r>
      <w:r w:rsidRPr="0007104C">
        <w:rPr>
          <w:rFonts w:ascii="Times New Roman" w:hAnsi="Times New Roman"/>
          <w:sz w:val="28"/>
          <w:szCs w:val="28"/>
          <w:lang w:val="uk-UA" w:eastAsia="ru-RU"/>
        </w:rPr>
        <w:t>”</w:t>
      </w:r>
      <w:r w:rsidRPr="0007104C">
        <w:rPr>
          <w:vertAlign w:val="superscript"/>
          <w:lang w:val="uk-UA" w:eastAsia="ru-RU"/>
        </w:rPr>
        <w:footnoteReference w:id="4"/>
      </w:r>
      <w:r w:rsidRPr="0007104C">
        <w:rPr>
          <w:rFonts w:ascii="Times New Roman" w:hAnsi="Times New Roman"/>
          <w:sz w:val="28"/>
          <w:szCs w:val="28"/>
          <w:lang w:val="uk-UA" w:eastAsia="ru-RU"/>
        </w:rPr>
        <w:t xml:space="preserve"> видавництва </w:t>
      </w:r>
      <w:r w:rsidRPr="0007104C">
        <w:rPr>
          <w:rFonts w:ascii="Times New Roman" w:hAnsi="Times New Roman"/>
          <w:sz w:val="28"/>
          <w:szCs w:val="28"/>
          <w:lang w:val="en-US" w:eastAsia="ru-RU"/>
        </w:rPr>
        <w:t>Elsevier</w:t>
      </w:r>
      <w:r w:rsidRPr="0007104C">
        <w:rPr>
          <w:rFonts w:ascii="Times New Roman" w:hAnsi="Times New Roman"/>
          <w:sz w:val="28"/>
          <w:szCs w:val="28"/>
          <w:lang w:val="uk-UA" w:eastAsia="ru-RU"/>
        </w:rPr>
        <w:t>, Нідерланди, яка можливість пошуку інформації серед провідних світових наукових видань англійською мовою;</w:t>
      </w:r>
    </w:p>
    <w:p w14:paraId="027A47A4" w14:textId="605488E8" w:rsidR="00370B40" w:rsidRPr="0007104C" w:rsidRDefault="00370B40" w:rsidP="0007104C">
      <w:pPr>
        <w:pStyle w:val="a7"/>
        <w:numPr>
          <w:ilvl w:val="0"/>
          <w:numId w:val="3"/>
        </w:numPr>
        <w:spacing w:after="0" w:line="240" w:lineRule="auto"/>
        <w:jc w:val="both"/>
        <w:rPr>
          <w:rFonts w:ascii="Times New Roman" w:hAnsi="Times New Roman"/>
          <w:sz w:val="28"/>
          <w:szCs w:val="28"/>
          <w:lang w:val="uk-UA" w:eastAsia="ru-RU"/>
        </w:rPr>
      </w:pPr>
      <w:r w:rsidRPr="0007104C">
        <w:rPr>
          <w:rFonts w:ascii="Times New Roman" w:hAnsi="Times New Roman"/>
          <w:sz w:val="28"/>
          <w:szCs w:val="28"/>
          <w:lang w:val="uk-UA" w:eastAsia="ru-RU"/>
        </w:rPr>
        <w:t>Електронна база даних медичних і біологічних публікацій “</w:t>
      </w:r>
      <w:proofErr w:type="spellStart"/>
      <w:r w:rsidRPr="0007104C">
        <w:rPr>
          <w:rFonts w:ascii="Times New Roman" w:hAnsi="Times New Roman"/>
          <w:sz w:val="28"/>
          <w:szCs w:val="28"/>
          <w:lang w:val="uk-UA" w:eastAsia="ru-RU"/>
        </w:rPr>
        <w:t>PubMed</w:t>
      </w:r>
      <w:proofErr w:type="spellEnd"/>
      <w:r w:rsidRPr="0007104C">
        <w:rPr>
          <w:rFonts w:ascii="Times New Roman" w:hAnsi="Times New Roman"/>
          <w:sz w:val="28"/>
          <w:szCs w:val="28"/>
          <w:lang w:val="uk-UA" w:eastAsia="ru-RU"/>
        </w:rPr>
        <w:t>”</w:t>
      </w:r>
      <w:r w:rsidRPr="0007104C">
        <w:rPr>
          <w:vertAlign w:val="superscript"/>
          <w:lang w:val="uk-UA" w:eastAsia="ru-RU"/>
        </w:rPr>
        <w:footnoteReference w:id="5"/>
      </w:r>
      <w:r w:rsidRPr="0007104C">
        <w:rPr>
          <w:rFonts w:ascii="Times New Roman" w:hAnsi="Times New Roman"/>
          <w:sz w:val="28"/>
          <w:szCs w:val="28"/>
          <w:lang w:val="uk-UA" w:eastAsia="ru-RU"/>
        </w:rPr>
        <w:t xml:space="preserve">, Національного центру біотехнологічної інформації (NCBI), США, яка </w:t>
      </w:r>
      <w:r w:rsidR="009A3583">
        <w:rPr>
          <w:rFonts w:ascii="Times New Roman" w:hAnsi="Times New Roman"/>
          <w:sz w:val="28"/>
          <w:szCs w:val="28"/>
          <w:lang w:val="uk-UA" w:eastAsia="ru-RU"/>
        </w:rPr>
        <w:t xml:space="preserve">надає </w:t>
      </w:r>
      <w:r w:rsidRPr="0007104C">
        <w:rPr>
          <w:rFonts w:ascii="Times New Roman" w:hAnsi="Times New Roman"/>
          <w:sz w:val="28"/>
          <w:szCs w:val="28"/>
          <w:lang w:val="uk-UA" w:eastAsia="ru-RU"/>
        </w:rPr>
        <w:t>можливість пошуку інформації серед провідних світових наукових видань англійською мовою.</w:t>
      </w:r>
    </w:p>
    <w:p w14:paraId="281B205E" w14:textId="77777777" w:rsidR="00370B40" w:rsidRDefault="00370B40" w:rsidP="0007104C">
      <w:pPr>
        <w:spacing w:after="0" w:line="240" w:lineRule="auto"/>
        <w:ind w:firstLine="851"/>
        <w:jc w:val="both"/>
        <w:rPr>
          <w:rFonts w:ascii="Times New Roman" w:hAnsi="Times New Roman"/>
          <w:sz w:val="28"/>
          <w:szCs w:val="28"/>
          <w:lang w:val="uk-UA" w:eastAsia="ru-RU"/>
        </w:rPr>
      </w:pPr>
      <w:r w:rsidRPr="0007104C">
        <w:rPr>
          <w:rFonts w:ascii="Times New Roman" w:hAnsi="Times New Roman"/>
          <w:sz w:val="28"/>
          <w:szCs w:val="28"/>
          <w:lang w:val="uk-UA" w:eastAsia="ru-RU"/>
        </w:rPr>
        <w:t>При опрацюванні наукової періодики рекомендуємо слідувати наступній схемі. Спершу ознайомитися із резюме (</w:t>
      </w:r>
      <w:proofErr w:type="spellStart"/>
      <w:r w:rsidRPr="0007104C">
        <w:rPr>
          <w:rFonts w:ascii="Times New Roman" w:hAnsi="Times New Roman"/>
          <w:sz w:val="28"/>
          <w:szCs w:val="28"/>
          <w:lang w:val="uk-UA" w:eastAsia="ru-RU"/>
        </w:rPr>
        <w:t>Abstract</w:t>
      </w:r>
      <w:proofErr w:type="spellEnd"/>
      <w:r w:rsidRPr="0007104C">
        <w:rPr>
          <w:rFonts w:ascii="Times New Roman" w:hAnsi="Times New Roman"/>
          <w:sz w:val="28"/>
          <w:szCs w:val="28"/>
          <w:lang w:val="uk-UA" w:eastAsia="ru-RU"/>
        </w:rPr>
        <w:t>) наукової статті. У частині випадків цієї інформації може бути достатньо для уточнення чи розширення базової інформації про об’єкт дослідження. У тому випадку, коли є доцільність чи інтерес у більш глибокому аналізі матеріалів наукової статті, слід переглянути її повний зміст. Слід зазначити, що не всі статті (особливо закордонних видавництв) мають вільний безкоштовний доступ. Разом із тим, значна частина наукових статей із загальним обмеженим доступом має безоплатний повнотекстовий доступ для студентів та співробітників КПІ ім. Ігоря Сікорського через Науково-технічну бібліотеку ім. Г.І. Денисенка (консультацію щодо механізмів такого доступу можна отримати у співробітників бібліотеки</w:t>
      </w:r>
      <w:r w:rsidRPr="0007104C">
        <w:rPr>
          <w:rFonts w:ascii="Times New Roman" w:hAnsi="Times New Roman"/>
          <w:sz w:val="28"/>
          <w:szCs w:val="28"/>
          <w:vertAlign w:val="superscript"/>
          <w:lang w:val="uk-UA" w:eastAsia="ru-RU"/>
        </w:rPr>
        <w:footnoteReference w:id="6"/>
      </w:r>
      <w:r w:rsidRPr="0007104C">
        <w:rPr>
          <w:rFonts w:ascii="Times New Roman" w:hAnsi="Times New Roman"/>
          <w:sz w:val="28"/>
          <w:szCs w:val="28"/>
          <w:lang w:val="uk-UA" w:eastAsia="ru-RU"/>
        </w:rPr>
        <w:t xml:space="preserve">). </w:t>
      </w:r>
    </w:p>
    <w:p w14:paraId="33B57C0F" w14:textId="77777777" w:rsidR="00370B40" w:rsidRPr="0007104C" w:rsidRDefault="00370B40" w:rsidP="0007104C">
      <w:pPr>
        <w:spacing w:after="0" w:line="240" w:lineRule="auto"/>
        <w:ind w:firstLine="851"/>
        <w:jc w:val="both"/>
        <w:rPr>
          <w:rFonts w:ascii="Times New Roman" w:hAnsi="Times New Roman"/>
          <w:sz w:val="28"/>
          <w:szCs w:val="28"/>
          <w:lang w:val="uk-UA" w:eastAsia="ru-RU"/>
        </w:rPr>
      </w:pPr>
      <w:r w:rsidRPr="0007104C">
        <w:rPr>
          <w:rFonts w:ascii="Times New Roman" w:hAnsi="Times New Roman"/>
          <w:sz w:val="28"/>
          <w:szCs w:val="28"/>
          <w:lang w:val="uk-UA" w:eastAsia="ru-RU"/>
        </w:rPr>
        <w:t>Під час підготовки курсової роботи слід дотримуватися принципів  академічної доброчесності – сукупності етичних принципів та визначених законом правил з метою забезпечення довіри до результатів навчання та/або наукових (творчих) досягнень. У першу чергу, це стосується уникнення академічного плагіату – оприлюднення (частково або повністю) наукових результатів, отриманих іншими особами, як результатів власного дослідження та/або відтворення опублікованих текстів інших авторів без зазначення авторства. За порушення академічної доброчесності здобувачі вищої освіти можуть бути притягнені до академічної відповідальності згідно із законодавством</w:t>
      </w:r>
      <w:r>
        <w:rPr>
          <w:rStyle w:val="a6"/>
          <w:rFonts w:ascii="Times New Roman" w:hAnsi="Times New Roman"/>
          <w:sz w:val="28"/>
          <w:szCs w:val="28"/>
          <w:lang w:val="uk-UA" w:eastAsia="ru-RU"/>
        </w:rPr>
        <w:footnoteReference w:id="7"/>
      </w:r>
      <w:r w:rsidRPr="0007104C">
        <w:rPr>
          <w:rFonts w:ascii="Times New Roman" w:hAnsi="Times New Roman"/>
          <w:sz w:val="28"/>
          <w:szCs w:val="28"/>
          <w:lang w:val="uk-UA" w:eastAsia="ru-RU"/>
        </w:rPr>
        <w:t>.</w:t>
      </w:r>
    </w:p>
    <w:p w14:paraId="546527FC" w14:textId="77777777" w:rsidR="00370B40" w:rsidRPr="0007104C" w:rsidRDefault="00370B40" w:rsidP="0007104C">
      <w:pPr>
        <w:spacing w:after="0" w:line="240" w:lineRule="auto"/>
        <w:ind w:firstLine="851"/>
        <w:jc w:val="both"/>
        <w:rPr>
          <w:rFonts w:ascii="Times New Roman" w:hAnsi="Times New Roman"/>
          <w:sz w:val="28"/>
          <w:szCs w:val="28"/>
          <w:lang w:val="uk-UA" w:eastAsia="ru-RU"/>
        </w:rPr>
      </w:pPr>
      <w:r w:rsidRPr="0007104C">
        <w:rPr>
          <w:rFonts w:ascii="Times New Roman" w:hAnsi="Times New Roman"/>
          <w:sz w:val="28"/>
          <w:szCs w:val="28"/>
          <w:lang w:val="uk-UA" w:eastAsia="ru-RU"/>
        </w:rPr>
        <w:t>Цитування має використовуватися у всіх випадках, коли в роботі використовуються дані, взяті зі сторонніх джерел, а не отримані або створені безпосередньо автором. Порушення вказаних нижче правил і їх недотримання має розцінюватися як плагіат:</w:t>
      </w:r>
    </w:p>
    <w:p w14:paraId="47BBD4E6" w14:textId="77777777" w:rsidR="00370B40" w:rsidRPr="0007104C" w:rsidRDefault="00370B40" w:rsidP="0007104C">
      <w:pPr>
        <w:spacing w:after="0" w:line="240" w:lineRule="auto"/>
        <w:ind w:firstLine="851"/>
        <w:jc w:val="both"/>
        <w:rPr>
          <w:rFonts w:ascii="Times New Roman" w:hAnsi="Times New Roman"/>
          <w:sz w:val="28"/>
          <w:szCs w:val="28"/>
          <w:lang w:val="uk-UA" w:eastAsia="ru-RU"/>
        </w:rPr>
      </w:pPr>
      <w:r w:rsidRPr="0007104C">
        <w:rPr>
          <w:rFonts w:ascii="Times New Roman" w:hAnsi="Times New Roman"/>
          <w:sz w:val="28"/>
          <w:szCs w:val="28"/>
          <w:lang w:val="uk-UA" w:eastAsia="ru-RU"/>
        </w:rPr>
        <w:t>•</w:t>
      </w:r>
      <w:r w:rsidRPr="0007104C">
        <w:rPr>
          <w:rFonts w:ascii="Times New Roman" w:hAnsi="Times New Roman"/>
          <w:sz w:val="28"/>
          <w:szCs w:val="28"/>
          <w:lang w:val="uk-UA" w:eastAsia="ru-RU"/>
        </w:rPr>
        <w:tab/>
        <w:t>якщо думка автора наводиться дослівно, то її слід взяти в лапки;</w:t>
      </w:r>
    </w:p>
    <w:p w14:paraId="0BE35A0B" w14:textId="77777777" w:rsidR="00370B40" w:rsidRPr="0007104C" w:rsidRDefault="00370B40" w:rsidP="0007104C">
      <w:pPr>
        <w:spacing w:after="0" w:line="240" w:lineRule="auto"/>
        <w:ind w:firstLine="851"/>
        <w:jc w:val="both"/>
        <w:rPr>
          <w:rFonts w:ascii="Times New Roman" w:hAnsi="Times New Roman"/>
          <w:sz w:val="28"/>
          <w:szCs w:val="28"/>
          <w:lang w:val="uk-UA" w:eastAsia="ru-RU"/>
        </w:rPr>
      </w:pPr>
      <w:r w:rsidRPr="0007104C">
        <w:rPr>
          <w:rFonts w:ascii="Times New Roman" w:hAnsi="Times New Roman"/>
          <w:sz w:val="28"/>
          <w:szCs w:val="28"/>
          <w:lang w:val="uk-UA" w:eastAsia="ru-RU"/>
        </w:rPr>
        <w:t>•</w:t>
      </w:r>
      <w:r w:rsidRPr="0007104C">
        <w:rPr>
          <w:rFonts w:ascii="Times New Roman" w:hAnsi="Times New Roman"/>
          <w:sz w:val="28"/>
          <w:szCs w:val="28"/>
          <w:lang w:val="uk-UA" w:eastAsia="ru-RU"/>
        </w:rPr>
        <w:tab/>
        <w:t>якщо цитується великий уривок тексту, то він може не братися в лапки, натомість – виділяється або відбивається від решти тексту певним способом (набирається іншим кеглем, шрифтом, накресленням, відбивається від основного тексту більшими абзацними відступами тощо);</w:t>
      </w:r>
    </w:p>
    <w:p w14:paraId="2C020D59" w14:textId="77777777" w:rsidR="00370B40" w:rsidRPr="0007104C" w:rsidRDefault="00370B40" w:rsidP="0007104C">
      <w:pPr>
        <w:spacing w:after="0" w:line="240" w:lineRule="auto"/>
        <w:ind w:firstLine="851"/>
        <w:jc w:val="both"/>
        <w:rPr>
          <w:rFonts w:ascii="Times New Roman" w:hAnsi="Times New Roman"/>
          <w:sz w:val="28"/>
          <w:szCs w:val="28"/>
          <w:lang w:val="uk-UA" w:eastAsia="ru-RU"/>
        </w:rPr>
      </w:pPr>
      <w:r w:rsidRPr="0007104C">
        <w:rPr>
          <w:rFonts w:ascii="Times New Roman" w:hAnsi="Times New Roman"/>
          <w:sz w:val="28"/>
          <w:szCs w:val="28"/>
          <w:lang w:val="uk-UA" w:eastAsia="ru-RU"/>
        </w:rPr>
        <w:t>•</w:t>
      </w:r>
      <w:r w:rsidRPr="0007104C">
        <w:rPr>
          <w:rFonts w:ascii="Times New Roman" w:hAnsi="Times New Roman"/>
          <w:sz w:val="28"/>
          <w:szCs w:val="28"/>
          <w:lang w:val="uk-UA" w:eastAsia="ru-RU"/>
        </w:rPr>
        <w:tab/>
        <w:t xml:space="preserve">допускається скорочення цитати, яке не веде до викривлення думки автора. Місце скорочення має бути відзначене в цитаті квадратними дужками з </w:t>
      </w:r>
      <w:proofErr w:type="spellStart"/>
      <w:r w:rsidRPr="0007104C">
        <w:rPr>
          <w:rFonts w:ascii="Times New Roman" w:hAnsi="Times New Roman"/>
          <w:sz w:val="28"/>
          <w:szCs w:val="28"/>
          <w:lang w:val="uk-UA" w:eastAsia="ru-RU"/>
        </w:rPr>
        <w:t>трикрапкою</w:t>
      </w:r>
      <w:proofErr w:type="spellEnd"/>
      <w:r w:rsidRPr="0007104C">
        <w:rPr>
          <w:rFonts w:ascii="Times New Roman" w:hAnsi="Times New Roman"/>
          <w:sz w:val="28"/>
          <w:szCs w:val="28"/>
          <w:lang w:val="uk-UA" w:eastAsia="ru-RU"/>
        </w:rPr>
        <w:t xml:space="preserve"> всередині;</w:t>
      </w:r>
    </w:p>
    <w:p w14:paraId="65C6CF65" w14:textId="77777777" w:rsidR="00370B40" w:rsidRPr="0007104C" w:rsidRDefault="00370B40" w:rsidP="0007104C">
      <w:pPr>
        <w:spacing w:after="0" w:line="240" w:lineRule="auto"/>
        <w:ind w:firstLine="851"/>
        <w:jc w:val="both"/>
        <w:rPr>
          <w:rFonts w:ascii="Times New Roman" w:hAnsi="Times New Roman"/>
          <w:sz w:val="28"/>
          <w:szCs w:val="28"/>
          <w:lang w:val="uk-UA" w:eastAsia="ru-RU"/>
        </w:rPr>
      </w:pPr>
      <w:r w:rsidRPr="0007104C">
        <w:rPr>
          <w:rFonts w:ascii="Times New Roman" w:hAnsi="Times New Roman"/>
          <w:sz w:val="28"/>
          <w:szCs w:val="28"/>
          <w:lang w:val="uk-UA" w:eastAsia="ru-RU"/>
        </w:rPr>
        <w:lastRenderedPageBreak/>
        <w:t>•</w:t>
      </w:r>
      <w:r w:rsidRPr="0007104C">
        <w:rPr>
          <w:rFonts w:ascii="Times New Roman" w:hAnsi="Times New Roman"/>
          <w:sz w:val="28"/>
          <w:szCs w:val="28"/>
          <w:lang w:val="uk-UA" w:eastAsia="ru-RU"/>
        </w:rPr>
        <w:tab/>
        <w:t>допускається перефразування цитати, зміна словоформ чи відмінків певних слів. В такому разі, цитата в лапки не береться, але в квадратних дужках обов'язково ставиться посилання на джерело (його порядковий номер зі списку використаної літератури, який додається до роботи);</w:t>
      </w:r>
    </w:p>
    <w:p w14:paraId="170F3B26" w14:textId="77777777" w:rsidR="00370B40" w:rsidRPr="0007104C" w:rsidRDefault="00370B40" w:rsidP="0007104C">
      <w:pPr>
        <w:spacing w:after="0" w:line="240" w:lineRule="auto"/>
        <w:ind w:firstLine="851"/>
        <w:jc w:val="both"/>
        <w:rPr>
          <w:rFonts w:ascii="Times New Roman" w:hAnsi="Times New Roman"/>
          <w:sz w:val="28"/>
          <w:szCs w:val="28"/>
          <w:lang w:val="uk-UA" w:eastAsia="ru-RU"/>
        </w:rPr>
      </w:pPr>
      <w:r w:rsidRPr="0007104C">
        <w:rPr>
          <w:rFonts w:ascii="Times New Roman" w:hAnsi="Times New Roman"/>
          <w:sz w:val="28"/>
          <w:szCs w:val="28"/>
          <w:lang w:val="uk-UA" w:eastAsia="ru-RU"/>
        </w:rPr>
        <w:t>•</w:t>
      </w:r>
      <w:r w:rsidRPr="0007104C">
        <w:rPr>
          <w:rFonts w:ascii="Times New Roman" w:hAnsi="Times New Roman"/>
          <w:sz w:val="28"/>
          <w:szCs w:val="28"/>
          <w:lang w:val="uk-UA" w:eastAsia="ru-RU"/>
        </w:rPr>
        <w:tab/>
        <w:t>в списку використаної літератури завжди слід вказувати навіть ті джерела, які використовувалися під час підготовки роботи і вивчення теми, навіть якщо прямих посилань чи цитувань цих джерел в роботі нема.</w:t>
      </w:r>
    </w:p>
    <w:p w14:paraId="3E5CD208" w14:textId="77777777" w:rsidR="00370B40" w:rsidRPr="0007104C" w:rsidRDefault="00370B40" w:rsidP="0007104C">
      <w:pPr>
        <w:spacing w:after="0" w:line="240" w:lineRule="auto"/>
        <w:ind w:firstLine="851"/>
        <w:jc w:val="both"/>
        <w:rPr>
          <w:rFonts w:ascii="Times New Roman" w:hAnsi="Times New Roman"/>
          <w:sz w:val="28"/>
          <w:szCs w:val="28"/>
          <w:lang w:val="uk-UA" w:eastAsia="ru-RU"/>
        </w:rPr>
      </w:pPr>
      <w:r w:rsidRPr="0007104C">
        <w:rPr>
          <w:rFonts w:ascii="Times New Roman" w:hAnsi="Times New Roman"/>
          <w:sz w:val="28"/>
          <w:szCs w:val="28"/>
          <w:lang w:val="uk-UA" w:eastAsia="ru-RU"/>
        </w:rPr>
        <w:t>Повне копіювання не тільки цілих блоків тексту, а й окремих фраз з наявних публікацій без посилання на джерело не дозволяється.</w:t>
      </w:r>
    </w:p>
    <w:p w14:paraId="09F263B6" w14:textId="77777777" w:rsidR="00370B40" w:rsidRDefault="00370B40" w:rsidP="0007104C">
      <w:pPr>
        <w:spacing w:after="0" w:line="240" w:lineRule="auto"/>
        <w:ind w:firstLine="851"/>
        <w:jc w:val="both"/>
        <w:rPr>
          <w:rFonts w:ascii="Times New Roman" w:hAnsi="Times New Roman"/>
          <w:sz w:val="28"/>
          <w:szCs w:val="28"/>
          <w:lang w:val="uk-UA" w:eastAsia="ru-RU"/>
        </w:rPr>
      </w:pPr>
      <w:r w:rsidRPr="0007104C">
        <w:rPr>
          <w:rFonts w:ascii="Times New Roman" w:hAnsi="Times New Roman"/>
          <w:sz w:val="28"/>
          <w:szCs w:val="28"/>
          <w:lang w:val="uk-UA" w:eastAsia="ru-RU"/>
        </w:rPr>
        <w:t>Після закінчення роботи над викладенням тексту його треба ретельно відредагувати.</w:t>
      </w:r>
    </w:p>
    <w:p w14:paraId="083C3AED" w14:textId="77777777" w:rsidR="00370B40" w:rsidRPr="0007104C" w:rsidRDefault="00370B40" w:rsidP="0007104C">
      <w:pPr>
        <w:spacing w:after="0" w:line="240" w:lineRule="auto"/>
        <w:ind w:firstLine="851"/>
        <w:jc w:val="both"/>
        <w:rPr>
          <w:rFonts w:ascii="Times New Roman" w:hAnsi="Times New Roman"/>
          <w:sz w:val="28"/>
          <w:szCs w:val="28"/>
          <w:lang w:val="uk-UA" w:eastAsia="ru-RU"/>
        </w:rPr>
      </w:pPr>
      <w:r w:rsidRPr="0007104C">
        <w:rPr>
          <w:rFonts w:ascii="Times New Roman" w:hAnsi="Times New Roman"/>
          <w:sz w:val="28"/>
          <w:szCs w:val="28"/>
          <w:lang w:val="uk-UA" w:eastAsia="ru-RU"/>
        </w:rPr>
        <w:t xml:space="preserve">Презентація є ефективним способом викладу суті і результатів проведеного </w:t>
      </w:r>
      <w:r>
        <w:rPr>
          <w:rFonts w:ascii="Times New Roman" w:hAnsi="Times New Roman"/>
          <w:sz w:val="28"/>
          <w:szCs w:val="28"/>
          <w:lang w:val="uk-UA" w:eastAsia="ru-RU"/>
        </w:rPr>
        <w:t xml:space="preserve">теоретичного </w:t>
      </w:r>
      <w:r w:rsidRPr="0007104C">
        <w:rPr>
          <w:rFonts w:ascii="Times New Roman" w:hAnsi="Times New Roman"/>
          <w:sz w:val="28"/>
          <w:szCs w:val="28"/>
          <w:lang w:val="uk-UA" w:eastAsia="ru-RU"/>
        </w:rPr>
        <w:t>дослідження.</w:t>
      </w:r>
    </w:p>
    <w:p w14:paraId="09AD586A" w14:textId="77777777" w:rsidR="00370B40" w:rsidRPr="0007104C" w:rsidRDefault="00370B40" w:rsidP="0007104C">
      <w:pPr>
        <w:spacing w:after="0" w:line="240" w:lineRule="auto"/>
        <w:ind w:firstLine="851"/>
        <w:jc w:val="both"/>
        <w:rPr>
          <w:rFonts w:ascii="Times New Roman" w:hAnsi="Times New Roman"/>
          <w:sz w:val="28"/>
          <w:szCs w:val="28"/>
          <w:lang w:val="uk-UA" w:eastAsia="ru-RU"/>
        </w:rPr>
      </w:pPr>
      <w:r w:rsidRPr="0007104C">
        <w:rPr>
          <w:rFonts w:ascii="Times New Roman" w:hAnsi="Times New Roman"/>
          <w:sz w:val="28"/>
          <w:szCs w:val="28"/>
          <w:lang w:val="uk-UA" w:eastAsia="ru-RU"/>
        </w:rPr>
        <w:t>Загальні рекомендації:</w:t>
      </w:r>
    </w:p>
    <w:p w14:paraId="5A258477" w14:textId="77777777" w:rsidR="00370B40" w:rsidRPr="0007104C" w:rsidRDefault="00370B40" w:rsidP="0007104C">
      <w:pPr>
        <w:spacing w:after="0" w:line="240" w:lineRule="auto"/>
        <w:ind w:firstLine="851"/>
        <w:jc w:val="both"/>
        <w:rPr>
          <w:rFonts w:ascii="Times New Roman" w:hAnsi="Times New Roman"/>
          <w:sz w:val="28"/>
          <w:szCs w:val="28"/>
          <w:lang w:val="uk-UA" w:eastAsia="ru-RU"/>
        </w:rPr>
      </w:pPr>
      <w:r w:rsidRPr="0007104C">
        <w:rPr>
          <w:rFonts w:ascii="Times New Roman" w:hAnsi="Times New Roman"/>
          <w:sz w:val="28"/>
          <w:szCs w:val="28"/>
          <w:lang w:val="uk-UA" w:eastAsia="ru-RU"/>
        </w:rPr>
        <w:t xml:space="preserve">- на слайд виноситься та інформація, яка без </w:t>
      </w:r>
      <w:r>
        <w:rPr>
          <w:rFonts w:ascii="Times New Roman" w:hAnsi="Times New Roman"/>
          <w:sz w:val="28"/>
          <w:szCs w:val="28"/>
          <w:lang w:val="uk-UA" w:eastAsia="ru-RU"/>
        </w:rPr>
        <w:t>візуалізації буде</w:t>
      </w:r>
      <w:r w:rsidRPr="0007104C">
        <w:rPr>
          <w:rFonts w:ascii="Times New Roman" w:hAnsi="Times New Roman"/>
          <w:sz w:val="28"/>
          <w:szCs w:val="28"/>
          <w:lang w:val="uk-UA" w:eastAsia="ru-RU"/>
        </w:rPr>
        <w:t xml:space="preserve"> сприймається гірше;</w:t>
      </w:r>
    </w:p>
    <w:p w14:paraId="6C57BEA4" w14:textId="77777777" w:rsidR="00370B40" w:rsidRPr="0007104C" w:rsidRDefault="00370B40" w:rsidP="0007104C">
      <w:pPr>
        <w:spacing w:after="0" w:line="240" w:lineRule="auto"/>
        <w:ind w:firstLine="851"/>
        <w:jc w:val="both"/>
        <w:rPr>
          <w:rFonts w:ascii="Times New Roman" w:hAnsi="Times New Roman"/>
          <w:sz w:val="28"/>
          <w:szCs w:val="28"/>
          <w:lang w:val="uk-UA" w:eastAsia="ru-RU"/>
        </w:rPr>
      </w:pPr>
      <w:r w:rsidRPr="0007104C">
        <w:rPr>
          <w:rFonts w:ascii="Times New Roman" w:hAnsi="Times New Roman"/>
          <w:sz w:val="28"/>
          <w:szCs w:val="28"/>
          <w:lang w:val="uk-UA" w:eastAsia="ru-RU"/>
        </w:rPr>
        <w:t>- слайди повинні доповнювати або узагальнювати зміст виступу або його частин, а не дублювати його;</w:t>
      </w:r>
    </w:p>
    <w:p w14:paraId="7D398B9E" w14:textId="77777777" w:rsidR="00370B40" w:rsidRPr="0007104C" w:rsidRDefault="00370B40" w:rsidP="0007104C">
      <w:pPr>
        <w:spacing w:after="0" w:line="240" w:lineRule="auto"/>
        <w:ind w:firstLine="851"/>
        <w:jc w:val="both"/>
        <w:rPr>
          <w:rFonts w:ascii="Times New Roman" w:hAnsi="Times New Roman"/>
          <w:sz w:val="28"/>
          <w:szCs w:val="28"/>
          <w:lang w:val="uk-UA" w:eastAsia="ru-RU"/>
        </w:rPr>
      </w:pPr>
      <w:r w:rsidRPr="0007104C">
        <w:rPr>
          <w:rFonts w:ascii="Times New Roman" w:hAnsi="Times New Roman"/>
          <w:sz w:val="28"/>
          <w:szCs w:val="28"/>
          <w:lang w:val="uk-UA" w:eastAsia="ru-RU"/>
        </w:rPr>
        <w:t>- кожен слайд повинен мати заголовок;</w:t>
      </w:r>
    </w:p>
    <w:p w14:paraId="23AE17EC" w14:textId="77777777" w:rsidR="00370B40" w:rsidRPr="0007104C" w:rsidRDefault="00370B40" w:rsidP="0007104C">
      <w:pPr>
        <w:spacing w:after="0" w:line="240" w:lineRule="auto"/>
        <w:ind w:firstLine="851"/>
        <w:jc w:val="both"/>
        <w:rPr>
          <w:rFonts w:ascii="Times New Roman" w:hAnsi="Times New Roman"/>
          <w:sz w:val="28"/>
          <w:szCs w:val="28"/>
          <w:lang w:val="uk-UA" w:eastAsia="ru-RU"/>
        </w:rPr>
      </w:pPr>
      <w:r w:rsidRPr="0007104C">
        <w:rPr>
          <w:rFonts w:ascii="Times New Roman" w:hAnsi="Times New Roman"/>
          <w:sz w:val="28"/>
          <w:szCs w:val="28"/>
          <w:lang w:val="uk-UA" w:eastAsia="ru-RU"/>
        </w:rPr>
        <w:t>- інформація на слайдах повинна бути викладена коротко, чітко і добре структурована;</w:t>
      </w:r>
    </w:p>
    <w:p w14:paraId="68D88562" w14:textId="77777777" w:rsidR="00370B40" w:rsidRPr="0007104C" w:rsidRDefault="00370B40" w:rsidP="0007104C">
      <w:pPr>
        <w:spacing w:after="0" w:line="240" w:lineRule="auto"/>
        <w:ind w:firstLine="851"/>
        <w:jc w:val="both"/>
        <w:rPr>
          <w:rFonts w:ascii="Times New Roman" w:hAnsi="Times New Roman"/>
          <w:sz w:val="28"/>
          <w:szCs w:val="28"/>
          <w:lang w:val="uk-UA" w:eastAsia="ru-RU"/>
        </w:rPr>
      </w:pPr>
      <w:r w:rsidRPr="0007104C">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слайди не мають </w:t>
      </w:r>
      <w:r w:rsidRPr="0007104C">
        <w:rPr>
          <w:rFonts w:ascii="Times New Roman" w:hAnsi="Times New Roman"/>
          <w:sz w:val="28"/>
          <w:szCs w:val="28"/>
          <w:lang w:val="uk-UA" w:eastAsia="ru-RU"/>
        </w:rPr>
        <w:t>бути перевантажени</w:t>
      </w:r>
      <w:r>
        <w:rPr>
          <w:rFonts w:ascii="Times New Roman" w:hAnsi="Times New Roman"/>
          <w:sz w:val="28"/>
          <w:szCs w:val="28"/>
          <w:lang w:val="uk-UA" w:eastAsia="ru-RU"/>
        </w:rPr>
        <w:t>ми</w:t>
      </w:r>
      <w:r w:rsidRPr="0007104C">
        <w:rPr>
          <w:rFonts w:ascii="Times New Roman" w:hAnsi="Times New Roman"/>
          <w:sz w:val="28"/>
          <w:szCs w:val="28"/>
          <w:lang w:val="uk-UA" w:eastAsia="ru-RU"/>
        </w:rPr>
        <w:t xml:space="preserve"> графічними зображеннями і текстом, вільне поле слайда має бути досить великим.</w:t>
      </w:r>
    </w:p>
    <w:p w14:paraId="5581F9D6" w14:textId="77777777" w:rsidR="00370B40" w:rsidRDefault="00370B40" w:rsidP="0007104C">
      <w:pPr>
        <w:spacing w:after="0" w:line="240" w:lineRule="auto"/>
        <w:ind w:firstLine="709"/>
        <w:jc w:val="both"/>
        <w:rPr>
          <w:rFonts w:ascii="Times New Roman" w:hAnsi="Times New Roman"/>
          <w:sz w:val="28"/>
          <w:szCs w:val="28"/>
          <w:lang w:val="uk-UA"/>
        </w:rPr>
      </w:pPr>
    </w:p>
    <w:p w14:paraId="765A5C88" w14:textId="77777777" w:rsidR="00370B40" w:rsidRPr="003904BB" w:rsidRDefault="00370B40" w:rsidP="0007104C">
      <w:pPr>
        <w:spacing w:after="0" w:line="240" w:lineRule="auto"/>
        <w:ind w:firstLine="709"/>
        <w:jc w:val="both"/>
        <w:rPr>
          <w:rFonts w:ascii="Times New Roman" w:hAnsi="Times New Roman"/>
          <w:b/>
          <w:bCs/>
          <w:i/>
          <w:iCs/>
          <w:sz w:val="28"/>
          <w:szCs w:val="28"/>
          <w:lang w:val="uk-UA"/>
        </w:rPr>
      </w:pPr>
      <w:r w:rsidRPr="003904BB">
        <w:rPr>
          <w:rFonts w:ascii="Times New Roman" w:hAnsi="Times New Roman"/>
          <w:b/>
          <w:bCs/>
          <w:i/>
          <w:iCs/>
          <w:sz w:val="28"/>
          <w:szCs w:val="28"/>
          <w:lang w:val="uk-UA"/>
        </w:rPr>
        <w:t xml:space="preserve">Тематика індивідуальних завдань </w:t>
      </w:r>
    </w:p>
    <w:p w14:paraId="039CCCCA" w14:textId="77777777" w:rsidR="00370B40" w:rsidRDefault="00370B40" w:rsidP="0007104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 вибір здобувачам пропонуються наступні теми:</w:t>
      </w:r>
    </w:p>
    <w:p w14:paraId="2B372FED"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r w:rsidRPr="00AE6163">
        <w:rPr>
          <w:rFonts w:ascii="Times New Roman" w:hAnsi="Times New Roman"/>
          <w:sz w:val="28"/>
          <w:szCs w:val="28"/>
        </w:rPr>
        <w:t xml:space="preserve">. </w:t>
      </w:r>
      <w:proofErr w:type="spellStart"/>
      <w:r w:rsidRPr="00AE6163">
        <w:rPr>
          <w:rFonts w:ascii="Times New Roman" w:hAnsi="Times New Roman"/>
          <w:sz w:val="28"/>
          <w:szCs w:val="28"/>
        </w:rPr>
        <w:t>Складові</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біотехнологічного</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процесу</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виробництва</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лікарських</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засобів</w:t>
      </w:r>
      <w:proofErr w:type="spellEnd"/>
      <w:r w:rsidRPr="00AE6163">
        <w:rPr>
          <w:rFonts w:ascii="Times New Roman" w:hAnsi="Times New Roman"/>
          <w:sz w:val="28"/>
          <w:szCs w:val="28"/>
        </w:rPr>
        <w:t xml:space="preserve"> </w:t>
      </w:r>
    </w:p>
    <w:p w14:paraId="7F364F11"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Біотехнологія</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отримання</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антибіотиків</w:t>
      </w:r>
      <w:proofErr w:type="spellEnd"/>
      <w:r w:rsidRPr="00AE6163">
        <w:rPr>
          <w:rFonts w:ascii="Times New Roman" w:hAnsi="Times New Roman"/>
          <w:sz w:val="28"/>
          <w:szCs w:val="28"/>
        </w:rPr>
        <w:t xml:space="preserve"> </w:t>
      </w:r>
    </w:p>
    <w:p w14:paraId="61843350"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Біотехнологія</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отримання</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гормональних</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препаратів</w:t>
      </w:r>
      <w:proofErr w:type="spellEnd"/>
    </w:p>
    <w:p w14:paraId="27B172E2"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Отримання</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інтерферонів</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інтерлейкінів</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факторів</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крові</w:t>
      </w:r>
      <w:proofErr w:type="spellEnd"/>
    </w:p>
    <w:p w14:paraId="5D911461"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Моноклональні</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антитіла</w:t>
      </w:r>
      <w:proofErr w:type="spellEnd"/>
      <w:r w:rsidRPr="00AE6163">
        <w:rPr>
          <w:rFonts w:ascii="Times New Roman" w:hAnsi="Times New Roman"/>
          <w:sz w:val="28"/>
          <w:szCs w:val="28"/>
        </w:rPr>
        <w:t xml:space="preserve"> і ДНК-</w:t>
      </w:r>
      <w:proofErr w:type="spellStart"/>
      <w:r w:rsidRPr="00AE6163">
        <w:rPr>
          <w:rFonts w:ascii="Times New Roman" w:hAnsi="Times New Roman"/>
          <w:sz w:val="28"/>
          <w:szCs w:val="28"/>
        </w:rPr>
        <w:t>або</w:t>
      </w:r>
      <w:proofErr w:type="spellEnd"/>
      <w:r w:rsidRPr="00AE6163">
        <w:rPr>
          <w:rFonts w:ascii="Times New Roman" w:hAnsi="Times New Roman"/>
          <w:sz w:val="28"/>
          <w:szCs w:val="28"/>
        </w:rPr>
        <w:t xml:space="preserve"> РНК-</w:t>
      </w:r>
      <w:proofErr w:type="spellStart"/>
      <w:r w:rsidRPr="00AE6163">
        <w:rPr>
          <w:rFonts w:ascii="Times New Roman" w:hAnsi="Times New Roman"/>
          <w:sz w:val="28"/>
          <w:szCs w:val="28"/>
        </w:rPr>
        <w:t>проби</w:t>
      </w:r>
      <w:proofErr w:type="spellEnd"/>
      <w:r w:rsidRPr="00AE6163">
        <w:rPr>
          <w:rFonts w:ascii="Times New Roman" w:hAnsi="Times New Roman"/>
          <w:sz w:val="28"/>
          <w:szCs w:val="28"/>
        </w:rPr>
        <w:t xml:space="preserve"> </w:t>
      </w:r>
    </w:p>
    <w:p w14:paraId="21C7A3A2"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Рекомбінантні</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вакцини</w:t>
      </w:r>
      <w:proofErr w:type="spellEnd"/>
      <w:r w:rsidRPr="00AE6163">
        <w:rPr>
          <w:rFonts w:ascii="Times New Roman" w:hAnsi="Times New Roman"/>
          <w:sz w:val="28"/>
          <w:szCs w:val="28"/>
        </w:rPr>
        <w:t xml:space="preserve"> та </w:t>
      </w:r>
      <w:proofErr w:type="spellStart"/>
      <w:r w:rsidRPr="00AE6163">
        <w:rPr>
          <w:rFonts w:ascii="Times New Roman" w:hAnsi="Times New Roman"/>
          <w:sz w:val="28"/>
          <w:szCs w:val="28"/>
        </w:rPr>
        <w:t>вакцини-антигени</w:t>
      </w:r>
      <w:proofErr w:type="spellEnd"/>
      <w:r w:rsidRPr="00AE6163">
        <w:rPr>
          <w:rFonts w:ascii="Times New Roman" w:hAnsi="Times New Roman"/>
          <w:sz w:val="28"/>
          <w:szCs w:val="28"/>
        </w:rPr>
        <w:t xml:space="preserve">   </w:t>
      </w:r>
    </w:p>
    <w:p w14:paraId="02DD41E4"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Ферменти</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медичного</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призначення</w:t>
      </w:r>
      <w:proofErr w:type="spellEnd"/>
      <w:r w:rsidRPr="00AE6163">
        <w:rPr>
          <w:rFonts w:ascii="Times New Roman" w:hAnsi="Times New Roman"/>
          <w:sz w:val="28"/>
          <w:szCs w:val="28"/>
        </w:rPr>
        <w:t xml:space="preserve"> </w:t>
      </w:r>
    </w:p>
    <w:p w14:paraId="7D35789A"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Нові</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технології</w:t>
      </w:r>
      <w:proofErr w:type="spellEnd"/>
      <w:r w:rsidRPr="00AE6163">
        <w:rPr>
          <w:rFonts w:ascii="Times New Roman" w:hAnsi="Times New Roman"/>
          <w:sz w:val="28"/>
          <w:szCs w:val="28"/>
        </w:rPr>
        <w:t xml:space="preserve"> у </w:t>
      </w:r>
      <w:proofErr w:type="spellStart"/>
      <w:r w:rsidRPr="00AE6163">
        <w:rPr>
          <w:rFonts w:ascii="Times New Roman" w:hAnsi="Times New Roman"/>
          <w:sz w:val="28"/>
          <w:szCs w:val="28"/>
        </w:rPr>
        <w:t>виготовленні</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імунобіологічних</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препаратів</w:t>
      </w:r>
      <w:proofErr w:type="spellEnd"/>
      <w:r w:rsidRPr="00AE6163">
        <w:rPr>
          <w:rFonts w:ascii="Times New Roman" w:hAnsi="Times New Roman"/>
          <w:sz w:val="28"/>
          <w:szCs w:val="28"/>
        </w:rPr>
        <w:t xml:space="preserve"> </w:t>
      </w:r>
    </w:p>
    <w:p w14:paraId="0760B5AB"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Рослини</w:t>
      </w:r>
      <w:proofErr w:type="spellEnd"/>
      <w:r w:rsidRPr="00AE6163">
        <w:rPr>
          <w:rFonts w:ascii="Times New Roman" w:hAnsi="Times New Roman"/>
          <w:sz w:val="28"/>
          <w:szCs w:val="28"/>
        </w:rPr>
        <w:t xml:space="preserve"> у </w:t>
      </w:r>
      <w:proofErr w:type="spellStart"/>
      <w:r w:rsidRPr="00AE6163">
        <w:rPr>
          <w:rFonts w:ascii="Times New Roman" w:hAnsi="Times New Roman"/>
          <w:sz w:val="28"/>
          <w:szCs w:val="28"/>
        </w:rPr>
        <w:t>фармацевтичній</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біотехнології</w:t>
      </w:r>
      <w:proofErr w:type="spellEnd"/>
      <w:r w:rsidRPr="00AE6163">
        <w:rPr>
          <w:rFonts w:ascii="Times New Roman" w:hAnsi="Times New Roman"/>
          <w:sz w:val="28"/>
          <w:szCs w:val="28"/>
        </w:rPr>
        <w:t xml:space="preserve"> </w:t>
      </w:r>
    </w:p>
    <w:p w14:paraId="24262622"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Джерела</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отримання</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лікарських</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речовин</w:t>
      </w:r>
      <w:proofErr w:type="spellEnd"/>
      <w:r w:rsidRPr="00AE6163">
        <w:rPr>
          <w:rFonts w:ascii="Times New Roman" w:hAnsi="Times New Roman"/>
          <w:sz w:val="28"/>
          <w:szCs w:val="28"/>
        </w:rPr>
        <w:t xml:space="preserve"> </w:t>
      </w:r>
    </w:p>
    <w:p w14:paraId="6691A4FD"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Біотехнологічне</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отримання</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вітамінів</w:t>
      </w:r>
      <w:proofErr w:type="spellEnd"/>
      <w:r w:rsidRPr="00AE6163">
        <w:rPr>
          <w:rFonts w:ascii="Times New Roman" w:hAnsi="Times New Roman"/>
          <w:sz w:val="28"/>
          <w:szCs w:val="28"/>
        </w:rPr>
        <w:t xml:space="preserve"> </w:t>
      </w:r>
    </w:p>
    <w:p w14:paraId="7C73786A"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Нові</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технології</w:t>
      </w:r>
      <w:proofErr w:type="spellEnd"/>
      <w:r w:rsidRPr="00AE6163">
        <w:rPr>
          <w:rFonts w:ascii="Times New Roman" w:hAnsi="Times New Roman"/>
          <w:sz w:val="28"/>
          <w:szCs w:val="28"/>
        </w:rPr>
        <w:t xml:space="preserve"> у </w:t>
      </w:r>
      <w:proofErr w:type="spellStart"/>
      <w:r w:rsidRPr="00AE6163">
        <w:rPr>
          <w:rFonts w:ascii="Times New Roman" w:hAnsi="Times New Roman"/>
          <w:sz w:val="28"/>
          <w:szCs w:val="28"/>
        </w:rPr>
        <w:t>виготовленні</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імунобіологічних</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препаратів</w:t>
      </w:r>
      <w:proofErr w:type="spellEnd"/>
      <w:r w:rsidRPr="00AE6163">
        <w:rPr>
          <w:rFonts w:ascii="Times New Roman" w:hAnsi="Times New Roman"/>
          <w:sz w:val="28"/>
          <w:szCs w:val="28"/>
        </w:rPr>
        <w:t xml:space="preserve">   </w:t>
      </w:r>
    </w:p>
    <w:p w14:paraId="74DF7A08"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Біотехнологія</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амінокислот</w:t>
      </w:r>
      <w:proofErr w:type="spellEnd"/>
      <w:r w:rsidRPr="00AE6163">
        <w:rPr>
          <w:rFonts w:ascii="Times New Roman" w:hAnsi="Times New Roman"/>
          <w:sz w:val="28"/>
          <w:szCs w:val="28"/>
        </w:rPr>
        <w:t xml:space="preserve"> </w:t>
      </w:r>
    </w:p>
    <w:p w14:paraId="3C598B1A"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Біотехнологія</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фармацевтичних</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препаратів</w:t>
      </w:r>
      <w:proofErr w:type="spellEnd"/>
      <w:r w:rsidRPr="00AE6163">
        <w:rPr>
          <w:rFonts w:ascii="Times New Roman" w:hAnsi="Times New Roman"/>
          <w:sz w:val="28"/>
          <w:szCs w:val="28"/>
        </w:rPr>
        <w:t xml:space="preserve"> з </w:t>
      </w:r>
      <w:proofErr w:type="spellStart"/>
      <w:r w:rsidRPr="00AE6163">
        <w:rPr>
          <w:rFonts w:ascii="Times New Roman" w:hAnsi="Times New Roman"/>
          <w:sz w:val="28"/>
          <w:szCs w:val="28"/>
        </w:rPr>
        <w:t>дріжджів</w:t>
      </w:r>
      <w:proofErr w:type="spellEnd"/>
      <w:r w:rsidRPr="00AE6163">
        <w:rPr>
          <w:rFonts w:ascii="Times New Roman" w:hAnsi="Times New Roman"/>
          <w:sz w:val="28"/>
          <w:szCs w:val="28"/>
        </w:rPr>
        <w:t xml:space="preserve"> </w:t>
      </w:r>
    </w:p>
    <w:p w14:paraId="523A4A92" w14:textId="77777777" w:rsidR="00AE6163" w:rsidRPr="00AE6163" w:rsidRDefault="00AE6163" w:rsidP="00AE6163">
      <w:pPr>
        <w:pStyle w:val="a7"/>
        <w:numPr>
          <w:ilvl w:val="0"/>
          <w:numId w:val="7"/>
        </w:numPr>
        <w:spacing w:after="0" w:line="240" w:lineRule="auto"/>
        <w:jc w:val="both"/>
        <w:rPr>
          <w:rFonts w:ascii="Times New Roman" w:hAnsi="Times New Roman"/>
          <w:i/>
          <w:sz w:val="28"/>
          <w:szCs w:val="28"/>
        </w:rPr>
      </w:pPr>
      <w:proofErr w:type="spellStart"/>
      <w:r w:rsidRPr="00AE6163">
        <w:rPr>
          <w:rFonts w:ascii="Times New Roman" w:hAnsi="Times New Roman"/>
          <w:sz w:val="28"/>
          <w:szCs w:val="28"/>
        </w:rPr>
        <w:t>Фосфоліпіди</w:t>
      </w:r>
      <w:proofErr w:type="spellEnd"/>
      <w:r w:rsidRPr="00AE6163">
        <w:rPr>
          <w:rFonts w:ascii="Times New Roman" w:hAnsi="Times New Roman"/>
          <w:sz w:val="28"/>
          <w:szCs w:val="28"/>
        </w:rPr>
        <w:t xml:space="preserve"> в </w:t>
      </w:r>
      <w:proofErr w:type="spellStart"/>
      <w:r w:rsidRPr="00AE6163">
        <w:rPr>
          <w:rFonts w:ascii="Times New Roman" w:hAnsi="Times New Roman"/>
          <w:sz w:val="28"/>
          <w:szCs w:val="28"/>
        </w:rPr>
        <w:t>біотехнології</w:t>
      </w:r>
      <w:proofErr w:type="spellEnd"/>
      <w:r w:rsidRPr="00AE6163">
        <w:rPr>
          <w:rFonts w:ascii="Times New Roman" w:hAnsi="Times New Roman"/>
          <w:sz w:val="28"/>
          <w:szCs w:val="28"/>
        </w:rPr>
        <w:t xml:space="preserve"> </w:t>
      </w:r>
    </w:p>
    <w:p w14:paraId="214BB2FC" w14:textId="77777777" w:rsidR="00AE6163" w:rsidRPr="00AE6163" w:rsidRDefault="00AE6163" w:rsidP="00AE6163">
      <w:pPr>
        <w:pStyle w:val="a7"/>
        <w:numPr>
          <w:ilvl w:val="0"/>
          <w:numId w:val="7"/>
        </w:numPr>
        <w:spacing w:after="0" w:line="240" w:lineRule="auto"/>
        <w:jc w:val="both"/>
        <w:rPr>
          <w:rFonts w:ascii="Times New Roman" w:hAnsi="Times New Roman"/>
          <w:i/>
          <w:sz w:val="28"/>
          <w:szCs w:val="28"/>
        </w:rPr>
      </w:pPr>
      <w:r w:rsidRPr="00AE6163">
        <w:rPr>
          <w:rFonts w:ascii="Times New Roman" w:hAnsi="Times New Roman"/>
          <w:sz w:val="28"/>
          <w:szCs w:val="28"/>
        </w:rPr>
        <w:t>Генно-</w:t>
      </w:r>
      <w:proofErr w:type="spellStart"/>
      <w:r w:rsidRPr="00AE6163">
        <w:rPr>
          <w:rFonts w:ascii="Times New Roman" w:hAnsi="Times New Roman"/>
          <w:sz w:val="28"/>
          <w:szCs w:val="28"/>
        </w:rPr>
        <w:t>інженерна</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фармакологія</w:t>
      </w:r>
      <w:proofErr w:type="spellEnd"/>
      <w:r w:rsidRPr="00AE6163">
        <w:rPr>
          <w:rFonts w:ascii="Times New Roman" w:hAnsi="Times New Roman"/>
          <w:sz w:val="28"/>
          <w:szCs w:val="28"/>
        </w:rPr>
        <w:t xml:space="preserve"> </w:t>
      </w:r>
    </w:p>
    <w:p w14:paraId="701E2F42"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Біонанотехнологія</w:t>
      </w:r>
      <w:proofErr w:type="spellEnd"/>
      <w:r w:rsidRPr="00AE6163">
        <w:rPr>
          <w:rFonts w:ascii="Times New Roman" w:hAnsi="Times New Roman"/>
          <w:sz w:val="28"/>
          <w:szCs w:val="28"/>
        </w:rPr>
        <w:t xml:space="preserve"> в </w:t>
      </w:r>
      <w:proofErr w:type="spellStart"/>
      <w:r w:rsidRPr="00AE6163">
        <w:rPr>
          <w:rFonts w:ascii="Times New Roman" w:hAnsi="Times New Roman"/>
          <w:sz w:val="28"/>
          <w:szCs w:val="28"/>
        </w:rPr>
        <w:t>фармації</w:t>
      </w:r>
      <w:proofErr w:type="spellEnd"/>
      <w:r w:rsidRPr="00AE6163">
        <w:rPr>
          <w:rFonts w:ascii="Times New Roman" w:hAnsi="Times New Roman"/>
          <w:sz w:val="28"/>
          <w:szCs w:val="28"/>
        </w:rPr>
        <w:t xml:space="preserve"> та </w:t>
      </w:r>
      <w:proofErr w:type="spellStart"/>
      <w:r w:rsidRPr="00AE6163">
        <w:rPr>
          <w:rFonts w:ascii="Times New Roman" w:hAnsi="Times New Roman"/>
          <w:sz w:val="28"/>
          <w:szCs w:val="28"/>
        </w:rPr>
        <w:t>медицині</w:t>
      </w:r>
      <w:proofErr w:type="spellEnd"/>
      <w:r w:rsidRPr="00AE6163">
        <w:rPr>
          <w:rFonts w:ascii="Times New Roman" w:hAnsi="Times New Roman"/>
          <w:sz w:val="28"/>
          <w:szCs w:val="28"/>
        </w:rPr>
        <w:t xml:space="preserve"> </w:t>
      </w:r>
    </w:p>
    <w:p w14:paraId="5107DC47"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r w:rsidRPr="00AE6163">
        <w:rPr>
          <w:rFonts w:ascii="Times New Roman" w:hAnsi="Times New Roman"/>
          <w:sz w:val="28"/>
          <w:szCs w:val="28"/>
        </w:rPr>
        <w:t xml:space="preserve">Шляхи </w:t>
      </w:r>
      <w:proofErr w:type="spellStart"/>
      <w:r w:rsidRPr="00AE6163">
        <w:rPr>
          <w:rFonts w:ascii="Times New Roman" w:hAnsi="Times New Roman"/>
          <w:sz w:val="28"/>
          <w:szCs w:val="28"/>
        </w:rPr>
        <w:t>біотехнологічного</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отримання</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антибіотиків</w:t>
      </w:r>
      <w:proofErr w:type="spellEnd"/>
      <w:r w:rsidRPr="00AE6163">
        <w:rPr>
          <w:rFonts w:ascii="Times New Roman" w:hAnsi="Times New Roman"/>
          <w:sz w:val="28"/>
          <w:szCs w:val="28"/>
        </w:rPr>
        <w:t xml:space="preserve"> </w:t>
      </w:r>
    </w:p>
    <w:p w14:paraId="359A7FD0"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lastRenderedPageBreak/>
        <w:t>Етапи</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розвитку</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виробництва</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антибіотиків</w:t>
      </w:r>
      <w:proofErr w:type="spellEnd"/>
    </w:p>
    <w:p w14:paraId="0326173F"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Класифікація</w:t>
      </w:r>
      <w:proofErr w:type="spellEnd"/>
      <w:r w:rsidRPr="00AE6163">
        <w:rPr>
          <w:rFonts w:ascii="Times New Roman" w:hAnsi="Times New Roman"/>
          <w:sz w:val="28"/>
          <w:szCs w:val="28"/>
        </w:rPr>
        <w:t xml:space="preserve"> і структура </w:t>
      </w:r>
      <w:proofErr w:type="spellStart"/>
      <w:r w:rsidRPr="00AE6163">
        <w:rPr>
          <w:rFonts w:ascii="Times New Roman" w:hAnsi="Times New Roman"/>
          <w:sz w:val="28"/>
          <w:szCs w:val="28"/>
        </w:rPr>
        <w:t>антибіотиків</w:t>
      </w:r>
      <w:proofErr w:type="spellEnd"/>
      <w:r w:rsidRPr="00AE6163">
        <w:rPr>
          <w:rFonts w:ascii="Times New Roman" w:hAnsi="Times New Roman"/>
          <w:sz w:val="28"/>
          <w:szCs w:val="28"/>
        </w:rPr>
        <w:t xml:space="preserve"> </w:t>
      </w:r>
    </w:p>
    <w:p w14:paraId="675686B4"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Отримання</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антибіотиків</w:t>
      </w:r>
      <w:proofErr w:type="spellEnd"/>
      <w:r w:rsidRPr="00AE6163">
        <w:rPr>
          <w:rFonts w:ascii="Times New Roman" w:hAnsi="Times New Roman"/>
          <w:sz w:val="28"/>
          <w:szCs w:val="28"/>
        </w:rPr>
        <w:t xml:space="preserve"> з </w:t>
      </w:r>
      <w:proofErr w:type="spellStart"/>
      <w:r w:rsidRPr="00AE6163">
        <w:rPr>
          <w:rFonts w:ascii="Times New Roman" w:hAnsi="Times New Roman"/>
          <w:sz w:val="28"/>
          <w:szCs w:val="28"/>
        </w:rPr>
        <w:t>використанням</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біосинтезу</w:t>
      </w:r>
      <w:proofErr w:type="spellEnd"/>
      <w:r w:rsidRPr="00AE6163">
        <w:rPr>
          <w:rFonts w:ascii="Times New Roman" w:hAnsi="Times New Roman"/>
          <w:sz w:val="28"/>
          <w:szCs w:val="28"/>
        </w:rPr>
        <w:t xml:space="preserve"> </w:t>
      </w:r>
    </w:p>
    <w:p w14:paraId="7D7A97C8"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lang w:val="uk-UA"/>
        </w:rPr>
      </w:pPr>
      <w:proofErr w:type="spellStart"/>
      <w:r w:rsidRPr="00AE6163">
        <w:rPr>
          <w:rFonts w:ascii="Times New Roman" w:hAnsi="Times New Roman"/>
          <w:sz w:val="28"/>
          <w:szCs w:val="28"/>
        </w:rPr>
        <w:t>Отримання</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антибіотиків</w:t>
      </w:r>
      <w:proofErr w:type="spellEnd"/>
      <w:r w:rsidRPr="00AE6163">
        <w:rPr>
          <w:rFonts w:ascii="Times New Roman" w:hAnsi="Times New Roman"/>
          <w:sz w:val="28"/>
          <w:szCs w:val="28"/>
        </w:rPr>
        <w:t xml:space="preserve"> з </w:t>
      </w:r>
      <w:proofErr w:type="spellStart"/>
      <w:r w:rsidRPr="00AE6163">
        <w:rPr>
          <w:rFonts w:ascii="Times New Roman" w:hAnsi="Times New Roman"/>
          <w:sz w:val="28"/>
          <w:szCs w:val="28"/>
        </w:rPr>
        <w:t>використанням</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генної</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інженерії</w:t>
      </w:r>
      <w:proofErr w:type="spellEnd"/>
      <w:r w:rsidRPr="00AE6163">
        <w:rPr>
          <w:rFonts w:ascii="Times New Roman" w:hAnsi="Times New Roman"/>
          <w:sz w:val="28"/>
          <w:szCs w:val="28"/>
        </w:rPr>
        <w:t xml:space="preserve"> </w:t>
      </w:r>
    </w:p>
    <w:p w14:paraId="631DD62E"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lang w:val="uk-UA"/>
        </w:rPr>
      </w:pPr>
      <w:proofErr w:type="spellStart"/>
      <w:r w:rsidRPr="00AE6163">
        <w:rPr>
          <w:rFonts w:ascii="Times New Roman" w:hAnsi="Times New Roman"/>
          <w:sz w:val="28"/>
          <w:szCs w:val="28"/>
        </w:rPr>
        <w:t>Отримання</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антибіотиків</w:t>
      </w:r>
      <w:proofErr w:type="spellEnd"/>
      <w:r w:rsidRPr="00AE6163">
        <w:rPr>
          <w:rFonts w:ascii="Times New Roman" w:hAnsi="Times New Roman"/>
          <w:sz w:val="28"/>
          <w:szCs w:val="28"/>
        </w:rPr>
        <w:t xml:space="preserve"> з </w:t>
      </w:r>
      <w:proofErr w:type="spellStart"/>
      <w:r w:rsidRPr="00AE6163">
        <w:rPr>
          <w:rFonts w:ascii="Times New Roman" w:hAnsi="Times New Roman"/>
          <w:sz w:val="28"/>
          <w:szCs w:val="28"/>
        </w:rPr>
        <w:t>використанням</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іммобілізованих</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ферментів</w:t>
      </w:r>
      <w:proofErr w:type="spellEnd"/>
      <w:r w:rsidRPr="00AE6163">
        <w:rPr>
          <w:rFonts w:ascii="Times New Roman" w:hAnsi="Times New Roman"/>
          <w:sz w:val="28"/>
          <w:szCs w:val="28"/>
        </w:rPr>
        <w:t xml:space="preserve"> </w:t>
      </w:r>
    </w:p>
    <w:p w14:paraId="0AAE8CBD"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Умови</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культивування</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продуцентів</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антибіотиків</w:t>
      </w:r>
      <w:proofErr w:type="spellEnd"/>
      <w:r w:rsidRPr="00AE6163">
        <w:rPr>
          <w:rFonts w:ascii="Times New Roman" w:hAnsi="Times New Roman"/>
          <w:sz w:val="28"/>
          <w:szCs w:val="28"/>
        </w:rPr>
        <w:t xml:space="preserve">  </w:t>
      </w:r>
    </w:p>
    <w:p w14:paraId="6559E2F5"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Біотехнологічне</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отримання</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низькомолекулярних</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гепаринів</w:t>
      </w:r>
      <w:proofErr w:type="spellEnd"/>
      <w:r w:rsidRPr="00AE6163">
        <w:rPr>
          <w:rFonts w:ascii="Times New Roman" w:hAnsi="Times New Roman"/>
          <w:sz w:val="28"/>
          <w:szCs w:val="28"/>
        </w:rPr>
        <w:t xml:space="preserve">  </w:t>
      </w:r>
    </w:p>
    <w:p w14:paraId="4464C8F7"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Виробництво</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препаратів</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інсуліну</w:t>
      </w:r>
      <w:proofErr w:type="spellEnd"/>
      <w:r w:rsidRPr="00AE6163">
        <w:rPr>
          <w:rFonts w:ascii="Times New Roman" w:hAnsi="Times New Roman"/>
          <w:sz w:val="28"/>
          <w:szCs w:val="28"/>
        </w:rPr>
        <w:t xml:space="preserve"> </w:t>
      </w:r>
    </w:p>
    <w:p w14:paraId="697E7E26"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Виробництво</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гормонів</w:t>
      </w:r>
      <w:proofErr w:type="spellEnd"/>
      <w:r w:rsidRPr="00AE6163">
        <w:rPr>
          <w:rFonts w:ascii="Times New Roman" w:hAnsi="Times New Roman"/>
          <w:sz w:val="28"/>
          <w:szCs w:val="28"/>
        </w:rPr>
        <w:t xml:space="preserve"> росту </w:t>
      </w:r>
      <w:proofErr w:type="spellStart"/>
      <w:r w:rsidRPr="00AE6163">
        <w:rPr>
          <w:rFonts w:ascii="Times New Roman" w:hAnsi="Times New Roman"/>
          <w:sz w:val="28"/>
          <w:szCs w:val="28"/>
        </w:rPr>
        <w:t>людини</w:t>
      </w:r>
      <w:proofErr w:type="spellEnd"/>
      <w:r w:rsidRPr="00AE6163">
        <w:rPr>
          <w:rFonts w:ascii="Times New Roman" w:hAnsi="Times New Roman"/>
          <w:sz w:val="28"/>
          <w:szCs w:val="28"/>
        </w:rPr>
        <w:t xml:space="preserve"> </w:t>
      </w:r>
    </w:p>
    <w:p w14:paraId="34BA7084"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Живі</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вакцини</w:t>
      </w:r>
      <w:proofErr w:type="spellEnd"/>
      <w:r w:rsidRPr="00AE6163">
        <w:rPr>
          <w:rFonts w:ascii="Times New Roman" w:hAnsi="Times New Roman"/>
          <w:sz w:val="28"/>
          <w:szCs w:val="28"/>
        </w:rPr>
        <w:t xml:space="preserve"> </w:t>
      </w:r>
    </w:p>
    <w:p w14:paraId="6F7B4354"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r w:rsidRPr="00AE6163">
        <w:rPr>
          <w:rFonts w:ascii="Times New Roman" w:hAnsi="Times New Roman"/>
          <w:sz w:val="28"/>
          <w:szCs w:val="28"/>
        </w:rPr>
        <w:t xml:space="preserve">ДНК </w:t>
      </w:r>
      <w:proofErr w:type="spellStart"/>
      <w:r w:rsidRPr="00AE6163">
        <w:rPr>
          <w:rFonts w:ascii="Times New Roman" w:hAnsi="Times New Roman"/>
          <w:sz w:val="28"/>
          <w:szCs w:val="28"/>
        </w:rPr>
        <w:t>вакцини</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Вірусна</w:t>
      </w:r>
      <w:proofErr w:type="spellEnd"/>
      <w:r w:rsidRPr="00AE6163">
        <w:rPr>
          <w:rFonts w:ascii="Times New Roman" w:hAnsi="Times New Roman"/>
          <w:sz w:val="28"/>
          <w:szCs w:val="28"/>
        </w:rPr>
        <w:t xml:space="preserve"> і </w:t>
      </w:r>
      <w:proofErr w:type="spellStart"/>
      <w:r w:rsidRPr="00AE6163">
        <w:rPr>
          <w:rFonts w:ascii="Times New Roman" w:hAnsi="Times New Roman"/>
          <w:sz w:val="28"/>
          <w:szCs w:val="28"/>
        </w:rPr>
        <w:t>бактеріальна</w:t>
      </w:r>
      <w:proofErr w:type="spellEnd"/>
      <w:r w:rsidRPr="00AE6163">
        <w:rPr>
          <w:rFonts w:ascii="Times New Roman" w:hAnsi="Times New Roman"/>
          <w:sz w:val="28"/>
          <w:szCs w:val="28"/>
        </w:rPr>
        <w:t xml:space="preserve"> доставка </w:t>
      </w:r>
    </w:p>
    <w:p w14:paraId="66D2E360"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Біотехнологія</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цитокінінів</w:t>
      </w:r>
      <w:proofErr w:type="spellEnd"/>
      <w:r w:rsidRPr="00AE6163">
        <w:rPr>
          <w:rFonts w:ascii="Times New Roman" w:hAnsi="Times New Roman"/>
          <w:sz w:val="28"/>
          <w:szCs w:val="28"/>
        </w:rPr>
        <w:t xml:space="preserve"> </w:t>
      </w:r>
    </w:p>
    <w:p w14:paraId="4369CF70"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Біотехнологія</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препаратів</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фагів</w:t>
      </w:r>
      <w:proofErr w:type="spellEnd"/>
      <w:r w:rsidRPr="00AE6163">
        <w:rPr>
          <w:rFonts w:ascii="Times New Roman" w:hAnsi="Times New Roman"/>
          <w:sz w:val="28"/>
          <w:szCs w:val="28"/>
        </w:rPr>
        <w:t xml:space="preserve"> </w:t>
      </w:r>
    </w:p>
    <w:p w14:paraId="4D47D54D"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Отримання</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нуклеїнових</w:t>
      </w:r>
      <w:proofErr w:type="spellEnd"/>
      <w:r w:rsidRPr="00AE6163">
        <w:rPr>
          <w:rFonts w:ascii="Times New Roman" w:hAnsi="Times New Roman"/>
          <w:sz w:val="28"/>
          <w:szCs w:val="28"/>
        </w:rPr>
        <w:t xml:space="preserve"> кислот з </w:t>
      </w:r>
      <w:proofErr w:type="spellStart"/>
      <w:r w:rsidRPr="00AE6163">
        <w:rPr>
          <w:rFonts w:ascii="Times New Roman" w:hAnsi="Times New Roman"/>
          <w:sz w:val="28"/>
          <w:szCs w:val="28"/>
        </w:rPr>
        <w:t>дріжджів</w:t>
      </w:r>
      <w:proofErr w:type="spellEnd"/>
      <w:r w:rsidRPr="00AE6163">
        <w:rPr>
          <w:rFonts w:ascii="Times New Roman" w:hAnsi="Times New Roman"/>
          <w:sz w:val="28"/>
          <w:szCs w:val="28"/>
        </w:rPr>
        <w:t xml:space="preserve"> </w:t>
      </w:r>
    </w:p>
    <w:p w14:paraId="57CECE1A"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Біотехнологія</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отримання</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фармацевтичних</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препаратів</w:t>
      </w:r>
      <w:proofErr w:type="spellEnd"/>
      <w:r w:rsidRPr="00AE6163">
        <w:rPr>
          <w:rFonts w:ascii="Times New Roman" w:hAnsi="Times New Roman"/>
          <w:sz w:val="28"/>
          <w:szCs w:val="28"/>
        </w:rPr>
        <w:t xml:space="preserve"> на </w:t>
      </w:r>
      <w:proofErr w:type="spellStart"/>
      <w:r w:rsidRPr="00AE6163">
        <w:rPr>
          <w:rFonts w:ascii="Times New Roman" w:hAnsi="Times New Roman"/>
          <w:sz w:val="28"/>
          <w:szCs w:val="28"/>
        </w:rPr>
        <w:t>основі</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дріжджів</w:t>
      </w:r>
      <w:proofErr w:type="spellEnd"/>
      <w:r w:rsidRPr="00AE6163">
        <w:rPr>
          <w:rFonts w:ascii="Times New Roman" w:hAnsi="Times New Roman"/>
          <w:sz w:val="28"/>
          <w:szCs w:val="28"/>
        </w:rPr>
        <w:t xml:space="preserve"> </w:t>
      </w:r>
    </w:p>
    <w:p w14:paraId="33C5A133"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Ферменти</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що</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виділяються</w:t>
      </w:r>
      <w:proofErr w:type="spellEnd"/>
      <w:r w:rsidRPr="00AE6163">
        <w:rPr>
          <w:rFonts w:ascii="Times New Roman" w:hAnsi="Times New Roman"/>
          <w:sz w:val="28"/>
          <w:szCs w:val="28"/>
        </w:rPr>
        <w:t xml:space="preserve"> з </w:t>
      </w:r>
      <w:proofErr w:type="spellStart"/>
      <w:r w:rsidRPr="00AE6163">
        <w:rPr>
          <w:rFonts w:ascii="Times New Roman" w:hAnsi="Times New Roman"/>
          <w:sz w:val="28"/>
          <w:szCs w:val="28"/>
        </w:rPr>
        <w:t>дріжджів</w:t>
      </w:r>
      <w:proofErr w:type="spellEnd"/>
      <w:r w:rsidRPr="00AE6163">
        <w:rPr>
          <w:rFonts w:ascii="Times New Roman" w:hAnsi="Times New Roman"/>
          <w:sz w:val="28"/>
          <w:szCs w:val="28"/>
        </w:rPr>
        <w:t xml:space="preserve"> </w:t>
      </w:r>
    </w:p>
    <w:p w14:paraId="3FC5EEA1"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Вторинні</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метаболіти</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рослин</w:t>
      </w:r>
      <w:proofErr w:type="spellEnd"/>
      <w:r w:rsidRPr="00AE6163">
        <w:rPr>
          <w:rFonts w:ascii="Times New Roman" w:hAnsi="Times New Roman"/>
          <w:sz w:val="28"/>
          <w:szCs w:val="28"/>
        </w:rPr>
        <w:t xml:space="preserve"> - </w:t>
      </w:r>
      <w:proofErr w:type="spellStart"/>
      <w:r w:rsidRPr="00AE6163">
        <w:rPr>
          <w:rFonts w:ascii="Times New Roman" w:hAnsi="Times New Roman"/>
          <w:sz w:val="28"/>
          <w:szCs w:val="28"/>
        </w:rPr>
        <w:t>фармакологічно</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активні</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речовини</w:t>
      </w:r>
      <w:proofErr w:type="spellEnd"/>
      <w:r w:rsidRPr="00AE6163">
        <w:rPr>
          <w:rFonts w:ascii="Times New Roman" w:hAnsi="Times New Roman"/>
          <w:sz w:val="28"/>
          <w:szCs w:val="28"/>
        </w:rPr>
        <w:t xml:space="preserve"> </w:t>
      </w:r>
    </w:p>
    <w:p w14:paraId="27606CCF"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Рослинні</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вакцини</w:t>
      </w:r>
      <w:proofErr w:type="spellEnd"/>
      <w:r w:rsidRPr="00AE6163">
        <w:rPr>
          <w:rFonts w:ascii="Times New Roman" w:hAnsi="Times New Roman"/>
          <w:sz w:val="28"/>
          <w:szCs w:val="28"/>
        </w:rPr>
        <w:t xml:space="preserve"> </w:t>
      </w:r>
    </w:p>
    <w:p w14:paraId="393AFE44"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Рослини-продуценти</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імуноглобулінів</w:t>
      </w:r>
      <w:proofErr w:type="spellEnd"/>
      <w:r w:rsidRPr="00AE6163">
        <w:rPr>
          <w:rFonts w:ascii="Times New Roman" w:hAnsi="Times New Roman"/>
          <w:sz w:val="28"/>
          <w:szCs w:val="28"/>
        </w:rPr>
        <w:t xml:space="preserve"> </w:t>
      </w:r>
    </w:p>
    <w:p w14:paraId="273951F8"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Біотехнологічне</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отримання</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фосфоліпідів</w:t>
      </w:r>
      <w:proofErr w:type="spellEnd"/>
      <w:r w:rsidRPr="00AE6163">
        <w:rPr>
          <w:rFonts w:ascii="Times New Roman" w:hAnsi="Times New Roman"/>
          <w:sz w:val="28"/>
          <w:szCs w:val="28"/>
        </w:rPr>
        <w:t xml:space="preserve"> </w:t>
      </w:r>
    </w:p>
    <w:p w14:paraId="5D0A53B6"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Умови</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культивування</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продуцентів</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антибіотиків</w:t>
      </w:r>
      <w:proofErr w:type="spellEnd"/>
      <w:r w:rsidRPr="00AE6163">
        <w:rPr>
          <w:rFonts w:ascii="Times New Roman" w:hAnsi="Times New Roman"/>
          <w:sz w:val="28"/>
          <w:szCs w:val="28"/>
        </w:rPr>
        <w:t xml:space="preserve"> </w:t>
      </w:r>
    </w:p>
    <w:p w14:paraId="703A44EE"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Основні</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технологічні</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етапи</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отримання</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антибіотиків</w:t>
      </w:r>
      <w:proofErr w:type="spellEnd"/>
      <w:r w:rsidRPr="00AE6163">
        <w:rPr>
          <w:rFonts w:ascii="Times New Roman" w:hAnsi="Times New Roman"/>
          <w:sz w:val="28"/>
          <w:szCs w:val="28"/>
        </w:rPr>
        <w:t xml:space="preserve"> і </w:t>
      </w:r>
      <w:proofErr w:type="spellStart"/>
      <w:r w:rsidRPr="00AE6163">
        <w:rPr>
          <w:rFonts w:ascii="Times New Roman" w:hAnsi="Times New Roman"/>
          <w:sz w:val="28"/>
          <w:szCs w:val="28"/>
        </w:rPr>
        <w:t>методи</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їх</w:t>
      </w:r>
      <w:proofErr w:type="spellEnd"/>
      <w:r w:rsidRPr="00AE6163">
        <w:rPr>
          <w:rFonts w:ascii="Times New Roman" w:hAnsi="Times New Roman"/>
          <w:sz w:val="28"/>
          <w:szCs w:val="28"/>
        </w:rPr>
        <w:t xml:space="preserve"> очистки </w:t>
      </w:r>
    </w:p>
    <w:p w14:paraId="06735A2C"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Історія</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відкриття</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антибіотиків</w:t>
      </w:r>
      <w:proofErr w:type="spellEnd"/>
      <w:r w:rsidRPr="00AE6163">
        <w:rPr>
          <w:rFonts w:ascii="Times New Roman" w:hAnsi="Times New Roman"/>
          <w:sz w:val="28"/>
          <w:szCs w:val="28"/>
        </w:rPr>
        <w:t xml:space="preserve"> </w:t>
      </w:r>
    </w:p>
    <w:p w14:paraId="1256F944"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Класифікація</w:t>
      </w:r>
      <w:proofErr w:type="spellEnd"/>
      <w:r w:rsidRPr="00AE6163">
        <w:rPr>
          <w:rFonts w:ascii="Times New Roman" w:hAnsi="Times New Roman"/>
          <w:sz w:val="28"/>
          <w:szCs w:val="28"/>
        </w:rPr>
        <w:t xml:space="preserve"> гепаринов по спектру </w:t>
      </w:r>
      <w:proofErr w:type="spellStart"/>
      <w:r w:rsidRPr="00AE6163">
        <w:rPr>
          <w:rFonts w:ascii="Times New Roman" w:hAnsi="Times New Roman"/>
          <w:sz w:val="28"/>
          <w:szCs w:val="28"/>
        </w:rPr>
        <w:t>дії</w:t>
      </w:r>
      <w:proofErr w:type="spellEnd"/>
      <w:r w:rsidRPr="00AE6163">
        <w:rPr>
          <w:rFonts w:ascii="Times New Roman" w:hAnsi="Times New Roman"/>
          <w:sz w:val="28"/>
          <w:szCs w:val="28"/>
        </w:rPr>
        <w:t xml:space="preserve"> та </w:t>
      </w:r>
      <w:proofErr w:type="spellStart"/>
      <w:r w:rsidRPr="00AE6163">
        <w:rPr>
          <w:rFonts w:ascii="Times New Roman" w:hAnsi="Times New Roman"/>
          <w:sz w:val="28"/>
          <w:szCs w:val="28"/>
        </w:rPr>
        <w:t>хімічною</w:t>
      </w:r>
      <w:proofErr w:type="spellEnd"/>
      <w:r w:rsidRPr="00AE6163">
        <w:rPr>
          <w:rFonts w:ascii="Times New Roman" w:hAnsi="Times New Roman"/>
          <w:sz w:val="28"/>
          <w:szCs w:val="28"/>
        </w:rPr>
        <w:t xml:space="preserve"> структурою </w:t>
      </w:r>
    </w:p>
    <w:p w14:paraId="2DA570C8"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Класифікація</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вітамінів</w:t>
      </w:r>
      <w:proofErr w:type="spellEnd"/>
      <w:r w:rsidRPr="00AE6163">
        <w:rPr>
          <w:rFonts w:ascii="Times New Roman" w:hAnsi="Times New Roman"/>
          <w:sz w:val="28"/>
          <w:szCs w:val="28"/>
        </w:rPr>
        <w:t xml:space="preserve"> і </w:t>
      </w:r>
      <w:proofErr w:type="spellStart"/>
      <w:r w:rsidRPr="00AE6163">
        <w:rPr>
          <w:rFonts w:ascii="Times New Roman" w:hAnsi="Times New Roman"/>
          <w:sz w:val="28"/>
          <w:szCs w:val="28"/>
        </w:rPr>
        <w:t>методи</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їх</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одержання</w:t>
      </w:r>
      <w:proofErr w:type="spellEnd"/>
      <w:r w:rsidRPr="00AE6163">
        <w:rPr>
          <w:rFonts w:ascii="Times New Roman" w:hAnsi="Times New Roman"/>
          <w:sz w:val="28"/>
          <w:szCs w:val="28"/>
        </w:rPr>
        <w:t xml:space="preserve"> </w:t>
      </w:r>
    </w:p>
    <w:p w14:paraId="3EE482A5"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Методи</w:t>
      </w:r>
      <w:proofErr w:type="spellEnd"/>
      <w:r w:rsidRPr="00AE6163">
        <w:rPr>
          <w:rFonts w:ascii="Times New Roman" w:hAnsi="Times New Roman"/>
          <w:sz w:val="28"/>
          <w:szCs w:val="28"/>
        </w:rPr>
        <w:t xml:space="preserve"> очистки і </w:t>
      </w:r>
      <w:proofErr w:type="spellStart"/>
      <w:r w:rsidRPr="00AE6163">
        <w:rPr>
          <w:rFonts w:ascii="Times New Roman" w:hAnsi="Times New Roman"/>
          <w:sz w:val="28"/>
          <w:szCs w:val="28"/>
        </w:rPr>
        <w:t>концентрації</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вітамінів</w:t>
      </w:r>
      <w:proofErr w:type="spellEnd"/>
      <w:r w:rsidRPr="00AE6163">
        <w:rPr>
          <w:rFonts w:ascii="Times New Roman" w:hAnsi="Times New Roman"/>
          <w:sz w:val="28"/>
          <w:szCs w:val="28"/>
        </w:rPr>
        <w:t xml:space="preserve"> </w:t>
      </w:r>
    </w:p>
    <w:p w14:paraId="5F74D38C"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Основні</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методи</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ідентифікації</w:t>
      </w:r>
      <w:proofErr w:type="spellEnd"/>
      <w:r w:rsidRPr="00AE6163">
        <w:rPr>
          <w:rFonts w:ascii="Times New Roman" w:hAnsi="Times New Roman"/>
          <w:sz w:val="28"/>
          <w:szCs w:val="28"/>
        </w:rPr>
        <w:t xml:space="preserve"> і контролю </w:t>
      </w:r>
      <w:proofErr w:type="spellStart"/>
      <w:r w:rsidRPr="00AE6163">
        <w:rPr>
          <w:rFonts w:ascii="Times New Roman" w:hAnsi="Times New Roman"/>
          <w:sz w:val="28"/>
          <w:szCs w:val="28"/>
        </w:rPr>
        <w:t>препаратів</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що</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містять</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вітаміни</w:t>
      </w:r>
      <w:proofErr w:type="spellEnd"/>
      <w:r w:rsidRPr="00AE6163">
        <w:rPr>
          <w:rFonts w:ascii="Times New Roman" w:hAnsi="Times New Roman"/>
          <w:sz w:val="28"/>
          <w:szCs w:val="28"/>
        </w:rPr>
        <w:t xml:space="preserve"> </w:t>
      </w:r>
    </w:p>
    <w:p w14:paraId="1FE4995F"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Історія</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створення</w:t>
      </w:r>
      <w:proofErr w:type="spellEnd"/>
      <w:r w:rsidRPr="00AE6163">
        <w:rPr>
          <w:rFonts w:ascii="Times New Roman" w:hAnsi="Times New Roman"/>
          <w:sz w:val="28"/>
          <w:szCs w:val="28"/>
        </w:rPr>
        <w:t xml:space="preserve"> і </w:t>
      </w:r>
      <w:proofErr w:type="spellStart"/>
      <w:r w:rsidRPr="00AE6163">
        <w:rPr>
          <w:rFonts w:ascii="Times New Roman" w:hAnsi="Times New Roman"/>
          <w:sz w:val="28"/>
          <w:szCs w:val="28"/>
        </w:rPr>
        <w:t>виробництва</w:t>
      </w:r>
      <w:proofErr w:type="spellEnd"/>
      <w:r w:rsidRPr="00AE6163">
        <w:rPr>
          <w:rFonts w:ascii="Times New Roman" w:hAnsi="Times New Roman"/>
          <w:sz w:val="28"/>
          <w:szCs w:val="28"/>
        </w:rPr>
        <w:t xml:space="preserve"> природного та </w:t>
      </w:r>
      <w:proofErr w:type="spellStart"/>
      <w:r w:rsidRPr="00AE6163">
        <w:rPr>
          <w:rFonts w:ascii="Times New Roman" w:hAnsi="Times New Roman"/>
          <w:sz w:val="28"/>
          <w:szCs w:val="28"/>
        </w:rPr>
        <w:t>рекомбінантного</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інсуліну</w:t>
      </w:r>
      <w:proofErr w:type="spellEnd"/>
      <w:r w:rsidRPr="00AE6163">
        <w:rPr>
          <w:rFonts w:ascii="Times New Roman" w:hAnsi="Times New Roman"/>
          <w:sz w:val="28"/>
          <w:szCs w:val="28"/>
        </w:rPr>
        <w:t xml:space="preserve"> </w:t>
      </w:r>
    </w:p>
    <w:p w14:paraId="1FDCA07D"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r w:rsidRPr="00AE6163">
        <w:rPr>
          <w:rFonts w:ascii="Times New Roman" w:hAnsi="Times New Roman"/>
          <w:sz w:val="28"/>
          <w:szCs w:val="28"/>
        </w:rPr>
        <w:t xml:space="preserve">Система </w:t>
      </w:r>
      <w:proofErr w:type="spellStart"/>
      <w:r w:rsidRPr="00AE6163">
        <w:rPr>
          <w:rFonts w:ascii="Times New Roman" w:hAnsi="Times New Roman"/>
          <w:sz w:val="28"/>
          <w:szCs w:val="28"/>
        </w:rPr>
        <w:t>класифікації</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імунобіологічних</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препаратів</w:t>
      </w:r>
      <w:proofErr w:type="spellEnd"/>
      <w:r w:rsidRPr="00AE6163">
        <w:rPr>
          <w:rFonts w:ascii="Times New Roman" w:hAnsi="Times New Roman"/>
          <w:sz w:val="28"/>
          <w:szCs w:val="28"/>
        </w:rPr>
        <w:t xml:space="preserve"> </w:t>
      </w:r>
    </w:p>
    <w:p w14:paraId="6E05A01E"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Методи</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ідентифікації</w:t>
      </w:r>
      <w:proofErr w:type="spellEnd"/>
      <w:r w:rsidRPr="00AE6163">
        <w:rPr>
          <w:rFonts w:ascii="Times New Roman" w:hAnsi="Times New Roman"/>
          <w:sz w:val="28"/>
          <w:szCs w:val="28"/>
        </w:rPr>
        <w:t xml:space="preserve"> та контролю </w:t>
      </w:r>
      <w:proofErr w:type="spellStart"/>
      <w:r w:rsidRPr="00AE6163">
        <w:rPr>
          <w:rFonts w:ascii="Times New Roman" w:hAnsi="Times New Roman"/>
          <w:sz w:val="28"/>
          <w:szCs w:val="28"/>
        </w:rPr>
        <w:t>препаратів</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що</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містять</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інтерферони</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Визначення</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антивірусної</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активності</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інтерферонів</w:t>
      </w:r>
      <w:proofErr w:type="spellEnd"/>
      <w:r w:rsidRPr="00AE6163">
        <w:rPr>
          <w:rFonts w:ascii="Times New Roman" w:hAnsi="Times New Roman"/>
          <w:sz w:val="28"/>
          <w:szCs w:val="28"/>
        </w:rPr>
        <w:t xml:space="preserve"> </w:t>
      </w:r>
    </w:p>
    <w:p w14:paraId="68DC8E64"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r w:rsidRPr="00AE6163">
        <w:rPr>
          <w:rFonts w:ascii="Times New Roman" w:hAnsi="Times New Roman"/>
          <w:sz w:val="28"/>
          <w:szCs w:val="28"/>
        </w:rPr>
        <w:t xml:space="preserve">Структура </w:t>
      </w:r>
      <w:proofErr w:type="spellStart"/>
      <w:r w:rsidRPr="00AE6163">
        <w:rPr>
          <w:rFonts w:ascii="Times New Roman" w:hAnsi="Times New Roman"/>
          <w:sz w:val="28"/>
          <w:szCs w:val="28"/>
        </w:rPr>
        <w:t>фагів</w:t>
      </w:r>
      <w:proofErr w:type="spellEnd"/>
      <w:r w:rsidRPr="00AE6163">
        <w:rPr>
          <w:rFonts w:ascii="Times New Roman" w:hAnsi="Times New Roman"/>
          <w:sz w:val="28"/>
          <w:szCs w:val="28"/>
        </w:rPr>
        <w:t xml:space="preserve"> і </w:t>
      </w:r>
      <w:proofErr w:type="spellStart"/>
      <w:r w:rsidRPr="00AE6163">
        <w:rPr>
          <w:rFonts w:ascii="Times New Roman" w:hAnsi="Times New Roman"/>
          <w:sz w:val="28"/>
          <w:szCs w:val="28"/>
        </w:rPr>
        <w:t>перевага</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їх</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використання</w:t>
      </w:r>
      <w:proofErr w:type="spellEnd"/>
      <w:r w:rsidRPr="00AE6163">
        <w:rPr>
          <w:rFonts w:ascii="Times New Roman" w:hAnsi="Times New Roman"/>
          <w:sz w:val="28"/>
          <w:szCs w:val="28"/>
        </w:rPr>
        <w:t xml:space="preserve"> в </w:t>
      </w:r>
      <w:proofErr w:type="spellStart"/>
      <w:r w:rsidRPr="00AE6163">
        <w:rPr>
          <w:rFonts w:ascii="Times New Roman" w:hAnsi="Times New Roman"/>
          <w:sz w:val="28"/>
          <w:szCs w:val="28"/>
        </w:rPr>
        <w:t>порівнянні</w:t>
      </w:r>
      <w:proofErr w:type="spellEnd"/>
      <w:r w:rsidRPr="00AE6163">
        <w:rPr>
          <w:rFonts w:ascii="Times New Roman" w:hAnsi="Times New Roman"/>
          <w:sz w:val="28"/>
          <w:szCs w:val="28"/>
        </w:rPr>
        <w:t xml:space="preserve"> з </w:t>
      </w:r>
      <w:proofErr w:type="spellStart"/>
      <w:r w:rsidRPr="00AE6163">
        <w:rPr>
          <w:rFonts w:ascii="Times New Roman" w:hAnsi="Times New Roman"/>
          <w:sz w:val="28"/>
          <w:szCs w:val="28"/>
        </w:rPr>
        <w:t>антибактеріальними</w:t>
      </w:r>
      <w:proofErr w:type="spellEnd"/>
      <w:r w:rsidRPr="00AE6163">
        <w:rPr>
          <w:rFonts w:ascii="Times New Roman" w:hAnsi="Times New Roman"/>
          <w:sz w:val="28"/>
          <w:szCs w:val="28"/>
        </w:rPr>
        <w:t xml:space="preserve"> препаратами </w:t>
      </w:r>
    </w:p>
    <w:p w14:paraId="704F76F4"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Класифікація</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амінокислот</w:t>
      </w:r>
      <w:proofErr w:type="spellEnd"/>
      <w:r w:rsidRPr="00AE6163">
        <w:rPr>
          <w:rFonts w:ascii="Times New Roman" w:hAnsi="Times New Roman"/>
          <w:sz w:val="28"/>
          <w:szCs w:val="28"/>
        </w:rPr>
        <w:t xml:space="preserve"> і </w:t>
      </w:r>
      <w:proofErr w:type="spellStart"/>
      <w:r w:rsidRPr="00AE6163">
        <w:rPr>
          <w:rFonts w:ascii="Times New Roman" w:hAnsi="Times New Roman"/>
          <w:sz w:val="28"/>
          <w:szCs w:val="28"/>
        </w:rPr>
        <w:t>їх</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основні</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властивості</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Основні</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штами-продуценти</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амінокислот</w:t>
      </w:r>
      <w:proofErr w:type="spellEnd"/>
      <w:r w:rsidRPr="00AE6163">
        <w:rPr>
          <w:rFonts w:ascii="Times New Roman" w:hAnsi="Times New Roman"/>
          <w:sz w:val="28"/>
          <w:szCs w:val="28"/>
        </w:rPr>
        <w:t xml:space="preserve"> </w:t>
      </w:r>
    </w:p>
    <w:p w14:paraId="33936CAC"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Вимоги</w:t>
      </w:r>
      <w:proofErr w:type="spellEnd"/>
      <w:r w:rsidRPr="00AE6163">
        <w:rPr>
          <w:rFonts w:ascii="Times New Roman" w:hAnsi="Times New Roman"/>
          <w:sz w:val="28"/>
          <w:szCs w:val="28"/>
        </w:rPr>
        <w:t xml:space="preserve"> до </w:t>
      </w:r>
      <w:proofErr w:type="spellStart"/>
      <w:r w:rsidRPr="00AE6163">
        <w:rPr>
          <w:rFonts w:ascii="Times New Roman" w:hAnsi="Times New Roman"/>
          <w:sz w:val="28"/>
          <w:szCs w:val="28"/>
        </w:rPr>
        <w:t>виробництва</w:t>
      </w:r>
      <w:proofErr w:type="spellEnd"/>
      <w:r w:rsidRPr="00AE6163">
        <w:rPr>
          <w:rFonts w:ascii="Times New Roman" w:hAnsi="Times New Roman"/>
          <w:sz w:val="28"/>
          <w:szCs w:val="28"/>
        </w:rPr>
        <w:t xml:space="preserve"> і контролю </w:t>
      </w:r>
      <w:proofErr w:type="spellStart"/>
      <w:r w:rsidRPr="00AE6163">
        <w:rPr>
          <w:rFonts w:ascii="Times New Roman" w:hAnsi="Times New Roman"/>
          <w:sz w:val="28"/>
          <w:szCs w:val="28"/>
        </w:rPr>
        <w:t>якості</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біотехнологічних</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препаратів</w:t>
      </w:r>
      <w:proofErr w:type="spellEnd"/>
      <w:r w:rsidRPr="00AE6163">
        <w:rPr>
          <w:rFonts w:ascii="Times New Roman" w:hAnsi="Times New Roman"/>
          <w:sz w:val="28"/>
          <w:szCs w:val="28"/>
        </w:rPr>
        <w:t xml:space="preserve"> </w:t>
      </w:r>
    </w:p>
    <w:p w14:paraId="39BCCA0B"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Рекомбінантні</w:t>
      </w:r>
      <w:proofErr w:type="spellEnd"/>
      <w:r w:rsidRPr="00AE6163">
        <w:rPr>
          <w:rFonts w:ascii="Times New Roman" w:hAnsi="Times New Roman"/>
          <w:sz w:val="28"/>
          <w:szCs w:val="28"/>
        </w:rPr>
        <w:t xml:space="preserve"> </w:t>
      </w:r>
      <w:proofErr w:type="spellStart"/>
      <w:r w:rsidRPr="00AE6163">
        <w:rPr>
          <w:rFonts w:ascii="Times New Roman" w:hAnsi="Times New Roman"/>
          <w:sz w:val="28"/>
          <w:szCs w:val="28"/>
        </w:rPr>
        <w:t>вакцини</w:t>
      </w:r>
      <w:proofErr w:type="spellEnd"/>
      <w:r w:rsidRPr="00AE6163">
        <w:rPr>
          <w:rFonts w:ascii="Times New Roman" w:hAnsi="Times New Roman"/>
          <w:sz w:val="28"/>
          <w:szCs w:val="28"/>
        </w:rPr>
        <w:t xml:space="preserve"> і </w:t>
      </w:r>
      <w:proofErr w:type="spellStart"/>
      <w:r w:rsidRPr="00AE6163">
        <w:rPr>
          <w:rFonts w:ascii="Times New Roman" w:hAnsi="Times New Roman"/>
          <w:sz w:val="28"/>
          <w:szCs w:val="28"/>
        </w:rPr>
        <w:t>вакцини-антигени</w:t>
      </w:r>
      <w:proofErr w:type="spellEnd"/>
      <w:r w:rsidRPr="00AE6163">
        <w:rPr>
          <w:rFonts w:ascii="Times New Roman" w:hAnsi="Times New Roman"/>
          <w:sz w:val="28"/>
          <w:szCs w:val="28"/>
        </w:rPr>
        <w:t xml:space="preserve"> </w:t>
      </w:r>
    </w:p>
    <w:p w14:paraId="1A9FCD62" w14:textId="77777777" w:rsidR="00AE6163" w:rsidRPr="00AE6163" w:rsidRDefault="00AE6163" w:rsidP="00AE6163">
      <w:pPr>
        <w:pStyle w:val="a7"/>
        <w:numPr>
          <w:ilvl w:val="0"/>
          <w:numId w:val="7"/>
        </w:numPr>
        <w:spacing w:after="0" w:line="240" w:lineRule="auto"/>
        <w:jc w:val="both"/>
        <w:rPr>
          <w:rFonts w:ascii="Times New Roman" w:hAnsi="Times New Roman"/>
          <w:sz w:val="28"/>
          <w:szCs w:val="28"/>
        </w:rPr>
      </w:pPr>
      <w:proofErr w:type="spellStart"/>
      <w:r w:rsidRPr="00AE6163">
        <w:rPr>
          <w:rFonts w:ascii="Times New Roman" w:hAnsi="Times New Roman"/>
          <w:sz w:val="28"/>
          <w:szCs w:val="28"/>
        </w:rPr>
        <w:t>Одержання</w:t>
      </w:r>
      <w:proofErr w:type="spellEnd"/>
      <w:r w:rsidRPr="00AE6163">
        <w:rPr>
          <w:rFonts w:ascii="Times New Roman" w:hAnsi="Times New Roman"/>
          <w:sz w:val="28"/>
          <w:szCs w:val="28"/>
        </w:rPr>
        <w:t xml:space="preserve"> β-каротину </w:t>
      </w:r>
    </w:p>
    <w:p w14:paraId="010B510A" w14:textId="77777777" w:rsidR="00370B40" w:rsidRDefault="00370B40" w:rsidP="00574628">
      <w:pPr>
        <w:pStyle w:val="a7"/>
        <w:spacing w:after="0" w:line="240" w:lineRule="auto"/>
        <w:jc w:val="both"/>
        <w:rPr>
          <w:rFonts w:ascii="Times New Roman" w:hAnsi="Times New Roman"/>
          <w:sz w:val="28"/>
          <w:szCs w:val="28"/>
          <w:lang w:val="uk-UA"/>
        </w:rPr>
      </w:pPr>
    </w:p>
    <w:sectPr w:rsidR="00370B40" w:rsidSect="00AF02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3F490" w14:textId="77777777" w:rsidR="0072286A" w:rsidRDefault="0072286A" w:rsidP="0007104C">
      <w:pPr>
        <w:spacing w:after="0" w:line="240" w:lineRule="auto"/>
      </w:pPr>
      <w:r>
        <w:separator/>
      </w:r>
    </w:p>
  </w:endnote>
  <w:endnote w:type="continuationSeparator" w:id="0">
    <w:p w14:paraId="43C0E72A" w14:textId="77777777" w:rsidR="0072286A" w:rsidRDefault="0072286A" w:rsidP="0007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001AE" w14:textId="77777777" w:rsidR="0072286A" w:rsidRDefault="0072286A" w:rsidP="0007104C">
      <w:pPr>
        <w:spacing w:after="0" w:line="240" w:lineRule="auto"/>
      </w:pPr>
      <w:r>
        <w:separator/>
      </w:r>
    </w:p>
  </w:footnote>
  <w:footnote w:type="continuationSeparator" w:id="0">
    <w:p w14:paraId="53C11009" w14:textId="77777777" w:rsidR="0072286A" w:rsidRDefault="0072286A" w:rsidP="0007104C">
      <w:pPr>
        <w:spacing w:after="0" w:line="240" w:lineRule="auto"/>
      </w:pPr>
      <w:r>
        <w:continuationSeparator/>
      </w:r>
    </w:p>
  </w:footnote>
  <w:footnote w:id="1">
    <w:p w14:paraId="1DFCDB45" w14:textId="77777777" w:rsidR="00370B40" w:rsidRDefault="00370B40" w:rsidP="0007104C">
      <w:pPr>
        <w:pStyle w:val="a4"/>
      </w:pPr>
      <w:r>
        <w:rPr>
          <w:rStyle w:val="a6"/>
        </w:rPr>
        <w:footnoteRef/>
      </w:r>
      <w:r>
        <w:t xml:space="preserve"> </w:t>
      </w:r>
      <w:hyperlink r:id="rId1" w:history="1">
        <w:r w:rsidRPr="009F3E8C">
          <w:rPr>
            <w:rStyle w:val="a3"/>
            <w:sz w:val="16"/>
            <w:szCs w:val="16"/>
            <w:lang w:val="uk-UA"/>
          </w:rPr>
          <w:t>http://www.irbis-nbuv.gov.ua/cgi-bin/irbis_nbuv/cgiirbis_64.exe?C21COM=F&amp;I21DBN=UJRN&amp;P21DBN=UJRN&amp;S21CNR=20&amp;Z21ID</w:t>
        </w:r>
      </w:hyperlink>
      <w:r w:rsidRPr="009F3E8C">
        <w:rPr>
          <w:sz w:val="16"/>
          <w:szCs w:val="16"/>
          <w:lang w:val="uk-UA"/>
        </w:rPr>
        <w:t>=</w:t>
      </w:r>
    </w:p>
  </w:footnote>
  <w:footnote w:id="2">
    <w:p w14:paraId="0874AF6D" w14:textId="77777777" w:rsidR="00370B40" w:rsidRDefault="00370B40" w:rsidP="0007104C">
      <w:pPr>
        <w:pStyle w:val="a4"/>
      </w:pPr>
      <w:r>
        <w:rPr>
          <w:rStyle w:val="a6"/>
        </w:rPr>
        <w:footnoteRef/>
      </w:r>
      <w:r w:rsidRPr="00216BD8">
        <w:rPr>
          <w:lang w:val="uk-UA"/>
        </w:rPr>
        <w:t xml:space="preserve"> </w:t>
      </w:r>
      <w:hyperlink r:id="rId2" w:history="1">
        <w:r w:rsidRPr="00216BD8">
          <w:rPr>
            <w:rStyle w:val="a3"/>
            <w:sz w:val="16"/>
            <w:szCs w:val="16"/>
          </w:rPr>
          <w:t>https</w:t>
        </w:r>
        <w:r w:rsidRPr="0007104C">
          <w:rPr>
            <w:rStyle w:val="a3"/>
            <w:sz w:val="16"/>
            <w:szCs w:val="16"/>
            <w:lang w:val="uk-UA"/>
          </w:rPr>
          <w:t>://</w:t>
        </w:r>
        <w:r w:rsidRPr="00216BD8">
          <w:rPr>
            <w:rStyle w:val="a3"/>
            <w:sz w:val="16"/>
            <w:szCs w:val="16"/>
          </w:rPr>
          <w:t>scholar</w:t>
        </w:r>
        <w:r w:rsidRPr="0007104C">
          <w:rPr>
            <w:rStyle w:val="a3"/>
            <w:sz w:val="16"/>
            <w:szCs w:val="16"/>
            <w:lang w:val="uk-UA"/>
          </w:rPr>
          <w:t>.</w:t>
        </w:r>
        <w:r w:rsidRPr="00216BD8">
          <w:rPr>
            <w:rStyle w:val="a3"/>
            <w:sz w:val="16"/>
            <w:szCs w:val="16"/>
          </w:rPr>
          <w:t>google</w:t>
        </w:r>
        <w:r w:rsidRPr="0007104C">
          <w:rPr>
            <w:rStyle w:val="a3"/>
            <w:sz w:val="16"/>
            <w:szCs w:val="16"/>
            <w:lang w:val="uk-UA"/>
          </w:rPr>
          <w:t>.</w:t>
        </w:r>
        <w:r w:rsidRPr="00216BD8">
          <w:rPr>
            <w:rStyle w:val="a3"/>
            <w:sz w:val="16"/>
            <w:szCs w:val="16"/>
          </w:rPr>
          <w:t>com</w:t>
        </w:r>
        <w:r w:rsidRPr="0007104C">
          <w:rPr>
            <w:rStyle w:val="a3"/>
            <w:sz w:val="16"/>
            <w:szCs w:val="16"/>
            <w:lang w:val="uk-UA"/>
          </w:rPr>
          <w:t>/</w:t>
        </w:r>
      </w:hyperlink>
    </w:p>
  </w:footnote>
  <w:footnote w:id="3">
    <w:p w14:paraId="7F7A9567" w14:textId="77777777" w:rsidR="00370B40" w:rsidRDefault="00370B40" w:rsidP="0007104C">
      <w:pPr>
        <w:pStyle w:val="a4"/>
      </w:pPr>
      <w:r>
        <w:rPr>
          <w:rStyle w:val="a6"/>
        </w:rPr>
        <w:footnoteRef/>
      </w:r>
      <w:r w:rsidRPr="00FC2481">
        <w:rPr>
          <w:lang w:val="uk-UA"/>
        </w:rPr>
        <w:t xml:space="preserve"> </w:t>
      </w:r>
      <w:hyperlink r:id="rId3" w:history="1">
        <w:r w:rsidRPr="00FC2481">
          <w:rPr>
            <w:rStyle w:val="a3"/>
            <w:sz w:val="16"/>
            <w:szCs w:val="16"/>
            <w:lang w:val="uk-UA"/>
          </w:rPr>
          <w:t>https://elibrary.ru/querybox.asp?scope=newquery</w:t>
        </w:r>
      </w:hyperlink>
      <w:r>
        <w:rPr>
          <w:lang w:val="uk-UA"/>
        </w:rPr>
        <w:t xml:space="preserve"> </w:t>
      </w:r>
    </w:p>
  </w:footnote>
  <w:footnote w:id="4">
    <w:p w14:paraId="1CC28216" w14:textId="77777777" w:rsidR="00370B40" w:rsidRDefault="00370B40" w:rsidP="0007104C">
      <w:pPr>
        <w:pStyle w:val="a4"/>
      </w:pPr>
      <w:r>
        <w:rPr>
          <w:rStyle w:val="a6"/>
        </w:rPr>
        <w:footnoteRef/>
      </w:r>
      <w:r w:rsidRPr="0007104C">
        <w:rPr>
          <w:lang w:val="uk-UA"/>
        </w:rPr>
        <w:t xml:space="preserve"> </w:t>
      </w:r>
      <w:hyperlink r:id="rId4" w:history="1">
        <w:r w:rsidRPr="00FC2481">
          <w:rPr>
            <w:rStyle w:val="a3"/>
            <w:sz w:val="16"/>
            <w:szCs w:val="16"/>
          </w:rPr>
          <w:t>https</w:t>
        </w:r>
        <w:r w:rsidRPr="0007104C">
          <w:rPr>
            <w:rStyle w:val="a3"/>
            <w:sz w:val="16"/>
            <w:szCs w:val="16"/>
            <w:lang w:val="uk-UA"/>
          </w:rPr>
          <w:t>://</w:t>
        </w:r>
        <w:r w:rsidRPr="00FC2481">
          <w:rPr>
            <w:rStyle w:val="a3"/>
            <w:sz w:val="16"/>
            <w:szCs w:val="16"/>
          </w:rPr>
          <w:t>www</w:t>
        </w:r>
        <w:r w:rsidRPr="0007104C">
          <w:rPr>
            <w:rStyle w:val="a3"/>
            <w:sz w:val="16"/>
            <w:szCs w:val="16"/>
            <w:lang w:val="uk-UA"/>
          </w:rPr>
          <w:t>.</w:t>
        </w:r>
        <w:r w:rsidRPr="00FC2481">
          <w:rPr>
            <w:rStyle w:val="a3"/>
            <w:sz w:val="16"/>
            <w:szCs w:val="16"/>
          </w:rPr>
          <w:t>sciencedirect</w:t>
        </w:r>
        <w:r w:rsidRPr="0007104C">
          <w:rPr>
            <w:rStyle w:val="a3"/>
            <w:sz w:val="16"/>
            <w:szCs w:val="16"/>
            <w:lang w:val="uk-UA"/>
          </w:rPr>
          <w:t>.</w:t>
        </w:r>
        <w:r w:rsidRPr="00FC2481">
          <w:rPr>
            <w:rStyle w:val="a3"/>
            <w:sz w:val="16"/>
            <w:szCs w:val="16"/>
          </w:rPr>
          <w:t>com</w:t>
        </w:r>
        <w:r w:rsidRPr="0007104C">
          <w:rPr>
            <w:rStyle w:val="a3"/>
            <w:sz w:val="16"/>
            <w:szCs w:val="16"/>
            <w:lang w:val="uk-UA"/>
          </w:rPr>
          <w:t>/</w:t>
        </w:r>
      </w:hyperlink>
    </w:p>
  </w:footnote>
  <w:footnote w:id="5">
    <w:p w14:paraId="6D054E98" w14:textId="77777777" w:rsidR="00370B40" w:rsidRDefault="00370B40" w:rsidP="0007104C">
      <w:pPr>
        <w:pStyle w:val="a4"/>
      </w:pPr>
      <w:r>
        <w:rPr>
          <w:rStyle w:val="a6"/>
        </w:rPr>
        <w:footnoteRef/>
      </w:r>
      <w:r w:rsidRPr="007F1D8B">
        <w:rPr>
          <w:lang w:val="uk-UA"/>
        </w:rPr>
        <w:t xml:space="preserve"> </w:t>
      </w:r>
      <w:hyperlink r:id="rId5" w:history="1">
        <w:r w:rsidRPr="007F1D8B">
          <w:rPr>
            <w:rStyle w:val="a3"/>
            <w:sz w:val="16"/>
            <w:szCs w:val="16"/>
          </w:rPr>
          <w:t>https</w:t>
        </w:r>
        <w:r w:rsidRPr="007F1D8B">
          <w:rPr>
            <w:rStyle w:val="a3"/>
            <w:sz w:val="16"/>
            <w:szCs w:val="16"/>
            <w:lang w:val="uk-UA"/>
          </w:rPr>
          <w:t>://</w:t>
        </w:r>
        <w:r w:rsidRPr="007F1D8B">
          <w:rPr>
            <w:rStyle w:val="a3"/>
            <w:sz w:val="16"/>
            <w:szCs w:val="16"/>
          </w:rPr>
          <w:t>www</w:t>
        </w:r>
        <w:r w:rsidRPr="007F1D8B">
          <w:rPr>
            <w:rStyle w:val="a3"/>
            <w:sz w:val="16"/>
            <w:szCs w:val="16"/>
            <w:lang w:val="uk-UA"/>
          </w:rPr>
          <w:t>.</w:t>
        </w:r>
        <w:r w:rsidRPr="007F1D8B">
          <w:rPr>
            <w:rStyle w:val="a3"/>
            <w:sz w:val="16"/>
            <w:szCs w:val="16"/>
          </w:rPr>
          <w:t>ncbi</w:t>
        </w:r>
        <w:r w:rsidRPr="007F1D8B">
          <w:rPr>
            <w:rStyle w:val="a3"/>
            <w:sz w:val="16"/>
            <w:szCs w:val="16"/>
            <w:lang w:val="uk-UA"/>
          </w:rPr>
          <w:t>.</w:t>
        </w:r>
        <w:r w:rsidRPr="007F1D8B">
          <w:rPr>
            <w:rStyle w:val="a3"/>
            <w:sz w:val="16"/>
            <w:szCs w:val="16"/>
          </w:rPr>
          <w:t>nlm</w:t>
        </w:r>
        <w:r w:rsidRPr="007F1D8B">
          <w:rPr>
            <w:rStyle w:val="a3"/>
            <w:sz w:val="16"/>
            <w:szCs w:val="16"/>
            <w:lang w:val="uk-UA"/>
          </w:rPr>
          <w:t>.</w:t>
        </w:r>
        <w:r w:rsidRPr="007F1D8B">
          <w:rPr>
            <w:rStyle w:val="a3"/>
            <w:sz w:val="16"/>
            <w:szCs w:val="16"/>
          </w:rPr>
          <w:t>nih</w:t>
        </w:r>
        <w:r w:rsidRPr="007F1D8B">
          <w:rPr>
            <w:rStyle w:val="a3"/>
            <w:sz w:val="16"/>
            <w:szCs w:val="16"/>
            <w:lang w:val="uk-UA"/>
          </w:rPr>
          <w:t>.</w:t>
        </w:r>
        <w:r w:rsidRPr="007F1D8B">
          <w:rPr>
            <w:rStyle w:val="a3"/>
            <w:sz w:val="16"/>
            <w:szCs w:val="16"/>
          </w:rPr>
          <w:t>gov</w:t>
        </w:r>
        <w:r w:rsidRPr="007F1D8B">
          <w:rPr>
            <w:rStyle w:val="a3"/>
            <w:sz w:val="16"/>
            <w:szCs w:val="16"/>
            <w:lang w:val="uk-UA"/>
          </w:rPr>
          <w:t>/</w:t>
        </w:r>
        <w:r w:rsidRPr="007F1D8B">
          <w:rPr>
            <w:rStyle w:val="a3"/>
            <w:sz w:val="16"/>
            <w:szCs w:val="16"/>
          </w:rPr>
          <w:t>pubmed</w:t>
        </w:r>
        <w:r w:rsidRPr="007F1D8B">
          <w:rPr>
            <w:rStyle w:val="a3"/>
            <w:sz w:val="16"/>
            <w:szCs w:val="16"/>
            <w:lang w:val="uk-UA"/>
          </w:rPr>
          <w:t>/</w:t>
        </w:r>
      </w:hyperlink>
      <w:r>
        <w:rPr>
          <w:lang w:val="uk-UA"/>
        </w:rPr>
        <w:t xml:space="preserve"> </w:t>
      </w:r>
    </w:p>
  </w:footnote>
  <w:footnote w:id="6">
    <w:p w14:paraId="7FA51DCB" w14:textId="77777777" w:rsidR="00370B40" w:rsidRDefault="00370B40" w:rsidP="0007104C">
      <w:pPr>
        <w:pStyle w:val="a4"/>
      </w:pPr>
      <w:r>
        <w:rPr>
          <w:rStyle w:val="a6"/>
        </w:rPr>
        <w:footnoteRef/>
      </w:r>
      <w:r>
        <w:t xml:space="preserve"> </w:t>
      </w:r>
      <w:hyperlink r:id="rId6" w:history="1">
        <w:r w:rsidRPr="00483347">
          <w:rPr>
            <w:rStyle w:val="a3"/>
            <w:sz w:val="16"/>
            <w:szCs w:val="16"/>
          </w:rPr>
          <w:t>https://www.library.kpi.ua/</w:t>
        </w:r>
      </w:hyperlink>
    </w:p>
  </w:footnote>
  <w:footnote w:id="7">
    <w:p w14:paraId="7C74E942" w14:textId="77777777" w:rsidR="00370B40" w:rsidRDefault="00370B40">
      <w:pPr>
        <w:pStyle w:val="a4"/>
      </w:pPr>
      <w:r>
        <w:rPr>
          <w:rStyle w:val="a6"/>
        </w:rPr>
        <w:footnoteRef/>
      </w:r>
      <w:r>
        <w:t xml:space="preserve"> </w:t>
      </w:r>
      <w:proofErr w:type="spellStart"/>
      <w:r w:rsidRPr="0007104C">
        <w:t>Стаття</w:t>
      </w:r>
      <w:proofErr w:type="spellEnd"/>
      <w:r w:rsidRPr="0007104C">
        <w:t xml:space="preserve"> 42 Закону </w:t>
      </w:r>
      <w:proofErr w:type="spellStart"/>
      <w:r w:rsidRPr="0007104C">
        <w:t>України</w:t>
      </w:r>
      <w:proofErr w:type="spellEnd"/>
      <w:r w:rsidRPr="0007104C">
        <w:t xml:space="preserve"> «Про </w:t>
      </w:r>
      <w:proofErr w:type="spellStart"/>
      <w:r w:rsidRPr="0007104C">
        <w:t>освіту</w:t>
      </w:r>
      <w:proofErr w:type="spellEnd"/>
      <w:r w:rsidRPr="0007104C">
        <w:t>» (</w:t>
      </w:r>
      <w:hyperlink r:id="rId7" w:history="1">
        <w:r w:rsidRPr="0058691E">
          <w:rPr>
            <w:rStyle w:val="a3"/>
          </w:rPr>
          <w:t>https://zakon2.rada.gov.ua/laws/show/2145-19</w:t>
        </w:r>
      </w:hyperlink>
      <w:r w:rsidRPr="0007104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50F3C"/>
    <w:multiLevelType w:val="hybridMultilevel"/>
    <w:tmpl w:val="655CDECA"/>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20784181"/>
    <w:multiLevelType w:val="hybridMultilevel"/>
    <w:tmpl w:val="FCEC738C"/>
    <w:lvl w:ilvl="0" w:tplc="08CE01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12C4745"/>
    <w:multiLevelType w:val="hybridMultilevel"/>
    <w:tmpl w:val="14A44178"/>
    <w:lvl w:ilvl="0" w:tplc="B4F0F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90766E9"/>
    <w:multiLevelType w:val="hybridMultilevel"/>
    <w:tmpl w:val="A6663662"/>
    <w:lvl w:ilvl="0" w:tplc="04190001">
      <w:start w:val="1"/>
      <w:numFmt w:val="bullet"/>
      <w:lvlText w:val=""/>
      <w:lvlJc w:val="left"/>
      <w:pPr>
        <w:ind w:left="2782" w:hanging="360"/>
      </w:pPr>
      <w:rPr>
        <w:rFonts w:ascii="Symbol" w:hAnsi="Symbol" w:hint="default"/>
      </w:rPr>
    </w:lvl>
    <w:lvl w:ilvl="1" w:tplc="04190003" w:tentative="1">
      <w:start w:val="1"/>
      <w:numFmt w:val="bullet"/>
      <w:lvlText w:val="o"/>
      <w:lvlJc w:val="left"/>
      <w:pPr>
        <w:ind w:left="3502" w:hanging="360"/>
      </w:pPr>
      <w:rPr>
        <w:rFonts w:ascii="Courier New" w:hAnsi="Courier New" w:hint="default"/>
      </w:rPr>
    </w:lvl>
    <w:lvl w:ilvl="2" w:tplc="04190005" w:tentative="1">
      <w:start w:val="1"/>
      <w:numFmt w:val="bullet"/>
      <w:lvlText w:val=""/>
      <w:lvlJc w:val="left"/>
      <w:pPr>
        <w:ind w:left="4222" w:hanging="360"/>
      </w:pPr>
      <w:rPr>
        <w:rFonts w:ascii="Wingdings" w:hAnsi="Wingdings" w:hint="default"/>
      </w:rPr>
    </w:lvl>
    <w:lvl w:ilvl="3" w:tplc="04190001" w:tentative="1">
      <w:start w:val="1"/>
      <w:numFmt w:val="bullet"/>
      <w:lvlText w:val=""/>
      <w:lvlJc w:val="left"/>
      <w:pPr>
        <w:ind w:left="4942" w:hanging="360"/>
      </w:pPr>
      <w:rPr>
        <w:rFonts w:ascii="Symbol" w:hAnsi="Symbol" w:hint="default"/>
      </w:rPr>
    </w:lvl>
    <w:lvl w:ilvl="4" w:tplc="04190003" w:tentative="1">
      <w:start w:val="1"/>
      <w:numFmt w:val="bullet"/>
      <w:lvlText w:val="o"/>
      <w:lvlJc w:val="left"/>
      <w:pPr>
        <w:ind w:left="5662" w:hanging="360"/>
      </w:pPr>
      <w:rPr>
        <w:rFonts w:ascii="Courier New" w:hAnsi="Courier New" w:hint="default"/>
      </w:rPr>
    </w:lvl>
    <w:lvl w:ilvl="5" w:tplc="04190005" w:tentative="1">
      <w:start w:val="1"/>
      <w:numFmt w:val="bullet"/>
      <w:lvlText w:val=""/>
      <w:lvlJc w:val="left"/>
      <w:pPr>
        <w:ind w:left="6382" w:hanging="360"/>
      </w:pPr>
      <w:rPr>
        <w:rFonts w:ascii="Wingdings" w:hAnsi="Wingdings" w:hint="default"/>
      </w:rPr>
    </w:lvl>
    <w:lvl w:ilvl="6" w:tplc="04190001" w:tentative="1">
      <w:start w:val="1"/>
      <w:numFmt w:val="bullet"/>
      <w:lvlText w:val=""/>
      <w:lvlJc w:val="left"/>
      <w:pPr>
        <w:ind w:left="7102" w:hanging="360"/>
      </w:pPr>
      <w:rPr>
        <w:rFonts w:ascii="Symbol" w:hAnsi="Symbol" w:hint="default"/>
      </w:rPr>
    </w:lvl>
    <w:lvl w:ilvl="7" w:tplc="04190003" w:tentative="1">
      <w:start w:val="1"/>
      <w:numFmt w:val="bullet"/>
      <w:lvlText w:val="o"/>
      <w:lvlJc w:val="left"/>
      <w:pPr>
        <w:ind w:left="7822" w:hanging="360"/>
      </w:pPr>
      <w:rPr>
        <w:rFonts w:ascii="Courier New" w:hAnsi="Courier New" w:hint="default"/>
      </w:rPr>
    </w:lvl>
    <w:lvl w:ilvl="8" w:tplc="04190005" w:tentative="1">
      <w:start w:val="1"/>
      <w:numFmt w:val="bullet"/>
      <w:lvlText w:val=""/>
      <w:lvlJc w:val="left"/>
      <w:pPr>
        <w:ind w:left="8542" w:hanging="360"/>
      </w:pPr>
      <w:rPr>
        <w:rFonts w:ascii="Wingdings" w:hAnsi="Wingdings" w:hint="default"/>
      </w:rPr>
    </w:lvl>
  </w:abstractNum>
  <w:abstractNum w:abstractNumId="4" w15:restartNumberingAfterBreak="0">
    <w:nsid w:val="574C38D0"/>
    <w:multiLevelType w:val="hybridMultilevel"/>
    <w:tmpl w:val="A7A6354C"/>
    <w:lvl w:ilvl="0" w:tplc="35B480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59597E2B"/>
    <w:multiLevelType w:val="hybridMultilevel"/>
    <w:tmpl w:val="05F4B4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78DE3089"/>
    <w:multiLevelType w:val="hybridMultilevel"/>
    <w:tmpl w:val="87A09586"/>
    <w:lvl w:ilvl="0" w:tplc="041CE99E">
      <w:start w:val="1"/>
      <w:numFmt w:val="decimal"/>
      <w:lvlText w:val="%1."/>
      <w:lvlJc w:val="left"/>
      <w:pPr>
        <w:ind w:left="720" w:hanging="360"/>
      </w:pPr>
      <w:rPr>
        <w:rFonts w:ascii="Times New Roman" w:hAnsi="Times New Roman" w:cs="Times New Roman" w:hint="default"/>
        <w:b w:val="0"/>
        <w:i w:val="0"/>
        <w:color w:val="00000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D9"/>
    <w:rsid w:val="0007104C"/>
    <w:rsid w:val="000A43BE"/>
    <w:rsid w:val="00155236"/>
    <w:rsid w:val="00216BD8"/>
    <w:rsid w:val="002803FA"/>
    <w:rsid w:val="00290C6F"/>
    <w:rsid w:val="002E2FCA"/>
    <w:rsid w:val="00370B40"/>
    <w:rsid w:val="003904BB"/>
    <w:rsid w:val="003E4B3E"/>
    <w:rsid w:val="00452E5D"/>
    <w:rsid w:val="00483347"/>
    <w:rsid w:val="004845D6"/>
    <w:rsid w:val="005611B3"/>
    <w:rsid w:val="00574628"/>
    <w:rsid w:val="0058691E"/>
    <w:rsid w:val="005D19D9"/>
    <w:rsid w:val="00641275"/>
    <w:rsid w:val="00671F09"/>
    <w:rsid w:val="006D4C8F"/>
    <w:rsid w:val="006E24FC"/>
    <w:rsid w:val="0072286A"/>
    <w:rsid w:val="007A486C"/>
    <w:rsid w:val="007F1D8B"/>
    <w:rsid w:val="009A3583"/>
    <w:rsid w:val="009F3E8C"/>
    <w:rsid w:val="00AB53A8"/>
    <w:rsid w:val="00AE6163"/>
    <w:rsid w:val="00AF023E"/>
    <w:rsid w:val="00C8212A"/>
    <w:rsid w:val="00CD7FF9"/>
    <w:rsid w:val="00E1240A"/>
    <w:rsid w:val="00E4093A"/>
    <w:rsid w:val="00E85D87"/>
    <w:rsid w:val="00FC2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E5467A"/>
  <w15:docId w15:val="{5C68340D-6EAB-41DF-83FB-57A3CFF1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23E"/>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7104C"/>
    <w:rPr>
      <w:rFonts w:cs="Times New Roman"/>
      <w:color w:val="0000FF"/>
      <w:u w:val="single"/>
    </w:rPr>
  </w:style>
  <w:style w:type="paragraph" w:styleId="a4">
    <w:name w:val="footnote text"/>
    <w:basedOn w:val="a"/>
    <w:link w:val="a5"/>
    <w:uiPriority w:val="99"/>
    <w:semiHidden/>
    <w:rsid w:val="0007104C"/>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semiHidden/>
    <w:locked/>
    <w:rsid w:val="0007104C"/>
    <w:rPr>
      <w:rFonts w:ascii="Times New Roman" w:hAnsi="Times New Roman" w:cs="Times New Roman"/>
      <w:sz w:val="20"/>
      <w:szCs w:val="20"/>
      <w:lang w:eastAsia="ru-RU"/>
    </w:rPr>
  </w:style>
  <w:style w:type="character" w:styleId="a6">
    <w:name w:val="footnote reference"/>
    <w:basedOn w:val="a0"/>
    <w:uiPriority w:val="99"/>
    <w:semiHidden/>
    <w:rsid w:val="0007104C"/>
    <w:rPr>
      <w:rFonts w:cs="Times New Roman"/>
      <w:vertAlign w:val="superscript"/>
    </w:rPr>
  </w:style>
  <w:style w:type="paragraph" w:styleId="a7">
    <w:name w:val="List Paragraph"/>
    <w:basedOn w:val="a"/>
    <w:uiPriority w:val="34"/>
    <w:qFormat/>
    <w:rsid w:val="0007104C"/>
    <w:pPr>
      <w:ind w:left="720"/>
      <w:contextualSpacing/>
    </w:pPr>
  </w:style>
  <w:style w:type="character" w:customStyle="1" w:styleId="1">
    <w:name w:val="Неразрешенное упоминание1"/>
    <w:basedOn w:val="a0"/>
    <w:uiPriority w:val="99"/>
    <w:semiHidden/>
    <w:rsid w:val="0007104C"/>
    <w:rPr>
      <w:rFonts w:cs="Times New Roman"/>
      <w:color w:val="605E5C"/>
      <w:shd w:val="clear" w:color="auto" w:fill="E1DFDD"/>
    </w:rPr>
  </w:style>
  <w:style w:type="character" w:styleId="a8">
    <w:name w:val="FollowedHyperlink"/>
    <w:basedOn w:val="a0"/>
    <w:uiPriority w:val="99"/>
    <w:semiHidden/>
    <w:unhideWhenUsed/>
    <w:rsid w:val="00452E5D"/>
    <w:rPr>
      <w:color w:val="800080" w:themeColor="followedHyperlink"/>
      <w:u w:val="single"/>
    </w:rPr>
  </w:style>
  <w:style w:type="paragraph" w:customStyle="1" w:styleId="a9">
    <w:name w:val="обычный"/>
    <w:basedOn w:val="a"/>
    <w:rsid w:val="006D4C8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19368">
      <w:bodyDiv w:val="1"/>
      <w:marLeft w:val="0"/>
      <w:marRight w:val="0"/>
      <w:marTop w:val="0"/>
      <w:marBottom w:val="0"/>
      <w:divBdr>
        <w:top w:val="none" w:sz="0" w:space="0" w:color="auto"/>
        <w:left w:val="none" w:sz="0" w:space="0" w:color="auto"/>
        <w:bottom w:val="none" w:sz="0" w:space="0" w:color="auto"/>
        <w:right w:val="none" w:sz="0" w:space="0" w:color="auto"/>
      </w:divBdr>
    </w:div>
    <w:div w:id="1646356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library.ru/querybox.asp?scope=newquery" TargetMode="External"/><Relationship Id="rId7" Type="http://schemas.openxmlformats.org/officeDocument/2006/relationships/hyperlink" Target="https://zakon2.rada.gov.ua/laws/show/2145-19" TargetMode="External"/><Relationship Id="rId2" Type="http://schemas.openxmlformats.org/officeDocument/2006/relationships/hyperlink" Target="https://scholar.google.com/" TargetMode="External"/><Relationship Id="rId1" Type="http://schemas.openxmlformats.org/officeDocument/2006/relationships/hyperlink" Target="http://www.irbis-nbuv.gov.ua/cgi-bin/irbis_nbuv/cgiirbis_64.exe?C21COM=F&amp;I21DBN=UJRN&amp;P21DBN=UJRN&amp;S21CNR=20&amp;Z21ID" TargetMode="External"/><Relationship Id="rId6" Type="http://schemas.openxmlformats.org/officeDocument/2006/relationships/hyperlink" Target="https://www.library.kpi.ua/" TargetMode="External"/><Relationship Id="rId5" Type="http://schemas.openxmlformats.org/officeDocument/2006/relationships/hyperlink" Target="https://www.ncbi.nlm.nih.gov/pubmed/" TargetMode="External"/><Relationship Id="rId4" Type="http://schemas.openxmlformats.org/officeDocument/2006/relationships/hyperlink" Target="https://www.sciencedir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1308</Words>
  <Characters>7462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 Александр Юрьевич</dc:creator>
  <cp:keywords/>
  <dc:description/>
  <cp:lastModifiedBy>Natalia Poyedinok</cp:lastModifiedBy>
  <cp:revision>3</cp:revision>
  <dcterms:created xsi:type="dcterms:W3CDTF">2021-03-22T15:56:00Z</dcterms:created>
  <dcterms:modified xsi:type="dcterms:W3CDTF">2021-03-22T16:09:00Z</dcterms:modified>
</cp:coreProperties>
</file>