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E6" w:rsidRDefault="000B1227">
      <w:pPr>
        <w:pStyle w:val="1"/>
        <w:spacing w:before="74" w:line="315" w:lineRule="exact"/>
        <w:ind w:left="4348"/>
      </w:pPr>
      <w:r>
        <w:rPr>
          <w:spacing w:val="-2"/>
        </w:rPr>
        <w:t>Анотація</w:t>
      </w:r>
    </w:p>
    <w:p w:rsidR="000B1227" w:rsidRDefault="000B1227" w:rsidP="000B1227">
      <w:pPr>
        <w:spacing w:before="6" w:line="228" w:lineRule="auto"/>
        <w:ind w:firstLine="1542"/>
        <w:rPr>
          <w:b/>
          <w:sz w:val="28"/>
        </w:rPr>
      </w:pPr>
      <w:r>
        <w:rPr>
          <w:b/>
          <w:sz w:val="28"/>
        </w:rPr>
        <w:t>навчальної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дисципліни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«Підприємницька діяльність</w:t>
      </w:r>
      <w:r>
        <w:rPr>
          <w:b/>
          <w:sz w:val="28"/>
        </w:rPr>
        <w:t xml:space="preserve">» </w:t>
      </w:r>
    </w:p>
    <w:p w:rsidR="00624AE6" w:rsidRDefault="000B1227" w:rsidP="000B1227">
      <w:pPr>
        <w:spacing w:before="6" w:line="228" w:lineRule="auto"/>
        <w:ind w:firstLine="154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Загальний опис дисципліни</w:t>
      </w:r>
    </w:p>
    <w:p w:rsidR="00624AE6" w:rsidRDefault="000B1227">
      <w:pPr>
        <w:pStyle w:val="a3"/>
        <w:spacing w:line="228" w:lineRule="auto"/>
        <w:ind w:right="108"/>
        <w:jc w:val="both"/>
      </w:pPr>
      <w:r>
        <w:t>Ринкова економіка побудована на підприємництві, яке є джерелом стійкого економічного розвитку країни. Ефективність підприємницької діяльності визначальною мірою залежить від знань, умінь, організаторських здібностей та ініціативи підприємців і фахівців у г</w:t>
      </w:r>
      <w:r>
        <w:t>алузі підприємництва.</w:t>
      </w:r>
    </w:p>
    <w:p w:rsidR="00624AE6" w:rsidRDefault="000B1227">
      <w:pPr>
        <w:pStyle w:val="a3"/>
        <w:spacing w:line="228" w:lineRule="auto"/>
        <w:ind w:right="109" w:firstLine="777"/>
        <w:jc w:val="both"/>
      </w:pPr>
      <w:r>
        <w:t xml:space="preserve">В умовах ринкової економіки підприємець є основним господарюючим суб'єктом. Сьогодні для багатьох громадян підприємницька діяльність стала основним видом роботи. Відкритість і гнучкість свідомості допомагає швидше засвоювати переваги </w:t>
      </w:r>
      <w:r>
        <w:t>нової соціально-економічної ситуації. Найголовніша із проблем - відсутність спеціальної підготовки, яка постає необхідною умовою для заняття підприємництвом.</w:t>
      </w:r>
    </w:p>
    <w:p w:rsidR="00624AE6" w:rsidRDefault="000B1227">
      <w:pPr>
        <w:pStyle w:val="a3"/>
        <w:spacing w:line="228" w:lineRule="auto"/>
        <w:ind w:right="108"/>
        <w:jc w:val="both"/>
      </w:pPr>
      <w:r>
        <w:t xml:space="preserve">Дисципліна «Підприємництво» спрямована на формування у студентів системи теоретичних і практичних </w:t>
      </w:r>
      <w:r>
        <w:t>знань з питань сутності та філософії підприємництва, розуміння логіки та схем підприємницької діяльності, типології підприємництва, дослідження середовища підприємницької діяльності, технології створення власної справи та складання бізнес-плану, ролі партн</w:t>
      </w:r>
      <w:r>
        <w:t xml:space="preserve">ерських </w:t>
      </w:r>
      <w:proofErr w:type="spellStart"/>
      <w:r>
        <w:t>зв’язків</w:t>
      </w:r>
      <w:proofErr w:type="spellEnd"/>
      <w:r>
        <w:t xml:space="preserve"> і взаємодій та їх визначального впливу на розвиток суб’єктів підприємницької діяльності, оцінки та аналізу ефективності використання ресурсної бази підприємницьких структур, прогнозування</w:t>
      </w:r>
      <w:r>
        <w:rPr>
          <w:spacing w:val="40"/>
        </w:rPr>
        <w:t xml:space="preserve"> </w:t>
      </w:r>
      <w:r>
        <w:t>ризиків та аналізу результативності підприємницької</w:t>
      </w:r>
      <w:r>
        <w:t xml:space="preserve"> діяльності.</w:t>
      </w:r>
    </w:p>
    <w:p w:rsidR="00624AE6" w:rsidRDefault="000B1227">
      <w:pPr>
        <w:pStyle w:val="a3"/>
        <w:spacing w:before="194" w:line="228" w:lineRule="auto"/>
        <w:ind w:right="105"/>
        <w:jc w:val="both"/>
      </w:pPr>
      <w:r>
        <w:rPr>
          <w:b/>
        </w:rPr>
        <w:t xml:space="preserve">Мета дисципліни </w:t>
      </w:r>
      <w:r>
        <w:t>викладання дисципліни "Підприємництво" полягає у формуванні у студентів системи теоретичних і практичних знань з питань сутності та філософії підприємництва, розуміння логіки та схем підприємницької діяльності, типології підпри</w:t>
      </w:r>
      <w:r>
        <w:t xml:space="preserve">ємництва, дослідження середовища підприємницької діяльності, технології створення власної справи, ролі партнерських </w:t>
      </w:r>
      <w:proofErr w:type="spellStart"/>
      <w:r>
        <w:t>зв’язків</w:t>
      </w:r>
      <w:proofErr w:type="spellEnd"/>
      <w:r>
        <w:t xml:space="preserve"> і взаємодій та їх визначального впливу на розвиток суб’єктів підприємницької діяльності, оцінки та аналізу результативності підприє</w:t>
      </w:r>
      <w:r>
        <w:t>мницької діяльності.</w:t>
      </w:r>
    </w:p>
    <w:p w:rsidR="00624AE6" w:rsidRDefault="000B1227">
      <w:pPr>
        <w:pStyle w:val="1"/>
        <w:spacing w:line="304" w:lineRule="exact"/>
        <w:jc w:val="both"/>
      </w:pPr>
      <w:r>
        <w:t>Завдання</w:t>
      </w:r>
      <w:r>
        <w:rPr>
          <w:spacing w:val="-10"/>
        </w:rPr>
        <w:t xml:space="preserve"> </w:t>
      </w:r>
      <w:r>
        <w:t>вивчення</w:t>
      </w:r>
      <w:r>
        <w:rPr>
          <w:spacing w:val="-9"/>
        </w:rPr>
        <w:t xml:space="preserve"> </w:t>
      </w:r>
      <w:r>
        <w:rPr>
          <w:spacing w:val="-2"/>
        </w:rPr>
        <w:t>дисципліни:</w:t>
      </w:r>
    </w:p>
    <w:p w:rsidR="00624AE6" w:rsidRDefault="000B1227">
      <w:pPr>
        <w:pStyle w:val="a3"/>
        <w:spacing w:line="304" w:lineRule="exact"/>
        <w:ind w:left="824" w:firstLine="0"/>
      </w:pPr>
      <w:r>
        <w:t>У</w:t>
      </w:r>
      <w:r>
        <w:rPr>
          <w:spacing w:val="-9"/>
        </w:rPr>
        <w:t xml:space="preserve"> </w:t>
      </w:r>
      <w:r>
        <w:t>результаті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дисципліни</w:t>
      </w:r>
      <w:r>
        <w:rPr>
          <w:spacing w:val="-7"/>
        </w:rPr>
        <w:t xml:space="preserve"> </w:t>
      </w:r>
      <w:r>
        <w:t>студенти</w:t>
      </w:r>
      <w:r>
        <w:rPr>
          <w:spacing w:val="-8"/>
        </w:rPr>
        <w:t xml:space="preserve"> </w:t>
      </w:r>
      <w:r>
        <w:rPr>
          <w:spacing w:val="-2"/>
        </w:rPr>
        <w:t>повинні:</w:t>
      </w:r>
    </w:p>
    <w:p w:rsidR="00624AE6" w:rsidRDefault="000B1227">
      <w:pPr>
        <w:pStyle w:val="1"/>
        <w:spacing w:line="306" w:lineRule="exact"/>
        <w:ind w:left="824"/>
        <w:rPr>
          <w:b w:val="0"/>
        </w:rPr>
      </w:pPr>
      <w:r>
        <w:rPr>
          <w:spacing w:val="-2"/>
        </w:rPr>
        <w:t>знати</w:t>
      </w:r>
      <w:r>
        <w:rPr>
          <w:b w:val="0"/>
          <w:spacing w:val="-2"/>
        </w:rPr>
        <w:t>:</w:t>
      </w:r>
    </w:p>
    <w:p w:rsidR="00624AE6" w:rsidRDefault="000B1227">
      <w:pPr>
        <w:pStyle w:val="a4"/>
        <w:numPr>
          <w:ilvl w:val="0"/>
          <w:numId w:val="6"/>
        </w:numPr>
        <w:tabs>
          <w:tab w:val="left" w:pos="1132"/>
        </w:tabs>
        <w:spacing w:before="2" w:line="230" w:lineRule="auto"/>
        <w:ind w:right="106" w:firstLine="707"/>
        <w:rPr>
          <w:sz w:val="28"/>
        </w:rPr>
      </w:pPr>
      <w:r>
        <w:rPr>
          <w:sz w:val="28"/>
        </w:rPr>
        <w:t>теоретичні</w:t>
      </w:r>
      <w:r>
        <w:rPr>
          <w:spacing w:val="80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80"/>
          <w:sz w:val="28"/>
        </w:rPr>
        <w:t xml:space="preserve"> </w:t>
      </w:r>
      <w:r>
        <w:rPr>
          <w:sz w:val="28"/>
        </w:rPr>
        <w:t>щодо</w:t>
      </w:r>
      <w:r>
        <w:rPr>
          <w:spacing w:val="80"/>
          <w:sz w:val="28"/>
        </w:rPr>
        <w:t xml:space="preserve"> </w:t>
      </w:r>
      <w:r>
        <w:rPr>
          <w:sz w:val="28"/>
        </w:rPr>
        <w:t>типології</w:t>
      </w:r>
      <w:r>
        <w:rPr>
          <w:spacing w:val="80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80"/>
          <w:sz w:val="28"/>
        </w:rPr>
        <w:t xml:space="preserve"> </w:t>
      </w:r>
      <w:r>
        <w:rPr>
          <w:sz w:val="28"/>
        </w:rPr>
        <w:t>його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pacing w:val="-2"/>
          <w:sz w:val="28"/>
        </w:rPr>
        <w:t>суб'єктів;</w:t>
      </w:r>
    </w:p>
    <w:p w:rsidR="00624AE6" w:rsidRDefault="000B1227">
      <w:pPr>
        <w:pStyle w:val="a4"/>
        <w:numPr>
          <w:ilvl w:val="0"/>
          <w:numId w:val="6"/>
        </w:numPr>
        <w:tabs>
          <w:tab w:val="left" w:pos="1115"/>
        </w:tabs>
        <w:spacing w:line="228" w:lineRule="auto"/>
        <w:ind w:right="116" w:firstLine="707"/>
        <w:rPr>
          <w:sz w:val="28"/>
        </w:rPr>
      </w:pPr>
      <w:r>
        <w:rPr>
          <w:sz w:val="28"/>
        </w:rPr>
        <w:t>положення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щодо</w:t>
      </w:r>
      <w:r>
        <w:rPr>
          <w:spacing w:val="40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40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40"/>
          <w:sz w:val="28"/>
        </w:rPr>
        <w:t xml:space="preserve"> </w:t>
      </w:r>
      <w:r>
        <w:rPr>
          <w:sz w:val="28"/>
        </w:rPr>
        <w:t>діяльності незалежно від форм власності;</w:t>
      </w:r>
    </w:p>
    <w:p w:rsidR="00624AE6" w:rsidRDefault="000B1227">
      <w:pPr>
        <w:pStyle w:val="a4"/>
        <w:numPr>
          <w:ilvl w:val="0"/>
          <w:numId w:val="6"/>
        </w:numPr>
        <w:tabs>
          <w:tab w:val="left" w:pos="1036"/>
        </w:tabs>
        <w:spacing w:line="302" w:lineRule="exact"/>
        <w:ind w:left="1035" w:hanging="212"/>
        <w:rPr>
          <w:sz w:val="28"/>
        </w:rPr>
      </w:pPr>
      <w:r>
        <w:rPr>
          <w:sz w:val="28"/>
        </w:rPr>
        <w:t>напрями</w:t>
      </w:r>
      <w:r>
        <w:rPr>
          <w:spacing w:val="-11"/>
          <w:sz w:val="28"/>
        </w:rPr>
        <w:t xml:space="preserve"> </w:t>
      </w:r>
      <w:r>
        <w:rPr>
          <w:sz w:val="28"/>
        </w:rPr>
        <w:t>раціональних</w:t>
      </w:r>
      <w:r>
        <w:rPr>
          <w:spacing w:val="-1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організаційно-планових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рішень;</w:t>
      </w:r>
    </w:p>
    <w:p w:rsidR="00624AE6" w:rsidRDefault="000B1227">
      <w:pPr>
        <w:pStyle w:val="a3"/>
        <w:spacing w:line="306" w:lineRule="exact"/>
        <w:ind w:left="824" w:firstLine="0"/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розділів</w:t>
      </w:r>
      <w:r>
        <w:rPr>
          <w:spacing w:val="-5"/>
        </w:rPr>
        <w:t xml:space="preserve"> </w:t>
      </w:r>
      <w:r>
        <w:t>бізнес-</w:t>
      </w:r>
      <w:r>
        <w:rPr>
          <w:spacing w:val="-2"/>
        </w:rPr>
        <w:t>плану;</w:t>
      </w:r>
    </w:p>
    <w:p w:rsidR="00624AE6" w:rsidRDefault="000B1227">
      <w:pPr>
        <w:pStyle w:val="a4"/>
        <w:numPr>
          <w:ilvl w:val="0"/>
          <w:numId w:val="5"/>
        </w:numPr>
        <w:tabs>
          <w:tab w:val="left" w:pos="1186"/>
          <w:tab w:val="left" w:pos="1187"/>
          <w:tab w:val="left" w:pos="4049"/>
          <w:tab w:val="left" w:pos="5059"/>
          <w:tab w:val="left" w:pos="6588"/>
          <w:tab w:val="left" w:pos="7056"/>
          <w:tab w:val="left" w:pos="8554"/>
        </w:tabs>
        <w:spacing w:before="2" w:line="228" w:lineRule="auto"/>
        <w:ind w:right="110" w:firstLine="707"/>
        <w:rPr>
          <w:sz w:val="28"/>
        </w:rPr>
      </w:pPr>
      <w:r>
        <w:rPr>
          <w:spacing w:val="-2"/>
          <w:sz w:val="28"/>
        </w:rPr>
        <w:t>організаційно-правові</w:t>
      </w:r>
      <w:r>
        <w:rPr>
          <w:sz w:val="28"/>
        </w:rPr>
        <w:tab/>
      </w:r>
      <w:r>
        <w:rPr>
          <w:spacing w:val="-2"/>
          <w:sz w:val="28"/>
        </w:rPr>
        <w:t>форми</w:t>
      </w:r>
      <w:r>
        <w:rPr>
          <w:sz w:val="28"/>
        </w:rPr>
        <w:tab/>
      </w:r>
      <w:r>
        <w:rPr>
          <w:spacing w:val="-2"/>
          <w:sz w:val="28"/>
        </w:rPr>
        <w:t>здійснення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процедури</w:t>
      </w:r>
      <w:r>
        <w:rPr>
          <w:sz w:val="28"/>
        </w:rPr>
        <w:tab/>
      </w:r>
      <w:r>
        <w:rPr>
          <w:spacing w:val="-2"/>
          <w:sz w:val="28"/>
        </w:rPr>
        <w:t>реєстрації підприємства;</w:t>
      </w:r>
    </w:p>
    <w:p w:rsidR="00624AE6" w:rsidRDefault="000B1227">
      <w:pPr>
        <w:pStyle w:val="a4"/>
        <w:numPr>
          <w:ilvl w:val="0"/>
          <w:numId w:val="5"/>
        </w:numPr>
        <w:tabs>
          <w:tab w:val="left" w:pos="1222"/>
          <w:tab w:val="left" w:pos="1223"/>
          <w:tab w:val="left" w:pos="2707"/>
          <w:tab w:val="left" w:pos="4383"/>
          <w:tab w:val="left" w:pos="5134"/>
          <w:tab w:val="left" w:pos="7311"/>
          <w:tab w:val="left" w:pos="7704"/>
        </w:tabs>
        <w:spacing w:line="228" w:lineRule="auto"/>
        <w:ind w:right="110" w:firstLine="707"/>
        <w:rPr>
          <w:sz w:val="28"/>
        </w:rPr>
      </w:pPr>
      <w:r>
        <w:rPr>
          <w:spacing w:val="-2"/>
          <w:sz w:val="28"/>
        </w:rPr>
        <w:t>механізми</w:t>
      </w:r>
      <w:r>
        <w:rPr>
          <w:sz w:val="28"/>
        </w:rPr>
        <w:tab/>
      </w:r>
      <w:r>
        <w:rPr>
          <w:spacing w:val="-2"/>
          <w:sz w:val="28"/>
        </w:rPr>
        <w:t>підвищення</w:t>
      </w:r>
      <w:r>
        <w:rPr>
          <w:sz w:val="28"/>
        </w:rPr>
        <w:tab/>
      </w:r>
      <w:r>
        <w:rPr>
          <w:spacing w:val="-4"/>
          <w:sz w:val="28"/>
        </w:rPr>
        <w:t>ролі</w:t>
      </w:r>
      <w:r>
        <w:rPr>
          <w:sz w:val="28"/>
        </w:rPr>
        <w:tab/>
      </w:r>
      <w:r>
        <w:rPr>
          <w:spacing w:val="-2"/>
          <w:sz w:val="28"/>
        </w:rPr>
        <w:t>бізнес-культури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підприємницькій діяльності;</w:t>
      </w:r>
    </w:p>
    <w:p w:rsidR="00624AE6" w:rsidRDefault="000B1227">
      <w:pPr>
        <w:pStyle w:val="a3"/>
        <w:spacing w:line="301" w:lineRule="exact"/>
        <w:ind w:left="824" w:firstLine="0"/>
      </w:pPr>
      <w:r>
        <w:rPr>
          <w:b/>
        </w:rPr>
        <w:t>–</w:t>
      </w:r>
      <w:r>
        <w:rPr>
          <w:b/>
          <w:spacing w:val="-11"/>
        </w:rPr>
        <w:t xml:space="preserve"> </w:t>
      </w:r>
      <w:r>
        <w:t>принципи</w:t>
      </w:r>
      <w:r>
        <w:rPr>
          <w:spacing w:val="-9"/>
        </w:rPr>
        <w:t xml:space="preserve"> </w:t>
      </w:r>
      <w:r>
        <w:t>соціальної</w:t>
      </w:r>
      <w:r>
        <w:rPr>
          <w:spacing w:val="-8"/>
        </w:rPr>
        <w:t xml:space="preserve"> </w:t>
      </w:r>
      <w:r>
        <w:t>відповідальності</w:t>
      </w:r>
      <w:r>
        <w:rPr>
          <w:spacing w:val="-9"/>
        </w:rPr>
        <w:t xml:space="preserve"> </w:t>
      </w:r>
      <w:r>
        <w:rPr>
          <w:spacing w:val="-2"/>
        </w:rPr>
        <w:t>підприємництва;</w:t>
      </w:r>
    </w:p>
    <w:p w:rsidR="00624AE6" w:rsidRDefault="000B1227">
      <w:pPr>
        <w:pStyle w:val="a4"/>
        <w:numPr>
          <w:ilvl w:val="0"/>
          <w:numId w:val="4"/>
        </w:numPr>
        <w:tabs>
          <w:tab w:val="left" w:pos="1036"/>
        </w:tabs>
        <w:spacing w:line="306" w:lineRule="exact"/>
        <w:ind w:left="1035"/>
        <w:rPr>
          <w:sz w:val="28"/>
        </w:rPr>
      </w:pPr>
      <w:r>
        <w:rPr>
          <w:sz w:val="28"/>
        </w:rPr>
        <w:t>принципи</w:t>
      </w:r>
      <w:r>
        <w:rPr>
          <w:spacing w:val="-15"/>
          <w:sz w:val="28"/>
        </w:rPr>
        <w:t xml:space="preserve"> </w:t>
      </w:r>
      <w:r>
        <w:rPr>
          <w:sz w:val="28"/>
        </w:rPr>
        <w:t>екологізації</w:t>
      </w:r>
      <w:r>
        <w:rPr>
          <w:spacing w:val="-1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діяльності;</w:t>
      </w:r>
    </w:p>
    <w:p w:rsidR="00624AE6" w:rsidRDefault="000B1227">
      <w:pPr>
        <w:pStyle w:val="a4"/>
        <w:numPr>
          <w:ilvl w:val="0"/>
          <w:numId w:val="4"/>
        </w:numPr>
        <w:tabs>
          <w:tab w:val="left" w:pos="1132"/>
        </w:tabs>
        <w:spacing w:before="6" w:line="228" w:lineRule="auto"/>
        <w:ind w:right="114" w:firstLine="707"/>
        <w:rPr>
          <w:sz w:val="28"/>
        </w:rPr>
      </w:pPr>
      <w:r>
        <w:rPr>
          <w:sz w:val="28"/>
        </w:rPr>
        <w:t>теоретичні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40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4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40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бізнесу;</w:t>
      </w:r>
    </w:p>
    <w:p w:rsidR="00624AE6" w:rsidRDefault="000B1227">
      <w:pPr>
        <w:pStyle w:val="a4"/>
        <w:numPr>
          <w:ilvl w:val="0"/>
          <w:numId w:val="4"/>
        </w:numPr>
        <w:tabs>
          <w:tab w:val="left" w:pos="1036"/>
        </w:tabs>
        <w:spacing w:line="309" w:lineRule="exact"/>
        <w:ind w:left="1035"/>
        <w:rPr>
          <w:sz w:val="28"/>
        </w:rPr>
      </w:pPr>
      <w:r>
        <w:rPr>
          <w:sz w:val="28"/>
        </w:rPr>
        <w:t>механізм</w:t>
      </w:r>
      <w:r>
        <w:rPr>
          <w:spacing w:val="-12"/>
          <w:sz w:val="28"/>
        </w:rPr>
        <w:t xml:space="preserve"> </w:t>
      </w:r>
      <w:r>
        <w:rPr>
          <w:sz w:val="28"/>
        </w:rPr>
        <w:t>банкрутства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-8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діяльності.</w:t>
      </w:r>
    </w:p>
    <w:p w:rsidR="00624AE6" w:rsidRDefault="00624AE6">
      <w:pPr>
        <w:spacing w:line="309" w:lineRule="exact"/>
        <w:rPr>
          <w:sz w:val="28"/>
        </w:rPr>
        <w:sectPr w:rsidR="00624AE6">
          <w:type w:val="continuous"/>
          <w:pgSz w:w="11910" w:h="16840"/>
          <w:pgMar w:top="740" w:right="740" w:bottom="280" w:left="1300" w:header="720" w:footer="720" w:gutter="0"/>
          <w:cols w:space="720"/>
        </w:sectPr>
      </w:pPr>
    </w:p>
    <w:p w:rsidR="00624AE6" w:rsidRDefault="00624AE6">
      <w:pPr>
        <w:pStyle w:val="a3"/>
        <w:ind w:left="0" w:firstLine="0"/>
        <w:rPr>
          <w:sz w:val="30"/>
        </w:rPr>
      </w:pPr>
    </w:p>
    <w:p w:rsidR="00624AE6" w:rsidRDefault="00624AE6">
      <w:pPr>
        <w:pStyle w:val="a3"/>
        <w:spacing w:before="3"/>
        <w:ind w:left="0" w:firstLine="0"/>
        <w:rPr>
          <w:sz w:val="29"/>
        </w:rPr>
      </w:pPr>
    </w:p>
    <w:p w:rsidR="00624AE6" w:rsidRDefault="000B1227">
      <w:pPr>
        <w:pStyle w:val="a3"/>
        <w:ind w:firstLine="0"/>
      </w:pPr>
      <w:r>
        <w:rPr>
          <w:spacing w:val="-2"/>
        </w:rPr>
        <w:t>ідеї;</w:t>
      </w:r>
    </w:p>
    <w:p w:rsidR="00624AE6" w:rsidRDefault="000B1227">
      <w:pPr>
        <w:spacing w:before="69" w:line="315" w:lineRule="exact"/>
        <w:ind w:left="116"/>
        <w:rPr>
          <w:sz w:val="28"/>
        </w:rPr>
      </w:pPr>
      <w:r>
        <w:br w:type="column"/>
      </w:r>
      <w:r>
        <w:rPr>
          <w:b/>
          <w:spacing w:val="-2"/>
          <w:sz w:val="28"/>
        </w:rPr>
        <w:lastRenderedPageBreak/>
        <w:t>вміти</w:t>
      </w:r>
      <w:r>
        <w:rPr>
          <w:spacing w:val="-2"/>
          <w:sz w:val="28"/>
        </w:rPr>
        <w:t>:</w:t>
      </w:r>
    </w:p>
    <w:p w:rsidR="00624AE6" w:rsidRDefault="000B1227">
      <w:pPr>
        <w:pStyle w:val="a4"/>
        <w:numPr>
          <w:ilvl w:val="0"/>
          <w:numId w:val="3"/>
        </w:numPr>
        <w:tabs>
          <w:tab w:val="left" w:pos="355"/>
        </w:tabs>
        <w:spacing w:line="315" w:lineRule="exact"/>
        <w:ind w:hanging="239"/>
        <w:rPr>
          <w:sz w:val="28"/>
        </w:rPr>
      </w:pPr>
      <w:r>
        <w:rPr>
          <w:sz w:val="28"/>
        </w:rPr>
        <w:t>обґрунтовувати</w:t>
      </w:r>
      <w:r>
        <w:rPr>
          <w:spacing w:val="13"/>
          <w:sz w:val="28"/>
        </w:rPr>
        <w:t xml:space="preserve"> </w:t>
      </w:r>
      <w:r>
        <w:rPr>
          <w:sz w:val="28"/>
        </w:rPr>
        <w:t>вибір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організаційно-правової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</w:t>
      </w:r>
      <w:r>
        <w:rPr>
          <w:spacing w:val="1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бізнес-</w:t>
      </w:r>
    </w:p>
    <w:p w:rsidR="00624AE6" w:rsidRDefault="00624AE6">
      <w:pPr>
        <w:pStyle w:val="a3"/>
        <w:spacing w:before="3"/>
        <w:ind w:left="0" w:firstLine="0"/>
        <w:rPr>
          <w:sz w:val="25"/>
        </w:rPr>
      </w:pPr>
    </w:p>
    <w:p w:rsidR="00624AE6" w:rsidRDefault="000B1227">
      <w:pPr>
        <w:pStyle w:val="a4"/>
        <w:numPr>
          <w:ilvl w:val="0"/>
          <w:numId w:val="3"/>
        </w:numPr>
        <w:tabs>
          <w:tab w:val="left" w:pos="328"/>
        </w:tabs>
        <w:spacing w:line="313" w:lineRule="exact"/>
        <w:ind w:left="327" w:hanging="212"/>
        <w:rPr>
          <w:sz w:val="28"/>
        </w:rPr>
      </w:pPr>
      <w:r>
        <w:rPr>
          <w:sz w:val="28"/>
        </w:rPr>
        <w:t>здійснювати</w:t>
      </w:r>
      <w:r>
        <w:rPr>
          <w:spacing w:val="-13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1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бізнес-</w:t>
      </w:r>
      <w:r>
        <w:rPr>
          <w:spacing w:val="-2"/>
          <w:sz w:val="28"/>
        </w:rPr>
        <w:t>ідеї;</w:t>
      </w:r>
    </w:p>
    <w:p w:rsidR="00624AE6" w:rsidRDefault="000B1227">
      <w:pPr>
        <w:pStyle w:val="a4"/>
        <w:numPr>
          <w:ilvl w:val="0"/>
          <w:numId w:val="3"/>
        </w:numPr>
        <w:tabs>
          <w:tab w:val="left" w:pos="400"/>
        </w:tabs>
        <w:spacing w:line="307" w:lineRule="exact"/>
        <w:ind w:left="399" w:hanging="284"/>
        <w:rPr>
          <w:sz w:val="28"/>
        </w:rPr>
      </w:pPr>
      <w:r>
        <w:rPr>
          <w:sz w:val="28"/>
        </w:rPr>
        <w:t>організовувати</w:t>
      </w:r>
      <w:r>
        <w:rPr>
          <w:spacing w:val="60"/>
          <w:sz w:val="28"/>
        </w:rPr>
        <w:t xml:space="preserve"> </w:t>
      </w:r>
      <w:r>
        <w:rPr>
          <w:sz w:val="28"/>
        </w:rPr>
        <w:t>підприємницьку</w:t>
      </w:r>
      <w:r>
        <w:rPr>
          <w:spacing w:val="59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64"/>
          <w:sz w:val="28"/>
        </w:rPr>
        <w:t xml:space="preserve"> </w:t>
      </w:r>
      <w:r>
        <w:rPr>
          <w:spacing w:val="-2"/>
          <w:sz w:val="28"/>
        </w:rPr>
        <w:t>екологічної</w:t>
      </w:r>
    </w:p>
    <w:p w:rsidR="00624AE6" w:rsidRDefault="00624AE6">
      <w:pPr>
        <w:spacing w:line="307" w:lineRule="exact"/>
        <w:rPr>
          <w:sz w:val="28"/>
        </w:rPr>
        <w:sectPr w:rsidR="00624AE6">
          <w:pgSz w:w="11910" w:h="16840"/>
          <w:pgMar w:top="740" w:right="740" w:bottom="280" w:left="1300" w:header="720" w:footer="720" w:gutter="0"/>
          <w:cols w:num="2" w:space="720" w:equalWidth="0">
            <w:col w:w="657" w:space="51"/>
            <w:col w:w="9162"/>
          </w:cols>
        </w:sectPr>
      </w:pPr>
    </w:p>
    <w:p w:rsidR="00624AE6" w:rsidRDefault="000B1227">
      <w:pPr>
        <w:pStyle w:val="a3"/>
        <w:spacing w:line="304" w:lineRule="exact"/>
        <w:ind w:firstLine="0"/>
      </w:pPr>
      <w:r>
        <w:lastRenderedPageBreak/>
        <w:t>безпеки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соціальної</w:t>
      </w:r>
      <w:r>
        <w:rPr>
          <w:spacing w:val="-4"/>
        </w:rPr>
        <w:t xml:space="preserve"> </w:t>
      </w:r>
      <w:r>
        <w:rPr>
          <w:spacing w:val="-2"/>
        </w:rPr>
        <w:t>відповідальності;</w:t>
      </w:r>
    </w:p>
    <w:p w:rsidR="00624AE6" w:rsidRDefault="000B1227">
      <w:pPr>
        <w:pStyle w:val="a4"/>
        <w:numPr>
          <w:ilvl w:val="1"/>
          <w:numId w:val="3"/>
        </w:numPr>
        <w:tabs>
          <w:tab w:val="left" w:pos="1036"/>
        </w:tabs>
        <w:spacing w:line="306" w:lineRule="exact"/>
        <w:ind w:left="1035"/>
        <w:rPr>
          <w:sz w:val="28"/>
        </w:rPr>
      </w:pPr>
      <w:r>
        <w:rPr>
          <w:sz w:val="28"/>
        </w:rPr>
        <w:t>розробляти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бізнес-план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проекту;</w:t>
      </w:r>
    </w:p>
    <w:p w:rsidR="00624AE6" w:rsidRDefault="000B1227">
      <w:pPr>
        <w:pStyle w:val="a4"/>
        <w:numPr>
          <w:ilvl w:val="1"/>
          <w:numId w:val="3"/>
        </w:numPr>
        <w:tabs>
          <w:tab w:val="left" w:pos="1373"/>
          <w:tab w:val="left" w:pos="1374"/>
          <w:tab w:val="left" w:pos="3465"/>
          <w:tab w:val="left" w:pos="4732"/>
          <w:tab w:val="left" w:pos="5942"/>
          <w:tab w:val="left" w:pos="6429"/>
          <w:tab w:val="left" w:pos="7704"/>
        </w:tabs>
        <w:spacing w:before="4" w:line="228" w:lineRule="auto"/>
        <w:ind w:right="107" w:firstLine="707"/>
        <w:rPr>
          <w:sz w:val="28"/>
        </w:rPr>
      </w:pPr>
      <w:r>
        <w:rPr>
          <w:spacing w:val="-2"/>
          <w:sz w:val="28"/>
        </w:rPr>
        <w:t>застосовувати</w:t>
      </w:r>
      <w:r>
        <w:rPr>
          <w:sz w:val="28"/>
        </w:rPr>
        <w:tab/>
      </w:r>
      <w:r>
        <w:rPr>
          <w:spacing w:val="-2"/>
          <w:sz w:val="28"/>
        </w:rPr>
        <w:t>методи</w:t>
      </w:r>
      <w:r>
        <w:rPr>
          <w:sz w:val="28"/>
        </w:rPr>
        <w:tab/>
      </w:r>
      <w:r>
        <w:rPr>
          <w:spacing w:val="-2"/>
          <w:sz w:val="28"/>
        </w:rPr>
        <w:t>оцінки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>аналізу</w:t>
      </w:r>
      <w:r>
        <w:rPr>
          <w:sz w:val="28"/>
        </w:rPr>
        <w:tab/>
      </w:r>
      <w:r>
        <w:rPr>
          <w:spacing w:val="-2"/>
          <w:sz w:val="28"/>
        </w:rPr>
        <w:t xml:space="preserve">результативності </w:t>
      </w:r>
      <w:r>
        <w:rPr>
          <w:sz w:val="28"/>
        </w:rPr>
        <w:t>підприємницької діяльності;</w:t>
      </w:r>
    </w:p>
    <w:p w:rsidR="00624AE6" w:rsidRDefault="000B1227">
      <w:pPr>
        <w:pStyle w:val="a4"/>
        <w:numPr>
          <w:ilvl w:val="1"/>
          <w:numId w:val="3"/>
        </w:numPr>
        <w:tabs>
          <w:tab w:val="left" w:pos="1106"/>
        </w:tabs>
        <w:spacing w:line="304" w:lineRule="exact"/>
        <w:ind w:left="1105" w:hanging="282"/>
        <w:rPr>
          <w:sz w:val="28"/>
        </w:rPr>
      </w:pPr>
      <w:r>
        <w:rPr>
          <w:sz w:val="28"/>
        </w:rPr>
        <w:t>налагоджувати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ефективні</w:t>
      </w:r>
      <w:r>
        <w:rPr>
          <w:spacing w:val="-9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комунікації.</w:t>
      </w:r>
    </w:p>
    <w:p w:rsidR="00624AE6" w:rsidRDefault="000B1227">
      <w:pPr>
        <w:pStyle w:val="1"/>
        <w:spacing w:line="306" w:lineRule="exact"/>
      </w:pPr>
      <w:r>
        <w:t>Завдання</w:t>
      </w:r>
      <w:r>
        <w:rPr>
          <w:spacing w:val="-8"/>
        </w:rPr>
        <w:t xml:space="preserve"> </w:t>
      </w:r>
      <w:r>
        <w:t>лекційних</w:t>
      </w:r>
      <w:r>
        <w:rPr>
          <w:spacing w:val="-4"/>
        </w:rPr>
        <w:t xml:space="preserve"> </w:t>
      </w:r>
      <w:r>
        <w:rPr>
          <w:spacing w:val="-2"/>
        </w:rPr>
        <w:t>занять</w:t>
      </w:r>
    </w:p>
    <w:p w:rsidR="00624AE6" w:rsidRDefault="000B1227">
      <w:pPr>
        <w:pStyle w:val="a3"/>
        <w:spacing w:before="2" w:line="228" w:lineRule="auto"/>
        <w:ind w:firstLine="540"/>
      </w:pPr>
      <w:r>
        <w:rPr>
          <w:b/>
        </w:rPr>
        <w:t>Мета</w:t>
      </w:r>
      <w:r>
        <w:rPr>
          <w:b/>
          <w:spacing w:val="40"/>
        </w:rPr>
        <w:t xml:space="preserve"> </w:t>
      </w:r>
      <w:r>
        <w:t>проведення</w:t>
      </w:r>
      <w:r>
        <w:rPr>
          <w:spacing w:val="40"/>
        </w:rPr>
        <w:t xml:space="preserve"> </w:t>
      </w:r>
      <w:r>
        <w:t>лекцій</w:t>
      </w:r>
      <w:r>
        <w:rPr>
          <w:spacing w:val="40"/>
        </w:rPr>
        <w:t xml:space="preserve"> </w:t>
      </w:r>
      <w:r>
        <w:t>полягає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тому,</w:t>
      </w:r>
      <w:r>
        <w:rPr>
          <w:spacing w:val="40"/>
        </w:rPr>
        <w:t xml:space="preserve"> </w:t>
      </w:r>
      <w:r>
        <w:t>щоб</w:t>
      </w:r>
      <w:r>
        <w:rPr>
          <w:spacing w:val="40"/>
        </w:rPr>
        <w:t xml:space="preserve"> </w:t>
      </w:r>
      <w:r>
        <w:t>ознайомити</w:t>
      </w:r>
      <w:r>
        <w:rPr>
          <w:spacing w:val="40"/>
        </w:rPr>
        <w:t xml:space="preserve"> </w:t>
      </w:r>
      <w:r>
        <w:t>студентів</w:t>
      </w:r>
      <w:r>
        <w:rPr>
          <w:spacing w:val="40"/>
        </w:rPr>
        <w:t xml:space="preserve"> </w:t>
      </w:r>
      <w:r>
        <w:t>із</w:t>
      </w:r>
      <w:r>
        <w:rPr>
          <w:spacing w:val="80"/>
          <w:w w:val="150"/>
        </w:rPr>
        <w:t xml:space="preserve"> </w:t>
      </w:r>
      <w:r>
        <w:t>головними питаннями курсу "Підприємництво".</w:t>
      </w:r>
    </w:p>
    <w:p w:rsidR="00624AE6" w:rsidRDefault="000B1227">
      <w:pPr>
        <w:spacing w:line="301" w:lineRule="exact"/>
        <w:ind w:left="656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5"/>
          <w:sz w:val="28"/>
        </w:rPr>
        <w:t xml:space="preserve"> у:</w:t>
      </w:r>
    </w:p>
    <w:p w:rsidR="00624AE6" w:rsidRDefault="000B1227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before="4" w:line="228" w:lineRule="auto"/>
        <w:ind w:right="114" w:firstLine="540"/>
        <w:rPr>
          <w:sz w:val="28"/>
        </w:rPr>
      </w:pPr>
      <w:r>
        <w:rPr>
          <w:sz w:val="28"/>
        </w:rPr>
        <w:t>викладенні студентам у відповідності з програмою та робочим планом основних питань курсу " Підприємництво";</w:t>
      </w:r>
    </w:p>
    <w:p w:rsidR="00624AE6" w:rsidRDefault="000B1227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before="2" w:line="228" w:lineRule="auto"/>
        <w:ind w:right="115" w:firstLine="540"/>
        <w:rPr>
          <w:sz w:val="28"/>
        </w:rPr>
      </w:pPr>
      <w:r>
        <w:rPr>
          <w:sz w:val="28"/>
        </w:rPr>
        <w:t>сформуванні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36"/>
          <w:sz w:val="28"/>
        </w:rPr>
        <w:t xml:space="preserve"> </w:t>
      </w:r>
      <w:r>
        <w:rPr>
          <w:sz w:val="28"/>
        </w:rPr>
        <w:t>цілісної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37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36"/>
          <w:sz w:val="28"/>
        </w:rPr>
        <w:t xml:space="preserve"> </w:t>
      </w:r>
      <w:r>
        <w:rPr>
          <w:sz w:val="28"/>
        </w:rPr>
        <w:t>знань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курсу </w:t>
      </w:r>
      <w:r>
        <w:rPr>
          <w:spacing w:val="-2"/>
          <w:sz w:val="28"/>
        </w:rPr>
        <w:t>"Підприємництво".</w:t>
      </w:r>
    </w:p>
    <w:p w:rsidR="00624AE6" w:rsidRDefault="000B1227">
      <w:pPr>
        <w:pStyle w:val="1"/>
        <w:spacing w:line="304" w:lineRule="exact"/>
      </w:pPr>
      <w:r>
        <w:t>Завдання</w:t>
      </w:r>
      <w:r>
        <w:rPr>
          <w:spacing w:val="-10"/>
        </w:rPr>
        <w:t xml:space="preserve"> </w:t>
      </w:r>
      <w:r>
        <w:t>проведення</w:t>
      </w:r>
      <w:r>
        <w:rPr>
          <w:spacing w:val="-9"/>
        </w:rPr>
        <w:t xml:space="preserve"> </w:t>
      </w:r>
      <w:r>
        <w:t>практичних</w:t>
      </w:r>
      <w:r>
        <w:rPr>
          <w:spacing w:val="-6"/>
        </w:rPr>
        <w:t xml:space="preserve"> </w:t>
      </w:r>
      <w:r>
        <w:rPr>
          <w:spacing w:val="-2"/>
        </w:rPr>
        <w:t>занять</w:t>
      </w:r>
    </w:p>
    <w:p w:rsidR="00624AE6" w:rsidRDefault="000B1227">
      <w:pPr>
        <w:pStyle w:val="a3"/>
        <w:spacing w:before="3" w:line="228" w:lineRule="auto"/>
        <w:ind w:firstLine="540"/>
      </w:pPr>
      <w:r>
        <w:rPr>
          <w:b/>
        </w:rPr>
        <w:t>Мета</w:t>
      </w:r>
      <w:r>
        <w:rPr>
          <w:b/>
          <w:spacing w:val="80"/>
        </w:rPr>
        <w:t xml:space="preserve"> </w:t>
      </w:r>
      <w:r>
        <w:t>проведення</w:t>
      </w:r>
      <w:r>
        <w:rPr>
          <w:spacing w:val="80"/>
        </w:rPr>
        <w:t xml:space="preserve"> </w:t>
      </w:r>
      <w:r>
        <w:t>практични</w:t>
      </w:r>
      <w:r>
        <w:t>х</w:t>
      </w:r>
      <w:r>
        <w:rPr>
          <w:spacing w:val="80"/>
        </w:rPr>
        <w:t xml:space="preserve"> </w:t>
      </w:r>
      <w:r>
        <w:t>занять</w:t>
      </w:r>
      <w:r>
        <w:rPr>
          <w:spacing w:val="80"/>
        </w:rPr>
        <w:t xml:space="preserve"> </w:t>
      </w:r>
      <w:r>
        <w:t>полягає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тому,</w:t>
      </w:r>
      <w:r>
        <w:rPr>
          <w:spacing w:val="80"/>
        </w:rPr>
        <w:t xml:space="preserve"> </w:t>
      </w:r>
      <w:r>
        <w:t>щоб</w:t>
      </w:r>
      <w:r>
        <w:rPr>
          <w:spacing w:val="80"/>
        </w:rPr>
        <w:t xml:space="preserve"> </w:t>
      </w:r>
      <w:r>
        <w:t>виробити</w:t>
      </w:r>
      <w:r>
        <w:rPr>
          <w:spacing w:val="80"/>
        </w:rPr>
        <w:t xml:space="preserve"> </w:t>
      </w:r>
      <w:r>
        <w:t>у студентів практичні навички використання теоретичного матеріалу.</w:t>
      </w:r>
    </w:p>
    <w:p w:rsidR="00624AE6" w:rsidRDefault="000B1227">
      <w:pPr>
        <w:pStyle w:val="a3"/>
        <w:spacing w:line="228" w:lineRule="auto"/>
        <w:ind w:firstLine="540"/>
      </w:pPr>
      <w:r>
        <w:rPr>
          <w:b/>
        </w:rPr>
        <w:t xml:space="preserve">Завдання </w:t>
      </w:r>
      <w:r>
        <w:t>проведення практичних занять полягає у глибшому засвоєнні та закріпленні теоретичних знань, одержаних на лекціях.</w:t>
      </w:r>
    </w:p>
    <w:p w:rsidR="00624AE6" w:rsidRDefault="000B1227">
      <w:pPr>
        <w:pStyle w:val="1"/>
        <w:tabs>
          <w:tab w:val="left" w:pos="2836"/>
          <w:tab w:val="left" w:pos="5379"/>
          <w:tab w:val="left" w:pos="7245"/>
          <w:tab w:val="left" w:pos="8422"/>
        </w:tabs>
        <w:spacing w:line="230" w:lineRule="auto"/>
        <w:ind w:left="116" w:right="110" w:firstLine="540"/>
      </w:pPr>
      <w:r>
        <w:rPr>
          <w:spacing w:val="-2"/>
        </w:rPr>
        <w:t>Найменування</w:t>
      </w:r>
      <w:r>
        <w:tab/>
      </w:r>
      <w:r>
        <w:rPr>
          <w:spacing w:val="-2"/>
        </w:rPr>
        <w:t>компетентностей,</w:t>
      </w:r>
      <w:r>
        <w:tab/>
      </w:r>
      <w:r>
        <w:rPr>
          <w:spacing w:val="-2"/>
        </w:rPr>
        <w:t>формування</w:t>
      </w:r>
      <w:r>
        <w:tab/>
      </w:r>
      <w:r>
        <w:rPr>
          <w:spacing w:val="-2"/>
        </w:rPr>
        <w:t>котрих</w:t>
      </w:r>
      <w:r>
        <w:tab/>
      </w:r>
      <w:r>
        <w:rPr>
          <w:spacing w:val="-2"/>
        </w:rPr>
        <w:t xml:space="preserve">забезпечує </w:t>
      </w:r>
      <w:r>
        <w:t>вивчення дисципліни:</w:t>
      </w:r>
    </w:p>
    <w:p w:rsidR="00624AE6" w:rsidRDefault="000B1227">
      <w:pPr>
        <w:pStyle w:val="a4"/>
        <w:numPr>
          <w:ilvl w:val="0"/>
          <w:numId w:val="1"/>
        </w:numPr>
        <w:tabs>
          <w:tab w:val="left" w:pos="1302"/>
        </w:tabs>
        <w:spacing w:line="228" w:lineRule="auto"/>
        <w:ind w:right="108" w:firstLine="707"/>
        <w:jc w:val="both"/>
        <w:rPr>
          <w:sz w:val="28"/>
        </w:rPr>
      </w:pPr>
      <w:r>
        <w:rPr>
          <w:sz w:val="28"/>
        </w:rPr>
        <w:t xml:space="preserve">знання та розуміння напрямків взаємодії підприємницьких, торговельних та біржових структур з різними елементами інфраструктури </w:t>
      </w:r>
      <w:r>
        <w:rPr>
          <w:spacing w:val="-2"/>
          <w:sz w:val="28"/>
        </w:rPr>
        <w:t>ринку;</w:t>
      </w:r>
    </w:p>
    <w:p w:rsidR="00624AE6" w:rsidRDefault="000B1227">
      <w:pPr>
        <w:pStyle w:val="a4"/>
        <w:numPr>
          <w:ilvl w:val="0"/>
          <w:numId w:val="1"/>
        </w:numPr>
        <w:tabs>
          <w:tab w:val="left" w:pos="1038"/>
        </w:tabs>
        <w:spacing w:line="228" w:lineRule="auto"/>
        <w:ind w:right="108" w:firstLine="707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засад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z w:val="28"/>
        </w:rPr>
        <w:t xml:space="preserve">приємницьких, торговельних та біржових структур з урахуванням особливостей регіональної </w:t>
      </w:r>
      <w:r>
        <w:rPr>
          <w:spacing w:val="-2"/>
          <w:sz w:val="28"/>
        </w:rPr>
        <w:t>економіки;</w:t>
      </w:r>
    </w:p>
    <w:p w:rsidR="00624AE6" w:rsidRDefault="000B1227">
      <w:pPr>
        <w:pStyle w:val="a4"/>
        <w:numPr>
          <w:ilvl w:val="0"/>
          <w:numId w:val="1"/>
        </w:numPr>
        <w:tabs>
          <w:tab w:val="left" w:pos="1113"/>
        </w:tabs>
        <w:spacing w:line="228" w:lineRule="auto"/>
        <w:ind w:right="117" w:firstLine="707"/>
        <w:jc w:val="both"/>
        <w:rPr>
          <w:sz w:val="28"/>
        </w:rPr>
      </w:pPr>
      <w:r>
        <w:rPr>
          <w:sz w:val="28"/>
        </w:rPr>
        <w:t>знання i розуміння основ інноваційних процесів та можливостей їх використання у підприємницькій, торговельній, біржової діяльності.</w:t>
      </w:r>
    </w:p>
    <w:p w:rsidR="00624AE6" w:rsidRDefault="000B1227">
      <w:pPr>
        <w:pStyle w:val="1"/>
        <w:spacing w:line="228" w:lineRule="auto"/>
        <w:ind w:left="116" w:right="107" w:firstLine="540"/>
        <w:jc w:val="both"/>
      </w:pPr>
      <w:r>
        <w:t>Найменування програмних р</w:t>
      </w:r>
      <w:r>
        <w:t>езультатів навчання, досягнення котрих забезпечує вивчення дисципліни:</w:t>
      </w:r>
    </w:p>
    <w:p w:rsidR="00624AE6" w:rsidRDefault="000B1227">
      <w:pPr>
        <w:pStyle w:val="a4"/>
        <w:numPr>
          <w:ilvl w:val="0"/>
          <w:numId w:val="1"/>
        </w:numPr>
        <w:tabs>
          <w:tab w:val="left" w:pos="1072"/>
        </w:tabs>
        <w:spacing w:line="228" w:lineRule="auto"/>
        <w:ind w:right="111" w:firstLine="707"/>
        <w:jc w:val="both"/>
        <w:rPr>
          <w:sz w:val="28"/>
        </w:rPr>
      </w:pPr>
      <w:r>
        <w:rPr>
          <w:sz w:val="28"/>
        </w:rPr>
        <w:t>володіти методами аналізу та прогнозування процесів, що визначають результативність діяльності підприємницьких, торговельних та біржових структур з застосуванням сучасного інструментарі</w:t>
      </w:r>
      <w:r>
        <w:rPr>
          <w:sz w:val="28"/>
        </w:rPr>
        <w:t>ю;</w:t>
      </w:r>
    </w:p>
    <w:p w:rsidR="00624AE6" w:rsidRDefault="000B1227">
      <w:pPr>
        <w:pStyle w:val="a4"/>
        <w:numPr>
          <w:ilvl w:val="0"/>
          <w:numId w:val="1"/>
        </w:numPr>
        <w:tabs>
          <w:tab w:val="left" w:pos="1146"/>
        </w:tabs>
        <w:spacing w:line="228" w:lineRule="auto"/>
        <w:ind w:right="113" w:firstLine="707"/>
        <w:jc w:val="both"/>
        <w:rPr>
          <w:sz w:val="28"/>
        </w:rPr>
      </w:pPr>
      <w:r>
        <w:rPr>
          <w:sz w:val="28"/>
        </w:rPr>
        <w:t>використовувати базові знання в процесі забезпечення ефективної взаємодії підприємницьких, торговельних та біржових структур з різними елементами інфраструктури ринку;</w:t>
      </w:r>
    </w:p>
    <w:p w:rsidR="00624AE6" w:rsidRDefault="000B1227">
      <w:pPr>
        <w:pStyle w:val="a4"/>
        <w:numPr>
          <w:ilvl w:val="0"/>
          <w:numId w:val="1"/>
        </w:numPr>
        <w:tabs>
          <w:tab w:val="left" w:pos="1156"/>
        </w:tabs>
        <w:spacing w:line="228" w:lineRule="auto"/>
        <w:ind w:right="112" w:firstLine="707"/>
        <w:jc w:val="both"/>
        <w:rPr>
          <w:sz w:val="28"/>
        </w:rPr>
      </w:pPr>
      <w:r>
        <w:rPr>
          <w:sz w:val="28"/>
        </w:rPr>
        <w:t>оцінювати можливості та доцільність територіального розміщення підприємницьких, торго</w:t>
      </w:r>
      <w:r>
        <w:rPr>
          <w:sz w:val="28"/>
        </w:rPr>
        <w:t>вельних та біржових структур з урахуванням особливостей регіональної економіки;</w:t>
      </w:r>
    </w:p>
    <w:p w:rsidR="00624AE6" w:rsidRDefault="000B1227">
      <w:pPr>
        <w:pStyle w:val="a4"/>
        <w:numPr>
          <w:ilvl w:val="0"/>
          <w:numId w:val="1"/>
        </w:numPr>
        <w:tabs>
          <w:tab w:val="left" w:pos="1115"/>
        </w:tabs>
        <w:spacing w:line="228" w:lineRule="auto"/>
        <w:ind w:right="115" w:firstLine="707"/>
        <w:jc w:val="both"/>
        <w:rPr>
          <w:sz w:val="28"/>
        </w:rPr>
      </w:pPr>
      <w:r>
        <w:rPr>
          <w:sz w:val="28"/>
        </w:rPr>
        <w:t>застосовувати знання й уміння з метою запровадження інновацій у сфері підприємництва, торгівлі та біржової діяльності.</w:t>
      </w:r>
    </w:p>
    <w:sectPr w:rsidR="00624AE6">
      <w:type w:val="continuous"/>
      <w:pgSz w:w="11910" w:h="16840"/>
      <w:pgMar w:top="7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CD7"/>
    <w:multiLevelType w:val="hybridMultilevel"/>
    <w:tmpl w:val="939E9424"/>
    <w:lvl w:ilvl="0" w:tplc="A18C1870">
      <w:numFmt w:val="bullet"/>
      <w:lvlText w:val="–"/>
      <w:lvlJc w:val="left"/>
      <w:pPr>
        <w:ind w:left="116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4743490">
      <w:numFmt w:val="bullet"/>
      <w:lvlText w:val="•"/>
      <w:lvlJc w:val="left"/>
      <w:pPr>
        <w:ind w:left="1094" w:hanging="308"/>
      </w:pPr>
      <w:rPr>
        <w:rFonts w:hint="default"/>
        <w:lang w:val="uk-UA" w:eastAsia="en-US" w:bidi="ar-SA"/>
      </w:rPr>
    </w:lvl>
    <w:lvl w:ilvl="2" w:tplc="D1CE4B30">
      <w:numFmt w:val="bullet"/>
      <w:lvlText w:val="•"/>
      <w:lvlJc w:val="left"/>
      <w:pPr>
        <w:ind w:left="2069" w:hanging="308"/>
      </w:pPr>
      <w:rPr>
        <w:rFonts w:hint="default"/>
        <w:lang w:val="uk-UA" w:eastAsia="en-US" w:bidi="ar-SA"/>
      </w:rPr>
    </w:lvl>
    <w:lvl w:ilvl="3" w:tplc="ED323DC0">
      <w:numFmt w:val="bullet"/>
      <w:lvlText w:val="•"/>
      <w:lvlJc w:val="left"/>
      <w:pPr>
        <w:ind w:left="3043" w:hanging="308"/>
      </w:pPr>
      <w:rPr>
        <w:rFonts w:hint="default"/>
        <w:lang w:val="uk-UA" w:eastAsia="en-US" w:bidi="ar-SA"/>
      </w:rPr>
    </w:lvl>
    <w:lvl w:ilvl="4" w:tplc="5914BEC2">
      <w:numFmt w:val="bullet"/>
      <w:lvlText w:val="•"/>
      <w:lvlJc w:val="left"/>
      <w:pPr>
        <w:ind w:left="4018" w:hanging="308"/>
      </w:pPr>
      <w:rPr>
        <w:rFonts w:hint="default"/>
        <w:lang w:val="uk-UA" w:eastAsia="en-US" w:bidi="ar-SA"/>
      </w:rPr>
    </w:lvl>
    <w:lvl w:ilvl="5" w:tplc="A73AC954">
      <w:numFmt w:val="bullet"/>
      <w:lvlText w:val="•"/>
      <w:lvlJc w:val="left"/>
      <w:pPr>
        <w:ind w:left="4993" w:hanging="308"/>
      </w:pPr>
      <w:rPr>
        <w:rFonts w:hint="default"/>
        <w:lang w:val="uk-UA" w:eastAsia="en-US" w:bidi="ar-SA"/>
      </w:rPr>
    </w:lvl>
    <w:lvl w:ilvl="6" w:tplc="31C22C74">
      <w:numFmt w:val="bullet"/>
      <w:lvlText w:val="•"/>
      <w:lvlJc w:val="left"/>
      <w:pPr>
        <w:ind w:left="5967" w:hanging="308"/>
      </w:pPr>
      <w:rPr>
        <w:rFonts w:hint="default"/>
        <w:lang w:val="uk-UA" w:eastAsia="en-US" w:bidi="ar-SA"/>
      </w:rPr>
    </w:lvl>
    <w:lvl w:ilvl="7" w:tplc="BA969BA8">
      <w:numFmt w:val="bullet"/>
      <w:lvlText w:val="•"/>
      <w:lvlJc w:val="left"/>
      <w:pPr>
        <w:ind w:left="6942" w:hanging="308"/>
      </w:pPr>
      <w:rPr>
        <w:rFonts w:hint="default"/>
        <w:lang w:val="uk-UA" w:eastAsia="en-US" w:bidi="ar-SA"/>
      </w:rPr>
    </w:lvl>
    <w:lvl w:ilvl="8" w:tplc="E5DCAA04">
      <w:numFmt w:val="bullet"/>
      <w:lvlText w:val="•"/>
      <w:lvlJc w:val="left"/>
      <w:pPr>
        <w:ind w:left="7917" w:hanging="308"/>
      </w:pPr>
      <w:rPr>
        <w:rFonts w:hint="default"/>
        <w:lang w:val="uk-UA" w:eastAsia="en-US" w:bidi="ar-SA"/>
      </w:rPr>
    </w:lvl>
  </w:abstractNum>
  <w:abstractNum w:abstractNumId="1" w15:restartNumberingAfterBreak="0">
    <w:nsid w:val="1A293CCF"/>
    <w:multiLevelType w:val="hybridMultilevel"/>
    <w:tmpl w:val="22FC9C16"/>
    <w:lvl w:ilvl="0" w:tplc="786C5E2A">
      <w:numFmt w:val="bullet"/>
      <w:lvlText w:val="–"/>
      <w:lvlJc w:val="left"/>
      <w:pPr>
        <w:ind w:left="116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C4E1A3A">
      <w:numFmt w:val="bullet"/>
      <w:lvlText w:val="•"/>
      <w:lvlJc w:val="left"/>
      <w:pPr>
        <w:ind w:left="1094" w:hanging="478"/>
      </w:pPr>
      <w:rPr>
        <w:rFonts w:hint="default"/>
        <w:lang w:val="uk-UA" w:eastAsia="en-US" w:bidi="ar-SA"/>
      </w:rPr>
    </w:lvl>
    <w:lvl w:ilvl="2" w:tplc="A9EC3C02">
      <w:numFmt w:val="bullet"/>
      <w:lvlText w:val="•"/>
      <w:lvlJc w:val="left"/>
      <w:pPr>
        <w:ind w:left="2069" w:hanging="478"/>
      </w:pPr>
      <w:rPr>
        <w:rFonts w:hint="default"/>
        <w:lang w:val="uk-UA" w:eastAsia="en-US" w:bidi="ar-SA"/>
      </w:rPr>
    </w:lvl>
    <w:lvl w:ilvl="3" w:tplc="98CA10CA">
      <w:numFmt w:val="bullet"/>
      <w:lvlText w:val="•"/>
      <w:lvlJc w:val="left"/>
      <w:pPr>
        <w:ind w:left="3043" w:hanging="478"/>
      </w:pPr>
      <w:rPr>
        <w:rFonts w:hint="default"/>
        <w:lang w:val="uk-UA" w:eastAsia="en-US" w:bidi="ar-SA"/>
      </w:rPr>
    </w:lvl>
    <w:lvl w:ilvl="4" w:tplc="997000E4">
      <w:numFmt w:val="bullet"/>
      <w:lvlText w:val="•"/>
      <w:lvlJc w:val="left"/>
      <w:pPr>
        <w:ind w:left="4018" w:hanging="478"/>
      </w:pPr>
      <w:rPr>
        <w:rFonts w:hint="default"/>
        <w:lang w:val="uk-UA" w:eastAsia="en-US" w:bidi="ar-SA"/>
      </w:rPr>
    </w:lvl>
    <w:lvl w:ilvl="5" w:tplc="81B46A8A">
      <w:numFmt w:val="bullet"/>
      <w:lvlText w:val="•"/>
      <w:lvlJc w:val="left"/>
      <w:pPr>
        <w:ind w:left="4993" w:hanging="478"/>
      </w:pPr>
      <w:rPr>
        <w:rFonts w:hint="default"/>
        <w:lang w:val="uk-UA" w:eastAsia="en-US" w:bidi="ar-SA"/>
      </w:rPr>
    </w:lvl>
    <w:lvl w:ilvl="6" w:tplc="AEDE0672">
      <w:numFmt w:val="bullet"/>
      <w:lvlText w:val="•"/>
      <w:lvlJc w:val="left"/>
      <w:pPr>
        <w:ind w:left="5967" w:hanging="478"/>
      </w:pPr>
      <w:rPr>
        <w:rFonts w:hint="default"/>
        <w:lang w:val="uk-UA" w:eastAsia="en-US" w:bidi="ar-SA"/>
      </w:rPr>
    </w:lvl>
    <w:lvl w:ilvl="7" w:tplc="B1A24922">
      <w:numFmt w:val="bullet"/>
      <w:lvlText w:val="•"/>
      <w:lvlJc w:val="left"/>
      <w:pPr>
        <w:ind w:left="6942" w:hanging="478"/>
      </w:pPr>
      <w:rPr>
        <w:rFonts w:hint="default"/>
        <w:lang w:val="uk-UA" w:eastAsia="en-US" w:bidi="ar-SA"/>
      </w:rPr>
    </w:lvl>
    <w:lvl w:ilvl="8" w:tplc="EAA8C16A">
      <w:numFmt w:val="bullet"/>
      <w:lvlText w:val="•"/>
      <w:lvlJc w:val="left"/>
      <w:pPr>
        <w:ind w:left="7917" w:hanging="478"/>
      </w:pPr>
      <w:rPr>
        <w:rFonts w:hint="default"/>
        <w:lang w:val="uk-UA" w:eastAsia="en-US" w:bidi="ar-SA"/>
      </w:rPr>
    </w:lvl>
  </w:abstractNum>
  <w:abstractNum w:abstractNumId="2" w15:restartNumberingAfterBreak="0">
    <w:nsid w:val="1E65339E"/>
    <w:multiLevelType w:val="hybridMultilevel"/>
    <w:tmpl w:val="E3EA439E"/>
    <w:lvl w:ilvl="0" w:tplc="5A7A8F20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02EA976">
      <w:numFmt w:val="bullet"/>
      <w:lvlText w:val="•"/>
      <w:lvlJc w:val="left"/>
      <w:pPr>
        <w:ind w:left="1094" w:hanging="212"/>
      </w:pPr>
      <w:rPr>
        <w:rFonts w:hint="default"/>
        <w:lang w:val="uk-UA" w:eastAsia="en-US" w:bidi="ar-SA"/>
      </w:rPr>
    </w:lvl>
    <w:lvl w:ilvl="2" w:tplc="91608252">
      <w:numFmt w:val="bullet"/>
      <w:lvlText w:val="•"/>
      <w:lvlJc w:val="left"/>
      <w:pPr>
        <w:ind w:left="2069" w:hanging="212"/>
      </w:pPr>
      <w:rPr>
        <w:rFonts w:hint="default"/>
        <w:lang w:val="uk-UA" w:eastAsia="en-US" w:bidi="ar-SA"/>
      </w:rPr>
    </w:lvl>
    <w:lvl w:ilvl="3" w:tplc="12BE44BA">
      <w:numFmt w:val="bullet"/>
      <w:lvlText w:val="•"/>
      <w:lvlJc w:val="left"/>
      <w:pPr>
        <w:ind w:left="3043" w:hanging="212"/>
      </w:pPr>
      <w:rPr>
        <w:rFonts w:hint="default"/>
        <w:lang w:val="uk-UA" w:eastAsia="en-US" w:bidi="ar-SA"/>
      </w:rPr>
    </w:lvl>
    <w:lvl w:ilvl="4" w:tplc="0B6CA9D0"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 w:tplc="1902A032">
      <w:numFmt w:val="bullet"/>
      <w:lvlText w:val="•"/>
      <w:lvlJc w:val="left"/>
      <w:pPr>
        <w:ind w:left="4993" w:hanging="212"/>
      </w:pPr>
      <w:rPr>
        <w:rFonts w:hint="default"/>
        <w:lang w:val="uk-UA" w:eastAsia="en-US" w:bidi="ar-SA"/>
      </w:rPr>
    </w:lvl>
    <w:lvl w:ilvl="6" w:tplc="2F1800C8">
      <w:numFmt w:val="bullet"/>
      <w:lvlText w:val="•"/>
      <w:lvlJc w:val="left"/>
      <w:pPr>
        <w:ind w:left="5967" w:hanging="212"/>
      </w:pPr>
      <w:rPr>
        <w:rFonts w:hint="default"/>
        <w:lang w:val="uk-UA" w:eastAsia="en-US" w:bidi="ar-SA"/>
      </w:rPr>
    </w:lvl>
    <w:lvl w:ilvl="7" w:tplc="7B12DCCE">
      <w:numFmt w:val="bullet"/>
      <w:lvlText w:val="•"/>
      <w:lvlJc w:val="left"/>
      <w:pPr>
        <w:ind w:left="6942" w:hanging="212"/>
      </w:pPr>
      <w:rPr>
        <w:rFonts w:hint="default"/>
        <w:lang w:val="uk-UA" w:eastAsia="en-US" w:bidi="ar-SA"/>
      </w:rPr>
    </w:lvl>
    <w:lvl w:ilvl="8" w:tplc="89D8B7C0">
      <w:numFmt w:val="bullet"/>
      <w:lvlText w:val="•"/>
      <w:lvlJc w:val="left"/>
      <w:pPr>
        <w:ind w:left="7917" w:hanging="212"/>
      </w:pPr>
      <w:rPr>
        <w:rFonts w:hint="default"/>
        <w:lang w:val="uk-UA" w:eastAsia="en-US" w:bidi="ar-SA"/>
      </w:rPr>
    </w:lvl>
  </w:abstractNum>
  <w:abstractNum w:abstractNumId="3" w15:restartNumberingAfterBreak="0">
    <w:nsid w:val="3DF64EDD"/>
    <w:multiLevelType w:val="hybridMultilevel"/>
    <w:tmpl w:val="847E395A"/>
    <w:lvl w:ilvl="0" w:tplc="A688536C">
      <w:numFmt w:val="bullet"/>
      <w:lvlText w:val="–"/>
      <w:lvlJc w:val="left"/>
      <w:pPr>
        <w:ind w:left="354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DFA306C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F0626162">
      <w:numFmt w:val="bullet"/>
      <w:lvlText w:val="•"/>
      <w:lvlJc w:val="left"/>
      <w:pPr>
        <w:ind w:left="1337" w:hanging="212"/>
      </w:pPr>
      <w:rPr>
        <w:rFonts w:hint="default"/>
        <w:lang w:val="uk-UA" w:eastAsia="en-US" w:bidi="ar-SA"/>
      </w:rPr>
    </w:lvl>
    <w:lvl w:ilvl="3" w:tplc="5D5CEB2C">
      <w:numFmt w:val="bullet"/>
      <w:lvlText w:val="•"/>
      <w:lvlJc w:val="left"/>
      <w:pPr>
        <w:ind w:left="2315" w:hanging="212"/>
      </w:pPr>
      <w:rPr>
        <w:rFonts w:hint="default"/>
        <w:lang w:val="uk-UA" w:eastAsia="en-US" w:bidi="ar-SA"/>
      </w:rPr>
    </w:lvl>
    <w:lvl w:ilvl="4" w:tplc="7E7240F4">
      <w:numFmt w:val="bullet"/>
      <w:lvlText w:val="•"/>
      <w:lvlJc w:val="left"/>
      <w:pPr>
        <w:ind w:left="3292" w:hanging="212"/>
      </w:pPr>
      <w:rPr>
        <w:rFonts w:hint="default"/>
        <w:lang w:val="uk-UA" w:eastAsia="en-US" w:bidi="ar-SA"/>
      </w:rPr>
    </w:lvl>
    <w:lvl w:ilvl="5" w:tplc="42A4D886">
      <w:numFmt w:val="bullet"/>
      <w:lvlText w:val="•"/>
      <w:lvlJc w:val="left"/>
      <w:pPr>
        <w:ind w:left="4270" w:hanging="212"/>
      </w:pPr>
      <w:rPr>
        <w:rFonts w:hint="default"/>
        <w:lang w:val="uk-UA" w:eastAsia="en-US" w:bidi="ar-SA"/>
      </w:rPr>
    </w:lvl>
    <w:lvl w:ilvl="6" w:tplc="4DDA02DE">
      <w:numFmt w:val="bullet"/>
      <w:lvlText w:val="•"/>
      <w:lvlJc w:val="left"/>
      <w:pPr>
        <w:ind w:left="5248" w:hanging="212"/>
      </w:pPr>
      <w:rPr>
        <w:rFonts w:hint="default"/>
        <w:lang w:val="uk-UA" w:eastAsia="en-US" w:bidi="ar-SA"/>
      </w:rPr>
    </w:lvl>
    <w:lvl w:ilvl="7" w:tplc="78802294">
      <w:numFmt w:val="bullet"/>
      <w:lvlText w:val="•"/>
      <w:lvlJc w:val="left"/>
      <w:pPr>
        <w:ind w:left="6225" w:hanging="212"/>
      </w:pPr>
      <w:rPr>
        <w:rFonts w:hint="default"/>
        <w:lang w:val="uk-UA" w:eastAsia="en-US" w:bidi="ar-SA"/>
      </w:rPr>
    </w:lvl>
    <w:lvl w:ilvl="8" w:tplc="0E94C8C8">
      <w:numFmt w:val="bullet"/>
      <w:lvlText w:val="•"/>
      <w:lvlJc w:val="left"/>
      <w:pPr>
        <w:ind w:left="7203" w:hanging="212"/>
      </w:pPr>
      <w:rPr>
        <w:rFonts w:hint="default"/>
        <w:lang w:val="uk-UA" w:eastAsia="en-US" w:bidi="ar-SA"/>
      </w:rPr>
    </w:lvl>
  </w:abstractNum>
  <w:abstractNum w:abstractNumId="4" w15:restartNumberingAfterBreak="0">
    <w:nsid w:val="444372EF"/>
    <w:multiLevelType w:val="hybridMultilevel"/>
    <w:tmpl w:val="F690B04E"/>
    <w:lvl w:ilvl="0" w:tplc="56F09268">
      <w:numFmt w:val="bullet"/>
      <w:lvlText w:val="-"/>
      <w:lvlJc w:val="left"/>
      <w:pPr>
        <w:ind w:left="116" w:hanging="5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42A143E">
      <w:numFmt w:val="bullet"/>
      <w:lvlText w:val="•"/>
      <w:lvlJc w:val="left"/>
      <w:pPr>
        <w:ind w:left="1094" w:hanging="528"/>
      </w:pPr>
      <w:rPr>
        <w:rFonts w:hint="default"/>
        <w:lang w:val="uk-UA" w:eastAsia="en-US" w:bidi="ar-SA"/>
      </w:rPr>
    </w:lvl>
    <w:lvl w:ilvl="2" w:tplc="D43EF898">
      <w:numFmt w:val="bullet"/>
      <w:lvlText w:val="•"/>
      <w:lvlJc w:val="left"/>
      <w:pPr>
        <w:ind w:left="2069" w:hanging="528"/>
      </w:pPr>
      <w:rPr>
        <w:rFonts w:hint="default"/>
        <w:lang w:val="uk-UA" w:eastAsia="en-US" w:bidi="ar-SA"/>
      </w:rPr>
    </w:lvl>
    <w:lvl w:ilvl="3" w:tplc="8794A7DE">
      <w:numFmt w:val="bullet"/>
      <w:lvlText w:val="•"/>
      <w:lvlJc w:val="left"/>
      <w:pPr>
        <w:ind w:left="3043" w:hanging="528"/>
      </w:pPr>
      <w:rPr>
        <w:rFonts w:hint="default"/>
        <w:lang w:val="uk-UA" w:eastAsia="en-US" w:bidi="ar-SA"/>
      </w:rPr>
    </w:lvl>
    <w:lvl w:ilvl="4" w:tplc="7DEC37B8">
      <w:numFmt w:val="bullet"/>
      <w:lvlText w:val="•"/>
      <w:lvlJc w:val="left"/>
      <w:pPr>
        <w:ind w:left="4018" w:hanging="528"/>
      </w:pPr>
      <w:rPr>
        <w:rFonts w:hint="default"/>
        <w:lang w:val="uk-UA" w:eastAsia="en-US" w:bidi="ar-SA"/>
      </w:rPr>
    </w:lvl>
    <w:lvl w:ilvl="5" w:tplc="DD44F9F2">
      <w:numFmt w:val="bullet"/>
      <w:lvlText w:val="•"/>
      <w:lvlJc w:val="left"/>
      <w:pPr>
        <w:ind w:left="4993" w:hanging="528"/>
      </w:pPr>
      <w:rPr>
        <w:rFonts w:hint="default"/>
        <w:lang w:val="uk-UA" w:eastAsia="en-US" w:bidi="ar-SA"/>
      </w:rPr>
    </w:lvl>
    <w:lvl w:ilvl="6" w:tplc="580C4B62">
      <w:numFmt w:val="bullet"/>
      <w:lvlText w:val="•"/>
      <w:lvlJc w:val="left"/>
      <w:pPr>
        <w:ind w:left="5967" w:hanging="528"/>
      </w:pPr>
      <w:rPr>
        <w:rFonts w:hint="default"/>
        <w:lang w:val="uk-UA" w:eastAsia="en-US" w:bidi="ar-SA"/>
      </w:rPr>
    </w:lvl>
    <w:lvl w:ilvl="7" w:tplc="4BF66EDE">
      <w:numFmt w:val="bullet"/>
      <w:lvlText w:val="•"/>
      <w:lvlJc w:val="left"/>
      <w:pPr>
        <w:ind w:left="6942" w:hanging="528"/>
      </w:pPr>
      <w:rPr>
        <w:rFonts w:hint="default"/>
        <w:lang w:val="uk-UA" w:eastAsia="en-US" w:bidi="ar-SA"/>
      </w:rPr>
    </w:lvl>
    <w:lvl w:ilvl="8" w:tplc="BB5AFD34">
      <w:numFmt w:val="bullet"/>
      <w:lvlText w:val="•"/>
      <w:lvlJc w:val="left"/>
      <w:pPr>
        <w:ind w:left="7917" w:hanging="528"/>
      </w:pPr>
      <w:rPr>
        <w:rFonts w:hint="default"/>
        <w:lang w:val="uk-UA" w:eastAsia="en-US" w:bidi="ar-SA"/>
      </w:rPr>
    </w:lvl>
  </w:abstractNum>
  <w:abstractNum w:abstractNumId="5" w15:restartNumberingAfterBreak="0">
    <w:nsid w:val="67A27CDC"/>
    <w:multiLevelType w:val="hybridMultilevel"/>
    <w:tmpl w:val="B05668DA"/>
    <w:lvl w:ilvl="0" w:tplc="0E3EE71C">
      <w:numFmt w:val="bullet"/>
      <w:lvlText w:val="–"/>
      <w:lvlJc w:val="left"/>
      <w:pPr>
        <w:ind w:left="11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09075A6">
      <w:numFmt w:val="bullet"/>
      <w:lvlText w:val="•"/>
      <w:lvlJc w:val="left"/>
      <w:pPr>
        <w:ind w:left="1094" w:hanging="363"/>
      </w:pPr>
      <w:rPr>
        <w:rFonts w:hint="default"/>
        <w:lang w:val="uk-UA" w:eastAsia="en-US" w:bidi="ar-SA"/>
      </w:rPr>
    </w:lvl>
    <w:lvl w:ilvl="2" w:tplc="CACEF35C">
      <w:numFmt w:val="bullet"/>
      <w:lvlText w:val="•"/>
      <w:lvlJc w:val="left"/>
      <w:pPr>
        <w:ind w:left="2069" w:hanging="363"/>
      </w:pPr>
      <w:rPr>
        <w:rFonts w:hint="default"/>
        <w:lang w:val="uk-UA" w:eastAsia="en-US" w:bidi="ar-SA"/>
      </w:rPr>
    </w:lvl>
    <w:lvl w:ilvl="3" w:tplc="B8E00FCA">
      <w:numFmt w:val="bullet"/>
      <w:lvlText w:val="•"/>
      <w:lvlJc w:val="left"/>
      <w:pPr>
        <w:ind w:left="3043" w:hanging="363"/>
      </w:pPr>
      <w:rPr>
        <w:rFonts w:hint="default"/>
        <w:lang w:val="uk-UA" w:eastAsia="en-US" w:bidi="ar-SA"/>
      </w:rPr>
    </w:lvl>
    <w:lvl w:ilvl="4" w:tplc="107CA9AA">
      <w:numFmt w:val="bullet"/>
      <w:lvlText w:val="•"/>
      <w:lvlJc w:val="left"/>
      <w:pPr>
        <w:ind w:left="4018" w:hanging="363"/>
      </w:pPr>
      <w:rPr>
        <w:rFonts w:hint="default"/>
        <w:lang w:val="uk-UA" w:eastAsia="en-US" w:bidi="ar-SA"/>
      </w:rPr>
    </w:lvl>
    <w:lvl w:ilvl="5" w:tplc="91E0B99C">
      <w:numFmt w:val="bullet"/>
      <w:lvlText w:val="•"/>
      <w:lvlJc w:val="left"/>
      <w:pPr>
        <w:ind w:left="4993" w:hanging="363"/>
      </w:pPr>
      <w:rPr>
        <w:rFonts w:hint="default"/>
        <w:lang w:val="uk-UA" w:eastAsia="en-US" w:bidi="ar-SA"/>
      </w:rPr>
    </w:lvl>
    <w:lvl w:ilvl="6" w:tplc="2FEE2F30">
      <w:numFmt w:val="bullet"/>
      <w:lvlText w:val="•"/>
      <w:lvlJc w:val="left"/>
      <w:pPr>
        <w:ind w:left="5967" w:hanging="363"/>
      </w:pPr>
      <w:rPr>
        <w:rFonts w:hint="default"/>
        <w:lang w:val="uk-UA" w:eastAsia="en-US" w:bidi="ar-SA"/>
      </w:rPr>
    </w:lvl>
    <w:lvl w:ilvl="7" w:tplc="98321E16">
      <w:numFmt w:val="bullet"/>
      <w:lvlText w:val="•"/>
      <w:lvlJc w:val="left"/>
      <w:pPr>
        <w:ind w:left="6942" w:hanging="363"/>
      </w:pPr>
      <w:rPr>
        <w:rFonts w:hint="default"/>
        <w:lang w:val="uk-UA" w:eastAsia="en-US" w:bidi="ar-SA"/>
      </w:rPr>
    </w:lvl>
    <w:lvl w:ilvl="8" w:tplc="A0C64846">
      <w:numFmt w:val="bullet"/>
      <w:lvlText w:val="•"/>
      <w:lvlJc w:val="left"/>
      <w:pPr>
        <w:ind w:left="7917" w:hanging="36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4AE6"/>
    <w:rsid w:val="000B1227"/>
    <w:rsid w:val="006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5931"/>
  <w15:docId w15:val="{A7CC35E7-B863-4D18-A927-7EFA5057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</dc:title>
  <dc:creator>HP</dc:creator>
  <cp:lastModifiedBy>Виктор Познаховский</cp:lastModifiedBy>
  <cp:revision>2</cp:revision>
  <dcterms:created xsi:type="dcterms:W3CDTF">2022-02-10T00:10:00Z</dcterms:created>
  <dcterms:modified xsi:type="dcterms:W3CDTF">2022-03-08T07:41:00Z</dcterms:modified>
</cp:coreProperties>
</file>