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CA" w:rsidRPr="002A640D" w:rsidRDefault="009F3CCA" w:rsidP="002A640D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1"/>
      <w:r w:rsidRPr="002A640D">
        <w:rPr>
          <w:rFonts w:ascii="Times New Roman" w:hAnsi="Times New Roman" w:cs="Times New Roman"/>
          <w:sz w:val="28"/>
          <w:szCs w:val="28"/>
        </w:rPr>
        <w:t>ТЕМА 2.</w:t>
      </w:r>
      <w:bookmarkEnd w:id="0"/>
    </w:p>
    <w:p w:rsidR="009F3CCA" w:rsidRPr="002A640D" w:rsidRDefault="009F3CCA" w:rsidP="002A640D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2"/>
      <w:r w:rsidRPr="002A640D">
        <w:rPr>
          <w:rFonts w:ascii="Times New Roman" w:hAnsi="Times New Roman" w:cs="Times New Roman"/>
          <w:sz w:val="28"/>
          <w:szCs w:val="28"/>
        </w:rPr>
        <w:t>КАДРОВА ПОЛІТИКА ОРГАНІЗАЦІЇ</w:t>
      </w:r>
      <w:bookmarkEnd w:id="1"/>
    </w:p>
    <w:p w:rsidR="002A640D" w:rsidRDefault="002A640D" w:rsidP="002A640D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33"/>
    </w:p>
    <w:p w:rsidR="004C0CAE" w:rsidRDefault="004C0CAE" w:rsidP="002A640D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F3CCA" w:rsidRPr="002A640D" w:rsidRDefault="009F3CCA" w:rsidP="002A640D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t>Теоретичні питання робочої програми</w:t>
      </w:r>
      <w:bookmarkEnd w:id="2"/>
    </w:p>
    <w:p w:rsidR="009F3CCA" w:rsidRPr="002A640D" w:rsidRDefault="009F3CCA" w:rsidP="002A640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Поняття і значення сучасної кадрової політики підприємств. Об’єкти та суб’єкти кадрової політики.</w:t>
      </w:r>
    </w:p>
    <w:p w:rsidR="009F3CCA" w:rsidRPr="002A640D" w:rsidRDefault="009F3CCA" w:rsidP="002A640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Типи кадрової політики організації.</w:t>
      </w:r>
    </w:p>
    <w:p w:rsidR="009F3CCA" w:rsidRPr="002A640D" w:rsidRDefault="009F3CCA" w:rsidP="002A640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Система принципів кадрової політики організації.</w:t>
      </w:r>
    </w:p>
    <w:p w:rsidR="009F3CCA" w:rsidRPr="002A640D" w:rsidRDefault="009F3CCA" w:rsidP="002A640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Зовнішні та внутрішні чинники впливу на формування кадрової політики підприємства.</w:t>
      </w:r>
    </w:p>
    <w:p w:rsidR="009F3CCA" w:rsidRPr="002A640D" w:rsidRDefault="009F3CCA" w:rsidP="002A640D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Основні завдання кадрової політики в сучасних умовах.</w:t>
      </w:r>
    </w:p>
    <w:p w:rsidR="002A640D" w:rsidRDefault="002A640D" w:rsidP="002A640D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3" w:name="bookmark34"/>
    </w:p>
    <w:bookmarkEnd w:id="3"/>
    <w:p w:rsidR="009F3CCA" w:rsidRPr="002A640D" w:rsidRDefault="009F3CCA" w:rsidP="002A640D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t>Короткий виклад основного матеріалу теми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Кадрова політика організації - генеральний напрям кадрової роботи, сукупність принципів, методів, форм, організаційного механізму для визначення цілей і завдань, спрямованих на збереження, зміцнення і розвиток кадрового потенціалу, на створення кваліфікованого і високопродуктивного згуртованого колективу, здатного своєчасно реагувати на мінливі вимоги ринку з урахуванням стратегії розвитку організації [14, с. 191].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 xml:space="preserve">Кадрова політика виконує такі основні </w:t>
      </w:r>
      <w:r w:rsidRPr="002A640D">
        <w:rPr>
          <w:rStyle w:val="21"/>
          <w:rFonts w:eastAsia="Franklin Gothic Heavy"/>
          <w:sz w:val="28"/>
          <w:szCs w:val="28"/>
        </w:rPr>
        <w:t>завдання</w:t>
      </w:r>
      <w:r w:rsidRPr="002A640D">
        <w:rPr>
          <w:sz w:val="28"/>
          <w:szCs w:val="28"/>
        </w:rPr>
        <w:t>: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дослідження внутрішнього та зовнішнього ринку праці з метою своєчасного залучення висококваліфікованого персоналу, необхідної кількості відповідно до стратегії розвитку організації;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забезпечення персоналу гідними умовами праці відповідно до чинного трудового законодавства прав і обов’язків громадян;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удосконалення форм і методів навчання з метою освоєння інноваційних технології; раціональне використання персоналу;</w:t>
      </w:r>
    </w:p>
    <w:p w:rsidR="009F3CCA" w:rsidRPr="004C0CAE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C0CAE">
        <w:rPr>
          <w:sz w:val="28"/>
          <w:szCs w:val="28"/>
        </w:rPr>
        <w:t xml:space="preserve"> формування позитивного бренду</w:t>
      </w:r>
      <w:r w:rsidR="004C0CAE" w:rsidRPr="004C0CAE">
        <w:rPr>
          <w:sz w:val="28"/>
          <w:szCs w:val="28"/>
        </w:rPr>
        <w:t xml:space="preserve"> </w:t>
      </w:r>
      <w:r w:rsidRPr="004C0CAE">
        <w:rPr>
          <w:sz w:val="28"/>
          <w:szCs w:val="28"/>
        </w:rPr>
        <w:t>роботодавця,</w:t>
      </w:r>
      <w:r w:rsidR="004C0CAE" w:rsidRPr="004C0CAE">
        <w:rPr>
          <w:sz w:val="28"/>
          <w:szCs w:val="28"/>
        </w:rPr>
        <w:t xml:space="preserve"> </w:t>
      </w:r>
      <w:r w:rsidRPr="004C0CAE">
        <w:rPr>
          <w:sz w:val="28"/>
          <w:szCs w:val="28"/>
        </w:rPr>
        <w:t>розвиток</w:t>
      </w:r>
      <w:r w:rsidR="004C0CAE" w:rsidRPr="004C0CAE">
        <w:rPr>
          <w:sz w:val="28"/>
          <w:szCs w:val="28"/>
        </w:rPr>
        <w:t xml:space="preserve"> </w:t>
      </w:r>
      <w:r w:rsidRPr="004C0CAE">
        <w:rPr>
          <w:sz w:val="28"/>
          <w:szCs w:val="28"/>
        </w:rPr>
        <w:t>корпоративної культури та поліпшення психологічного клімату в колективі тощо.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На формування кадрової політики мають вплив як внутрішні, так і зовнішні фактори.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До зовнішніх факторів відносяться: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трудове законодавство України;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діяльність профспілок;</w:t>
      </w:r>
    </w:p>
    <w:p w:rsidR="009F3CCA" w:rsidRPr="002A640D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економічна кон’юнктура;</w:t>
      </w:r>
    </w:p>
    <w:p w:rsidR="009F3CCA" w:rsidRDefault="009F3CCA" w:rsidP="002A640D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стан внутрішнього та зовнішнього ринку праці та перспективи його розвитку.</w:t>
      </w:r>
    </w:p>
    <w:p w:rsidR="004C0CAE" w:rsidRPr="002A640D" w:rsidRDefault="004C0CAE" w:rsidP="004C0CAE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Внутрішніми факторами формування кадрової політики є:</w:t>
      </w:r>
    </w:p>
    <w:p w:rsidR="004C0CAE" w:rsidRPr="002A640D" w:rsidRDefault="004C0CAE" w:rsidP="004C0CAE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організаційна структура, мета і стратегія організації;</w:t>
      </w:r>
    </w:p>
    <w:p w:rsidR="004C0CAE" w:rsidRPr="002A640D" w:rsidRDefault="004C0CAE" w:rsidP="004C0CAE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територіальне розміщення;</w:t>
      </w:r>
    </w:p>
    <w:p w:rsidR="004C0CAE" w:rsidRPr="002A640D" w:rsidRDefault="004C0CAE" w:rsidP="004C0CAE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інноваційні технології;</w:t>
      </w:r>
    </w:p>
    <w:p w:rsidR="009F3CCA" w:rsidRPr="002A640D" w:rsidRDefault="004C0CAE" w:rsidP="002A640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57785</wp:posOffset>
            </wp:positionV>
            <wp:extent cx="5762625" cy="421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2A640D" w:rsidRPr="002A640D" w:rsidRDefault="002A640D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4C0CAE" w:rsidRDefault="004C0CAE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9F3CCA" w:rsidRPr="002A640D" w:rsidRDefault="009F3CCA" w:rsidP="002A640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корпоративна культура;</w:t>
      </w:r>
    </w:p>
    <w:p w:rsidR="009F3CCA" w:rsidRPr="002A640D" w:rsidRDefault="009F3CCA" w:rsidP="002A640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компетентність і творчий потенціал працівників, можливості його зміни в перспективі;</w:t>
      </w:r>
    </w:p>
    <w:p w:rsidR="009F3CCA" w:rsidRPr="002A640D" w:rsidRDefault="009F3CCA" w:rsidP="002A640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фінансовий стан організацій, які визначають допустимий рівень витрат на розвиток персоналу;</w:t>
      </w:r>
    </w:p>
    <w:p w:rsidR="009F3CCA" w:rsidRPr="002A640D" w:rsidRDefault="009F3CCA" w:rsidP="002A640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гідний рівень оплати праці.</w:t>
      </w:r>
    </w:p>
    <w:p w:rsidR="009F3CCA" w:rsidRPr="002A640D" w:rsidRDefault="004C0CAE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3CCA" w:rsidRPr="002A640D">
        <w:rPr>
          <w:sz w:val="28"/>
          <w:szCs w:val="28"/>
        </w:rPr>
        <w:t>радиційно вирізняють два типи кадрової політики: відкриту і закриту.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rStyle w:val="21"/>
          <w:rFonts w:eastAsia="Franklin Gothic Heavy"/>
          <w:sz w:val="28"/>
          <w:szCs w:val="28"/>
        </w:rPr>
        <w:t xml:space="preserve">Відкрита кадрова </w:t>
      </w:r>
      <w:r w:rsidRPr="002A640D">
        <w:rPr>
          <w:sz w:val="28"/>
          <w:szCs w:val="28"/>
        </w:rPr>
        <w:t>політика відзначається тим, що найм на роботу проводиться на конкурсній основі відповідно до розроблених квалі</w:t>
      </w:r>
      <w:r w:rsidRPr="002A640D">
        <w:rPr>
          <w:sz w:val="28"/>
          <w:szCs w:val="28"/>
        </w:rPr>
        <w:softHyphen/>
        <w:t>фікаційних вимог до кандидатів і дає можливості працівнику в майбутньому займати посади відповідно до рівня компетентності.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rStyle w:val="21"/>
          <w:rFonts w:eastAsia="Franklin Gothic Heavy"/>
          <w:sz w:val="28"/>
          <w:szCs w:val="28"/>
        </w:rPr>
        <w:t xml:space="preserve">Закрита кадрова </w:t>
      </w:r>
      <w:r w:rsidRPr="002A640D">
        <w:rPr>
          <w:sz w:val="28"/>
          <w:szCs w:val="28"/>
        </w:rPr>
        <w:t>політика виділяється тим, що організація залучає новий персонал за рахунок внутрішніх джерел (своїх працівників просуває на вищі посади), завжди працює в умовах дефіциту висококваліфікованих людських ресурсів.</w:t>
      </w:r>
    </w:p>
    <w:p w:rsidR="009F3CCA" w:rsidRPr="002A640D" w:rsidRDefault="009F3CCA" w:rsidP="002A640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 xml:space="preserve">Кожна організація розробляє свої власні принципи кадрової політики. До загальних </w:t>
      </w:r>
      <w:r w:rsidRPr="002A640D">
        <w:rPr>
          <w:rStyle w:val="21"/>
          <w:rFonts w:eastAsia="Franklin Gothic Heavy"/>
          <w:sz w:val="28"/>
          <w:szCs w:val="28"/>
        </w:rPr>
        <w:t>принципів</w:t>
      </w:r>
      <w:r w:rsidRPr="002A640D">
        <w:rPr>
          <w:sz w:val="28"/>
          <w:szCs w:val="28"/>
        </w:rPr>
        <w:t>, характерних для більшості фірм, можна віднести: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планомірності;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системності;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єдиноначальності;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lastRenderedPageBreak/>
        <w:t>соціального партнерства;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економічної ефективності;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демократизму;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економічної заінтересованості;</w:t>
      </w:r>
    </w:p>
    <w:p w:rsidR="009F3CCA" w:rsidRPr="002A640D" w:rsidRDefault="009F3CCA" w:rsidP="002A640D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соціальної доцільності.</w:t>
      </w:r>
    </w:p>
    <w:p w:rsidR="009F3CCA" w:rsidRPr="002A640D" w:rsidRDefault="009F3CCA" w:rsidP="002A640D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2A640D">
        <w:rPr>
          <w:sz w:val="28"/>
          <w:szCs w:val="28"/>
        </w:rPr>
        <w:t>Напрямки розвитку кадрової політики підприємства</w:t>
      </w:r>
      <w:r w:rsidRPr="002A640D">
        <w:rPr>
          <w:rStyle w:val="91"/>
          <w:sz w:val="28"/>
          <w:szCs w:val="28"/>
        </w:rPr>
        <w:t>: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 xml:space="preserve">створення кваліфікаційних вимог до персоналу, побудова карти </w:t>
      </w:r>
      <w:proofErr w:type="spellStart"/>
      <w:r w:rsidRPr="002A640D">
        <w:rPr>
          <w:sz w:val="28"/>
          <w:szCs w:val="28"/>
        </w:rPr>
        <w:t>компетенцій</w:t>
      </w:r>
      <w:proofErr w:type="spellEnd"/>
      <w:r w:rsidRPr="002A640D">
        <w:rPr>
          <w:sz w:val="28"/>
          <w:szCs w:val="28"/>
        </w:rPr>
        <w:t>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 xml:space="preserve">розробка методів оцінювання </w:t>
      </w:r>
      <w:proofErr w:type="spellStart"/>
      <w:r w:rsidRPr="002A640D">
        <w:rPr>
          <w:sz w:val="28"/>
          <w:szCs w:val="28"/>
        </w:rPr>
        <w:t>компетентностей</w:t>
      </w:r>
      <w:proofErr w:type="spellEnd"/>
      <w:r w:rsidRPr="002A640D">
        <w:rPr>
          <w:sz w:val="28"/>
          <w:szCs w:val="28"/>
        </w:rPr>
        <w:t>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створення ефективних кадрових структур і розроблення процедур та механізмів управління;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формування концепції гідної оплати праці, матеріального і морального стимулювання професіоналізму працівників;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вибір джерел найму, використання, збереження і вивільнення кадрів;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розвиток соціально-трудових відносин;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визначення шляхів інноваційного розвитку персоналу з метою швидкого освоєння нової техніки і технології;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поліпшення морально-психологічного клімату, утвердження моральних цінностей у колективі;</w:t>
      </w:r>
    </w:p>
    <w:p w:rsidR="009F3CCA" w:rsidRPr="002A640D" w:rsidRDefault="009F3CCA" w:rsidP="002A640D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забезпечення рівних можливостей ефективної праці, її безпеки і гідних умов.</w:t>
      </w:r>
    </w:p>
    <w:p w:rsidR="002A640D" w:rsidRPr="002A640D" w:rsidRDefault="002A640D" w:rsidP="002A640D">
      <w:pPr>
        <w:pStyle w:val="a6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9F3CCA" w:rsidRPr="002A640D" w:rsidRDefault="009F3CCA" w:rsidP="002A640D">
      <w:pPr>
        <w:pStyle w:val="a6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Завдання до самостійної роботи</w:t>
      </w:r>
    </w:p>
    <w:p w:rsidR="009F3CCA" w:rsidRPr="002A640D" w:rsidRDefault="009F3CCA" w:rsidP="004C0CAE">
      <w:pPr>
        <w:pStyle w:val="a6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з теми «Кадрова політика організації»</w:t>
      </w:r>
    </w:p>
    <w:tbl>
      <w:tblPr>
        <w:tblOverlap w:val="never"/>
        <w:tblW w:w="96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280"/>
        <w:gridCol w:w="1488"/>
        <w:gridCol w:w="2189"/>
      </w:tblGrid>
      <w:tr w:rsidR="009F3CCA" w:rsidRPr="004C0CAE" w:rsidTr="004C0CAE">
        <w:trPr>
          <w:trHeight w:hRule="exact"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№</w:t>
            </w:r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з/п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Питання та завдання для самостійної роботи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Терміни</w:t>
            </w:r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виконання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Форми</w:t>
            </w:r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4C0CAE">
              <w:rPr>
                <w:rStyle w:val="212pt"/>
                <w:i/>
              </w:rPr>
              <w:t>контролю</w:t>
            </w:r>
          </w:p>
        </w:tc>
      </w:tr>
      <w:tr w:rsidR="009F3CCA" w:rsidRPr="004C0CAE" w:rsidTr="004C0CAE">
        <w:trPr>
          <w:trHeight w:hRule="exact" w:val="15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Підготовка до практичного заняття (питання на самостійне вивчення)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Чинники, що зумовлюють стратегію та кадрову політику організації.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Основні складові кадрової роботи організації.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Відповідно до розкладу занять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Активна участь у практичних заняттях</w:t>
            </w:r>
          </w:p>
        </w:tc>
      </w:tr>
      <w:tr w:rsidR="009F3CCA" w:rsidRPr="004C0CAE" w:rsidTr="004C0CAE">
        <w:trPr>
          <w:trHeight w:hRule="exact" w:val="26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1pt"/>
                <w:sz w:val="24"/>
                <w:szCs w:val="24"/>
              </w:rPr>
              <w:t xml:space="preserve">Написання завдання </w:t>
            </w:r>
            <w:r w:rsidRPr="004C0CAE">
              <w:rPr>
                <w:rStyle w:val="212pt"/>
              </w:rPr>
              <w:t>(</w:t>
            </w:r>
            <w:r w:rsidRPr="004C0CAE">
              <w:rPr>
                <w:rStyle w:val="211pt"/>
                <w:sz w:val="24"/>
                <w:szCs w:val="24"/>
              </w:rPr>
              <w:t>есе</w:t>
            </w:r>
            <w:r w:rsidRPr="004C0CAE">
              <w:rPr>
                <w:rStyle w:val="212pt"/>
              </w:rPr>
              <w:t xml:space="preserve">) </w:t>
            </w:r>
            <w:r w:rsidRPr="004C0CAE">
              <w:rPr>
                <w:rStyle w:val="211pt"/>
                <w:sz w:val="24"/>
                <w:szCs w:val="24"/>
              </w:rPr>
              <w:t>на тему</w:t>
            </w:r>
            <w:r w:rsidRPr="004C0CAE">
              <w:rPr>
                <w:rStyle w:val="212pt"/>
              </w:rPr>
              <w:t>: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Етапи проектування кадрової політики підприємства.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Кадрова стратегія, її форми та види. Інструменти реалізації кадрової стратегії організації.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Застосування системного підходу до управління персоналом. Чинники, що впливають на формування системи управління персоналом.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Відповідно до розкладу занять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Обговорення (захист) матеріалів реферату (есе) під час ІКР</w:t>
            </w:r>
          </w:p>
        </w:tc>
      </w:tr>
      <w:tr w:rsidR="009F3CCA" w:rsidRPr="004C0CAE" w:rsidTr="004C0CAE">
        <w:trPr>
          <w:trHeight w:hRule="exact" w:val="11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lastRenderedPageBreak/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1pt"/>
                <w:sz w:val="24"/>
                <w:szCs w:val="24"/>
              </w:rPr>
              <w:t>Завдання аналітичного характеру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Розвиток управління персоналом в історичній перспективі.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Основні концепції управління персоналом.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C0CAE">
              <w:rPr>
                <w:rStyle w:val="212pt"/>
              </w:rPr>
              <w:t>І-ХУІІІ</w:t>
            </w:r>
            <w:proofErr w:type="spellEnd"/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тижні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9F3CCA" w:rsidRPr="004C0CAE" w:rsidTr="004C0CAE">
        <w:trPr>
          <w:trHeight w:hRule="exact" w:val="28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1pt"/>
                <w:sz w:val="24"/>
                <w:szCs w:val="24"/>
              </w:rPr>
              <w:t>Вирішення ситуаційних вправ</w:t>
            </w:r>
            <w:r w:rsidRPr="004C0CAE">
              <w:rPr>
                <w:rStyle w:val="212pt"/>
              </w:rPr>
              <w:t xml:space="preserve">, </w:t>
            </w:r>
            <w:r w:rsidRPr="004C0CAE">
              <w:rPr>
                <w:rStyle w:val="211pt"/>
                <w:sz w:val="24"/>
                <w:szCs w:val="24"/>
              </w:rPr>
              <w:t>правових колізій та задач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 xml:space="preserve">Враховуючи характерні риси </w:t>
            </w:r>
            <w:proofErr w:type="spellStart"/>
            <w:r w:rsidRPr="004C0CAE">
              <w:rPr>
                <w:rStyle w:val="212pt"/>
              </w:rPr>
              <w:t>персонал-</w:t>
            </w:r>
            <w:proofErr w:type="spellEnd"/>
            <w:r w:rsidRPr="004C0CAE">
              <w:rPr>
                <w:rStyle w:val="212pt"/>
              </w:rPr>
              <w:t xml:space="preserve"> стратегії, розробити систему соціальних та економічних показників, які доцільно застосовувати для оцінки правильності вибору певного типу кадрової політики.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Особливості розробки кадрової стратегії у торговельній фірмі (підприємстві громадського харчування).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C0CAE">
              <w:rPr>
                <w:rStyle w:val="212pt"/>
              </w:rPr>
              <w:t>І-ХУІІІ</w:t>
            </w:r>
            <w:proofErr w:type="spellEnd"/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тижні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9F3CCA" w:rsidRPr="004C0CAE" w:rsidTr="004C0CAE">
        <w:trPr>
          <w:trHeight w:hRule="exact" w:val="25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1pt"/>
                <w:sz w:val="24"/>
                <w:szCs w:val="24"/>
              </w:rPr>
              <w:t>Критичний огляд наукових публікацій</w:t>
            </w:r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Опрацювати статті у журналах «</w:t>
            </w:r>
            <w:proofErr w:type="spellStart"/>
            <w:r w:rsidRPr="004C0CAE">
              <w:rPr>
                <w:rStyle w:val="212pt"/>
              </w:rPr>
              <w:t>МенеджеК</w:t>
            </w:r>
            <w:proofErr w:type="spellEnd"/>
            <w:r w:rsidRPr="004C0CAE">
              <w:rPr>
                <w:rStyle w:val="212pt"/>
              </w:rPr>
              <w:t xml:space="preserve"> по персоналу»; «</w:t>
            </w:r>
            <w:proofErr w:type="spellStart"/>
            <w:r w:rsidRPr="004C0CAE">
              <w:rPr>
                <w:rStyle w:val="212pt"/>
              </w:rPr>
              <w:t>Управление</w:t>
            </w:r>
            <w:proofErr w:type="spellEnd"/>
            <w:r w:rsidRPr="004C0CAE">
              <w:rPr>
                <w:rStyle w:val="212pt"/>
              </w:rPr>
              <w:t xml:space="preserve"> персоналом» проаналізувати статистичні матеріали та підготувати тему доповіді: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«Зміст кадрової політики на різних етапах життєвого циклу підприємства»;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«Вплив стилю керівництва на кадрову політику».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C0CAE">
              <w:rPr>
                <w:rStyle w:val="212pt"/>
              </w:rPr>
              <w:t>І-ХУІІІ</w:t>
            </w:r>
            <w:proofErr w:type="spellEnd"/>
          </w:p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тижні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9F3CCA" w:rsidRPr="004C0CAE" w:rsidTr="004C0CAE">
        <w:trPr>
          <w:trHeight w:hRule="exact" w:val="23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1pt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Основні концепції та підходи до управління персоналом: їх суть та вплив на практику управління організацією.</w:t>
            </w:r>
          </w:p>
          <w:p w:rsidR="009F3CCA" w:rsidRPr="004C0CAE" w:rsidRDefault="009F3CCA" w:rsidP="004C0CA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Проблеми та аспекти кадрового аудиту в напрямі формування ефективної кадрової політики організації.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C0CAE">
              <w:rPr>
                <w:rStyle w:val="212pt"/>
              </w:rPr>
              <w:t>І-ХУІІІ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A" w:rsidRPr="004C0CAE" w:rsidRDefault="009F3CCA" w:rsidP="004C0CA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0CAE">
              <w:rPr>
                <w:rStyle w:val="212pt"/>
              </w:rPr>
              <w:t>Оцінювання якості підготовлених матеріалів</w:t>
            </w:r>
          </w:p>
        </w:tc>
      </w:tr>
    </w:tbl>
    <w:p w:rsidR="002A640D" w:rsidRDefault="002A640D" w:rsidP="002A640D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2A640D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A"/>
    <w:multiLevelType w:val="multilevel"/>
    <w:tmpl w:val="5174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D315E"/>
    <w:multiLevelType w:val="multilevel"/>
    <w:tmpl w:val="4506759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93898"/>
    <w:multiLevelType w:val="multilevel"/>
    <w:tmpl w:val="A150F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46ADE"/>
    <w:multiLevelType w:val="multilevel"/>
    <w:tmpl w:val="221C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032E"/>
    <w:multiLevelType w:val="multilevel"/>
    <w:tmpl w:val="3CFE5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B5400"/>
    <w:multiLevelType w:val="multilevel"/>
    <w:tmpl w:val="A794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6274F"/>
    <w:multiLevelType w:val="multilevel"/>
    <w:tmpl w:val="72F6D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A3D9D"/>
    <w:multiLevelType w:val="multilevel"/>
    <w:tmpl w:val="CA44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7646D"/>
    <w:multiLevelType w:val="multilevel"/>
    <w:tmpl w:val="0750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079E1"/>
    <w:multiLevelType w:val="multilevel"/>
    <w:tmpl w:val="08481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F4289"/>
    <w:multiLevelType w:val="multilevel"/>
    <w:tmpl w:val="78E8D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C54C75"/>
    <w:multiLevelType w:val="multilevel"/>
    <w:tmpl w:val="E6A26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269D7"/>
    <w:multiLevelType w:val="multilevel"/>
    <w:tmpl w:val="64069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A30FE"/>
    <w:multiLevelType w:val="multilevel"/>
    <w:tmpl w:val="85628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80C94"/>
    <w:multiLevelType w:val="multilevel"/>
    <w:tmpl w:val="8F1CB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07A73"/>
    <w:multiLevelType w:val="multilevel"/>
    <w:tmpl w:val="B99A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15C5C"/>
    <w:multiLevelType w:val="multilevel"/>
    <w:tmpl w:val="E6D8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12"/>
  </w:num>
  <w:num w:numId="13">
    <w:abstractNumId w:val="9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F3CCA"/>
    <w:rsid w:val="002A640D"/>
    <w:rsid w:val="003862CB"/>
    <w:rsid w:val="004016A5"/>
    <w:rsid w:val="004C0CAE"/>
    <w:rsid w:val="00576C00"/>
    <w:rsid w:val="009F3CCA"/>
    <w:rsid w:val="00AD01A5"/>
    <w:rsid w:val="00B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A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CA"/>
    <w:rPr>
      <w:rFonts w:eastAsia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3CCA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9F3CC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F3CCA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F3CCA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9F3CC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9F3CC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F3CC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"/>
    <w:rsid w:val="009F3CCA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1">
    <w:name w:val="Заголовок №3 + Не полужирный"/>
    <w:basedOn w:val="3"/>
    <w:rsid w:val="009F3CC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9F3CCA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32">
    <w:name w:val="Подпись к картинке (3)_"/>
    <w:basedOn w:val="a0"/>
    <w:link w:val="33"/>
    <w:rsid w:val="009F3CC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4">
    <w:name w:val="Заголовок №2_"/>
    <w:basedOn w:val="a0"/>
    <w:link w:val="25"/>
    <w:rsid w:val="009F3CCA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F3CCA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9F3CC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Подпись к таблице (4)_"/>
    <w:basedOn w:val="a0"/>
    <w:link w:val="40"/>
    <w:rsid w:val="009F3CC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4FranklinGothicHeavy">
    <w:name w:val="Подпись к таблице (4) + Franklin Gothic Heavy"/>
    <w:basedOn w:val="4"/>
    <w:rsid w:val="009F3CC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sid w:val="009F3CCA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9F3CCA"/>
    <w:rPr>
      <w:rFonts w:ascii="Calibri" w:eastAsia="Calibri" w:hAnsi="Calibri" w:cs="Calibri"/>
      <w:b/>
      <w:bCs/>
      <w:sz w:val="10"/>
      <w:szCs w:val="10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9F3CC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9F3CCA"/>
    <w:rPr>
      <w:rFonts w:eastAsia="Times New Roman" w:cs="Times New Roman"/>
      <w:sz w:val="9"/>
      <w:szCs w:val="9"/>
      <w:shd w:val="clear" w:color="auto" w:fill="FFFFFF"/>
    </w:rPr>
  </w:style>
  <w:style w:type="character" w:customStyle="1" w:styleId="5CourierNew5pt">
    <w:name w:val="Подпись к таблице (5) + Courier New;5 pt;Курсив"/>
    <w:basedOn w:val="5"/>
    <w:rsid w:val="009F3CC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9F3CCA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913pt">
    <w:name w:val="Основной текст (9) + 13 pt;Малые прописные"/>
    <w:basedOn w:val="9"/>
    <w:rsid w:val="009F3CCA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9F3CCA"/>
    <w:pPr>
      <w:shd w:val="clear" w:color="auto" w:fill="FFFFFF"/>
      <w:spacing w:before="960" w:after="44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9F3CCA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9F3C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9F3CCA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9F3CC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9F3CCA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6">
    <w:name w:val="Подпись к таблице"/>
    <w:basedOn w:val="a"/>
    <w:link w:val="a5"/>
    <w:rsid w:val="009F3CCA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9F3CC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33">
    <w:name w:val="Подпись к картинке (3)"/>
    <w:basedOn w:val="a"/>
    <w:link w:val="32"/>
    <w:rsid w:val="009F3C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5">
    <w:name w:val="Заголовок №2"/>
    <w:basedOn w:val="a"/>
    <w:link w:val="24"/>
    <w:rsid w:val="009F3CCA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9F3CCA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40">
    <w:name w:val="Подпись к таблице (4)"/>
    <w:basedOn w:val="a"/>
    <w:link w:val="4"/>
    <w:rsid w:val="009F3CCA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 w:bidi="ar-SA"/>
    </w:rPr>
  </w:style>
  <w:style w:type="paragraph" w:customStyle="1" w:styleId="150">
    <w:name w:val="Основной текст (15)"/>
    <w:basedOn w:val="a"/>
    <w:link w:val="15"/>
    <w:rsid w:val="009F3CCA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color w:val="auto"/>
      <w:sz w:val="10"/>
      <w:szCs w:val="10"/>
      <w:lang w:eastAsia="en-US" w:bidi="ar-SA"/>
    </w:rPr>
  </w:style>
  <w:style w:type="paragraph" w:customStyle="1" w:styleId="a8">
    <w:name w:val="Подпись к картинке"/>
    <w:basedOn w:val="a"/>
    <w:link w:val="a7"/>
    <w:rsid w:val="009F3C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Подпись к таблице (5)"/>
    <w:basedOn w:val="a"/>
    <w:link w:val="5"/>
    <w:rsid w:val="009F3CC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A6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40D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2022-03-16T13:50:00Z</dcterms:created>
  <dcterms:modified xsi:type="dcterms:W3CDTF">2022-03-16T14:05:00Z</dcterms:modified>
</cp:coreProperties>
</file>