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76D" w:rsidRPr="007D576D" w:rsidRDefault="007D576D" w:rsidP="007D576D">
      <w:pPr>
        <w:pStyle w:val="10"/>
        <w:widowControl/>
        <w:shd w:val="clear" w:color="auto" w:fill="auto"/>
        <w:spacing w:after="0" w:line="240" w:lineRule="auto"/>
        <w:jc w:val="center"/>
        <w:rPr>
          <w:rFonts w:ascii="Times New Roman" w:hAnsi="Times New Roman" w:cs="Times New Roman"/>
          <w:sz w:val="28"/>
          <w:szCs w:val="28"/>
        </w:rPr>
      </w:pPr>
      <w:bookmarkStart w:id="0" w:name="bookmark64"/>
      <w:r w:rsidRPr="007D576D">
        <w:rPr>
          <w:rFonts w:ascii="Times New Roman" w:hAnsi="Times New Roman" w:cs="Times New Roman"/>
          <w:sz w:val="28"/>
          <w:szCs w:val="28"/>
        </w:rPr>
        <w:t>ТЕМА 4.</w:t>
      </w:r>
      <w:bookmarkEnd w:id="0"/>
    </w:p>
    <w:p w:rsidR="007D576D" w:rsidRPr="007D576D" w:rsidRDefault="007D576D" w:rsidP="007D576D">
      <w:pPr>
        <w:pStyle w:val="10"/>
        <w:widowControl/>
        <w:shd w:val="clear" w:color="auto" w:fill="auto"/>
        <w:spacing w:after="0" w:line="240" w:lineRule="auto"/>
        <w:jc w:val="center"/>
        <w:rPr>
          <w:rFonts w:ascii="Times New Roman" w:hAnsi="Times New Roman" w:cs="Times New Roman"/>
          <w:sz w:val="28"/>
          <w:szCs w:val="28"/>
        </w:rPr>
      </w:pPr>
      <w:bookmarkStart w:id="1" w:name="bookmark65"/>
      <w:r w:rsidRPr="007D576D">
        <w:rPr>
          <w:rFonts w:ascii="Times New Roman" w:hAnsi="Times New Roman" w:cs="Times New Roman"/>
          <w:sz w:val="28"/>
          <w:szCs w:val="28"/>
        </w:rPr>
        <w:t>РЕСУРСНЕ ЗАБЕЗПЕЧЕННЯ УПРАВЛІННЯ ПЕРСОНАЛОМ</w:t>
      </w:r>
      <w:bookmarkEnd w:id="1"/>
    </w:p>
    <w:p w:rsidR="007D576D" w:rsidRDefault="007D576D" w:rsidP="007D576D">
      <w:pPr>
        <w:pStyle w:val="30"/>
        <w:widowControl/>
        <w:shd w:val="clear" w:color="auto" w:fill="auto"/>
        <w:spacing w:before="0" w:line="240" w:lineRule="auto"/>
        <w:jc w:val="center"/>
        <w:rPr>
          <w:sz w:val="28"/>
          <w:szCs w:val="28"/>
        </w:rPr>
      </w:pPr>
      <w:bookmarkStart w:id="2" w:name="bookmark66"/>
    </w:p>
    <w:p w:rsidR="007D576D" w:rsidRDefault="007D576D" w:rsidP="007D576D">
      <w:pPr>
        <w:pStyle w:val="30"/>
        <w:widowControl/>
        <w:shd w:val="clear" w:color="auto" w:fill="auto"/>
        <w:spacing w:before="0" w:line="240" w:lineRule="auto"/>
        <w:jc w:val="center"/>
        <w:rPr>
          <w:sz w:val="28"/>
          <w:szCs w:val="28"/>
        </w:rPr>
      </w:pPr>
    </w:p>
    <w:p w:rsidR="007D576D" w:rsidRPr="007D576D" w:rsidRDefault="007D576D" w:rsidP="007D576D">
      <w:pPr>
        <w:pStyle w:val="30"/>
        <w:widowControl/>
        <w:shd w:val="clear" w:color="auto" w:fill="auto"/>
        <w:spacing w:before="0" w:line="240" w:lineRule="auto"/>
        <w:jc w:val="center"/>
        <w:rPr>
          <w:sz w:val="28"/>
          <w:szCs w:val="28"/>
        </w:rPr>
      </w:pPr>
      <w:r w:rsidRPr="007D576D">
        <w:rPr>
          <w:sz w:val="28"/>
          <w:szCs w:val="28"/>
        </w:rPr>
        <w:t>Теоретичні питання робочої програми</w:t>
      </w:r>
      <w:bookmarkEnd w:id="2"/>
    </w:p>
    <w:p w:rsidR="007D576D" w:rsidRPr="007D576D" w:rsidRDefault="007D576D" w:rsidP="007D576D">
      <w:pPr>
        <w:pStyle w:val="20"/>
        <w:widowControl/>
        <w:numPr>
          <w:ilvl w:val="0"/>
          <w:numId w:val="3"/>
        </w:numPr>
        <w:shd w:val="clear" w:color="auto" w:fill="auto"/>
        <w:tabs>
          <w:tab w:val="left" w:pos="1133"/>
        </w:tabs>
        <w:spacing w:before="0" w:line="240" w:lineRule="auto"/>
        <w:ind w:firstLine="760"/>
        <w:jc w:val="both"/>
        <w:rPr>
          <w:sz w:val="28"/>
          <w:szCs w:val="28"/>
        </w:rPr>
      </w:pPr>
      <w:r w:rsidRPr="007D576D">
        <w:rPr>
          <w:sz w:val="28"/>
          <w:szCs w:val="28"/>
        </w:rPr>
        <w:t>Нормативно-правова база управління персоналом.</w:t>
      </w:r>
    </w:p>
    <w:p w:rsidR="007D576D" w:rsidRPr="007D576D" w:rsidRDefault="007D576D" w:rsidP="007D576D">
      <w:pPr>
        <w:pStyle w:val="20"/>
        <w:widowControl/>
        <w:numPr>
          <w:ilvl w:val="0"/>
          <w:numId w:val="3"/>
        </w:numPr>
        <w:shd w:val="clear" w:color="auto" w:fill="auto"/>
        <w:tabs>
          <w:tab w:val="left" w:pos="1157"/>
        </w:tabs>
        <w:spacing w:before="0" w:line="240" w:lineRule="auto"/>
        <w:ind w:firstLine="760"/>
        <w:jc w:val="both"/>
        <w:rPr>
          <w:sz w:val="28"/>
          <w:szCs w:val="28"/>
        </w:rPr>
      </w:pPr>
      <w:r w:rsidRPr="007D576D">
        <w:rPr>
          <w:sz w:val="28"/>
          <w:szCs w:val="28"/>
        </w:rPr>
        <w:t>Науково-методичне забезпечення управління персоналом.</w:t>
      </w:r>
    </w:p>
    <w:p w:rsidR="007D576D" w:rsidRPr="007D576D" w:rsidRDefault="007D576D" w:rsidP="007D576D">
      <w:pPr>
        <w:pStyle w:val="20"/>
        <w:widowControl/>
        <w:numPr>
          <w:ilvl w:val="0"/>
          <w:numId w:val="3"/>
        </w:numPr>
        <w:shd w:val="clear" w:color="auto" w:fill="auto"/>
        <w:tabs>
          <w:tab w:val="left" w:pos="1107"/>
        </w:tabs>
        <w:spacing w:before="0" w:line="240" w:lineRule="auto"/>
        <w:ind w:firstLine="760"/>
        <w:jc w:val="both"/>
        <w:rPr>
          <w:sz w:val="28"/>
          <w:szCs w:val="28"/>
        </w:rPr>
      </w:pPr>
      <w:r w:rsidRPr="007D576D">
        <w:rPr>
          <w:sz w:val="28"/>
          <w:szCs w:val="28"/>
        </w:rPr>
        <w:t>Документи внутрішнього використання, що регламентують виконання функцій з управління персоналом.</w:t>
      </w:r>
    </w:p>
    <w:p w:rsidR="007D576D" w:rsidRPr="007D576D" w:rsidRDefault="007D576D" w:rsidP="007D576D">
      <w:pPr>
        <w:pStyle w:val="20"/>
        <w:widowControl/>
        <w:numPr>
          <w:ilvl w:val="0"/>
          <w:numId w:val="3"/>
        </w:numPr>
        <w:shd w:val="clear" w:color="auto" w:fill="auto"/>
        <w:tabs>
          <w:tab w:val="left" w:pos="1107"/>
        </w:tabs>
        <w:spacing w:before="0" w:line="240" w:lineRule="auto"/>
        <w:ind w:firstLine="760"/>
        <w:jc w:val="both"/>
        <w:rPr>
          <w:sz w:val="28"/>
          <w:szCs w:val="28"/>
        </w:rPr>
      </w:pPr>
      <w:r w:rsidRPr="007D576D">
        <w:rPr>
          <w:sz w:val="28"/>
          <w:szCs w:val="28"/>
        </w:rPr>
        <w:t>Кадрове забезпечення системи управління персоналом. Кількісний і якісний склад працівників кадрової служби.</w:t>
      </w:r>
    </w:p>
    <w:p w:rsidR="007D576D" w:rsidRPr="007D576D" w:rsidRDefault="007D576D" w:rsidP="007D576D">
      <w:pPr>
        <w:pStyle w:val="20"/>
        <w:widowControl/>
        <w:numPr>
          <w:ilvl w:val="0"/>
          <w:numId w:val="3"/>
        </w:numPr>
        <w:shd w:val="clear" w:color="auto" w:fill="auto"/>
        <w:tabs>
          <w:tab w:val="left" w:pos="1107"/>
        </w:tabs>
        <w:spacing w:before="0" w:line="240" w:lineRule="auto"/>
        <w:ind w:firstLine="760"/>
        <w:jc w:val="both"/>
        <w:rPr>
          <w:sz w:val="28"/>
          <w:szCs w:val="28"/>
        </w:rPr>
      </w:pPr>
      <w:r w:rsidRPr="007D576D">
        <w:rPr>
          <w:sz w:val="28"/>
          <w:szCs w:val="28"/>
        </w:rPr>
        <w:t>Інформаційне та комунікаційне забезпечення системи управління персоналом організації.</w:t>
      </w:r>
    </w:p>
    <w:p w:rsidR="007D576D" w:rsidRPr="007D576D" w:rsidRDefault="007D576D" w:rsidP="00EC0D7E">
      <w:pPr>
        <w:pStyle w:val="20"/>
        <w:widowControl/>
        <w:numPr>
          <w:ilvl w:val="0"/>
          <w:numId w:val="3"/>
        </w:numPr>
        <w:shd w:val="clear" w:color="auto" w:fill="auto"/>
        <w:tabs>
          <w:tab w:val="left" w:pos="1107"/>
        </w:tabs>
        <w:spacing w:before="0" w:line="240" w:lineRule="auto"/>
        <w:ind w:firstLine="760"/>
        <w:jc w:val="both"/>
        <w:rPr>
          <w:sz w:val="28"/>
          <w:szCs w:val="28"/>
        </w:rPr>
      </w:pPr>
      <w:r w:rsidRPr="007D576D">
        <w:rPr>
          <w:sz w:val="28"/>
          <w:szCs w:val="28"/>
        </w:rPr>
        <w:t xml:space="preserve"> Матеріально-технічне</w:t>
      </w:r>
      <w:r w:rsidRPr="007D576D">
        <w:rPr>
          <w:sz w:val="28"/>
          <w:szCs w:val="28"/>
        </w:rPr>
        <w:tab/>
        <w:t>забезпечення системи управління персоналом організації.</w:t>
      </w:r>
    </w:p>
    <w:p w:rsidR="007D576D" w:rsidRPr="007D576D" w:rsidRDefault="007D576D" w:rsidP="00EC0D7E">
      <w:pPr>
        <w:pStyle w:val="20"/>
        <w:widowControl/>
        <w:numPr>
          <w:ilvl w:val="0"/>
          <w:numId w:val="3"/>
        </w:numPr>
        <w:shd w:val="clear" w:color="auto" w:fill="auto"/>
        <w:tabs>
          <w:tab w:val="left" w:pos="1107"/>
        </w:tabs>
        <w:spacing w:before="0" w:line="240" w:lineRule="auto"/>
        <w:ind w:firstLine="760"/>
        <w:jc w:val="both"/>
        <w:rPr>
          <w:sz w:val="28"/>
          <w:szCs w:val="28"/>
        </w:rPr>
      </w:pPr>
      <w:r w:rsidRPr="007D576D">
        <w:rPr>
          <w:sz w:val="28"/>
          <w:szCs w:val="28"/>
        </w:rPr>
        <w:t>Фінансове забезпечення управління персоналом.</w:t>
      </w:r>
    </w:p>
    <w:p w:rsidR="007D576D" w:rsidRDefault="007D576D" w:rsidP="007D576D">
      <w:pPr>
        <w:pStyle w:val="30"/>
        <w:widowControl/>
        <w:shd w:val="clear" w:color="auto" w:fill="auto"/>
        <w:spacing w:before="0" w:line="240" w:lineRule="auto"/>
        <w:rPr>
          <w:sz w:val="28"/>
          <w:szCs w:val="28"/>
        </w:rPr>
      </w:pPr>
      <w:bookmarkStart w:id="3" w:name="bookmark67"/>
    </w:p>
    <w:p w:rsidR="007D576D" w:rsidRPr="007D576D" w:rsidRDefault="007D576D" w:rsidP="007D576D">
      <w:pPr>
        <w:pStyle w:val="30"/>
        <w:widowControl/>
        <w:shd w:val="clear" w:color="auto" w:fill="auto"/>
        <w:spacing w:before="0" w:line="240" w:lineRule="auto"/>
        <w:jc w:val="center"/>
        <w:rPr>
          <w:sz w:val="28"/>
          <w:szCs w:val="28"/>
        </w:rPr>
      </w:pPr>
      <w:bookmarkStart w:id="4" w:name="bookmark73"/>
      <w:bookmarkEnd w:id="3"/>
      <w:r w:rsidRPr="007D576D">
        <w:rPr>
          <w:sz w:val="28"/>
          <w:szCs w:val="28"/>
        </w:rPr>
        <w:t>Короткий виклад основного матеріалу</w:t>
      </w:r>
      <w:bookmarkEnd w:id="4"/>
    </w:p>
    <w:p w:rsidR="007D576D" w:rsidRPr="007D576D" w:rsidRDefault="007D576D" w:rsidP="007D576D">
      <w:pPr>
        <w:pStyle w:val="20"/>
        <w:widowControl/>
        <w:shd w:val="clear" w:color="auto" w:fill="auto"/>
        <w:spacing w:before="0" w:line="240" w:lineRule="auto"/>
        <w:ind w:firstLine="740"/>
        <w:jc w:val="both"/>
        <w:rPr>
          <w:sz w:val="28"/>
          <w:szCs w:val="28"/>
        </w:rPr>
      </w:pPr>
      <w:r w:rsidRPr="007D576D">
        <w:rPr>
          <w:sz w:val="28"/>
          <w:szCs w:val="28"/>
        </w:rPr>
        <w:t>Ефективне функціонування системи управління персоналом на підприємствах, установах, організаціях можливе при дотриманні трудового законодавства України.</w:t>
      </w:r>
    </w:p>
    <w:p w:rsidR="007D576D" w:rsidRPr="007D576D" w:rsidRDefault="007D576D" w:rsidP="007D576D">
      <w:pPr>
        <w:pStyle w:val="20"/>
        <w:widowControl/>
        <w:shd w:val="clear" w:color="auto" w:fill="auto"/>
        <w:spacing w:before="0" w:line="240" w:lineRule="auto"/>
        <w:ind w:firstLine="740"/>
        <w:jc w:val="both"/>
        <w:rPr>
          <w:sz w:val="28"/>
          <w:szCs w:val="28"/>
        </w:rPr>
      </w:pPr>
      <w:r w:rsidRPr="007D576D">
        <w:rPr>
          <w:sz w:val="28"/>
          <w:szCs w:val="28"/>
        </w:rPr>
        <w:t>Ресурсне забезпечення управління персоналом - це регулювання трудових відносин працівників спираючись на: нормативно-правову, інформаційну базу, науково-методичне та кадрове забезпечення, матеріально-технічні і фінансові ресурси.</w:t>
      </w:r>
    </w:p>
    <w:p w:rsidR="007D576D" w:rsidRPr="007D576D" w:rsidRDefault="007D576D" w:rsidP="007D576D">
      <w:pPr>
        <w:pStyle w:val="20"/>
        <w:widowControl/>
        <w:shd w:val="clear" w:color="auto" w:fill="auto"/>
        <w:spacing w:before="0" w:line="240" w:lineRule="auto"/>
        <w:ind w:firstLine="740"/>
        <w:jc w:val="both"/>
        <w:rPr>
          <w:sz w:val="28"/>
          <w:szCs w:val="28"/>
        </w:rPr>
      </w:pPr>
      <w:r w:rsidRPr="007D576D">
        <w:rPr>
          <w:sz w:val="28"/>
          <w:szCs w:val="28"/>
        </w:rPr>
        <w:t>Нормативно-правова база системи управління персоналом включає:</w:t>
      </w:r>
    </w:p>
    <w:p w:rsidR="007D576D" w:rsidRPr="007D576D" w:rsidRDefault="007D576D" w:rsidP="007D576D">
      <w:pPr>
        <w:pStyle w:val="20"/>
        <w:widowControl/>
        <w:numPr>
          <w:ilvl w:val="0"/>
          <w:numId w:val="1"/>
        </w:numPr>
        <w:shd w:val="clear" w:color="auto" w:fill="auto"/>
        <w:tabs>
          <w:tab w:val="left" w:pos="1050"/>
        </w:tabs>
        <w:spacing w:before="0" w:line="240" w:lineRule="auto"/>
        <w:ind w:firstLine="740"/>
        <w:jc w:val="both"/>
        <w:rPr>
          <w:sz w:val="28"/>
          <w:szCs w:val="28"/>
        </w:rPr>
      </w:pPr>
      <w:r w:rsidRPr="007D576D">
        <w:rPr>
          <w:sz w:val="28"/>
          <w:szCs w:val="28"/>
        </w:rPr>
        <w:t>дотримання, виконання і застосування норм діючого законодавства в галузі праці, трудових відносин, зокрема такі основні законодавчі та нормативно-правові документи:</w:t>
      </w:r>
    </w:p>
    <w:p w:rsidR="007D576D" w:rsidRPr="007D576D" w:rsidRDefault="007D576D" w:rsidP="007D576D">
      <w:pPr>
        <w:pStyle w:val="20"/>
        <w:widowControl/>
        <w:numPr>
          <w:ilvl w:val="0"/>
          <w:numId w:val="1"/>
        </w:numPr>
        <w:shd w:val="clear" w:color="auto" w:fill="auto"/>
        <w:tabs>
          <w:tab w:val="left" w:pos="1089"/>
        </w:tabs>
        <w:spacing w:before="0" w:line="240" w:lineRule="auto"/>
        <w:ind w:firstLine="740"/>
        <w:jc w:val="both"/>
        <w:rPr>
          <w:sz w:val="28"/>
          <w:szCs w:val="28"/>
        </w:rPr>
      </w:pPr>
      <w:r w:rsidRPr="007D576D">
        <w:rPr>
          <w:sz w:val="28"/>
          <w:szCs w:val="28"/>
        </w:rPr>
        <w:t>Конституцію України;</w:t>
      </w:r>
    </w:p>
    <w:p w:rsidR="007D576D" w:rsidRPr="007D576D" w:rsidRDefault="007D576D" w:rsidP="007D576D">
      <w:pPr>
        <w:pStyle w:val="20"/>
        <w:widowControl/>
        <w:numPr>
          <w:ilvl w:val="0"/>
          <w:numId w:val="1"/>
        </w:numPr>
        <w:shd w:val="clear" w:color="auto" w:fill="auto"/>
        <w:tabs>
          <w:tab w:val="left" w:pos="1089"/>
        </w:tabs>
        <w:spacing w:before="0" w:line="240" w:lineRule="auto"/>
        <w:ind w:firstLine="740"/>
        <w:jc w:val="both"/>
        <w:rPr>
          <w:sz w:val="28"/>
          <w:szCs w:val="28"/>
        </w:rPr>
      </w:pPr>
      <w:r w:rsidRPr="007D576D">
        <w:rPr>
          <w:sz w:val="28"/>
          <w:szCs w:val="28"/>
        </w:rPr>
        <w:t>Кодекс законів про працю;</w:t>
      </w:r>
    </w:p>
    <w:p w:rsidR="007D576D" w:rsidRPr="007D576D" w:rsidRDefault="007D576D" w:rsidP="007D576D">
      <w:pPr>
        <w:pStyle w:val="20"/>
        <w:widowControl/>
        <w:numPr>
          <w:ilvl w:val="0"/>
          <w:numId w:val="1"/>
        </w:numPr>
        <w:shd w:val="clear" w:color="auto" w:fill="auto"/>
        <w:tabs>
          <w:tab w:val="left" w:pos="1089"/>
        </w:tabs>
        <w:spacing w:before="0" w:line="240" w:lineRule="auto"/>
        <w:ind w:firstLine="740"/>
        <w:jc w:val="both"/>
        <w:rPr>
          <w:sz w:val="28"/>
          <w:szCs w:val="28"/>
        </w:rPr>
      </w:pPr>
      <w:r w:rsidRPr="007D576D">
        <w:rPr>
          <w:sz w:val="28"/>
          <w:szCs w:val="28"/>
        </w:rPr>
        <w:t>Закон України «Про зайнятість населення»;</w:t>
      </w:r>
    </w:p>
    <w:p w:rsidR="007D576D" w:rsidRPr="007D576D" w:rsidRDefault="007D576D" w:rsidP="007D576D">
      <w:pPr>
        <w:pStyle w:val="20"/>
        <w:widowControl/>
        <w:numPr>
          <w:ilvl w:val="0"/>
          <w:numId w:val="1"/>
        </w:numPr>
        <w:shd w:val="clear" w:color="auto" w:fill="auto"/>
        <w:tabs>
          <w:tab w:val="left" w:pos="1089"/>
        </w:tabs>
        <w:spacing w:before="0" w:line="240" w:lineRule="auto"/>
        <w:ind w:firstLine="740"/>
        <w:jc w:val="both"/>
        <w:rPr>
          <w:sz w:val="28"/>
          <w:szCs w:val="28"/>
        </w:rPr>
      </w:pPr>
      <w:r w:rsidRPr="007D576D">
        <w:rPr>
          <w:sz w:val="28"/>
          <w:szCs w:val="28"/>
        </w:rPr>
        <w:t>Закон України «Про державну службу»;</w:t>
      </w:r>
    </w:p>
    <w:p w:rsidR="007D576D" w:rsidRPr="007D576D" w:rsidRDefault="007D576D" w:rsidP="007D576D">
      <w:pPr>
        <w:pStyle w:val="20"/>
        <w:widowControl/>
        <w:numPr>
          <w:ilvl w:val="0"/>
          <w:numId w:val="1"/>
        </w:numPr>
        <w:shd w:val="clear" w:color="auto" w:fill="auto"/>
        <w:tabs>
          <w:tab w:val="left" w:pos="1089"/>
        </w:tabs>
        <w:spacing w:before="0" w:line="240" w:lineRule="auto"/>
        <w:ind w:firstLine="740"/>
        <w:jc w:val="both"/>
        <w:rPr>
          <w:sz w:val="28"/>
          <w:szCs w:val="28"/>
        </w:rPr>
      </w:pPr>
      <w:r w:rsidRPr="007D576D">
        <w:rPr>
          <w:sz w:val="28"/>
          <w:szCs w:val="28"/>
        </w:rPr>
        <w:t>Закон України «Про запобігання корупції»;</w:t>
      </w:r>
    </w:p>
    <w:p w:rsidR="007D576D" w:rsidRPr="007D576D" w:rsidRDefault="007D576D" w:rsidP="007D576D">
      <w:pPr>
        <w:pStyle w:val="20"/>
        <w:widowControl/>
        <w:numPr>
          <w:ilvl w:val="0"/>
          <w:numId w:val="1"/>
        </w:numPr>
        <w:shd w:val="clear" w:color="auto" w:fill="auto"/>
        <w:tabs>
          <w:tab w:val="left" w:pos="1089"/>
        </w:tabs>
        <w:spacing w:before="0" w:line="240" w:lineRule="auto"/>
        <w:ind w:firstLine="740"/>
        <w:jc w:val="both"/>
        <w:rPr>
          <w:sz w:val="28"/>
          <w:szCs w:val="28"/>
        </w:rPr>
      </w:pPr>
      <w:r w:rsidRPr="007D576D">
        <w:rPr>
          <w:sz w:val="28"/>
          <w:szCs w:val="28"/>
        </w:rPr>
        <w:t>Закон України «Про колективні договори і угоди»;</w:t>
      </w:r>
    </w:p>
    <w:p w:rsidR="007D576D" w:rsidRPr="007D576D" w:rsidRDefault="007D576D" w:rsidP="007D576D">
      <w:pPr>
        <w:pStyle w:val="20"/>
        <w:widowControl/>
        <w:numPr>
          <w:ilvl w:val="0"/>
          <w:numId w:val="1"/>
        </w:numPr>
        <w:shd w:val="clear" w:color="auto" w:fill="auto"/>
        <w:tabs>
          <w:tab w:val="left" w:pos="1050"/>
        </w:tabs>
        <w:spacing w:before="0" w:line="240" w:lineRule="auto"/>
        <w:ind w:firstLine="740"/>
        <w:jc w:val="both"/>
        <w:rPr>
          <w:sz w:val="28"/>
          <w:szCs w:val="28"/>
        </w:rPr>
      </w:pPr>
      <w:r w:rsidRPr="007D576D">
        <w:rPr>
          <w:sz w:val="28"/>
          <w:szCs w:val="28"/>
        </w:rPr>
        <w:t>Закон України «Про порядок вирішення колективних трудових спорів (конфліктів)»;</w:t>
      </w:r>
    </w:p>
    <w:p w:rsidR="007D576D" w:rsidRPr="007D576D" w:rsidRDefault="007D576D" w:rsidP="007D576D">
      <w:pPr>
        <w:pStyle w:val="20"/>
        <w:widowControl/>
        <w:numPr>
          <w:ilvl w:val="0"/>
          <w:numId w:val="1"/>
        </w:numPr>
        <w:shd w:val="clear" w:color="auto" w:fill="auto"/>
        <w:tabs>
          <w:tab w:val="left" w:pos="1089"/>
        </w:tabs>
        <w:spacing w:before="0" w:line="240" w:lineRule="auto"/>
        <w:ind w:firstLine="740"/>
        <w:jc w:val="both"/>
        <w:rPr>
          <w:sz w:val="28"/>
          <w:szCs w:val="28"/>
        </w:rPr>
      </w:pPr>
      <w:r w:rsidRPr="007D576D">
        <w:rPr>
          <w:sz w:val="28"/>
          <w:szCs w:val="28"/>
        </w:rPr>
        <w:t>Закон України «Про оплату праці»;</w:t>
      </w:r>
    </w:p>
    <w:p w:rsidR="007D576D" w:rsidRPr="007D576D" w:rsidRDefault="007D576D" w:rsidP="007D576D">
      <w:pPr>
        <w:pStyle w:val="20"/>
        <w:widowControl/>
        <w:numPr>
          <w:ilvl w:val="0"/>
          <w:numId w:val="1"/>
        </w:numPr>
        <w:shd w:val="clear" w:color="auto" w:fill="auto"/>
        <w:tabs>
          <w:tab w:val="left" w:pos="1089"/>
        </w:tabs>
        <w:spacing w:before="0" w:line="240" w:lineRule="auto"/>
        <w:ind w:firstLine="740"/>
        <w:jc w:val="both"/>
        <w:rPr>
          <w:sz w:val="28"/>
          <w:szCs w:val="28"/>
        </w:rPr>
      </w:pPr>
      <w:r w:rsidRPr="007D576D">
        <w:rPr>
          <w:sz w:val="28"/>
          <w:szCs w:val="28"/>
        </w:rPr>
        <w:t>Закон України «Про охорону праці»;</w:t>
      </w:r>
    </w:p>
    <w:p w:rsidR="007D576D" w:rsidRPr="007D576D" w:rsidRDefault="007D576D" w:rsidP="007D576D">
      <w:pPr>
        <w:pStyle w:val="20"/>
        <w:widowControl/>
        <w:numPr>
          <w:ilvl w:val="0"/>
          <w:numId w:val="1"/>
        </w:numPr>
        <w:shd w:val="clear" w:color="auto" w:fill="auto"/>
        <w:tabs>
          <w:tab w:val="left" w:pos="1089"/>
        </w:tabs>
        <w:spacing w:before="0" w:line="240" w:lineRule="auto"/>
        <w:ind w:firstLine="740"/>
        <w:jc w:val="both"/>
        <w:rPr>
          <w:sz w:val="28"/>
          <w:szCs w:val="28"/>
        </w:rPr>
      </w:pPr>
      <w:r w:rsidRPr="007D576D">
        <w:rPr>
          <w:sz w:val="28"/>
          <w:szCs w:val="28"/>
        </w:rPr>
        <w:t>Закон України «Про пенсійне забезпечення»;</w:t>
      </w:r>
    </w:p>
    <w:p w:rsidR="007D576D" w:rsidRPr="007D576D" w:rsidRDefault="007D576D" w:rsidP="007D576D">
      <w:pPr>
        <w:pStyle w:val="20"/>
        <w:widowControl/>
        <w:numPr>
          <w:ilvl w:val="0"/>
          <w:numId w:val="1"/>
        </w:numPr>
        <w:shd w:val="clear" w:color="auto" w:fill="auto"/>
        <w:tabs>
          <w:tab w:val="left" w:pos="1089"/>
        </w:tabs>
        <w:spacing w:before="0" w:line="240" w:lineRule="auto"/>
        <w:ind w:firstLine="740"/>
        <w:jc w:val="both"/>
        <w:rPr>
          <w:sz w:val="28"/>
          <w:szCs w:val="28"/>
        </w:rPr>
      </w:pPr>
      <w:r w:rsidRPr="007D576D">
        <w:rPr>
          <w:sz w:val="28"/>
          <w:szCs w:val="28"/>
        </w:rPr>
        <w:t>Класифікатор професій;</w:t>
      </w:r>
    </w:p>
    <w:p w:rsidR="007D576D" w:rsidRPr="007D576D" w:rsidRDefault="007D576D" w:rsidP="007D576D">
      <w:pPr>
        <w:pStyle w:val="20"/>
        <w:widowControl/>
        <w:numPr>
          <w:ilvl w:val="0"/>
          <w:numId w:val="1"/>
        </w:numPr>
        <w:shd w:val="clear" w:color="auto" w:fill="auto"/>
        <w:tabs>
          <w:tab w:val="left" w:pos="1064"/>
        </w:tabs>
        <w:spacing w:before="0" w:line="240" w:lineRule="auto"/>
        <w:ind w:firstLine="740"/>
        <w:jc w:val="both"/>
        <w:rPr>
          <w:sz w:val="28"/>
          <w:szCs w:val="28"/>
        </w:rPr>
      </w:pPr>
      <w:r w:rsidRPr="007D576D">
        <w:rPr>
          <w:sz w:val="28"/>
          <w:szCs w:val="28"/>
        </w:rPr>
        <w:t>розробку і затвердження локальних нормативних і ненормативних актів організаційного, організаційно-розпорядчого, економічного харак</w:t>
      </w:r>
      <w:r w:rsidRPr="007D576D">
        <w:rPr>
          <w:sz w:val="28"/>
          <w:szCs w:val="28"/>
        </w:rPr>
        <w:softHyphen/>
      </w:r>
      <w:r w:rsidRPr="007D576D">
        <w:rPr>
          <w:sz w:val="28"/>
          <w:szCs w:val="28"/>
        </w:rPr>
        <w:lastRenderedPageBreak/>
        <w:t>теру, які розробляються та затверджуються керівництвом підприємств, установ, організацій. До таких документів відносять:</w:t>
      </w:r>
    </w:p>
    <w:p w:rsidR="007D576D" w:rsidRPr="007D576D" w:rsidRDefault="007D576D" w:rsidP="007D576D">
      <w:pPr>
        <w:pStyle w:val="20"/>
        <w:widowControl/>
        <w:numPr>
          <w:ilvl w:val="0"/>
          <w:numId w:val="1"/>
        </w:numPr>
        <w:shd w:val="clear" w:color="auto" w:fill="auto"/>
        <w:tabs>
          <w:tab w:val="left" w:pos="1089"/>
        </w:tabs>
        <w:spacing w:before="0" w:line="240" w:lineRule="auto"/>
        <w:ind w:firstLine="740"/>
        <w:jc w:val="both"/>
        <w:rPr>
          <w:sz w:val="28"/>
          <w:szCs w:val="28"/>
        </w:rPr>
      </w:pPr>
      <w:r w:rsidRPr="007D576D">
        <w:rPr>
          <w:sz w:val="28"/>
          <w:szCs w:val="28"/>
        </w:rPr>
        <w:t>колективний договір.</w:t>
      </w:r>
    </w:p>
    <w:p w:rsidR="007D576D" w:rsidRPr="007D576D" w:rsidRDefault="007D576D" w:rsidP="007D576D">
      <w:pPr>
        <w:pStyle w:val="20"/>
        <w:widowControl/>
        <w:numPr>
          <w:ilvl w:val="0"/>
          <w:numId w:val="1"/>
        </w:numPr>
        <w:shd w:val="clear" w:color="auto" w:fill="auto"/>
        <w:tabs>
          <w:tab w:val="left" w:pos="1089"/>
        </w:tabs>
        <w:spacing w:before="0" w:line="240" w:lineRule="auto"/>
        <w:ind w:firstLine="740"/>
        <w:jc w:val="both"/>
        <w:rPr>
          <w:sz w:val="28"/>
          <w:szCs w:val="28"/>
        </w:rPr>
      </w:pPr>
      <w:r w:rsidRPr="007D576D">
        <w:rPr>
          <w:sz w:val="28"/>
          <w:szCs w:val="28"/>
        </w:rPr>
        <w:t>Правила внутрішнього трудового розпорядку.</w:t>
      </w:r>
    </w:p>
    <w:p w:rsidR="007D576D" w:rsidRPr="007D576D" w:rsidRDefault="007D576D" w:rsidP="007D576D">
      <w:pPr>
        <w:pStyle w:val="20"/>
        <w:widowControl/>
        <w:numPr>
          <w:ilvl w:val="0"/>
          <w:numId w:val="1"/>
        </w:numPr>
        <w:shd w:val="clear" w:color="auto" w:fill="auto"/>
        <w:tabs>
          <w:tab w:val="left" w:pos="1089"/>
        </w:tabs>
        <w:spacing w:before="0" w:line="240" w:lineRule="auto"/>
        <w:ind w:firstLine="740"/>
        <w:jc w:val="both"/>
        <w:rPr>
          <w:sz w:val="28"/>
          <w:szCs w:val="28"/>
        </w:rPr>
      </w:pPr>
      <w:r w:rsidRPr="007D576D">
        <w:rPr>
          <w:sz w:val="28"/>
          <w:szCs w:val="28"/>
        </w:rPr>
        <w:t>Положення про структурні підрозділи організації.</w:t>
      </w:r>
    </w:p>
    <w:p w:rsidR="007D576D" w:rsidRPr="007D576D" w:rsidRDefault="007D576D" w:rsidP="007D576D">
      <w:pPr>
        <w:pStyle w:val="20"/>
        <w:widowControl/>
        <w:numPr>
          <w:ilvl w:val="0"/>
          <w:numId w:val="1"/>
        </w:numPr>
        <w:shd w:val="clear" w:color="auto" w:fill="auto"/>
        <w:tabs>
          <w:tab w:val="left" w:pos="1089"/>
        </w:tabs>
        <w:spacing w:before="0" w:line="240" w:lineRule="auto"/>
        <w:ind w:firstLine="740"/>
        <w:jc w:val="both"/>
        <w:rPr>
          <w:sz w:val="28"/>
          <w:szCs w:val="28"/>
        </w:rPr>
      </w:pPr>
      <w:r w:rsidRPr="007D576D">
        <w:rPr>
          <w:sz w:val="28"/>
          <w:szCs w:val="28"/>
        </w:rPr>
        <w:t>Посадові інструкції;</w:t>
      </w:r>
    </w:p>
    <w:p w:rsidR="007D576D" w:rsidRPr="007D576D" w:rsidRDefault="007D576D" w:rsidP="007D576D">
      <w:pPr>
        <w:pStyle w:val="20"/>
        <w:widowControl/>
        <w:numPr>
          <w:ilvl w:val="0"/>
          <w:numId w:val="1"/>
        </w:numPr>
        <w:shd w:val="clear" w:color="auto" w:fill="auto"/>
        <w:tabs>
          <w:tab w:val="left" w:pos="1050"/>
        </w:tabs>
        <w:spacing w:before="0" w:line="240" w:lineRule="auto"/>
        <w:ind w:firstLine="740"/>
        <w:jc w:val="both"/>
        <w:rPr>
          <w:sz w:val="28"/>
          <w:szCs w:val="28"/>
        </w:rPr>
      </w:pPr>
      <w:r w:rsidRPr="007D576D">
        <w:rPr>
          <w:sz w:val="28"/>
          <w:szCs w:val="28"/>
        </w:rPr>
        <w:t>підготовку пропозиції про зміни діючих або відміну застарілих нормативних актів, що видані в організації з праці, кадрових питаннях.</w:t>
      </w:r>
    </w:p>
    <w:p w:rsidR="007D576D" w:rsidRPr="007D576D" w:rsidRDefault="007D576D" w:rsidP="007D576D">
      <w:pPr>
        <w:pStyle w:val="20"/>
        <w:widowControl/>
        <w:shd w:val="clear" w:color="auto" w:fill="auto"/>
        <w:spacing w:before="0" w:line="240" w:lineRule="auto"/>
        <w:ind w:firstLine="740"/>
        <w:jc w:val="both"/>
        <w:rPr>
          <w:sz w:val="28"/>
          <w:szCs w:val="28"/>
        </w:rPr>
      </w:pPr>
      <w:r w:rsidRPr="007D576D">
        <w:rPr>
          <w:sz w:val="28"/>
          <w:szCs w:val="28"/>
        </w:rPr>
        <w:t xml:space="preserve">Головним відділом в організації, який відповідає за </w:t>
      </w:r>
      <w:proofErr w:type="spellStart"/>
      <w:r w:rsidRPr="007D576D">
        <w:rPr>
          <w:sz w:val="28"/>
          <w:szCs w:val="28"/>
        </w:rPr>
        <w:t>нормативно-</w:t>
      </w:r>
      <w:proofErr w:type="spellEnd"/>
      <w:r w:rsidRPr="007D576D">
        <w:rPr>
          <w:sz w:val="28"/>
          <w:szCs w:val="28"/>
        </w:rPr>
        <w:t xml:space="preserve"> правову роботу в галузі трудового законодавства є </w:t>
      </w:r>
      <w:r w:rsidRPr="007D576D">
        <w:rPr>
          <w:rStyle w:val="21"/>
          <w:rFonts w:eastAsia="Calibri"/>
          <w:sz w:val="28"/>
          <w:szCs w:val="28"/>
        </w:rPr>
        <w:t xml:space="preserve">юридичний </w:t>
      </w:r>
      <w:r w:rsidRPr="007D576D">
        <w:rPr>
          <w:rStyle w:val="213pt"/>
          <w:sz w:val="28"/>
          <w:szCs w:val="28"/>
        </w:rPr>
        <w:t>відділ.</w:t>
      </w:r>
    </w:p>
    <w:p w:rsidR="007D576D" w:rsidRDefault="007D576D" w:rsidP="007D576D">
      <w:pPr>
        <w:pStyle w:val="20"/>
        <w:widowControl/>
        <w:shd w:val="clear" w:color="auto" w:fill="auto"/>
        <w:spacing w:before="0" w:line="240" w:lineRule="auto"/>
        <w:ind w:firstLine="740"/>
        <w:jc w:val="both"/>
        <w:rPr>
          <w:sz w:val="28"/>
          <w:szCs w:val="28"/>
        </w:rPr>
      </w:pPr>
      <w:r w:rsidRPr="007D576D">
        <w:rPr>
          <w:sz w:val="28"/>
          <w:szCs w:val="28"/>
        </w:rPr>
        <w:t>Вирішення завдань управління персоналом на належному рівні можливе лише при дотриманні норм та правил нормативно-правового забезпечення та науково-методичного забезпечення системи управління персоналом.</w:t>
      </w:r>
    </w:p>
    <w:p w:rsidR="007D576D" w:rsidRPr="007D576D" w:rsidRDefault="007D576D" w:rsidP="007D576D">
      <w:pPr>
        <w:pStyle w:val="30"/>
        <w:widowControl/>
        <w:shd w:val="clear" w:color="auto" w:fill="auto"/>
        <w:spacing w:before="0" w:line="240" w:lineRule="auto"/>
        <w:rPr>
          <w:b w:val="0"/>
          <w:sz w:val="28"/>
          <w:szCs w:val="28"/>
        </w:rPr>
      </w:pPr>
      <w:bookmarkStart w:id="5" w:name="bookmark74"/>
      <w:r w:rsidRPr="007D576D">
        <w:rPr>
          <w:sz w:val="28"/>
          <w:szCs w:val="28"/>
        </w:rPr>
        <w:t xml:space="preserve">Науково-методичне забезпечення управління персоналу </w:t>
      </w:r>
      <w:r>
        <w:rPr>
          <w:sz w:val="28"/>
          <w:szCs w:val="28"/>
        </w:rPr>
        <w:t>–</w:t>
      </w:r>
      <w:r w:rsidRPr="007D576D">
        <w:rPr>
          <w:sz w:val="28"/>
          <w:szCs w:val="28"/>
        </w:rPr>
        <w:t xml:space="preserve"> </w:t>
      </w:r>
      <w:r w:rsidRPr="007D576D">
        <w:rPr>
          <w:rStyle w:val="31"/>
          <w:b w:val="0"/>
          <w:sz w:val="28"/>
          <w:szCs w:val="28"/>
        </w:rPr>
        <w:t>це</w:t>
      </w:r>
      <w:bookmarkEnd w:id="5"/>
      <w:r w:rsidRPr="007D576D">
        <w:rPr>
          <w:rStyle w:val="31"/>
          <w:b w:val="0"/>
          <w:sz w:val="28"/>
          <w:szCs w:val="28"/>
        </w:rPr>
        <w:t xml:space="preserve"> </w:t>
      </w:r>
      <w:r w:rsidRPr="007D576D">
        <w:rPr>
          <w:b w:val="0"/>
          <w:sz w:val="28"/>
          <w:szCs w:val="28"/>
        </w:rPr>
        <w:t>сукупність документів організаційно-методичного, нормативно-тех</w:t>
      </w:r>
      <w:r w:rsidRPr="007D576D">
        <w:rPr>
          <w:b w:val="0"/>
          <w:sz w:val="28"/>
          <w:szCs w:val="28"/>
        </w:rPr>
        <w:softHyphen/>
        <w:t>нічного й техніко-економічного характеру, які визначають норми, правила, вимоги, характеристики та інші дані, що використовуються для вирішення завдань організації праці та управління персоналом.</w:t>
      </w:r>
    </w:p>
    <w:p w:rsidR="007D576D" w:rsidRPr="007D576D" w:rsidRDefault="007D576D" w:rsidP="007D576D">
      <w:pPr>
        <w:pStyle w:val="20"/>
        <w:widowControl/>
        <w:shd w:val="clear" w:color="auto" w:fill="auto"/>
        <w:spacing w:before="0" w:line="240" w:lineRule="auto"/>
        <w:ind w:firstLine="740"/>
        <w:jc w:val="both"/>
        <w:rPr>
          <w:sz w:val="28"/>
          <w:szCs w:val="28"/>
        </w:rPr>
      </w:pPr>
      <w:r w:rsidRPr="007D576D">
        <w:rPr>
          <w:sz w:val="28"/>
          <w:szCs w:val="28"/>
        </w:rPr>
        <w:t>Науково-методичне забезпечення управління персоналом містить чотири групи документів:</w:t>
      </w:r>
    </w:p>
    <w:p w:rsidR="007D576D" w:rsidRPr="007D576D" w:rsidRDefault="007D576D" w:rsidP="007D576D">
      <w:pPr>
        <w:pStyle w:val="20"/>
        <w:widowControl/>
        <w:numPr>
          <w:ilvl w:val="0"/>
          <w:numId w:val="2"/>
        </w:numPr>
        <w:shd w:val="clear" w:color="auto" w:fill="auto"/>
        <w:tabs>
          <w:tab w:val="left" w:pos="1152"/>
        </w:tabs>
        <w:spacing w:before="0" w:line="240" w:lineRule="auto"/>
        <w:ind w:firstLine="709"/>
        <w:jc w:val="both"/>
        <w:rPr>
          <w:sz w:val="28"/>
          <w:szCs w:val="28"/>
        </w:rPr>
      </w:pPr>
      <w:r w:rsidRPr="007D576D">
        <w:rPr>
          <w:sz w:val="28"/>
          <w:szCs w:val="28"/>
        </w:rPr>
        <w:t>нормативно-довідкові документи;</w:t>
      </w:r>
    </w:p>
    <w:p w:rsidR="007D576D" w:rsidRPr="007D576D" w:rsidRDefault="007D576D" w:rsidP="007D576D">
      <w:pPr>
        <w:pStyle w:val="20"/>
        <w:widowControl/>
        <w:numPr>
          <w:ilvl w:val="0"/>
          <w:numId w:val="2"/>
        </w:numPr>
        <w:shd w:val="clear" w:color="auto" w:fill="auto"/>
        <w:tabs>
          <w:tab w:val="left" w:pos="1152"/>
        </w:tabs>
        <w:spacing w:before="0" w:line="240" w:lineRule="auto"/>
        <w:ind w:firstLine="709"/>
        <w:jc w:val="both"/>
        <w:rPr>
          <w:sz w:val="28"/>
          <w:szCs w:val="28"/>
        </w:rPr>
      </w:pPr>
      <w:r w:rsidRPr="007D576D">
        <w:rPr>
          <w:sz w:val="28"/>
          <w:szCs w:val="28"/>
        </w:rPr>
        <w:t>документи організаційн</w:t>
      </w:r>
      <w:r>
        <w:rPr>
          <w:sz w:val="28"/>
          <w:szCs w:val="28"/>
        </w:rPr>
        <w:t xml:space="preserve">ого, організаційно-розпорядчого </w:t>
      </w:r>
      <w:r w:rsidRPr="007D576D">
        <w:rPr>
          <w:sz w:val="28"/>
          <w:szCs w:val="28"/>
        </w:rPr>
        <w:t>і</w:t>
      </w:r>
      <w:r>
        <w:rPr>
          <w:sz w:val="28"/>
          <w:szCs w:val="28"/>
        </w:rPr>
        <w:t xml:space="preserve"> </w:t>
      </w:r>
      <w:r w:rsidRPr="007D576D">
        <w:rPr>
          <w:sz w:val="28"/>
          <w:szCs w:val="28"/>
        </w:rPr>
        <w:t>організаційно-методичного характеру;</w:t>
      </w:r>
    </w:p>
    <w:p w:rsidR="007D576D" w:rsidRPr="007D576D" w:rsidRDefault="007D576D" w:rsidP="007D576D">
      <w:pPr>
        <w:pStyle w:val="20"/>
        <w:widowControl/>
        <w:numPr>
          <w:ilvl w:val="0"/>
          <w:numId w:val="2"/>
        </w:numPr>
        <w:shd w:val="clear" w:color="auto" w:fill="auto"/>
        <w:tabs>
          <w:tab w:val="left" w:pos="1152"/>
        </w:tabs>
        <w:spacing w:before="0" w:line="240" w:lineRule="auto"/>
        <w:ind w:firstLine="709"/>
        <w:jc w:val="both"/>
        <w:rPr>
          <w:sz w:val="28"/>
          <w:szCs w:val="28"/>
        </w:rPr>
      </w:pPr>
      <w:r w:rsidRPr="007D576D">
        <w:rPr>
          <w:sz w:val="28"/>
          <w:szCs w:val="28"/>
        </w:rPr>
        <w:t>документи технічного, техніко-економічного та економічного характеру;</w:t>
      </w:r>
    </w:p>
    <w:p w:rsidR="007D576D" w:rsidRPr="007D576D" w:rsidRDefault="007D576D" w:rsidP="007D576D">
      <w:pPr>
        <w:pStyle w:val="20"/>
        <w:widowControl/>
        <w:numPr>
          <w:ilvl w:val="0"/>
          <w:numId w:val="2"/>
        </w:numPr>
        <w:shd w:val="clear" w:color="auto" w:fill="auto"/>
        <w:tabs>
          <w:tab w:val="left" w:pos="1152"/>
        </w:tabs>
        <w:spacing w:before="0" w:line="240" w:lineRule="auto"/>
        <w:ind w:firstLine="709"/>
        <w:jc w:val="both"/>
        <w:rPr>
          <w:sz w:val="28"/>
          <w:szCs w:val="28"/>
        </w:rPr>
      </w:pPr>
      <w:r w:rsidRPr="007D576D">
        <w:rPr>
          <w:sz w:val="28"/>
          <w:szCs w:val="28"/>
        </w:rPr>
        <w:t>документи організаційно-методичного і методичного характеру.</w:t>
      </w:r>
    </w:p>
    <w:p w:rsidR="007D576D" w:rsidRPr="007D576D" w:rsidRDefault="007D576D" w:rsidP="007D576D">
      <w:pPr>
        <w:pStyle w:val="20"/>
        <w:widowControl/>
        <w:shd w:val="clear" w:color="auto" w:fill="auto"/>
        <w:tabs>
          <w:tab w:val="left" w:pos="1152"/>
        </w:tabs>
        <w:spacing w:before="0" w:line="240" w:lineRule="auto"/>
        <w:ind w:firstLine="709"/>
        <w:jc w:val="both"/>
        <w:rPr>
          <w:sz w:val="28"/>
          <w:szCs w:val="28"/>
        </w:rPr>
      </w:pPr>
      <w:r w:rsidRPr="007D576D">
        <w:rPr>
          <w:sz w:val="28"/>
          <w:szCs w:val="28"/>
        </w:rPr>
        <w:t>До першої групи нормативно довідкових документів відносять:</w:t>
      </w:r>
    </w:p>
    <w:p w:rsidR="007D576D" w:rsidRPr="007D576D" w:rsidRDefault="007D576D" w:rsidP="007D576D">
      <w:pPr>
        <w:pStyle w:val="20"/>
        <w:widowControl/>
        <w:numPr>
          <w:ilvl w:val="0"/>
          <w:numId w:val="2"/>
        </w:numPr>
        <w:shd w:val="clear" w:color="auto" w:fill="auto"/>
        <w:tabs>
          <w:tab w:val="left" w:pos="1152"/>
        </w:tabs>
        <w:spacing w:before="0" w:line="240" w:lineRule="auto"/>
        <w:ind w:firstLine="709"/>
        <w:jc w:val="both"/>
        <w:rPr>
          <w:sz w:val="28"/>
          <w:szCs w:val="28"/>
        </w:rPr>
      </w:pPr>
      <w:r w:rsidRPr="007D576D">
        <w:rPr>
          <w:sz w:val="28"/>
          <w:szCs w:val="28"/>
        </w:rPr>
        <w:t>маршрутно-технологічну карту;</w:t>
      </w:r>
    </w:p>
    <w:p w:rsidR="007D576D" w:rsidRPr="007D576D" w:rsidRDefault="007D576D" w:rsidP="007D576D">
      <w:pPr>
        <w:pStyle w:val="20"/>
        <w:widowControl/>
        <w:numPr>
          <w:ilvl w:val="0"/>
          <w:numId w:val="2"/>
        </w:numPr>
        <w:shd w:val="clear" w:color="auto" w:fill="auto"/>
        <w:tabs>
          <w:tab w:val="left" w:pos="1152"/>
        </w:tabs>
        <w:spacing w:before="0" w:line="240" w:lineRule="auto"/>
        <w:ind w:firstLine="709"/>
        <w:jc w:val="both"/>
        <w:rPr>
          <w:sz w:val="28"/>
          <w:szCs w:val="28"/>
        </w:rPr>
      </w:pPr>
      <w:r w:rsidRPr="007D576D">
        <w:rPr>
          <w:sz w:val="28"/>
          <w:szCs w:val="28"/>
        </w:rPr>
        <w:t>операційно-технологічну карту;</w:t>
      </w:r>
    </w:p>
    <w:p w:rsidR="007D576D" w:rsidRPr="007D576D" w:rsidRDefault="007D576D" w:rsidP="007D576D">
      <w:pPr>
        <w:pStyle w:val="20"/>
        <w:widowControl/>
        <w:numPr>
          <w:ilvl w:val="0"/>
          <w:numId w:val="2"/>
        </w:numPr>
        <w:shd w:val="clear" w:color="auto" w:fill="auto"/>
        <w:tabs>
          <w:tab w:val="left" w:pos="1152"/>
        </w:tabs>
        <w:spacing w:before="0" w:line="240" w:lineRule="auto"/>
        <w:ind w:firstLine="709"/>
        <w:jc w:val="both"/>
        <w:rPr>
          <w:sz w:val="28"/>
          <w:szCs w:val="28"/>
        </w:rPr>
      </w:pPr>
      <w:r w:rsidRPr="007D576D">
        <w:rPr>
          <w:sz w:val="28"/>
          <w:szCs w:val="28"/>
        </w:rPr>
        <w:t>технологічну карту управління процедур;</w:t>
      </w:r>
    </w:p>
    <w:p w:rsidR="007D576D" w:rsidRPr="007D576D" w:rsidRDefault="007D576D" w:rsidP="007D576D">
      <w:pPr>
        <w:pStyle w:val="20"/>
        <w:widowControl/>
        <w:numPr>
          <w:ilvl w:val="0"/>
          <w:numId w:val="2"/>
        </w:numPr>
        <w:shd w:val="clear" w:color="auto" w:fill="auto"/>
        <w:tabs>
          <w:tab w:val="left" w:pos="1152"/>
        </w:tabs>
        <w:spacing w:before="0" w:line="240" w:lineRule="auto"/>
        <w:ind w:firstLine="709"/>
        <w:jc w:val="both"/>
        <w:rPr>
          <w:sz w:val="28"/>
          <w:szCs w:val="28"/>
        </w:rPr>
      </w:pPr>
      <w:r w:rsidRPr="007D576D">
        <w:rPr>
          <w:sz w:val="28"/>
          <w:szCs w:val="28"/>
        </w:rPr>
        <w:t>програма випуску деталей;</w:t>
      </w:r>
    </w:p>
    <w:p w:rsidR="007D576D" w:rsidRPr="007D576D" w:rsidRDefault="007D576D" w:rsidP="007D576D">
      <w:pPr>
        <w:pStyle w:val="20"/>
        <w:widowControl/>
        <w:numPr>
          <w:ilvl w:val="0"/>
          <w:numId w:val="2"/>
        </w:numPr>
        <w:shd w:val="clear" w:color="auto" w:fill="auto"/>
        <w:tabs>
          <w:tab w:val="left" w:pos="1152"/>
        </w:tabs>
        <w:spacing w:before="0" w:line="240" w:lineRule="auto"/>
        <w:ind w:firstLine="709"/>
        <w:jc w:val="both"/>
        <w:rPr>
          <w:sz w:val="28"/>
          <w:szCs w:val="28"/>
        </w:rPr>
      </w:pPr>
      <w:r w:rsidRPr="007D576D">
        <w:rPr>
          <w:sz w:val="28"/>
          <w:szCs w:val="28"/>
        </w:rPr>
        <w:t>змінно-добові завдання.</w:t>
      </w:r>
    </w:p>
    <w:p w:rsidR="007D576D" w:rsidRPr="007D576D" w:rsidRDefault="007D576D" w:rsidP="007D576D">
      <w:pPr>
        <w:pStyle w:val="20"/>
        <w:widowControl/>
        <w:shd w:val="clear" w:color="auto" w:fill="auto"/>
        <w:spacing w:before="0" w:line="240" w:lineRule="auto"/>
        <w:ind w:firstLine="740"/>
        <w:jc w:val="both"/>
        <w:rPr>
          <w:sz w:val="28"/>
          <w:szCs w:val="28"/>
        </w:rPr>
      </w:pPr>
      <w:r w:rsidRPr="007D576D">
        <w:rPr>
          <w:sz w:val="28"/>
          <w:szCs w:val="28"/>
        </w:rPr>
        <w:t xml:space="preserve">До другої групи документів організаційного, </w:t>
      </w:r>
      <w:proofErr w:type="spellStart"/>
      <w:r w:rsidRPr="007D576D">
        <w:rPr>
          <w:sz w:val="28"/>
          <w:szCs w:val="28"/>
        </w:rPr>
        <w:t>організаційно-</w:t>
      </w:r>
      <w:proofErr w:type="spellEnd"/>
      <w:r w:rsidRPr="007D576D">
        <w:rPr>
          <w:sz w:val="28"/>
          <w:szCs w:val="28"/>
        </w:rPr>
        <w:t xml:space="preserve"> розпорядчого і організаційно-методичного характеру відносять:</w:t>
      </w:r>
    </w:p>
    <w:p w:rsidR="007D576D" w:rsidRPr="007D576D" w:rsidRDefault="007D576D" w:rsidP="007D576D">
      <w:pPr>
        <w:pStyle w:val="20"/>
        <w:widowControl/>
        <w:numPr>
          <w:ilvl w:val="0"/>
          <w:numId w:val="2"/>
        </w:numPr>
        <w:shd w:val="clear" w:color="auto" w:fill="auto"/>
        <w:tabs>
          <w:tab w:val="left" w:pos="1152"/>
        </w:tabs>
        <w:spacing w:before="0" w:line="240" w:lineRule="auto"/>
        <w:ind w:firstLine="709"/>
        <w:jc w:val="both"/>
        <w:rPr>
          <w:sz w:val="28"/>
          <w:szCs w:val="28"/>
        </w:rPr>
      </w:pPr>
      <w:r w:rsidRPr="007D576D">
        <w:rPr>
          <w:sz w:val="28"/>
          <w:szCs w:val="28"/>
        </w:rPr>
        <w:t>Закони України;</w:t>
      </w:r>
    </w:p>
    <w:p w:rsidR="007D576D" w:rsidRPr="007D576D" w:rsidRDefault="007D576D" w:rsidP="007D576D">
      <w:pPr>
        <w:pStyle w:val="20"/>
        <w:widowControl/>
        <w:numPr>
          <w:ilvl w:val="0"/>
          <w:numId w:val="2"/>
        </w:numPr>
        <w:shd w:val="clear" w:color="auto" w:fill="auto"/>
        <w:tabs>
          <w:tab w:val="left" w:pos="1152"/>
        </w:tabs>
        <w:spacing w:before="0" w:line="240" w:lineRule="auto"/>
        <w:ind w:firstLine="709"/>
        <w:jc w:val="both"/>
        <w:rPr>
          <w:sz w:val="28"/>
          <w:szCs w:val="28"/>
        </w:rPr>
      </w:pPr>
      <w:r>
        <w:rPr>
          <w:sz w:val="28"/>
          <w:szCs w:val="28"/>
        </w:rPr>
        <w:t>У</w:t>
      </w:r>
      <w:r w:rsidRPr="007D576D">
        <w:rPr>
          <w:sz w:val="28"/>
          <w:szCs w:val="28"/>
        </w:rPr>
        <w:t>кази Президента У країни;</w:t>
      </w:r>
    </w:p>
    <w:p w:rsidR="007D576D" w:rsidRPr="007D576D" w:rsidRDefault="007D576D" w:rsidP="007D576D">
      <w:pPr>
        <w:pStyle w:val="20"/>
        <w:widowControl/>
        <w:numPr>
          <w:ilvl w:val="0"/>
          <w:numId w:val="2"/>
        </w:numPr>
        <w:shd w:val="clear" w:color="auto" w:fill="auto"/>
        <w:tabs>
          <w:tab w:val="left" w:pos="1152"/>
        </w:tabs>
        <w:spacing w:before="0" w:line="240" w:lineRule="auto"/>
        <w:ind w:firstLine="709"/>
        <w:jc w:val="both"/>
        <w:rPr>
          <w:sz w:val="28"/>
          <w:szCs w:val="28"/>
        </w:rPr>
      </w:pPr>
      <w:r w:rsidRPr="007D576D">
        <w:rPr>
          <w:sz w:val="28"/>
          <w:szCs w:val="28"/>
        </w:rPr>
        <w:t>Постанови Верховної Ради;</w:t>
      </w:r>
    </w:p>
    <w:p w:rsidR="007D576D" w:rsidRPr="007D576D" w:rsidRDefault="007D576D" w:rsidP="007D576D">
      <w:pPr>
        <w:pStyle w:val="20"/>
        <w:widowControl/>
        <w:numPr>
          <w:ilvl w:val="0"/>
          <w:numId w:val="2"/>
        </w:numPr>
        <w:shd w:val="clear" w:color="auto" w:fill="auto"/>
        <w:tabs>
          <w:tab w:val="left" w:pos="1152"/>
        </w:tabs>
        <w:spacing w:before="0" w:line="240" w:lineRule="auto"/>
        <w:ind w:firstLine="709"/>
        <w:jc w:val="both"/>
        <w:rPr>
          <w:sz w:val="28"/>
          <w:szCs w:val="28"/>
        </w:rPr>
      </w:pPr>
      <w:r w:rsidRPr="007D576D">
        <w:rPr>
          <w:sz w:val="28"/>
          <w:szCs w:val="28"/>
        </w:rPr>
        <w:t>Інструкції Міністерст</w:t>
      </w:r>
      <w:r>
        <w:rPr>
          <w:sz w:val="28"/>
          <w:szCs w:val="28"/>
        </w:rPr>
        <w:t>в</w:t>
      </w:r>
      <w:r w:rsidRPr="007D576D">
        <w:rPr>
          <w:sz w:val="28"/>
          <w:szCs w:val="28"/>
        </w:rPr>
        <w:t xml:space="preserve"> і відомств;</w:t>
      </w:r>
    </w:p>
    <w:p w:rsidR="007D576D" w:rsidRPr="007D576D" w:rsidRDefault="007D576D" w:rsidP="007D576D">
      <w:pPr>
        <w:pStyle w:val="20"/>
        <w:widowControl/>
        <w:numPr>
          <w:ilvl w:val="0"/>
          <w:numId w:val="2"/>
        </w:numPr>
        <w:shd w:val="clear" w:color="auto" w:fill="auto"/>
        <w:tabs>
          <w:tab w:val="left" w:pos="1152"/>
        </w:tabs>
        <w:spacing w:before="0" w:line="240" w:lineRule="auto"/>
        <w:ind w:firstLine="709"/>
        <w:jc w:val="both"/>
        <w:rPr>
          <w:sz w:val="28"/>
          <w:szCs w:val="28"/>
        </w:rPr>
      </w:pPr>
      <w:r w:rsidRPr="007D576D">
        <w:rPr>
          <w:sz w:val="28"/>
          <w:szCs w:val="28"/>
        </w:rPr>
        <w:t>Правила внутрішнього трудового розпорядку;</w:t>
      </w:r>
    </w:p>
    <w:p w:rsidR="007D576D" w:rsidRPr="007D576D" w:rsidRDefault="007D576D" w:rsidP="007D576D">
      <w:pPr>
        <w:pStyle w:val="20"/>
        <w:widowControl/>
        <w:numPr>
          <w:ilvl w:val="0"/>
          <w:numId w:val="2"/>
        </w:numPr>
        <w:shd w:val="clear" w:color="auto" w:fill="auto"/>
        <w:tabs>
          <w:tab w:val="left" w:pos="1152"/>
        </w:tabs>
        <w:spacing w:before="0" w:line="240" w:lineRule="auto"/>
        <w:ind w:firstLine="709"/>
        <w:jc w:val="both"/>
        <w:rPr>
          <w:sz w:val="28"/>
          <w:szCs w:val="28"/>
        </w:rPr>
      </w:pPr>
      <w:r w:rsidRPr="007D576D">
        <w:rPr>
          <w:sz w:val="28"/>
          <w:szCs w:val="28"/>
        </w:rPr>
        <w:t>Колективний договір;</w:t>
      </w:r>
    </w:p>
    <w:p w:rsidR="007D576D" w:rsidRPr="007D576D" w:rsidRDefault="007D576D" w:rsidP="007D576D">
      <w:pPr>
        <w:pStyle w:val="20"/>
        <w:widowControl/>
        <w:numPr>
          <w:ilvl w:val="0"/>
          <w:numId w:val="2"/>
        </w:numPr>
        <w:shd w:val="clear" w:color="auto" w:fill="auto"/>
        <w:tabs>
          <w:tab w:val="left" w:pos="1152"/>
        </w:tabs>
        <w:spacing w:before="0" w:line="240" w:lineRule="auto"/>
        <w:ind w:firstLine="709"/>
        <w:jc w:val="both"/>
        <w:rPr>
          <w:sz w:val="28"/>
          <w:szCs w:val="28"/>
        </w:rPr>
      </w:pPr>
      <w:r w:rsidRPr="007D576D">
        <w:rPr>
          <w:sz w:val="28"/>
          <w:szCs w:val="28"/>
        </w:rPr>
        <w:t>Положення про підрозділи;</w:t>
      </w:r>
    </w:p>
    <w:p w:rsidR="007D576D" w:rsidRPr="007D576D" w:rsidRDefault="007D576D" w:rsidP="007D576D">
      <w:pPr>
        <w:pStyle w:val="20"/>
        <w:widowControl/>
        <w:numPr>
          <w:ilvl w:val="0"/>
          <w:numId w:val="2"/>
        </w:numPr>
        <w:shd w:val="clear" w:color="auto" w:fill="auto"/>
        <w:tabs>
          <w:tab w:val="left" w:pos="1152"/>
        </w:tabs>
        <w:spacing w:before="0" w:line="240" w:lineRule="auto"/>
        <w:ind w:firstLine="709"/>
        <w:jc w:val="both"/>
        <w:rPr>
          <w:sz w:val="28"/>
          <w:szCs w:val="28"/>
        </w:rPr>
      </w:pPr>
      <w:r w:rsidRPr="007D576D">
        <w:rPr>
          <w:sz w:val="28"/>
          <w:szCs w:val="28"/>
        </w:rPr>
        <w:t>Посадові інструкції;</w:t>
      </w:r>
    </w:p>
    <w:p w:rsidR="007D576D" w:rsidRPr="007D576D" w:rsidRDefault="007D576D" w:rsidP="007D576D">
      <w:pPr>
        <w:pStyle w:val="20"/>
        <w:widowControl/>
        <w:numPr>
          <w:ilvl w:val="0"/>
          <w:numId w:val="2"/>
        </w:numPr>
        <w:shd w:val="clear" w:color="auto" w:fill="auto"/>
        <w:tabs>
          <w:tab w:val="left" w:pos="1152"/>
        </w:tabs>
        <w:spacing w:before="0" w:line="240" w:lineRule="auto"/>
        <w:ind w:firstLine="709"/>
        <w:jc w:val="both"/>
        <w:rPr>
          <w:sz w:val="28"/>
          <w:szCs w:val="28"/>
        </w:rPr>
      </w:pPr>
      <w:r w:rsidRPr="007D576D">
        <w:rPr>
          <w:sz w:val="28"/>
          <w:szCs w:val="28"/>
        </w:rPr>
        <w:lastRenderedPageBreak/>
        <w:t>Штатний розклад.</w:t>
      </w:r>
    </w:p>
    <w:p w:rsidR="007D576D" w:rsidRPr="007D576D" w:rsidRDefault="007D576D" w:rsidP="007D576D">
      <w:pPr>
        <w:pStyle w:val="20"/>
        <w:widowControl/>
        <w:shd w:val="clear" w:color="auto" w:fill="auto"/>
        <w:spacing w:before="0" w:line="240" w:lineRule="auto"/>
        <w:ind w:firstLine="740"/>
        <w:jc w:val="both"/>
        <w:rPr>
          <w:sz w:val="28"/>
          <w:szCs w:val="28"/>
        </w:rPr>
      </w:pPr>
      <w:r w:rsidRPr="007D576D">
        <w:rPr>
          <w:sz w:val="28"/>
          <w:szCs w:val="28"/>
        </w:rPr>
        <w:t>До третьої групи документів технічного, техніко-економічного та економічного характеру відносять:</w:t>
      </w:r>
    </w:p>
    <w:p w:rsidR="007D576D" w:rsidRPr="007D576D" w:rsidRDefault="007D576D" w:rsidP="007D576D">
      <w:pPr>
        <w:pStyle w:val="20"/>
        <w:widowControl/>
        <w:numPr>
          <w:ilvl w:val="0"/>
          <w:numId w:val="2"/>
        </w:numPr>
        <w:shd w:val="clear" w:color="auto" w:fill="auto"/>
        <w:tabs>
          <w:tab w:val="left" w:pos="1152"/>
        </w:tabs>
        <w:spacing w:before="0" w:line="240" w:lineRule="auto"/>
        <w:ind w:firstLine="709"/>
        <w:jc w:val="both"/>
        <w:rPr>
          <w:sz w:val="28"/>
          <w:szCs w:val="28"/>
        </w:rPr>
      </w:pPr>
      <w:r w:rsidRPr="007D576D">
        <w:rPr>
          <w:sz w:val="28"/>
          <w:szCs w:val="28"/>
        </w:rPr>
        <w:t>Бізнес-план;</w:t>
      </w:r>
    </w:p>
    <w:p w:rsidR="007D576D" w:rsidRPr="007D576D" w:rsidRDefault="007D576D" w:rsidP="007D576D">
      <w:pPr>
        <w:pStyle w:val="20"/>
        <w:widowControl/>
        <w:numPr>
          <w:ilvl w:val="0"/>
          <w:numId w:val="2"/>
        </w:numPr>
        <w:shd w:val="clear" w:color="auto" w:fill="auto"/>
        <w:tabs>
          <w:tab w:val="left" w:pos="1152"/>
        </w:tabs>
        <w:spacing w:before="0" w:line="240" w:lineRule="auto"/>
        <w:ind w:firstLine="709"/>
        <w:jc w:val="both"/>
        <w:rPr>
          <w:sz w:val="28"/>
          <w:szCs w:val="28"/>
        </w:rPr>
      </w:pPr>
      <w:r w:rsidRPr="007D576D">
        <w:rPr>
          <w:sz w:val="28"/>
          <w:szCs w:val="28"/>
        </w:rPr>
        <w:t>Довідник кваліфікаційних характеристик професій працівників;</w:t>
      </w:r>
    </w:p>
    <w:p w:rsidR="007D576D" w:rsidRPr="007D576D" w:rsidRDefault="007D576D" w:rsidP="007D576D">
      <w:pPr>
        <w:pStyle w:val="20"/>
        <w:widowControl/>
        <w:numPr>
          <w:ilvl w:val="0"/>
          <w:numId w:val="2"/>
        </w:numPr>
        <w:shd w:val="clear" w:color="auto" w:fill="auto"/>
        <w:tabs>
          <w:tab w:val="left" w:pos="1152"/>
        </w:tabs>
        <w:spacing w:before="0" w:line="240" w:lineRule="auto"/>
        <w:ind w:firstLine="709"/>
        <w:jc w:val="both"/>
        <w:rPr>
          <w:sz w:val="28"/>
          <w:szCs w:val="28"/>
        </w:rPr>
      </w:pPr>
      <w:r w:rsidRPr="007D576D">
        <w:rPr>
          <w:sz w:val="28"/>
          <w:szCs w:val="28"/>
        </w:rPr>
        <w:t>Єдину технологію обслуговування незайнятого населення в центрах зайнятості України;</w:t>
      </w:r>
    </w:p>
    <w:p w:rsidR="007D576D" w:rsidRPr="007D576D" w:rsidRDefault="007D576D" w:rsidP="007D576D">
      <w:pPr>
        <w:pStyle w:val="20"/>
        <w:widowControl/>
        <w:numPr>
          <w:ilvl w:val="0"/>
          <w:numId w:val="2"/>
        </w:numPr>
        <w:shd w:val="clear" w:color="auto" w:fill="auto"/>
        <w:tabs>
          <w:tab w:val="left" w:pos="1152"/>
        </w:tabs>
        <w:spacing w:before="0" w:line="240" w:lineRule="auto"/>
        <w:ind w:firstLine="709"/>
        <w:jc w:val="both"/>
        <w:rPr>
          <w:sz w:val="28"/>
          <w:szCs w:val="28"/>
        </w:rPr>
      </w:pPr>
      <w:r w:rsidRPr="007D576D">
        <w:rPr>
          <w:sz w:val="28"/>
          <w:szCs w:val="28"/>
        </w:rPr>
        <w:t>Кошторис затрат на виробництво;</w:t>
      </w:r>
    </w:p>
    <w:p w:rsidR="007D576D" w:rsidRPr="007D576D" w:rsidRDefault="007D576D" w:rsidP="007D576D">
      <w:pPr>
        <w:pStyle w:val="20"/>
        <w:widowControl/>
        <w:numPr>
          <w:ilvl w:val="0"/>
          <w:numId w:val="2"/>
        </w:numPr>
        <w:shd w:val="clear" w:color="auto" w:fill="auto"/>
        <w:tabs>
          <w:tab w:val="left" w:pos="1152"/>
        </w:tabs>
        <w:spacing w:before="0" w:line="240" w:lineRule="auto"/>
        <w:ind w:firstLine="709"/>
        <w:jc w:val="both"/>
        <w:rPr>
          <w:sz w:val="28"/>
          <w:szCs w:val="28"/>
        </w:rPr>
      </w:pPr>
      <w:r w:rsidRPr="007D576D">
        <w:rPr>
          <w:sz w:val="28"/>
          <w:szCs w:val="28"/>
        </w:rPr>
        <w:t>Система стандартів з техніки безпеки;</w:t>
      </w:r>
    </w:p>
    <w:p w:rsidR="007D576D" w:rsidRPr="007D576D" w:rsidRDefault="007D576D" w:rsidP="007D576D">
      <w:pPr>
        <w:pStyle w:val="20"/>
        <w:widowControl/>
        <w:numPr>
          <w:ilvl w:val="0"/>
          <w:numId w:val="2"/>
        </w:numPr>
        <w:shd w:val="clear" w:color="auto" w:fill="auto"/>
        <w:tabs>
          <w:tab w:val="left" w:pos="1152"/>
        </w:tabs>
        <w:spacing w:before="0" w:line="240" w:lineRule="auto"/>
        <w:ind w:firstLine="709"/>
        <w:jc w:val="both"/>
        <w:rPr>
          <w:sz w:val="28"/>
          <w:szCs w:val="28"/>
        </w:rPr>
      </w:pPr>
      <w:r w:rsidRPr="007D576D">
        <w:rPr>
          <w:sz w:val="28"/>
          <w:szCs w:val="28"/>
        </w:rPr>
        <w:t>Типові норми часу на розробку конструкторської документації;</w:t>
      </w:r>
    </w:p>
    <w:p w:rsidR="007D576D" w:rsidRPr="007D576D" w:rsidRDefault="007D576D" w:rsidP="007D576D">
      <w:pPr>
        <w:pStyle w:val="20"/>
        <w:widowControl/>
        <w:numPr>
          <w:ilvl w:val="0"/>
          <w:numId w:val="2"/>
        </w:numPr>
        <w:shd w:val="clear" w:color="auto" w:fill="auto"/>
        <w:tabs>
          <w:tab w:val="left" w:pos="1177"/>
        </w:tabs>
        <w:spacing w:before="0" w:line="240" w:lineRule="auto"/>
        <w:ind w:firstLine="760"/>
        <w:jc w:val="both"/>
        <w:rPr>
          <w:sz w:val="28"/>
          <w:szCs w:val="28"/>
        </w:rPr>
      </w:pPr>
      <w:r w:rsidRPr="007D576D">
        <w:rPr>
          <w:sz w:val="28"/>
          <w:szCs w:val="28"/>
        </w:rPr>
        <w:t>Конвенції та рекомендації Міжнародної організації праці.</w:t>
      </w:r>
    </w:p>
    <w:p w:rsidR="007D576D" w:rsidRPr="007D576D" w:rsidRDefault="007D576D" w:rsidP="007D576D">
      <w:pPr>
        <w:pStyle w:val="20"/>
        <w:widowControl/>
        <w:shd w:val="clear" w:color="auto" w:fill="auto"/>
        <w:spacing w:before="0" w:line="240" w:lineRule="auto"/>
        <w:ind w:firstLine="760"/>
        <w:jc w:val="both"/>
        <w:rPr>
          <w:sz w:val="28"/>
          <w:szCs w:val="28"/>
        </w:rPr>
      </w:pPr>
      <w:r w:rsidRPr="007D576D">
        <w:rPr>
          <w:sz w:val="28"/>
          <w:szCs w:val="28"/>
        </w:rPr>
        <w:t>До четвертої групи документів організаційно-методичного і методичного характеру відносять:</w:t>
      </w:r>
    </w:p>
    <w:p w:rsidR="007D576D" w:rsidRPr="007D576D" w:rsidRDefault="007D576D" w:rsidP="007D576D">
      <w:pPr>
        <w:pStyle w:val="20"/>
        <w:widowControl/>
        <w:numPr>
          <w:ilvl w:val="0"/>
          <w:numId w:val="2"/>
        </w:numPr>
        <w:shd w:val="clear" w:color="auto" w:fill="auto"/>
        <w:tabs>
          <w:tab w:val="left" w:pos="1177"/>
        </w:tabs>
        <w:spacing w:before="0" w:line="240" w:lineRule="auto"/>
        <w:ind w:firstLine="760"/>
        <w:jc w:val="both"/>
        <w:rPr>
          <w:sz w:val="28"/>
          <w:szCs w:val="28"/>
        </w:rPr>
      </w:pPr>
      <w:r w:rsidRPr="007D576D">
        <w:rPr>
          <w:sz w:val="28"/>
          <w:szCs w:val="28"/>
        </w:rPr>
        <w:t>Положення з формування кадрового резерву в організації;</w:t>
      </w:r>
    </w:p>
    <w:p w:rsidR="007D576D" w:rsidRPr="007D576D" w:rsidRDefault="007D576D" w:rsidP="007D576D">
      <w:pPr>
        <w:pStyle w:val="20"/>
        <w:widowControl/>
        <w:numPr>
          <w:ilvl w:val="0"/>
          <w:numId w:val="2"/>
        </w:numPr>
        <w:shd w:val="clear" w:color="auto" w:fill="auto"/>
        <w:tabs>
          <w:tab w:val="left" w:pos="1177"/>
        </w:tabs>
        <w:spacing w:before="0" w:line="240" w:lineRule="auto"/>
        <w:ind w:firstLine="760"/>
        <w:jc w:val="both"/>
        <w:rPr>
          <w:sz w:val="28"/>
          <w:szCs w:val="28"/>
        </w:rPr>
      </w:pPr>
      <w:r w:rsidRPr="007D576D">
        <w:rPr>
          <w:sz w:val="28"/>
          <w:szCs w:val="28"/>
        </w:rPr>
        <w:t>Положення з організації адаптації працівників;</w:t>
      </w:r>
    </w:p>
    <w:p w:rsidR="007D576D" w:rsidRPr="007D576D" w:rsidRDefault="007D576D" w:rsidP="007D576D">
      <w:pPr>
        <w:pStyle w:val="20"/>
        <w:widowControl/>
        <w:numPr>
          <w:ilvl w:val="0"/>
          <w:numId w:val="2"/>
        </w:numPr>
        <w:shd w:val="clear" w:color="auto" w:fill="auto"/>
        <w:tabs>
          <w:tab w:val="left" w:pos="1177"/>
        </w:tabs>
        <w:spacing w:before="0" w:line="240" w:lineRule="auto"/>
        <w:ind w:firstLine="760"/>
        <w:jc w:val="both"/>
        <w:rPr>
          <w:sz w:val="28"/>
          <w:szCs w:val="28"/>
        </w:rPr>
      </w:pPr>
      <w:r w:rsidRPr="007D576D">
        <w:rPr>
          <w:sz w:val="28"/>
          <w:szCs w:val="28"/>
        </w:rPr>
        <w:t>Рекомендації з організації підбору і відбору персоналу;</w:t>
      </w:r>
    </w:p>
    <w:p w:rsidR="007D576D" w:rsidRPr="007D576D" w:rsidRDefault="007D576D" w:rsidP="007D576D">
      <w:pPr>
        <w:pStyle w:val="20"/>
        <w:widowControl/>
        <w:numPr>
          <w:ilvl w:val="0"/>
          <w:numId w:val="2"/>
        </w:numPr>
        <w:shd w:val="clear" w:color="auto" w:fill="auto"/>
        <w:tabs>
          <w:tab w:val="left" w:pos="1177"/>
        </w:tabs>
        <w:spacing w:before="0" w:line="240" w:lineRule="auto"/>
        <w:ind w:firstLine="760"/>
        <w:jc w:val="both"/>
        <w:rPr>
          <w:sz w:val="28"/>
          <w:szCs w:val="28"/>
        </w:rPr>
      </w:pPr>
      <w:r w:rsidRPr="007D576D">
        <w:rPr>
          <w:sz w:val="28"/>
          <w:szCs w:val="28"/>
        </w:rPr>
        <w:t>Положення з врегулювання взаємовідносин в колективі;</w:t>
      </w:r>
    </w:p>
    <w:p w:rsidR="007D576D" w:rsidRPr="007D576D" w:rsidRDefault="007D576D" w:rsidP="007D576D">
      <w:pPr>
        <w:pStyle w:val="20"/>
        <w:widowControl/>
        <w:numPr>
          <w:ilvl w:val="0"/>
          <w:numId w:val="2"/>
        </w:numPr>
        <w:shd w:val="clear" w:color="auto" w:fill="auto"/>
        <w:tabs>
          <w:tab w:val="left" w:pos="1177"/>
        </w:tabs>
        <w:spacing w:before="0" w:line="240" w:lineRule="auto"/>
        <w:ind w:firstLine="760"/>
        <w:jc w:val="both"/>
        <w:rPr>
          <w:sz w:val="28"/>
          <w:szCs w:val="28"/>
        </w:rPr>
      </w:pPr>
      <w:r w:rsidRPr="007D576D">
        <w:rPr>
          <w:sz w:val="28"/>
          <w:szCs w:val="28"/>
        </w:rPr>
        <w:t>Положення з оплати і стимулювання праці;</w:t>
      </w:r>
    </w:p>
    <w:p w:rsidR="007D576D" w:rsidRPr="007D576D" w:rsidRDefault="007D576D" w:rsidP="007D576D">
      <w:pPr>
        <w:pStyle w:val="20"/>
        <w:widowControl/>
        <w:numPr>
          <w:ilvl w:val="0"/>
          <w:numId w:val="2"/>
        </w:numPr>
        <w:shd w:val="clear" w:color="auto" w:fill="auto"/>
        <w:tabs>
          <w:tab w:val="left" w:pos="1177"/>
        </w:tabs>
        <w:spacing w:before="0" w:line="240" w:lineRule="auto"/>
        <w:ind w:firstLine="760"/>
        <w:jc w:val="both"/>
        <w:rPr>
          <w:sz w:val="28"/>
          <w:szCs w:val="28"/>
        </w:rPr>
      </w:pPr>
      <w:r w:rsidRPr="007D576D">
        <w:rPr>
          <w:sz w:val="28"/>
          <w:szCs w:val="28"/>
        </w:rPr>
        <w:t>Інструкція з дотримання правил техніки безпеки.</w:t>
      </w:r>
    </w:p>
    <w:p w:rsidR="007D576D" w:rsidRPr="007D576D" w:rsidRDefault="007D576D" w:rsidP="007D576D">
      <w:pPr>
        <w:pStyle w:val="20"/>
        <w:widowControl/>
        <w:shd w:val="clear" w:color="auto" w:fill="auto"/>
        <w:spacing w:before="0" w:line="240" w:lineRule="auto"/>
        <w:ind w:firstLine="760"/>
        <w:jc w:val="both"/>
        <w:rPr>
          <w:sz w:val="28"/>
          <w:szCs w:val="28"/>
        </w:rPr>
      </w:pPr>
      <w:r w:rsidRPr="007D576D">
        <w:rPr>
          <w:sz w:val="28"/>
          <w:szCs w:val="28"/>
        </w:rPr>
        <w:t>Відповідальність за забезпечення системи управління персоналом</w:t>
      </w:r>
    </w:p>
    <w:p w:rsidR="007D576D" w:rsidRPr="007D576D" w:rsidRDefault="007D576D" w:rsidP="007D576D">
      <w:pPr>
        <w:pStyle w:val="20"/>
        <w:widowControl/>
        <w:shd w:val="clear" w:color="auto" w:fill="auto"/>
        <w:spacing w:before="0" w:line="240" w:lineRule="auto"/>
        <w:ind w:firstLine="0"/>
        <w:jc w:val="both"/>
        <w:rPr>
          <w:sz w:val="28"/>
          <w:szCs w:val="28"/>
        </w:rPr>
      </w:pPr>
      <w:r w:rsidRPr="007D576D">
        <w:rPr>
          <w:sz w:val="28"/>
          <w:szCs w:val="28"/>
        </w:rPr>
        <w:t>нормативно-методичними документами несуть відповідні відділи апарату управління організації (відділ стандартизації, відділ організації управління, юридичний відділ).</w:t>
      </w:r>
    </w:p>
    <w:p w:rsidR="007D576D" w:rsidRPr="007D576D" w:rsidRDefault="007D576D" w:rsidP="007D576D">
      <w:pPr>
        <w:pStyle w:val="20"/>
        <w:widowControl/>
        <w:shd w:val="clear" w:color="auto" w:fill="auto"/>
        <w:spacing w:before="0" w:line="240" w:lineRule="auto"/>
        <w:ind w:firstLine="760"/>
        <w:jc w:val="both"/>
        <w:rPr>
          <w:sz w:val="28"/>
          <w:szCs w:val="28"/>
        </w:rPr>
      </w:pPr>
      <w:r w:rsidRPr="007D576D">
        <w:rPr>
          <w:sz w:val="28"/>
          <w:szCs w:val="28"/>
        </w:rPr>
        <w:t>Головне завдання кадрового забезпечення системи управління персоналом - визначення суб’єктів управління персоналом та їхніх функцій і завдань. Суб’єктами управління персоналом є лінійні й функціональні керівники всіх рівнів управління, відділ персоналу та працівники інших виробничих і функціональних підрозділів, які забезпечують керівників необхідною для управління персоналом інформацією або виконують обслуговуючі функції.</w:t>
      </w:r>
    </w:p>
    <w:p w:rsidR="007D576D" w:rsidRPr="007D576D" w:rsidRDefault="007D576D" w:rsidP="007D576D">
      <w:pPr>
        <w:pStyle w:val="20"/>
        <w:widowControl/>
        <w:shd w:val="clear" w:color="auto" w:fill="auto"/>
        <w:spacing w:before="0" w:line="240" w:lineRule="auto"/>
        <w:ind w:firstLine="760"/>
        <w:jc w:val="both"/>
        <w:rPr>
          <w:sz w:val="28"/>
          <w:szCs w:val="28"/>
        </w:rPr>
      </w:pPr>
      <w:r w:rsidRPr="007D576D">
        <w:rPr>
          <w:sz w:val="28"/>
          <w:szCs w:val="28"/>
        </w:rPr>
        <w:t>Лінійні керівники на підприємствах, установах, організаціях очолюють групу персоналу, оскільки кожен день керують своїми підлеглими. Лінійні керівники відповідно до покладених на них функцій вповноважені приймати рішення щодо прийняття на роботу, переведення та звільнення підлеглих працівників, призначення на нову посаду, направлення на навчання, перенавчання, підвищення кваліфікації, підвищення заробітної плати.</w:t>
      </w:r>
    </w:p>
    <w:p w:rsidR="007D576D" w:rsidRPr="007D576D" w:rsidRDefault="007D576D" w:rsidP="007D576D">
      <w:pPr>
        <w:pStyle w:val="20"/>
        <w:widowControl/>
        <w:shd w:val="clear" w:color="auto" w:fill="auto"/>
        <w:spacing w:before="0" w:line="240" w:lineRule="auto"/>
        <w:ind w:firstLine="760"/>
        <w:jc w:val="both"/>
        <w:rPr>
          <w:sz w:val="28"/>
          <w:szCs w:val="28"/>
        </w:rPr>
      </w:pPr>
      <w:r w:rsidRPr="007D576D">
        <w:rPr>
          <w:sz w:val="28"/>
          <w:szCs w:val="28"/>
        </w:rPr>
        <w:t>Керівники підприємств, установ, організацій повинні вирішувати стратегічні питання управління: розробляють кадрову політику, стратегію й тактику її реалізації, методичні та нормативні документи, здійснюють контроль за їхнім виконанням і загальне керівництво роботою в галузі управління персоналом.</w:t>
      </w:r>
    </w:p>
    <w:p w:rsidR="007D576D" w:rsidRPr="007D576D" w:rsidRDefault="007D576D" w:rsidP="007D576D">
      <w:pPr>
        <w:pStyle w:val="20"/>
        <w:widowControl/>
        <w:shd w:val="clear" w:color="auto" w:fill="auto"/>
        <w:spacing w:before="0" w:line="240" w:lineRule="auto"/>
        <w:ind w:firstLine="760"/>
        <w:jc w:val="both"/>
        <w:rPr>
          <w:sz w:val="28"/>
          <w:szCs w:val="28"/>
        </w:rPr>
      </w:pPr>
      <w:r w:rsidRPr="007D576D">
        <w:rPr>
          <w:sz w:val="28"/>
          <w:szCs w:val="28"/>
        </w:rPr>
        <w:t xml:space="preserve">Лінійні керівники на підприємствах, установах, організаціях повинні виступати у ролі «замовників і споживачів «персоналу, а відділи персоналу </w:t>
      </w:r>
      <w:r w:rsidRPr="007D576D">
        <w:rPr>
          <w:sz w:val="28"/>
          <w:szCs w:val="28"/>
        </w:rPr>
        <w:lastRenderedPageBreak/>
        <w:t>є «організатором, координатором та експертом» роботи з персоналом на підприємстві.</w:t>
      </w:r>
    </w:p>
    <w:p w:rsidR="007D576D" w:rsidRPr="007D576D" w:rsidRDefault="007D576D" w:rsidP="007D576D">
      <w:pPr>
        <w:pStyle w:val="20"/>
        <w:widowControl/>
        <w:shd w:val="clear" w:color="auto" w:fill="auto"/>
        <w:spacing w:before="0" w:line="240" w:lineRule="auto"/>
        <w:ind w:firstLine="760"/>
        <w:jc w:val="both"/>
        <w:rPr>
          <w:sz w:val="28"/>
          <w:szCs w:val="28"/>
        </w:rPr>
      </w:pPr>
      <w:r w:rsidRPr="007D576D">
        <w:rPr>
          <w:sz w:val="28"/>
          <w:szCs w:val="28"/>
        </w:rPr>
        <w:t>Відділ персоналу створює загальні умови (системи, процедури, програми, стандарти та положення) управління персоналом, контролює їхнє застосування, додержання трудового законодавства та реалізацію кадрової політики загалом. Служба персоналу займається плануванням</w:t>
      </w:r>
      <w:r>
        <w:rPr>
          <w:sz w:val="28"/>
          <w:szCs w:val="28"/>
        </w:rPr>
        <w:t xml:space="preserve"> чисельності та </w:t>
      </w:r>
      <w:r w:rsidRPr="007D576D">
        <w:rPr>
          <w:sz w:val="28"/>
          <w:szCs w:val="28"/>
        </w:rPr>
        <w:t>професійно-кваліфікаційної</w:t>
      </w:r>
      <w:r>
        <w:rPr>
          <w:sz w:val="28"/>
          <w:szCs w:val="28"/>
        </w:rPr>
        <w:t xml:space="preserve"> структури </w:t>
      </w:r>
      <w:r w:rsidRPr="007D576D">
        <w:rPr>
          <w:sz w:val="28"/>
          <w:szCs w:val="28"/>
        </w:rPr>
        <w:t>персоналу,</w:t>
      </w:r>
      <w:r>
        <w:rPr>
          <w:sz w:val="28"/>
          <w:szCs w:val="28"/>
        </w:rPr>
        <w:t xml:space="preserve"> </w:t>
      </w:r>
      <w:r w:rsidRPr="007D576D">
        <w:rPr>
          <w:sz w:val="28"/>
          <w:szCs w:val="28"/>
        </w:rPr>
        <w:t>професійним підбором персоналу, веденням кадрового діловодства, наглядає за оплатою праці, медичним обслуговуванням працівників, станом трудової дисципліни, соціально-психологічним кліматом у колективі, умовами праці, соціальним захистом працівників тощо.</w:t>
      </w:r>
    </w:p>
    <w:p w:rsidR="007D576D" w:rsidRPr="007D576D" w:rsidRDefault="007D576D" w:rsidP="007D576D">
      <w:pPr>
        <w:pStyle w:val="20"/>
        <w:widowControl/>
        <w:shd w:val="clear" w:color="auto" w:fill="auto"/>
        <w:spacing w:before="0" w:line="240" w:lineRule="auto"/>
        <w:ind w:firstLine="760"/>
        <w:jc w:val="both"/>
        <w:rPr>
          <w:sz w:val="28"/>
          <w:szCs w:val="28"/>
        </w:rPr>
      </w:pPr>
      <w:r w:rsidRPr="007D576D">
        <w:rPr>
          <w:sz w:val="28"/>
          <w:szCs w:val="28"/>
        </w:rPr>
        <w:t>Кількісний склад служби управління персоналом визначається організаційно-штатними структурами і Стандартом організації. При розрахунку необхідної кількості штатних працівників кадрової служби доцільно враховувати такі чинники:</w:t>
      </w:r>
    </w:p>
    <w:p w:rsidR="007D576D" w:rsidRPr="007D576D" w:rsidRDefault="007D576D" w:rsidP="007D576D">
      <w:pPr>
        <w:pStyle w:val="20"/>
        <w:widowControl/>
        <w:numPr>
          <w:ilvl w:val="0"/>
          <w:numId w:val="2"/>
        </w:numPr>
        <w:shd w:val="clear" w:color="auto" w:fill="auto"/>
        <w:tabs>
          <w:tab w:val="left" w:pos="1166"/>
        </w:tabs>
        <w:spacing w:before="0" w:line="240" w:lineRule="auto"/>
        <w:ind w:firstLine="760"/>
        <w:jc w:val="both"/>
        <w:rPr>
          <w:sz w:val="28"/>
          <w:szCs w:val="28"/>
        </w:rPr>
      </w:pPr>
      <w:r w:rsidRPr="007D576D">
        <w:rPr>
          <w:sz w:val="28"/>
          <w:szCs w:val="28"/>
        </w:rPr>
        <w:t>загальна чисельність працівників організації;</w:t>
      </w:r>
    </w:p>
    <w:p w:rsidR="007D576D" w:rsidRPr="007D576D" w:rsidRDefault="007D576D" w:rsidP="007D576D">
      <w:pPr>
        <w:pStyle w:val="20"/>
        <w:widowControl/>
        <w:numPr>
          <w:ilvl w:val="0"/>
          <w:numId w:val="2"/>
        </w:numPr>
        <w:shd w:val="clear" w:color="auto" w:fill="auto"/>
        <w:tabs>
          <w:tab w:val="left" w:pos="1166"/>
        </w:tabs>
        <w:spacing w:before="0" w:line="240" w:lineRule="auto"/>
        <w:ind w:firstLine="760"/>
        <w:jc w:val="both"/>
        <w:rPr>
          <w:sz w:val="28"/>
          <w:szCs w:val="28"/>
        </w:rPr>
      </w:pPr>
      <w:r w:rsidRPr="007D576D">
        <w:rPr>
          <w:sz w:val="28"/>
          <w:szCs w:val="28"/>
        </w:rPr>
        <w:t>конкретні умови і характерні особливості організації;</w:t>
      </w:r>
    </w:p>
    <w:p w:rsidR="007D576D" w:rsidRPr="007D576D" w:rsidRDefault="007D576D" w:rsidP="007D576D">
      <w:pPr>
        <w:pStyle w:val="20"/>
        <w:widowControl/>
        <w:numPr>
          <w:ilvl w:val="0"/>
          <w:numId w:val="2"/>
        </w:numPr>
        <w:shd w:val="clear" w:color="auto" w:fill="auto"/>
        <w:tabs>
          <w:tab w:val="left" w:pos="1166"/>
        </w:tabs>
        <w:spacing w:before="0" w:line="240" w:lineRule="auto"/>
        <w:ind w:firstLine="760"/>
        <w:jc w:val="both"/>
        <w:rPr>
          <w:sz w:val="28"/>
          <w:szCs w:val="28"/>
        </w:rPr>
      </w:pPr>
      <w:r w:rsidRPr="007D576D">
        <w:rPr>
          <w:sz w:val="28"/>
          <w:szCs w:val="28"/>
        </w:rPr>
        <w:t>соціальна характеристика організації;</w:t>
      </w:r>
    </w:p>
    <w:p w:rsidR="007D576D" w:rsidRPr="007D576D" w:rsidRDefault="007D576D" w:rsidP="007D576D">
      <w:pPr>
        <w:pStyle w:val="20"/>
        <w:widowControl/>
        <w:numPr>
          <w:ilvl w:val="0"/>
          <w:numId w:val="2"/>
        </w:numPr>
        <w:shd w:val="clear" w:color="auto" w:fill="auto"/>
        <w:tabs>
          <w:tab w:val="left" w:pos="1166"/>
        </w:tabs>
        <w:spacing w:before="0" w:line="240" w:lineRule="auto"/>
        <w:ind w:firstLine="760"/>
        <w:jc w:val="both"/>
        <w:rPr>
          <w:sz w:val="28"/>
          <w:szCs w:val="28"/>
        </w:rPr>
      </w:pPr>
      <w:r w:rsidRPr="007D576D">
        <w:rPr>
          <w:sz w:val="28"/>
          <w:szCs w:val="28"/>
        </w:rPr>
        <w:t>складність і колективність вирішення завдань з управління персоналом (стратегічне планування, вибір кадрової політики, організація навчання);</w:t>
      </w:r>
    </w:p>
    <w:p w:rsidR="007D576D" w:rsidRPr="007D576D" w:rsidRDefault="007D576D" w:rsidP="007D576D">
      <w:pPr>
        <w:pStyle w:val="20"/>
        <w:widowControl/>
        <w:numPr>
          <w:ilvl w:val="0"/>
          <w:numId w:val="2"/>
        </w:numPr>
        <w:shd w:val="clear" w:color="auto" w:fill="auto"/>
        <w:tabs>
          <w:tab w:val="left" w:pos="1166"/>
        </w:tabs>
        <w:spacing w:before="0" w:line="240" w:lineRule="auto"/>
        <w:ind w:firstLine="760"/>
        <w:jc w:val="both"/>
        <w:rPr>
          <w:sz w:val="28"/>
          <w:szCs w:val="28"/>
        </w:rPr>
      </w:pPr>
      <w:r w:rsidRPr="007D576D">
        <w:rPr>
          <w:sz w:val="28"/>
          <w:szCs w:val="28"/>
        </w:rPr>
        <w:t>технічне забезпечення управлінської праці.</w:t>
      </w:r>
    </w:p>
    <w:p w:rsidR="007D576D" w:rsidRPr="007D576D" w:rsidRDefault="007D576D" w:rsidP="007D576D">
      <w:pPr>
        <w:pStyle w:val="20"/>
        <w:widowControl/>
        <w:shd w:val="clear" w:color="auto" w:fill="auto"/>
        <w:spacing w:before="0" w:line="240" w:lineRule="auto"/>
        <w:ind w:firstLine="760"/>
        <w:jc w:val="both"/>
        <w:rPr>
          <w:sz w:val="28"/>
          <w:szCs w:val="28"/>
        </w:rPr>
      </w:pPr>
      <w:r w:rsidRPr="007D576D">
        <w:rPr>
          <w:sz w:val="28"/>
          <w:szCs w:val="28"/>
        </w:rPr>
        <w:t>Якісна характеристика працівників кадрових служб. Насамперед слід вказати на низький рівень професійної підготовки, що пояснюється відсутністю спеціалістів в галузі управління персоналом, недостатньою кількістю соціологів та психологів.</w:t>
      </w:r>
    </w:p>
    <w:p w:rsidR="007D576D" w:rsidRPr="007D576D" w:rsidRDefault="007D576D" w:rsidP="007D576D">
      <w:pPr>
        <w:pStyle w:val="20"/>
        <w:widowControl/>
        <w:shd w:val="clear" w:color="auto" w:fill="auto"/>
        <w:spacing w:before="0" w:line="240" w:lineRule="auto"/>
        <w:ind w:firstLine="760"/>
        <w:jc w:val="both"/>
        <w:rPr>
          <w:sz w:val="28"/>
          <w:szCs w:val="28"/>
        </w:rPr>
      </w:pPr>
      <w:r w:rsidRPr="007D576D">
        <w:rPr>
          <w:sz w:val="28"/>
          <w:szCs w:val="28"/>
        </w:rPr>
        <w:t>Відділи кадрів були укомплектовані офіцерами, філологами, техніками різних спеціальностей, математиками і т. д. Наслідком такого низького професійного рівня є некомпетентність у прийнятті рішень з управління персоналом.</w:t>
      </w:r>
    </w:p>
    <w:p w:rsidR="007D576D" w:rsidRPr="007D576D" w:rsidRDefault="007D576D" w:rsidP="007D576D">
      <w:pPr>
        <w:pStyle w:val="20"/>
        <w:widowControl/>
        <w:shd w:val="clear" w:color="auto" w:fill="auto"/>
        <w:spacing w:before="0" w:line="240" w:lineRule="auto"/>
        <w:ind w:firstLine="760"/>
        <w:jc w:val="both"/>
        <w:rPr>
          <w:sz w:val="28"/>
          <w:szCs w:val="28"/>
        </w:rPr>
      </w:pPr>
      <w:r w:rsidRPr="007D576D">
        <w:rPr>
          <w:sz w:val="28"/>
          <w:szCs w:val="28"/>
        </w:rPr>
        <w:t>На підприємствах, установах, організаціях питання визначення потреби в персоналі з кожного відділу, підготовка кваліфікаційних вимог, які висуваються до конкретного робочого місця, належать до компетенції лінійних керівників.</w:t>
      </w:r>
    </w:p>
    <w:p w:rsidR="007D576D" w:rsidRPr="007D576D" w:rsidRDefault="007D576D" w:rsidP="007D576D">
      <w:pPr>
        <w:pStyle w:val="20"/>
        <w:widowControl/>
        <w:shd w:val="clear" w:color="auto" w:fill="auto"/>
        <w:spacing w:before="0" w:line="240" w:lineRule="auto"/>
        <w:ind w:firstLine="760"/>
        <w:jc w:val="both"/>
        <w:rPr>
          <w:sz w:val="28"/>
          <w:szCs w:val="28"/>
        </w:rPr>
      </w:pPr>
      <w:r w:rsidRPr="007D576D">
        <w:rPr>
          <w:sz w:val="28"/>
          <w:szCs w:val="28"/>
        </w:rPr>
        <w:t>Інформаційне забезпечення системи управління персоналом - це сукупність засобів, прийомів та методів пошуку, зберігання, оброблення, передачі та використання кадрової інформації.</w:t>
      </w:r>
    </w:p>
    <w:p w:rsidR="007D576D" w:rsidRPr="007D576D" w:rsidRDefault="007D576D" w:rsidP="007D576D">
      <w:pPr>
        <w:pStyle w:val="20"/>
        <w:widowControl/>
        <w:shd w:val="clear" w:color="auto" w:fill="auto"/>
        <w:spacing w:before="0" w:line="240" w:lineRule="auto"/>
        <w:ind w:firstLine="760"/>
        <w:jc w:val="both"/>
        <w:rPr>
          <w:sz w:val="28"/>
          <w:szCs w:val="28"/>
        </w:rPr>
      </w:pPr>
      <w:r w:rsidRPr="007D576D">
        <w:rPr>
          <w:sz w:val="28"/>
          <w:szCs w:val="28"/>
        </w:rPr>
        <w:t>Інформаційне забезпечення системи управління персоналом на підприємствах, установах, організація формується за допомогою механізму об’єктивного інформування інформаційного обслуговування всіх керівників та лінійних керівників різних рівнів.</w:t>
      </w:r>
    </w:p>
    <w:p w:rsidR="007D576D" w:rsidRPr="007D576D" w:rsidRDefault="007D576D" w:rsidP="007D576D">
      <w:pPr>
        <w:pStyle w:val="20"/>
        <w:widowControl/>
        <w:shd w:val="clear" w:color="auto" w:fill="auto"/>
        <w:spacing w:before="0" w:line="240" w:lineRule="auto"/>
        <w:ind w:firstLine="760"/>
        <w:jc w:val="both"/>
        <w:rPr>
          <w:sz w:val="28"/>
          <w:szCs w:val="28"/>
        </w:rPr>
      </w:pPr>
      <w:r w:rsidRPr="007D576D">
        <w:rPr>
          <w:sz w:val="28"/>
          <w:szCs w:val="28"/>
        </w:rPr>
        <w:t xml:space="preserve">Сформовані бази даних, масиви з нормативно-плановими і фактичними даними, а також спеціальні масиви, які всебічно </w:t>
      </w:r>
      <w:r w:rsidRPr="007D576D">
        <w:rPr>
          <w:sz w:val="28"/>
          <w:szCs w:val="28"/>
        </w:rPr>
        <w:lastRenderedPageBreak/>
        <w:t>характеризують персонал підприємства, є частиною всього інформа</w:t>
      </w:r>
      <w:r w:rsidRPr="007D576D">
        <w:rPr>
          <w:sz w:val="28"/>
          <w:szCs w:val="28"/>
        </w:rPr>
        <w:softHyphen/>
        <w:t>ційного забезпечення системи управління персоналом.</w:t>
      </w:r>
    </w:p>
    <w:p w:rsidR="007D576D" w:rsidRPr="007D576D" w:rsidRDefault="007D576D" w:rsidP="007D576D">
      <w:pPr>
        <w:pStyle w:val="20"/>
        <w:widowControl/>
        <w:shd w:val="clear" w:color="auto" w:fill="auto"/>
        <w:spacing w:before="0" w:line="240" w:lineRule="auto"/>
        <w:ind w:firstLine="760"/>
        <w:jc w:val="both"/>
        <w:rPr>
          <w:sz w:val="28"/>
          <w:szCs w:val="28"/>
        </w:rPr>
      </w:pPr>
      <w:r w:rsidRPr="007D576D">
        <w:rPr>
          <w:sz w:val="28"/>
          <w:szCs w:val="28"/>
        </w:rPr>
        <w:t>Під інформацією слід розуміти не будь-які дані про персонал, умови праці, ринок праці, а лише сприйняті й визначені як корисні для вирішення завдань управління персоналом. Відповідно до цього дані, які містяться в документах з особового складу (особових листках з обліку кадрів, особових картках, наказах та звітах), матеріалах і результатах соціологічних і психофізіологічних досліджень (анкетування, інтерв’ю, тестування) тощо, вважаються інформацією лише тоді, коли вони використовуються для прийняття рішень у галузі управління персоналом. До того часу вони розглядаються як дані, які чекають своєї реалізації.</w:t>
      </w:r>
    </w:p>
    <w:p w:rsidR="007D576D" w:rsidRPr="007D576D" w:rsidRDefault="007D576D" w:rsidP="007D576D">
      <w:pPr>
        <w:pStyle w:val="20"/>
        <w:widowControl/>
        <w:shd w:val="clear" w:color="auto" w:fill="auto"/>
        <w:spacing w:before="0" w:line="240" w:lineRule="auto"/>
        <w:ind w:firstLine="760"/>
        <w:jc w:val="both"/>
        <w:rPr>
          <w:sz w:val="28"/>
          <w:szCs w:val="28"/>
        </w:rPr>
      </w:pPr>
      <w:r w:rsidRPr="007D576D">
        <w:rPr>
          <w:sz w:val="28"/>
          <w:szCs w:val="28"/>
        </w:rPr>
        <w:t>Інформаційне забезпечення системи управління персоналом являє собою сукупність реалізованих рішень з обсягу, розміщення і форм організації інформації, що проходить в системі управління. Воно включає оперативну інформацію, нормативно-довідкову інформацію, класи</w:t>
      </w:r>
      <w:r w:rsidRPr="007D576D">
        <w:rPr>
          <w:sz w:val="28"/>
          <w:szCs w:val="28"/>
        </w:rPr>
        <w:softHyphen/>
        <w:t>фікатори техніко-економічної інформації та системи документації (уніфіковані та спеціальні).</w:t>
      </w:r>
    </w:p>
    <w:p w:rsidR="007D576D" w:rsidRPr="007D576D" w:rsidRDefault="007D576D" w:rsidP="007D576D">
      <w:pPr>
        <w:pStyle w:val="20"/>
        <w:widowControl/>
        <w:shd w:val="clear" w:color="auto" w:fill="auto"/>
        <w:spacing w:before="0" w:line="240" w:lineRule="auto"/>
        <w:ind w:firstLine="760"/>
        <w:jc w:val="both"/>
        <w:rPr>
          <w:sz w:val="28"/>
          <w:szCs w:val="28"/>
        </w:rPr>
      </w:pPr>
      <w:r w:rsidRPr="007D576D">
        <w:rPr>
          <w:sz w:val="28"/>
          <w:szCs w:val="28"/>
        </w:rPr>
        <w:t>Належне матеріально-технічне забезпечення підприємств, установ, організацій дає змогу підвищити ефективність та продуктивність праці керівників і працівників відділу персоналу, пришвидшить оброблення кадрової інформації, підвищує якість і оперативність рішень у галузі управління персоналом, а також культуру управлінської праці в організації.</w:t>
      </w:r>
    </w:p>
    <w:p w:rsidR="007D576D" w:rsidRPr="007D576D" w:rsidRDefault="007D576D" w:rsidP="007D576D">
      <w:pPr>
        <w:pStyle w:val="20"/>
        <w:widowControl/>
        <w:shd w:val="clear" w:color="auto" w:fill="auto"/>
        <w:tabs>
          <w:tab w:val="left" w:pos="2570"/>
          <w:tab w:val="left" w:pos="4451"/>
          <w:tab w:val="left" w:pos="7922"/>
        </w:tabs>
        <w:spacing w:before="0" w:line="240" w:lineRule="auto"/>
        <w:ind w:firstLine="760"/>
        <w:jc w:val="both"/>
        <w:rPr>
          <w:sz w:val="28"/>
          <w:szCs w:val="28"/>
        </w:rPr>
      </w:pPr>
      <w:r w:rsidRPr="007D576D">
        <w:rPr>
          <w:b/>
          <w:sz w:val="28"/>
          <w:szCs w:val="28"/>
        </w:rPr>
        <w:t>Головними завданнями матеріально-технічного забезпечення управління персоналом</w:t>
      </w:r>
      <w:r w:rsidRPr="007D576D">
        <w:rPr>
          <w:sz w:val="28"/>
          <w:szCs w:val="28"/>
        </w:rPr>
        <w:t xml:space="preserve"> є мінімальні трудові та вартісні витрати, з необхідною точністю й достовірністю та в установлені строки. Це можливе лише при застосуванні сучасних засобів обчислювальної техніки, оргтехніки й оперативної поліграфії.</w:t>
      </w:r>
    </w:p>
    <w:p w:rsidR="007D576D" w:rsidRPr="007D576D" w:rsidRDefault="007D576D" w:rsidP="007D576D">
      <w:pPr>
        <w:pStyle w:val="20"/>
        <w:widowControl/>
        <w:shd w:val="clear" w:color="auto" w:fill="auto"/>
        <w:spacing w:before="0" w:line="240" w:lineRule="auto"/>
        <w:ind w:firstLine="760"/>
        <w:jc w:val="both"/>
        <w:rPr>
          <w:sz w:val="28"/>
          <w:szCs w:val="28"/>
        </w:rPr>
      </w:pPr>
      <w:r w:rsidRPr="007D576D">
        <w:rPr>
          <w:sz w:val="28"/>
          <w:szCs w:val="28"/>
        </w:rPr>
        <w:t>До технічних засобів управління персоналом належить уся сукупність машин, обладнання та пристроїв, які застосовуються в процесі управлінської праці для її автоматизації та механізації.</w:t>
      </w:r>
    </w:p>
    <w:p w:rsidR="007D576D" w:rsidRPr="007D576D" w:rsidRDefault="007D576D" w:rsidP="007D576D">
      <w:pPr>
        <w:pStyle w:val="20"/>
        <w:widowControl/>
        <w:shd w:val="clear" w:color="auto" w:fill="auto"/>
        <w:spacing w:before="0" w:line="240" w:lineRule="auto"/>
        <w:ind w:firstLine="760"/>
        <w:jc w:val="both"/>
        <w:rPr>
          <w:sz w:val="28"/>
          <w:szCs w:val="28"/>
        </w:rPr>
      </w:pPr>
      <w:r w:rsidRPr="007D576D">
        <w:rPr>
          <w:sz w:val="28"/>
          <w:szCs w:val="28"/>
        </w:rPr>
        <w:t>Матеріально-технічні забезпечення умовно можна поділити на такі групи:</w:t>
      </w:r>
    </w:p>
    <w:p w:rsidR="007D576D" w:rsidRPr="007D576D" w:rsidRDefault="007D576D" w:rsidP="007D576D">
      <w:pPr>
        <w:pStyle w:val="20"/>
        <w:widowControl/>
        <w:numPr>
          <w:ilvl w:val="0"/>
          <w:numId w:val="2"/>
        </w:numPr>
        <w:shd w:val="clear" w:color="auto" w:fill="auto"/>
        <w:tabs>
          <w:tab w:val="left" w:pos="1038"/>
        </w:tabs>
        <w:spacing w:before="0" w:line="240" w:lineRule="auto"/>
        <w:ind w:firstLine="760"/>
        <w:jc w:val="both"/>
        <w:rPr>
          <w:sz w:val="28"/>
          <w:szCs w:val="28"/>
        </w:rPr>
      </w:pPr>
      <w:r w:rsidRPr="007D576D">
        <w:rPr>
          <w:sz w:val="28"/>
          <w:szCs w:val="28"/>
        </w:rPr>
        <w:t>пристрої та знаряддя праці;</w:t>
      </w:r>
    </w:p>
    <w:p w:rsidR="007D576D" w:rsidRPr="007D576D" w:rsidRDefault="007D576D" w:rsidP="007D576D">
      <w:pPr>
        <w:pStyle w:val="20"/>
        <w:widowControl/>
        <w:numPr>
          <w:ilvl w:val="0"/>
          <w:numId w:val="2"/>
        </w:numPr>
        <w:shd w:val="clear" w:color="auto" w:fill="auto"/>
        <w:tabs>
          <w:tab w:val="left" w:pos="1038"/>
        </w:tabs>
        <w:spacing w:before="0" w:line="240" w:lineRule="auto"/>
        <w:ind w:firstLine="760"/>
        <w:jc w:val="both"/>
        <w:rPr>
          <w:sz w:val="28"/>
          <w:szCs w:val="28"/>
        </w:rPr>
      </w:pPr>
      <w:r w:rsidRPr="007D576D">
        <w:rPr>
          <w:sz w:val="28"/>
          <w:szCs w:val="28"/>
        </w:rPr>
        <w:t>організаційна техніка;</w:t>
      </w:r>
    </w:p>
    <w:p w:rsidR="007D576D" w:rsidRPr="007D576D" w:rsidRDefault="007D576D" w:rsidP="007D576D">
      <w:pPr>
        <w:pStyle w:val="20"/>
        <w:widowControl/>
        <w:numPr>
          <w:ilvl w:val="0"/>
          <w:numId w:val="2"/>
        </w:numPr>
        <w:shd w:val="clear" w:color="auto" w:fill="auto"/>
        <w:tabs>
          <w:tab w:val="left" w:pos="1038"/>
        </w:tabs>
        <w:spacing w:before="0" w:line="240" w:lineRule="auto"/>
        <w:ind w:firstLine="760"/>
        <w:jc w:val="both"/>
        <w:rPr>
          <w:sz w:val="28"/>
          <w:szCs w:val="28"/>
        </w:rPr>
      </w:pPr>
      <w:r w:rsidRPr="007D576D">
        <w:rPr>
          <w:sz w:val="28"/>
          <w:szCs w:val="28"/>
        </w:rPr>
        <w:t>обчислювальні машини.</w:t>
      </w:r>
    </w:p>
    <w:p w:rsidR="007D576D" w:rsidRPr="007D576D" w:rsidRDefault="007D576D" w:rsidP="007D576D">
      <w:pPr>
        <w:pStyle w:val="20"/>
        <w:widowControl/>
        <w:shd w:val="clear" w:color="auto" w:fill="auto"/>
        <w:spacing w:before="0" w:line="240" w:lineRule="auto"/>
        <w:ind w:firstLine="760"/>
        <w:jc w:val="both"/>
        <w:rPr>
          <w:sz w:val="28"/>
          <w:szCs w:val="28"/>
        </w:rPr>
      </w:pPr>
      <w:r w:rsidRPr="007D576D">
        <w:rPr>
          <w:sz w:val="28"/>
          <w:szCs w:val="28"/>
        </w:rPr>
        <w:t>Основу технічного забезпечення системи управління персоналом організації складає комплекс технічних засобі</w:t>
      </w:r>
      <w:r>
        <w:rPr>
          <w:sz w:val="28"/>
          <w:szCs w:val="28"/>
        </w:rPr>
        <w:t>в (</w:t>
      </w:r>
      <w:proofErr w:type="spellStart"/>
      <w:r>
        <w:rPr>
          <w:sz w:val="28"/>
          <w:szCs w:val="28"/>
        </w:rPr>
        <w:t>КТЗ</w:t>
      </w:r>
      <w:proofErr w:type="spellEnd"/>
      <w:r>
        <w:rPr>
          <w:sz w:val="28"/>
          <w:szCs w:val="28"/>
        </w:rPr>
        <w:t>) - сукупність взаємопов’</w:t>
      </w:r>
      <w:r w:rsidRPr="007D576D">
        <w:rPr>
          <w:sz w:val="28"/>
          <w:szCs w:val="28"/>
        </w:rPr>
        <w:t>язаних автономних технічних засобів збору, реєстрації, накопичення, передачі, обробки, виводу і видачі інформації.</w:t>
      </w:r>
    </w:p>
    <w:p w:rsidR="007D576D" w:rsidRPr="007D576D" w:rsidRDefault="007D576D" w:rsidP="007D576D">
      <w:pPr>
        <w:pStyle w:val="20"/>
        <w:widowControl/>
        <w:shd w:val="clear" w:color="auto" w:fill="auto"/>
        <w:spacing w:before="0" w:line="240" w:lineRule="auto"/>
        <w:ind w:firstLine="760"/>
        <w:jc w:val="both"/>
        <w:rPr>
          <w:sz w:val="28"/>
          <w:szCs w:val="28"/>
        </w:rPr>
      </w:pPr>
      <w:r w:rsidRPr="007D576D">
        <w:rPr>
          <w:sz w:val="28"/>
          <w:szCs w:val="28"/>
        </w:rPr>
        <w:t>Вихідними даними для вибору технічних засобів є:</w:t>
      </w:r>
    </w:p>
    <w:p w:rsidR="007D576D" w:rsidRPr="007D576D" w:rsidRDefault="007D576D" w:rsidP="007D576D">
      <w:pPr>
        <w:pStyle w:val="20"/>
        <w:widowControl/>
        <w:numPr>
          <w:ilvl w:val="0"/>
          <w:numId w:val="2"/>
        </w:numPr>
        <w:shd w:val="clear" w:color="auto" w:fill="auto"/>
        <w:tabs>
          <w:tab w:val="left" w:pos="1038"/>
        </w:tabs>
        <w:spacing w:before="0" w:line="240" w:lineRule="auto"/>
        <w:ind w:firstLine="760"/>
        <w:jc w:val="both"/>
        <w:rPr>
          <w:sz w:val="28"/>
          <w:szCs w:val="28"/>
        </w:rPr>
      </w:pPr>
      <w:r w:rsidRPr="007D576D">
        <w:rPr>
          <w:sz w:val="28"/>
          <w:szCs w:val="28"/>
        </w:rPr>
        <w:t>характеристика завдань, які необхідно вирішити службі управління персоналом;</w:t>
      </w:r>
    </w:p>
    <w:p w:rsidR="007D576D" w:rsidRPr="007D576D" w:rsidRDefault="007D576D" w:rsidP="007D576D">
      <w:pPr>
        <w:pStyle w:val="20"/>
        <w:widowControl/>
        <w:numPr>
          <w:ilvl w:val="0"/>
          <w:numId w:val="2"/>
        </w:numPr>
        <w:shd w:val="clear" w:color="auto" w:fill="auto"/>
        <w:tabs>
          <w:tab w:val="left" w:pos="1038"/>
        </w:tabs>
        <w:spacing w:before="0" w:line="240" w:lineRule="auto"/>
        <w:ind w:firstLine="760"/>
        <w:jc w:val="both"/>
        <w:rPr>
          <w:sz w:val="28"/>
          <w:szCs w:val="28"/>
        </w:rPr>
      </w:pPr>
      <w:r w:rsidRPr="007D576D">
        <w:rPr>
          <w:sz w:val="28"/>
          <w:szCs w:val="28"/>
        </w:rPr>
        <w:t>характеристики технологічного процесу обробки інформації;</w:t>
      </w:r>
    </w:p>
    <w:p w:rsidR="007D576D" w:rsidRPr="007D576D" w:rsidRDefault="007D576D" w:rsidP="007D576D">
      <w:pPr>
        <w:pStyle w:val="20"/>
        <w:widowControl/>
        <w:numPr>
          <w:ilvl w:val="0"/>
          <w:numId w:val="2"/>
        </w:numPr>
        <w:shd w:val="clear" w:color="auto" w:fill="auto"/>
        <w:tabs>
          <w:tab w:val="left" w:pos="1038"/>
        </w:tabs>
        <w:spacing w:before="0" w:line="240" w:lineRule="auto"/>
        <w:ind w:firstLine="760"/>
        <w:jc w:val="both"/>
        <w:rPr>
          <w:sz w:val="28"/>
          <w:szCs w:val="28"/>
        </w:rPr>
      </w:pPr>
      <w:r w:rsidRPr="007D576D">
        <w:rPr>
          <w:sz w:val="28"/>
          <w:szCs w:val="28"/>
        </w:rPr>
        <w:lastRenderedPageBreak/>
        <w:t xml:space="preserve">технічні характеристики устаткування, які можуть бути використані як складова частина </w:t>
      </w:r>
      <w:proofErr w:type="spellStart"/>
      <w:r w:rsidRPr="007D576D">
        <w:rPr>
          <w:sz w:val="28"/>
          <w:szCs w:val="28"/>
        </w:rPr>
        <w:t>КТЗ</w:t>
      </w:r>
      <w:proofErr w:type="spellEnd"/>
      <w:r w:rsidRPr="007D576D">
        <w:rPr>
          <w:sz w:val="28"/>
          <w:szCs w:val="28"/>
        </w:rPr>
        <w:t xml:space="preserve"> служби управління персоналом.</w:t>
      </w:r>
    </w:p>
    <w:p w:rsidR="007D576D" w:rsidRPr="007D576D" w:rsidRDefault="007D576D" w:rsidP="007D576D">
      <w:pPr>
        <w:pStyle w:val="20"/>
        <w:widowControl/>
        <w:shd w:val="clear" w:color="auto" w:fill="auto"/>
        <w:spacing w:before="0" w:line="240" w:lineRule="auto"/>
        <w:ind w:firstLine="760"/>
        <w:jc w:val="both"/>
        <w:rPr>
          <w:sz w:val="28"/>
          <w:szCs w:val="28"/>
        </w:rPr>
      </w:pPr>
      <w:r w:rsidRPr="007D576D">
        <w:rPr>
          <w:sz w:val="28"/>
          <w:szCs w:val="28"/>
        </w:rPr>
        <w:t>Важливим завданням проектування технічного забезпечення служби управління персоналом є вибір технічних засобів: він визначає затрати на їх придбання та ефективність майбутнього функціонування служби управління персоналом.</w:t>
      </w:r>
    </w:p>
    <w:p w:rsidR="007D576D" w:rsidRPr="007D576D" w:rsidRDefault="007D576D" w:rsidP="007D576D">
      <w:pPr>
        <w:pStyle w:val="20"/>
        <w:widowControl/>
        <w:shd w:val="clear" w:color="auto" w:fill="auto"/>
        <w:spacing w:before="0" w:line="240" w:lineRule="auto"/>
        <w:ind w:firstLine="760"/>
        <w:jc w:val="both"/>
        <w:rPr>
          <w:sz w:val="28"/>
          <w:szCs w:val="28"/>
        </w:rPr>
      </w:pPr>
      <w:r w:rsidRPr="007D576D">
        <w:rPr>
          <w:rStyle w:val="21"/>
          <w:rFonts w:eastAsia="Calibri"/>
          <w:sz w:val="28"/>
          <w:szCs w:val="28"/>
        </w:rPr>
        <w:t xml:space="preserve">Фінансове забезпечення управління персоналом </w:t>
      </w:r>
      <w:r w:rsidRPr="007D576D">
        <w:rPr>
          <w:sz w:val="28"/>
          <w:szCs w:val="28"/>
        </w:rPr>
        <w:t>- це сукупність коштів, які підприємства, установи, організації виділяють на фінансування діяльності в галузі управління персоналом.</w:t>
      </w:r>
    </w:p>
    <w:p w:rsidR="007D576D" w:rsidRPr="007D576D" w:rsidRDefault="007D576D" w:rsidP="007D576D">
      <w:pPr>
        <w:pStyle w:val="20"/>
        <w:widowControl/>
        <w:shd w:val="clear" w:color="auto" w:fill="auto"/>
        <w:spacing w:before="0" w:line="240" w:lineRule="auto"/>
        <w:ind w:firstLine="760"/>
        <w:jc w:val="both"/>
        <w:rPr>
          <w:sz w:val="28"/>
          <w:szCs w:val="28"/>
        </w:rPr>
      </w:pPr>
      <w:r w:rsidRPr="007D576D">
        <w:rPr>
          <w:sz w:val="28"/>
          <w:szCs w:val="28"/>
        </w:rPr>
        <w:t>Фінансування відбувається за рахунок витрат на випуск продукції (послуг). Що стосується матеріального заохочення працівників, то джерелом коштів на оплату праці госпрозрахункових підприємств є частина доходу та інші кошти, одержані внаслідок їхньої господарської діяльності. Для установ і організацій, що фінансуються з бюджету, - це кошти, які виділяються з відповідних бюджетів, а також частина доходу, одержаного внаслідок господарської діяльності та з інших джерел.</w:t>
      </w:r>
    </w:p>
    <w:p w:rsidR="007D576D" w:rsidRDefault="007D576D" w:rsidP="007D576D">
      <w:pPr>
        <w:pStyle w:val="20"/>
        <w:widowControl/>
        <w:shd w:val="clear" w:color="auto" w:fill="auto"/>
        <w:spacing w:before="0" w:line="240" w:lineRule="auto"/>
        <w:ind w:firstLine="760"/>
        <w:jc w:val="both"/>
        <w:rPr>
          <w:sz w:val="28"/>
          <w:szCs w:val="28"/>
        </w:rPr>
      </w:pPr>
      <w:r w:rsidRPr="007D576D">
        <w:rPr>
          <w:sz w:val="28"/>
          <w:szCs w:val="28"/>
        </w:rPr>
        <w:t>Дуже важливою проблемою є створення надійного механізму фінансування потреб системи управління персоналом за рахунок позабюджетних коштів. Насамперед заслуговує на увагу використання коштів підприємницьких структур. Підприємство за рахунок своїх доходів має формувати систему управління персоналом, що дасть змогу отримати висококваліфікований персонал. Для підприємств, установ, організацій є підстави стверджувати, що надалі обсяги фінансових ресурсів на управління персоналом зростатимуть і тим самим частково зніметься навантаження на персонал.</w:t>
      </w:r>
    </w:p>
    <w:p w:rsidR="007D576D" w:rsidRPr="007D576D" w:rsidRDefault="007D576D" w:rsidP="007D576D">
      <w:pPr>
        <w:pStyle w:val="20"/>
        <w:widowControl/>
        <w:shd w:val="clear" w:color="auto" w:fill="auto"/>
        <w:spacing w:before="0" w:line="240" w:lineRule="auto"/>
        <w:ind w:firstLine="760"/>
        <w:jc w:val="both"/>
        <w:rPr>
          <w:sz w:val="28"/>
          <w:szCs w:val="28"/>
        </w:rPr>
      </w:pPr>
    </w:p>
    <w:p w:rsidR="007D576D" w:rsidRDefault="007D576D" w:rsidP="007D576D">
      <w:pPr>
        <w:pStyle w:val="a6"/>
        <w:widowControl/>
        <w:shd w:val="clear" w:color="auto" w:fill="auto"/>
        <w:spacing w:line="240" w:lineRule="auto"/>
        <w:rPr>
          <w:sz w:val="28"/>
          <w:szCs w:val="28"/>
        </w:rPr>
      </w:pPr>
      <w:r w:rsidRPr="007D576D">
        <w:rPr>
          <w:sz w:val="28"/>
          <w:szCs w:val="28"/>
        </w:rPr>
        <w:t>Завдання до самостійної роботи з теми</w:t>
      </w:r>
      <w:r>
        <w:rPr>
          <w:sz w:val="28"/>
          <w:szCs w:val="28"/>
        </w:rPr>
        <w:t xml:space="preserve"> 4 </w:t>
      </w:r>
    </w:p>
    <w:p w:rsidR="007D576D" w:rsidRPr="007D576D" w:rsidRDefault="007D576D" w:rsidP="007D576D">
      <w:pPr>
        <w:pStyle w:val="a6"/>
        <w:widowControl/>
        <w:shd w:val="clear" w:color="auto" w:fill="auto"/>
        <w:spacing w:line="240" w:lineRule="auto"/>
        <w:rPr>
          <w:sz w:val="28"/>
          <w:szCs w:val="28"/>
        </w:rPr>
      </w:pPr>
      <w:r w:rsidRPr="007D576D">
        <w:rPr>
          <w:sz w:val="28"/>
          <w:szCs w:val="28"/>
        </w:rPr>
        <w:t>«Ресурсне забезпечення управління персоналом»</w:t>
      </w:r>
    </w:p>
    <w:tbl>
      <w:tblPr>
        <w:tblOverlap w:val="never"/>
        <w:tblW w:w="0" w:type="auto"/>
        <w:tblLayout w:type="fixed"/>
        <w:tblCellMar>
          <w:left w:w="10" w:type="dxa"/>
          <w:right w:w="10" w:type="dxa"/>
        </w:tblCellMar>
        <w:tblLook w:val="0000"/>
      </w:tblPr>
      <w:tblGrid>
        <w:gridCol w:w="691"/>
        <w:gridCol w:w="5434"/>
        <w:gridCol w:w="1256"/>
        <w:gridCol w:w="1701"/>
      </w:tblGrid>
      <w:tr w:rsidR="007D576D" w:rsidRPr="00EC0D7E" w:rsidTr="00EC0D7E">
        <w:trPr>
          <w:trHeight w:val="20"/>
        </w:trPr>
        <w:tc>
          <w:tcPr>
            <w:tcW w:w="691" w:type="dxa"/>
            <w:tcBorders>
              <w:top w:val="single" w:sz="4" w:space="0" w:color="auto"/>
              <w:left w:val="single" w:sz="4" w:space="0" w:color="auto"/>
            </w:tcBorders>
            <w:shd w:val="clear" w:color="auto" w:fill="FFFFFF"/>
            <w:vAlign w:val="center"/>
          </w:tcPr>
          <w:p w:rsidR="007D576D" w:rsidRPr="00EC0D7E" w:rsidRDefault="007D576D" w:rsidP="00EC0D7E">
            <w:pPr>
              <w:pStyle w:val="20"/>
              <w:widowControl/>
              <w:shd w:val="clear" w:color="auto" w:fill="auto"/>
              <w:spacing w:before="0" w:line="240" w:lineRule="auto"/>
              <w:ind w:firstLine="0"/>
              <w:rPr>
                <w:i/>
                <w:sz w:val="24"/>
                <w:szCs w:val="24"/>
              </w:rPr>
            </w:pPr>
            <w:r w:rsidRPr="00EC0D7E">
              <w:rPr>
                <w:rStyle w:val="211pt"/>
                <w:b w:val="0"/>
                <w:i/>
                <w:sz w:val="24"/>
                <w:szCs w:val="24"/>
              </w:rPr>
              <w:t>№ з/п</w:t>
            </w:r>
          </w:p>
        </w:tc>
        <w:tc>
          <w:tcPr>
            <w:tcW w:w="5434" w:type="dxa"/>
            <w:tcBorders>
              <w:top w:val="single" w:sz="4" w:space="0" w:color="auto"/>
              <w:left w:val="single" w:sz="4" w:space="0" w:color="auto"/>
            </w:tcBorders>
            <w:shd w:val="clear" w:color="auto" w:fill="FFFFFF"/>
            <w:vAlign w:val="center"/>
          </w:tcPr>
          <w:p w:rsidR="007D576D" w:rsidRPr="00EC0D7E" w:rsidRDefault="007D576D" w:rsidP="00EC0D7E">
            <w:pPr>
              <w:pStyle w:val="20"/>
              <w:widowControl/>
              <w:shd w:val="clear" w:color="auto" w:fill="auto"/>
              <w:spacing w:before="0" w:line="240" w:lineRule="auto"/>
              <w:ind w:firstLine="0"/>
              <w:rPr>
                <w:i/>
                <w:sz w:val="24"/>
                <w:szCs w:val="24"/>
              </w:rPr>
            </w:pPr>
            <w:r w:rsidRPr="00EC0D7E">
              <w:rPr>
                <w:rStyle w:val="211pt"/>
                <w:b w:val="0"/>
                <w:i/>
                <w:sz w:val="24"/>
                <w:szCs w:val="24"/>
              </w:rPr>
              <w:t>Питання та завдання для самостійної роботи</w:t>
            </w:r>
          </w:p>
        </w:tc>
        <w:tc>
          <w:tcPr>
            <w:tcW w:w="1256" w:type="dxa"/>
            <w:tcBorders>
              <w:top w:val="single" w:sz="4" w:space="0" w:color="auto"/>
              <w:left w:val="single" w:sz="4" w:space="0" w:color="auto"/>
            </w:tcBorders>
            <w:shd w:val="clear" w:color="auto" w:fill="FFFFFF"/>
            <w:vAlign w:val="center"/>
          </w:tcPr>
          <w:p w:rsidR="007D576D" w:rsidRPr="00EC0D7E" w:rsidRDefault="007D576D" w:rsidP="00EC0D7E">
            <w:pPr>
              <w:pStyle w:val="20"/>
              <w:widowControl/>
              <w:shd w:val="clear" w:color="auto" w:fill="auto"/>
              <w:spacing w:before="0" w:line="240" w:lineRule="auto"/>
              <w:ind w:firstLine="0"/>
              <w:rPr>
                <w:i/>
                <w:sz w:val="24"/>
                <w:szCs w:val="24"/>
              </w:rPr>
            </w:pPr>
            <w:r w:rsidRPr="00EC0D7E">
              <w:rPr>
                <w:rStyle w:val="211pt"/>
                <w:b w:val="0"/>
                <w:i/>
                <w:sz w:val="24"/>
                <w:szCs w:val="24"/>
              </w:rPr>
              <w:t>Терміни</w:t>
            </w:r>
          </w:p>
          <w:p w:rsidR="007D576D" w:rsidRPr="00EC0D7E" w:rsidRDefault="007D576D" w:rsidP="00EC0D7E">
            <w:pPr>
              <w:pStyle w:val="20"/>
              <w:widowControl/>
              <w:shd w:val="clear" w:color="auto" w:fill="auto"/>
              <w:spacing w:before="0" w:line="240" w:lineRule="auto"/>
              <w:ind w:firstLine="0"/>
              <w:rPr>
                <w:i/>
                <w:sz w:val="24"/>
                <w:szCs w:val="24"/>
              </w:rPr>
            </w:pPr>
            <w:r w:rsidRPr="00EC0D7E">
              <w:rPr>
                <w:rStyle w:val="211pt"/>
                <w:b w:val="0"/>
                <w:i/>
                <w:sz w:val="24"/>
                <w:szCs w:val="24"/>
              </w:rPr>
              <w:t>виконання</w:t>
            </w:r>
          </w:p>
        </w:tc>
        <w:tc>
          <w:tcPr>
            <w:tcW w:w="1701" w:type="dxa"/>
            <w:tcBorders>
              <w:top w:val="single" w:sz="4" w:space="0" w:color="auto"/>
              <w:left w:val="single" w:sz="4" w:space="0" w:color="auto"/>
              <w:right w:val="single" w:sz="4" w:space="0" w:color="auto"/>
            </w:tcBorders>
            <w:shd w:val="clear" w:color="auto" w:fill="FFFFFF"/>
            <w:vAlign w:val="center"/>
          </w:tcPr>
          <w:p w:rsidR="007D576D" w:rsidRPr="00EC0D7E" w:rsidRDefault="007D576D" w:rsidP="00EC0D7E">
            <w:pPr>
              <w:pStyle w:val="20"/>
              <w:widowControl/>
              <w:shd w:val="clear" w:color="auto" w:fill="auto"/>
              <w:spacing w:before="0" w:line="240" w:lineRule="auto"/>
              <w:ind w:firstLine="0"/>
              <w:rPr>
                <w:i/>
                <w:sz w:val="24"/>
                <w:szCs w:val="24"/>
              </w:rPr>
            </w:pPr>
            <w:r w:rsidRPr="00EC0D7E">
              <w:rPr>
                <w:rStyle w:val="211pt"/>
                <w:b w:val="0"/>
                <w:i/>
                <w:sz w:val="24"/>
                <w:szCs w:val="24"/>
              </w:rPr>
              <w:t>Форми</w:t>
            </w:r>
          </w:p>
          <w:p w:rsidR="007D576D" w:rsidRPr="00EC0D7E" w:rsidRDefault="007D576D" w:rsidP="00EC0D7E">
            <w:pPr>
              <w:pStyle w:val="20"/>
              <w:widowControl/>
              <w:shd w:val="clear" w:color="auto" w:fill="auto"/>
              <w:spacing w:before="0" w:line="240" w:lineRule="auto"/>
              <w:ind w:firstLine="0"/>
              <w:rPr>
                <w:i/>
                <w:sz w:val="24"/>
                <w:szCs w:val="24"/>
              </w:rPr>
            </w:pPr>
            <w:r w:rsidRPr="00EC0D7E">
              <w:rPr>
                <w:rStyle w:val="211pt"/>
                <w:b w:val="0"/>
                <w:i/>
                <w:sz w:val="24"/>
                <w:szCs w:val="24"/>
              </w:rPr>
              <w:t>контролю</w:t>
            </w:r>
          </w:p>
        </w:tc>
      </w:tr>
      <w:tr w:rsidR="007D576D" w:rsidRPr="007D576D" w:rsidTr="00EC0D7E">
        <w:trPr>
          <w:trHeight w:val="20"/>
        </w:trPr>
        <w:tc>
          <w:tcPr>
            <w:tcW w:w="691" w:type="dxa"/>
            <w:tcBorders>
              <w:top w:val="single" w:sz="4" w:space="0" w:color="auto"/>
              <w:left w:val="single" w:sz="4" w:space="0" w:color="auto"/>
              <w:bottom w:val="single" w:sz="4" w:space="0" w:color="auto"/>
            </w:tcBorders>
            <w:shd w:val="clear" w:color="auto" w:fill="FFFFFF"/>
          </w:tcPr>
          <w:p w:rsidR="007D576D" w:rsidRPr="007D576D" w:rsidRDefault="007D576D" w:rsidP="007D576D">
            <w:pPr>
              <w:pStyle w:val="20"/>
              <w:widowControl/>
              <w:shd w:val="clear" w:color="auto" w:fill="auto"/>
              <w:spacing w:before="0" w:line="240" w:lineRule="auto"/>
              <w:ind w:firstLine="0"/>
              <w:jc w:val="both"/>
              <w:rPr>
                <w:sz w:val="24"/>
                <w:szCs w:val="24"/>
              </w:rPr>
            </w:pPr>
            <w:r w:rsidRPr="007D576D">
              <w:rPr>
                <w:rStyle w:val="212pt"/>
              </w:rPr>
              <w:t>1.</w:t>
            </w:r>
          </w:p>
        </w:tc>
        <w:tc>
          <w:tcPr>
            <w:tcW w:w="5434" w:type="dxa"/>
            <w:tcBorders>
              <w:top w:val="single" w:sz="4" w:space="0" w:color="auto"/>
              <w:left w:val="single" w:sz="4" w:space="0" w:color="auto"/>
              <w:bottom w:val="single" w:sz="4" w:space="0" w:color="auto"/>
            </w:tcBorders>
            <w:shd w:val="clear" w:color="auto" w:fill="FFFFFF"/>
          </w:tcPr>
          <w:p w:rsidR="007D576D" w:rsidRPr="007D576D" w:rsidRDefault="007D576D" w:rsidP="007D576D">
            <w:pPr>
              <w:pStyle w:val="20"/>
              <w:widowControl/>
              <w:shd w:val="clear" w:color="auto" w:fill="auto"/>
              <w:spacing w:before="0" w:line="240" w:lineRule="auto"/>
              <w:ind w:firstLine="0"/>
              <w:jc w:val="both"/>
              <w:rPr>
                <w:sz w:val="24"/>
                <w:szCs w:val="24"/>
              </w:rPr>
            </w:pPr>
            <w:r w:rsidRPr="007D576D">
              <w:rPr>
                <w:rStyle w:val="211pt"/>
                <w:sz w:val="24"/>
                <w:szCs w:val="24"/>
              </w:rPr>
              <w:t>Підготовка до практичного заняття (питання на самостійне вивчення)</w:t>
            </w:r>
          </w:p>
          <w:p w:rsidR="007D576D" w:rsidRPr="007D576D" w:rsidRDefault="00B84CB9" w:rsidP="007D576D">
            <w:pPr>
              <w:pStyle w:val="20"/>
              <w:widowControl/>
              <w:numPr>
                <w:ilvl w:val="0"/>
                <w:numId w:val="6"/>
              </w:numPr>
              <w:shd w:val="clear" w:color="auto" w:fill="auto"/>
              <w:tabs>
                <w:tab w:val="left" w:pos="235"/>
              </w:tabs>
              <w:spacing w:before="0" w:line="240" w:lineRule="auto"/>
              <w:ind w:firstLine="0"/>
              <w:jc w:val="both"/>
              <w:rPr>
                <w:sz w:val="24"/>
                <w:szCs w:val="24"/>
              </w:rPr>
            </w:pPr>
            <w:r>
              <w:rPr>
                <w:rStyle w:val="212pt"/>
              </w:rPr>
              <w:t>Визнач</w:t>
            </w:r>
            <w:r w:rsidR="007D576D" w:rsidRPr="007D576D">
              <w:rPr>
                <w:rStyle w:val="212pt"/>
              </w:rPr>
              <w:t>т</w:t>
            </w:r>
            <w:r>
              <w:rPr>
                <w:rStyle w:val="212pt"/>
              </w:rPr>
              <w:t>е</w:t>
            </w:r>
            <w:r w:rsidR="007D576D" w:rsidRPr="007D576D">
              <w:rPr>
                <w:rStyle w:val="212pt"/>
              </w:rPr>
              <w:t xml:space="preserve"> на основі Класифікатора професій </w:t>
            </w:r>
            <w:proofErr w:type="spellStart"/>
            <w:r w:rsidR="007D576D" w:rsidRPr="007D576D">
              <w:rPr>
                <w:rStyle w:val="212pt"/>
              </w:rPr>
              <w:t>ДК</w:t>
            </w:r>
            <w:proofErr w:type="spellEnd"/>
            <w:r w:rsidR="007D576D" w:rsidRPr="007D576D">
              <w:rPr>
                <w:rStyle w:val="212pt"/>
              </w:rPr>
              <w:t xml:space="preserve"> 003-2010 перелік посад, які може займати фахівець з управління персоналом.</w:t>
            </w:r>
          </w:p>
          <w:p w:rsidR="007D576D" w:rsidRPr="007D576D" w:rsidRDefault="007D576D" w:rsidP="007D576D">
            <w:pPr>
              <w:pStyle w:val="20"/>
              <w:widowControl/>
              <w:numPr>
                <w:ilvl w:val="0"/>
                <w:numId w:val="6"/>
              </w:numPr>
              <w:shd w:val="clear" w:color="auto" w:fill="auto"/>
              <w:tabs>
                <w:tab w:val="left" w:pos="230"/>
              </w:tabs>
              <w:spacing w:before="0" w:line="240" w:lineRule="auto"/>
              <w:ind w:firstLine="0"/>
              <w:jc w:val="both"/>
              <w:rPr>
                <w:sz w:val="24"/>
                <w:szCs w:val="24"/>
              </w:rPr>
            </w:pPr>
            <w:r w:rsidRPr="007D576D">
              <w:rPr>
                <w:rStyle w:val="212pt"/>
              </w:rPr>
              <w:t>Розкрийте зміст колективного договору та порядок укладання.</w:t>
            </w:r>
          </w:p>
        </w:tc>
        <w:tc>
          <w:tcPr>
            <w:tcW w:w="1256" w:type="dxa"/>
            <w:tcBorders>
              <w:top w:val="single" w:sz="4" w:space="0" w:color="auto"/>
              <w:left w:val="single" w:sz="4" w:space="0" w:color="auto"/>
              <w:bottom w:val="single" w:sz="4" w:space="0" w:color="auto"/>
            </w:tcBorders>
            <w:shd w:val="clear" w:color="auto" w:fill="FFFFFF"/>
          </w:tcPr>
          <w:p w:rsidR="007D576D" w:rsidRPr="007D576D" w:rsidRDefault="007D576D" w:rsidP="007D576D">
            <w:pPr>
              <w:pStyle w:val="20"/>
              <w:widowControl/>
              <w:shd w:val="clear" w:color="auto" w:fill="auto"/>
              <w:spacing w:before="0" w:line="240" w:lineRule="auto"/>
              <w:ind w:firstLine="0"/>
              <w:jc w:val="both"/>
              <w:rPr>
                <w:sz w:val="24"/>
                <w:szCs w:val="24"/>
              </w:rPr>
            </w:pPr>
            <w:r w:rsidRPr="007D576D">
              <w:rPr>
                <w:rStyle w:val="212pt"/>
              </w:rPr>
              <w:t>Відповідно до розкладу занять</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D576D" w:rsidRPr="007D576D" w:rsidRDefault="007D576D" w:rsidP="007D576D">
            <w:pPr>
              <w:pStyle w:val="20"/>
              <w:widowControl/>
              <w:shd w:val="clear" w:color="auto" w:fill="auto"/>
              <w:spacing w:before="0" w:line="240" w:lineRule="auto"/>
              <w:ind w:firstLine="0"/>
              <w:jc w:val="both"/>
              <w:rPr>
                <w:sz w:val="24"/>
                <w:szCs w:val="24"/>
              </w:rPr>
            </w:pPr>
            <w:r w:rsidRPr="007D576D">
              <w:rPr>
                <w:rStyle w:val="212pt"/>
              </w:rPr>
              <w:t>Активна участь у практичних заняттях</w:t>
            </w:r>
          </w:p>
        </w:tc>
      </w:tr>
      <w:tr w:rsidR="00F91672" w:rsidTr="00EC0D7E">
        <w:trPr>
          <w:trHeight w:val="20"/>
        </w:trPr>
        <w:tc>
          <w:tcPr>
            <w:tcW w:w="691" w:type="dxa"/>
            <w:tcBorders>
              <w:top w:val="single" w:sz="4" w:space="0" w:color="auto"/>
              <w:left w:val="single" w:sz="4" w:space="0" w:color="auto"/>
            </w:tcBorders>
            <w:shd w:val="clear" w:color="auto" w:fill="FFFFFF"/>
          </w:tcPr>
          <w:p w:rsidR="00F91672" w:rsidRDefault="00F91672" w:rsidP="00F91672">
            <w:pPr>
              <w:pStyle w:val="20"/>
              <w:shd w:val="clear" w:color="auto" w:fill="auto"/>
              <w:spacing w:before="0" w:line="240" w:lineRule="exact"/>
              <w:ind w:left="280" w:firstLine="0"/>
              <w:jc w:val="left"/>
            </w:pPr>
            <w:r>
              <w:rPr>
                <w:rStyle w:val="212pt"/>
              </w:rPr>
              <w:t>2.</w:t>
            </w:r>
          </w:p>
        </w:tc>
        <w:tc>
          <w:tcPr>
            <w:tcW w:w="5434" w:type="dxa"/>
            <w:tcBorders>
              <w:top w:val="single" w:sz="4" w:space="0" w:color="auto"/>
              <w:left w:val="single" w:sz="4" w:space="0" w:color="auto"/>
            </w:tcBorders>
            <w:shd w:val="clear" w:color="auto" w:fill="FFFFFF"/>
            <w:vAlign w:val="bottom"/>
          </w:tcPr>
          <w:p w:rsidR="00F91672" w:rsidRDefault="00F91672" w:rsidP="00F91672">
            <w:pPr>
              <w:pStyle w:val="20"/>
              <w:shd w:val="clear" w:color="auto" w:fill="auto"/>
              <w:spacing w:before="0" w:line="240" w:lineRule="exact"/>
              <w:ind w:firstLine="0"/>
              <w:jc w:val="left"/>
            </w:pPr>
            <w:r>
              <w:rPr>
                <w:rStyle w:val="211pt"/>
              </w:rPr>
              <w:t>Написання завдання (есе) на тему:</w:t>
            </w:r>
          </w:p>
          <w:p w:rsidR="00F91672" w:rsidRDefault="00F91672" w:rsidP="00F91672">
            <w:pPr>
              <w:pStyle w:val="20"/>
              <w:numPr>
                <w:ilvl w:val="0"/>
                <w:numId w:val="7"/>
              </w:numPr>
              <w:shd w:val="clear" w:color="auto" w:fill="auto"/>
              <w:tabs>
                <w:tab w:val="left" w:pos="408"/>
              </w:tabs>
              <w:spacing w:before="0" w:line="240" w:lineRule="exact"/>
              <w:ind w:firstLine="0"/>
              <w:jc w:val="left"/>
            </w:pPr>
            <w:r>
              <w:rPr>
                <w:rStyle w:val="212pt"/>
              </w:rPr>
              <w:t>Роль Конвенцій та рекомендацій Міжнародної організації праці в ресурсному забезпеченні управління персоналом.</w:t>
            </w:r>
          </w:p>
          <w:p w:rsidR="00F91672" w:rsidRDefault="00F91672" w:rsidP="00F91672">
            <w:pPr>
              <w:pStyle w:val="20"/>
              <w:numPr>
                <w:ilvl w:val="0"/>
                <w:numId w:val="7"/>
              </w:numPr>
              <w:shd w:val="clear" w:color="auto" w:fill="auto"/>
              <w:tabs>
                <w:tab w:val="left" w:pos="240"/>
              </w:tabs>
              <w:spacing w:before="0" w:line="240" w:lineRule="exact"/>
              <w:ind w:firstLine="0"/>
              <w:jc w:val="both"/>
            </w:pPr>
            <w:r>
              <w:rPr>
                <w:rStyle w:val="212pt"/>
              </w:rPr>
              <w:t>Технічні засоби управління персоналом.</w:t>
            </w:r>
          </w:p>
          <w:p w:rsidR="00F91672" w:rsidRDefault="00F91672" w:rsidP="00F91672">
            <w:pPr>
              <w:pStyle w:val="20"/>
              <w:numPr>
                <w:ilvl w:val="0"/>
                <w:numId w:val="7"/>
              </w:numPr>
              <w:shd w:val="clear" w:color="auto" w:fill="auto"/>
              <w:tabs>
                <w:tab w:val="left" w:pos="240"/>
              </w:tabs>
              <w:spacing w:before="0" w:line="240" w:lineRule="exact"/>
              <w:ind w:firstLine="0"/>
              <w:jc w:val="both"/>
            </w:pPr>
            <w:r>
              <w:rPr>
                <w:rStyle w:val="212pt"/>
              </w:rPr>
              <w:t>Фінансове забезпечення управління персоналом.</w:t>
            </w:r>
          </w:p>
        </w:tc>
        <w:tc>
          <w:tcPr>
            <w:tcW w:w="1256" w:type="dxa"/>
            <w:tcBorders>
              <w:top w:val="single" w:sz="4" w:space="0" w:color="auto"/>
              <w:left w:val="single" w:sz="4" w:space="0" w:color="auto"/>
            </w:tcBorders>
            <w:shd w:val="clear" w:color="auto" w:fill="FFFFFF"/>
          </w:tcPr>
          <w:p w:rsidR="00F91672" w:rsidRDefault="00F91672" w:rsidP="00F91672">
            <w:pPr>
              <w:pStyle w:val="20"/>
              <w:shd w:val="clear" w:color="auto" w:fill="auto"/>
              <w:spacing w:before="0" w:line="240" w:lineRule="exact"/>
              <w:ind w:firstLine="0"/>
            </w:pPr>
            <w:r>
              <w:rPr>
                <w:rStyle w:val="212pt"/>
              </w:rPr>
              <w:t>Відповідно до розкладу занять</w:t>
            </w:r>
          </w:p>
        </w:tc>
        <w:tc>
          <w:tcPr>
            <w:tcW w:w="1701" w:type="dxa"/>
            <w:tcBorders>
              <w:top w:val="single" w:sz="4" w:space="0" w:color="auto"/>
              <w:left w:val="single" w:sz="4" w:space="0" w:color="auto"/>
              <w:right w:val="single" w:sz="4" w:space="0" w:color="auto"/>
            </w:tcBorders>
            <w:shd w:val="clear" w:color="auto" w:fill="FFFFFF"/>
          </w:tcPr>
          <w:p w:rsidR="00F91672" w:rsidRDefault="00F91672" w:rsidP="00F91672">
            <w:pPr>
              <w:pStyle w:val="20"/>
              <w:shd w:val="clear" w:color="auto" w:fill="auto"/>
              <w:spacing w:before="0" w:line="235" w:lineRule="exact"/>
              <w:ind w:firstLine="0"/>
            </w:pPr>
            <w:r>
              <w:rPr>
                <w:rStyle w:val="212pt"/>
              </w:rPr>
              <w:t xml:space="preserve">Обговорення (захист) матеріалів реферату (есе) під час </w:t>
            </w:r>
            <w:proofErr w:type="spellStart"/>
            <w:r>
              <w:rPr>
                <w:rStyle w:val="26"/>
              </w:rPr>
              <w:t>іКр</w:t>
            </w:r>
            <w:proofErr w:type="spellEnd"/>
          </w:p>
        </w:tc>
      </w:tr>
      <w:tr w:rsidR="00F91672" w:rsidTr="00EC0D7E">
        <w:trPr>
          <w:trHeight w:val="20"/>
        </w:trPr>
        <w:tc>
          <w:tcPr>
            <w:tcW w:w="691" w:type="dxa"/>
            <w:tcBorders>
              <w:top w:val="single" w:sz="4" w:space="0" w:color="auto"/>
              <w:left w:val="single" w:sz="4" w:space="0" w:color="auto"/>
            </w:tcBorders>
            <w:shd w:val="clear" w:color="auto" w:fill="FFFFFF"/>
          </w:tcPr>
          <w:p w:rsidR="00F91672" w:rsidRDefault="00F91672" w:rsidP="00F91672">
            <w:pPr>
              <w:pStyle w:val="20"/>
              <w:shd w:val="clear" w:color="auto" w:fill="auto"/>
              <w:spacing w:before="0" w:line="240" w:lineRule="exact"/>
              <w:ind w:left="280" w:firstLine="0"/>
              <w:jc w:val="left"/>
            </w:pPr>
            <w:r>
              <w:rPr>
                <w:rStyle w:val="212pt"/>
              </w:rPr>
              <w:t>3.</w:t>
            </w:r>
          </w:p>
        </w:tc>
        <w:tc>
          <w:tcPr>
            <w:tcW w:w="5434" w:type="dxa"/>
            <w:tcBorders>
              <w:top w:val="single" w:sz="4" w:space="0" w:color="auto"/>
              <w:left w:val="single" w:sz="4" w:space="0" w:color="auto"/>
            </w:tcBorders>
            <w:shd w:val="clear" w:color="auto" w:fill="FFFFFF"/>
            <w:vAlign w:val="bottom"/>
          </w:tcPr>
          <w:p w:rsidR="00F91672" w:rsidRDefault="00F91672" w:rsidP="00F91672">
            <w:pPr>
              <w:pStyle w:val="20"/>
              <w:shd w:val="clear" w:color="auto" w:fill="auto"/>
              <w:spacing w:before="0" w:line="240" w:lineRule="exact"/>
              <w:ind w:firstLine="0"/>
              <w:jc w:val="both"/>
            </w:pPr>
            <w:r>
              <w:rPr>
                <w:rStyle w:val="211pt"/>
              </w:rPr>
              <w:t>Завдання аналітичного характеру</w:t>
            </w:r>
          </w:p>
          <w:p w:rsidR="00F91672" w:rsidRDefault="00F91672" w:rsidP="00F91672">
            <w:pPr>
              <w:pStyle w:val="20"/>
              <w:numPr>
                <w:ilvl w:val="0"/>
                <w:numId w:val="8"/>
              </w:numPr>
              <w:shd w:val="clear" w:color="auto" w:fill="auto"/>
              <w:tabs>
                <w:tab w:val="left" w:pos="398"/>
              </w:tabs>
              <w:spacing w:before="0" w:line="240" w:lineRule="exact"/>
              <w:ind w:firstLine="0"/>
              <w:jc w:val="left"/>
            </w:pPr>
            <w:r>
              <w:rPr>
                <w:rStyle w:val="212pt"/>
              </w:rPr>
              <w:t>Розробити Положення про структурні підрозділи організації.</w:t>
            </w:r>
          </w:p>
          <w:p w:rsidR="00F91672" w:rsidRDefault="00F91672" w:rsidP="00F91672">
            <w:pPr>
              <w:pStyle w:val="20"/>
              <w:numPr>
                <w:ilvl w:val="0"/>
                <w:numId w:val="8"/>
              </w:numPr>
              <w:shd w:val="clear" w:color="auto" w:fill="auto"/>
              <w:tabs>
                <w:tab w:val="left" w:pos="398"/>
              </w:tabs>
              <w:spacing w:before="0" w:line="240" w:lineRule="exact"/>
              <w:ind w:firstLine="0"/>
              <w:jc w:val="both"/>
            </w:pPr>
            <w:r>
              <w:rPr>
                <w:rStyle w:val="212pt"/>
              </w:rPr>
              <w:t>Проаналізувати Посадові інструкції організації.</w:t>
            </w:r>
          </w:p>
          <w:p w:rsidR="00F91672" w:rsidRDefault="00F91672" w:rsidP="00F91672">
            <w:pPr>
              <w:pStyle w:val="20"/>
              <w:numPr>
                <w:ilvl w:val="0"/>
                <w:numId w:val="8"/>
              </w:numPr>
              <w:shd w:val="clear" w:color="auto" w:fill="auto"/>
              <w:tabs>
                <w:tab w:val="left" w:pos="240"/>
              </w:tabs>
              <w:spacing w:before="0" w:line="240" w:lineRule="exact"/>
              <w:ind w:firstLine="0"/>
              <w:jc w:val="left"/>
            </w:pPr>
            <w:r>
              <w:rPr>
                <w:rStyle w:val="212pt"/>
              </w:rPr>
              <w:t>Проаналізувати Правила внутрішнього трудового розпорядку організації.</w:t>
            </w:r>
          </w:p>
        </w:tc>
        <w:tc>
          <w:tcPr>
            <w:tcW w:w="1256" w:type="dxa"/>
            <w:tcBorders>
              <w:top w:val="single" w:sz="4" w:space="0" w:color="auto"/>
              <w:left w:val="single" w:sz="4" w:space="0" w:color="auto"/>
            </w:tcBorders>
            <w:shd w:val="clear" w:color="auto" w:fill="FFFFFF"/>
          </w:tcPr>
          <w:p w:rsidR="00F91672" w:rsidRDefault="00EC0D7E" w:rsidP="00F91672">
            <w:pPr>
              <w:pStyle w:val="20"/>
              <w:shd w:val="clear" w:color="auto" w:fill="auto"/>
              <w:spacing w:before="0" w:line="240" w:lineRule="exact"/>
              <w:ind w:firstLine="0"/>
            </w:pPr>
            <w:r>
              <w:rPr>
                <w:rStyle w:val="212pt"/>
              </w:rPr>
              <w:t>Індивіду</w:t>
            </w:r>
            <w:r>
              <w:rPr>
                <w:rStyle w:val="212pt"/>
              </w:rPr>
              <w:softHyphen/>
              <w:t>ально</w:t>
            </w:r>
          </w:p>
        </w:tc>
        <w:tc>
          <w:tcPr>
            <w:tcW w:w="1701" w:type="dxa"/>
            <w:tcBorders>
              <w:top w:val="single" w:sz="4" w:space="0" w:color="auto"/>
              <w:left w:val="single" w:sz="4" w:space="0" w:color="auto"/>
              <w:right w:val="single" w:sz="4" w:space="0" w:color="auto"/>
            </w:tcBorders>
            <w:shd w:val="clear" w:color="auto" w:fill="FFFFFF"/>
          </w:tcPr>
          <w:p w:rsidR="00F91672" w:rsidRDefault="00F91672" w:rsidP="00F91672">
            <w:pPr>
              <w:pStyle w:val="20"/>
              <w:shd w:val="clear" w:color="auto" w:fill="auto"/>
              <w:spacing w:before="0" w:line="240" w:lineRule="exact"/>
              <w:ind w:firstLine="0"/>
            </w:pPr>
            <w:r>
              <w:rPr>
                <w:rStyle w:val="212pt"/>
              </w:rPr>
              <w:t>Перевірка правильності виконання завдань</w:t>
            </w:r>
          </w:p>
        </w:tc>
      </w:tr>
      <w:tr w:rsidR="00F91672" w:rsidTr="00EC0D7E">
        <w:trPr>
          <w:trHeight w:val="20"/>
        </w:trPr>
        <w:tc>
          <w:tcPr>
            <w:tcW w:w="691" w:type="dxa"/>
            <w:tcBorders>
              <w:top w:val="single" w:sz="4" w:space="0" w:color="auto"/>
              <w:left w:val="single" w:sz="4" w:space="0" w:color="auto"/>
            </w:tcBorders>
            <w:shd w:val="clear" w:color="auto" w:fill="FFFFFF"/>
          </w:tcPr>
          <w:p w:rsidR="00F91672" w:rsidRDefault="00F91672" w:rsidP="00F91672">
            <w:pPr>
              <w:pStyle w:val="20"/>
              <w:shd w:val="clear" w:color="auto" w:fill="auto"/>
              <w:spacing w:before="0" w:line="240" w:lineRule="exact"/>
              <w:ind w:left="280" w:firstLine="0"/>
              <w:jc w:val="left"/>
            </w:pPr>
            <w:r>
              <w:rPr>
                <w:rStyle w:val="212pt"/>
              </w:rPr>
              <w:lastRenderedPageBreak/>
              <w:t>4.</w:t>
            </w:r>
          </w:p>
        </w:tc>
        <w:tc>
          <w:tcPr>
            <w:tcW w:w="5434" w:type="dxa"/>
            <w:tcBorders>
              <w:top w:val="single" w:sz="4" w:space="0" w:color="auto"/>
              <w:left w:val="single" w:sz="4" w:space="0" w:color="auto"/>
            </w:tcBorders>
            <w:shd w:val="clear" w:color="auto" w:fill="FFFFFF"/>
            <w:vAlign w:val="bottom"/>
          </w:tcPr>
          <w:p w:rsidR="00F91672" w:rsidRDefault="00F91672" w:rsidP="00F91672">
            <w:pPr>
              <w:pStyle w:val="20"/>
              <w:shd w:val="clear" w:color="auto" w:fill="auto"/>
              <w:spacing w:before="0" w:line="240" w:lineRule="exact"/>
              <w:ind w:firstLine="0"/>
              <w:jc w:val="both"/>
            </w:pPr>
            <w:r>
              <w:rPr>
                <w:rStyle w:val="211pt"/>
              </w:rPr>
              <w:t>Вирішення ситуаційних вправ, правових колізій та задач</w:t>
            </w:r>
          </w:p>
          <w:p w:rsidR="00F91672" w:rsidRDefault="00F91672" w:rsidP="00F91672">
            <w:pPr>
              <w:pStyle w:val="20"/>
              <w:numPr>
                <w:ilvl w:val="0"/>
                <w:numId w:val="9"/>
              </w:numPr>
              <w:shd w:val="clear" w:color="auto" w:fill="auto"/>
              <w:tabs>
                <w:tab w:val="left" w:pos="230"/>
              </w:tabs>
              <w:spacing w:before="0" w:line="240" w:lineRule="exact"/>
              <w:ind w:firstLine="0"/>
              <w:jc w:val="left"/>
            </w:pPr>
            <w:r>
              <w:rPr>
                <w:rStyle w:val="212pt"/>
              </w:rPr>
              <w:t>Які проблеми дозволяє вирішити Кодекс законів про працю України? Відповідь обґрунтуйте з посиланням на закони.</w:t>
            </w:r>
          </w:p>
          <w:p w:rsidR="00F91672" w:rsidRDefault="00F91672" w:rsidP="00F91672">
            <w:pPr>
              <w:pStyle w:val="20"/>
              <w:numPr>
                <w:ilvl w:val="0"/>
                <w:numId w:val="9"/>
              </w:numPr>
              <w:shd w:val="clear" w:color="auto" w:fill="auto"/>
              <w:tabs>
                <w:tab w:val="left" w:pos="245"/>
              </w:tabs>
              <w:spacing w:before="0" w:line="240" w:lineRule="exact"/>
              <w:ind w:firstLine="0"/>
              <w:jc w:val="both"/>
            </w:pPr>
            <w:r>
              <w:rPr>
                <w:rStyle w:val="212pt"/>
              </w:rPr>
              <w:t>Дати оцінку нормативно-правового забезпечення управління персоналом.</w:t>
            </w:r>
          </w:p>
        </w:tc>
        <w:tc>
          <w:tcPr>
            <w:tcW w:w="1256" w:type="dxa"/>
            <w:tcBorders>
              <w:top w:val="single" w:sz="4" w:space="0" w:color="auto"/>
              <w:left w:val="single" w:sz="4" w:space="0" w:color="auto"/>
            </w:tcBorders>
            <w:shd w:val="clear" w:color="auto" w:fill="FFFFFF"/>
          </w:tcPr>
          <w:p w:rsidR="00F91672" w:rsidRDefault="00EC0D7E" w:rsidP="00F91672">
            <w:pPr>
              <w:pStyle w:val="20"/>
              <w:shd w:val="clear" w:color="auto" w:fill="auto"/>
              <w:spacing w:before="0" w:line="240" w:lineRule="exact"/>
              <w:ind w:firstLine="0"/>
            </w:pPr>
            <w:r>
              <w:rPr>
                <w:rStyle w:val="212pt"/>
              </w:rPr>
              <w:t>Індивіду</w:t>
            </w:r>
            <w:r>
              <w:rPr>
                <w:rStyle w:val="212pt"/>
              </w:rPr>
              <w:softHyphen/>
              <w:t>ально</w:t>
            </w:r>
          </w:p>
        </w:tc>
        <w:tc>
          <w:tcPr>
            <w:tcW w:w="1701" w:type="dxa"/>
            <w:tcBorders>
              <w:top w:val="single" w:sz="4" w:space="0" w:color="auto"/>
              <w:left w:val="single" w:sz="4" w:space="0" w:color="auto"/>
              <w:right w:val="single" w:sz="4" w:space="0" w:color="auto"/>
            </w:tcBorders>
            <w:shd w:val="clear" w:color="auto" w:fill="FFFFFF"/>
          </w:tcPr>
          <w:p w:rsidR="00F91672" w:rsidRDefault="00F91672" w:rsidP="00F91672">
            <w:pPr>
              <w:pStyle w:val="20"/>
              <w:shd w:val="clear" w:color="auto" w:fill="auto"/>
              <w:spacing w:before="0" w:line="240" w:lineRule="exact"/>
              <w:ind w:firstLine="0"/>
            </w:pPr>
            <w:r>
              <w:rPr>
                <w:rStyle w:val="212pt"/>
              </w:rPr>
              <w:t>Перевірка правильності виконання завдань</w:t>
            </w:r>
          </w:p>
        </w:tc>
      </w:tr>
      <w:tr w:rsidR="00F91672" w:rsidTr="00EC0D7E">
        <w:trPr>
          <w:trHeight w:val="20"/>
        </w:trPr>
        <w:tc>
          <w:tcPr>
            <w:tcW w:w="691" w:type="dxa"/>
            <w:tcBorders>
              <w:top w:val="single" w:sz="4" w:space="0" w:color="auto"/>
              <w:left w:val="single" w:sz="4" w:space="0" w:color="auto"/>
            </w:tcBorders>
            <w:shd w:val="clear" w:color="auto" w:fill="FFFFFF"/>
          </w:tcPr>
          <w:p w:rsidR="00F91672" w:rsidRDefault="00F91672" w:rsidP="00F91672">
            <w:pPr>
              <w:pStyle w:val="20"/>
              <w:shd w:val="clear" w:color="auto" w:fill="auto"/>
              <w:spacing w:before="0" w:line="240" w:lineRule="exact"/>
              <w:ind w:left="280" w:firstLine="0"/>
              <w:jc w:val="left"/>
            </w:pPr>
            <w:r>
              <w:rPr>
                <w:rStyle w:val="212pt"/>
              </w:rPr>
              <w:t>5.</w:t>
            </w:r>
          </w:p>
        </w:tc>
        <w:tc>
          <w:tcPr>
            <w:tcW w:w="5434" w:type="dxa"/>
            <w:tcBorders>
              <w:top w:val="single" w:sz="4" w:space="0" w:color="auto"/>
              <w:left w:val="single" w:sz="4" w:space="0" w:color="auto"/>
            </w:tcBorders>
            <w:shd w:val="clear" w:color="auto" w:fill="FFFFFF"/>
            <w:vAlign w:val="bottom"/>
          </w:tcPr>
          <w:p w:rsidR="00F91672" w:rsidRDefault="00F91672" w:rsidP="00F91672">
            <w:pPr>
              <w:pStyle w:val="20"/>
              <w:shd w:val="clear" w:color="auto" w:fill="auto"/>
              <w:spacing w:before="0" w:line="240" w:lineRule="exact"/>
              <w:ind w:firstLine="0"/>
              <w:jc w:val="both"/>
            </w:pPr>
            <w:r>
              <w:rPr>
                <w:rStyle w:val="211pt"/>
              </w:rPr>
              <w:t>Критичний огляд наукових публікацій</w:t>
            </w:r>
          </w:p>
          <w:p w:rsidR="00F91672" w:rsidRDefault="00F91672" w:rsidP="00F91672">
            <w:pPr>
              <w:pStyle w:val="20"/>
              <w:shd w:val="clear" w:color="auto" w:fill="auto"/>
              <w:spacing w:before="0" w:line="240" w:lineRule="exact"/>
              <w:ind w:firstLine="0"/>
              <w:jc w:val="left"/>
            </w:pPr>
            <w:r>
              <w:rPr>
                <w:rStyle w:val="212pt"/>
              </w:rPr>
              <w:t>Опрацювати статті у журналах «</w:t>
            </w:r>
            <w:proofErr w:type="spellStart"/>
            <w:r>
              <w:rPr>
                <w:rStyle w:val="212pt"/>
              </w:rPr>
              <w:t>МенеджеК</w:t>
            </w:r>
            <w:proofErr w:type="spellEnd"/>
            <w:r>
              <w:rPr>
                <w:rStyle w:val="212pt"/>
              </w:rPr>
              <w:t xml:space="preserve"> по персоналу», «</w:t>
            </w:r>
            <w:proofErr w:type="spellStart"/>
            <w:r>
              <w:rPr>
                <w:rStyle w:val="212pt"/>
              </w:rPr>
              <w:t>Управление</w:t>
            </w:r>
            <w:proofErr w:type="spellEnd"/>
            <w:r>
              <w:rPr>
                <w:rStyle w:val="212pt"/>
              </w:rPr>
              <w:t xml:space="preserve"> персоналом», проаналізувати статистичні матеріали та підготувати тему доповіді:</w:t>
            </w:r>
          </w:p>
          <w:p w:rsidR="00F91672" w:rsidRDefault="00F91672" w:rsidP="00F91672">
            <w:pPr>
              <w:pStyle w:val="20"/>
              <w:numPr>
                <w:ilvl w:val="0"/>
                <w:numId w:val="10"/>
              </w:numPr>
              <w:shd w:val="clear" w:color="auto" w:fill="auto"/>
              <w:tabs>
                <w:tab w:val="left" w:pos="245"/>
              </w:tabs>
              <w:spacing w:before="0" w:line="240" w:lineRule="exact"/>
              <w:ind w:firstLine="0"/>
              <w:jc w:val="left"/>
            </w:pPr>
            <w:r>
              <w:rPr>
                <w:rStyle w:val="212pt"/>
              </w:rPr>
              <w:t>«Технічні засоби та інформація в управлінні персоналом»;</w:t>
            </w:r>
          </w:p>
          <w:p w:rsidR="00F91672" w:rsidRDefault="00F91672" w:rsidP="00F91672">
            <w:pPr>
              <w:pStyle w:val="20"/>
              <w:numPr>
                <w:ilvl w:val="0"/>
                <w:numId w:val="10"/>
              </w:numPr>
              <w:shd w:val="clear" w:color="auto" w:fill="auto"/>
              <w:tabs>
                <w:tab w:val="left" w:pos="254"/>
              </w:tabs>
              <w:spacing w:before="0" w:line="240" w:lineRule="exact"/>
              <w:ind w:firstLine="0"/>
              <w:jc w:val="left"/>
            </w:pPr>
            <w:r>
              <w:rPr>
                <w:rStyle w:val="212pt"/>
              </w:rPr>
              <w:t>«Розвиток інформаційних технологій в управлінні персоналом».</w:t>
            </w:r>
          </w:p>
        </w:tc>
        <w:tc>
          <w:tcPr>
            <w:tcW w:w="1256" w:type="dxa"/>
            <w:tcBorders>
              <w:top w:val="single" w:sz="4" w:space="0" w:color="auto"/>
              <w:left w:val="single" w:sz="4" w:space="0" w:color="auto"/>
            </w:tcBorders>
            <w:shd w:val="clear" w:color="auto" w:fill="FFFFFF"/>
          </w:tcPr>
          <w:p w:rsidR="00F91672" w:rsidRDefault="00EC0D7E" w:rsidP="00F91672">
            <w:pPr>
              <w:pStyle w:val="20"/>
              <w:shd w:val="clear" w:color="auto" w:fill="auto"/>
              <w:spacing w:before="0" w:line="240" w:lineRule="exact"/>
              <w:ind w:firstLine="0"/>
            </w:pPr>
            <w:r>
              <w:rPr>
                <w:rStyle w:val="212pt"/>
              </w:rPr>
              <w:t>Індивіду</w:t>
            </w:r>
            <w:r>
              <w:rPr>
                <w:rStyle w:val="212pt"/>
              </w:rPr>
              <w:softHyphen/>
              <w:t>ально</w:t>
            </w:r>
          </w:p>
        </w:tc>
        <w:tc>
          <w:tcPr>
            <w:tcW w:w="1701" w:type="dxa"/>
            <w:tcBorders>
              <w:top w:val="single" w:sz="4" w:space="0" w:color="auto"/>
              <w:left w:val="single" w:sz="4" w:space="0" w:color="auto"/>
              <w:right w:val="single" w:sz="4" w:space="0" w:color="auto"/>
            </w:tcBorders>
            <w:shd w:val="clear" w:color="auto" w:fill="FFFFFF"/>
          </w:tcPr>
          <w:p w:rsidR="00F91672" w:rsidRDefault="00F91672" w:rsidP="00F91672">
            <w:pPr>
              <w:pStyle w:val="20"/>
              <w:shd w:val="clear" w:color="auto" w:fill="auto"/>
              <w:spacing w:before="0" w:line="240" w:lineRule="exact"/>
              <w:ind w:firstLine="0"/>
            </w:pPr>
            <w:r>
              <w:rPr>
                <w:rStyle w:val="212pt"/>
              </w:rPr>
              <w:t>Перевірка правильності виконання завдань</w:t>
            </w:r>
          </w:p>
        </w:tc>
      </w:tr>
      <w:tr w:rsidR="00F91672" w:rsidTr="00EC0D7E">
        <w:trPr>
          <w:trHeight w:val="20"/>
        </w:trPr>
        <w:tc>
          <w:tcPr>
            <w:tcW w:w="691" w:type="dxa"/>
            <w:tcBorders>
              <w:top w:val="single" w:sz="4" w:space="0" w:color="auto"/>
              <w:left w:val="single" w:sz="4" w:space="0" w:color="auto"/>
              <w:bottom w:val="single" w:sz="4" w:space="0" w:color="auto"/>
            </w:tcBorders>
            <w:shd w:val="clear" w:color="auto" w:fill="FFFFFF"/>
          </w:tcPr>
          <w:p w:rsidR="00F91672" w:rsidRDefault="00F91672" w:rsidP="00F91672">
            <w:pPr>
              <w:pStyle w:val="20"/>
              <w:shd w:val="clear" w:color="auto" w:fill="auto"/>
              <w:spacing w:before="0" w:line="240" w:lineRule="exact"/>
              <w:ind w:left="280" w:firstLine="0"/>
              <w:jc w:val="left"/>
            </w:pPr>
            <w:r>
              <w:rPr>
                <w:rStyle w:val="212pt"/>
              </w:rPr>
              <w:t>6.</w:t>
            </w:r>
          </w:p>
        </w:tc>
        <w:tc>
          <w:tcPr>
            <w:tcW w:w="5434" w:type="dxa"/>
            <w:tcBorders>
              <w:top w:val="single" w:sz="4" w:space="0" w:color="auto"/>
              <w:left w:val="single" w:sz="4" w:space="0" w:color="auto"/>
              <w:bottom w:val="single" w:sz="4" w:space="0" w:color="auto"/>
            </w:tcBorders>
            <w:shd w:val="clear" w:color="auto" w:fill="FFFFFF"/>
            <w:vAlign w:val="bottom"/>
          </w:tcPr>
          <w:p w:rsidR="00F91672" w:rsidRDefault="00F91672" w:rsidP="00F91672">
            <w:pPr>
              <w:pStyle w:val="20"/>
              <w:shd w:val="clear" w:color="auto" w:fill="auto"/>
              <w:spacing w:before="0" w:line="240" w:lineRule="exact"/>
              <w:ind w:firstLine="0"/>
              <w:jc w:val="left"/>
            </w:pPr>
            <w:r>
              <w:rPr>
                <w:rStyle w:val="211pt"/>
              </w:rPr>
              <w:t>Розробка пропозицій щодо вирішення виявлених проблем</w:t>
            </w:r>
          </w:p>
          <w:p w:rsidR="00F91672" w:rsidRDefault="00F91672" w:rsidP="00F91672">
            <w:pPr>
              <w:pStyle w:val="20"/>
              <w:numPr>
                <w:ilvl w:val="0"/>
                <w:numId w:val="11"/>
              </w:numPr>
              <w:shd w:val="clear" w:color="auto" w:fill="auto"/>
              <w:tabs>
                <w:tab w:val="left" w:pos="240"/>
              </w:tabs>
              <w:spacing w:before="0" w:line="240" w:lineRule="exact"/>
              <w:ind w:firstLine="0"/>
              <w:jc w:val="left"/>
            </w:pPr>
            <w:r>
              <w:rPr>
                <w:rStyle w:val="212pt"/>
              </w:rPr>
              <w:t>Розробити пропозиції щодо фінансового забезпечення управління персоналом в організації.</w:t>
            </w:r>
          </w:p>
          <w:p w:rsidR="00F91672" w:rsidRDefault="00F91672" w:rsidP="00F91672">
            <w:pPr>
              <w:pStyle w:val="20"/>
              <w:numPr>
                <w:ilvl w:val="0"/>
                <w:numId w:val="11"/>
              </w:numPr>
              <w:shd w:val="clear" w:color="auto" w:fill="auto"/>
              <w:tabs>
                <w:tab w:val="left" w:pos="230"/>
              </w:tabs>
              <w:spacing w:before="0" w:line="240" w:lineRule="exact"/>
              <w:ind w:firstLine="0"/>
              <w:jc w:val="left"/>
            </w:pPr>
            <w:r>
              <w:rPr>
                <w:rStyle w:val="212pt"/>
              </w:rPr>
              <w:t>Визначити яку роль виконує психологічна служба у вирішенні завдань управління персоналом.</w:t>
            </w:r>
          </w:p>
        </w:tc>
        <w:tc>
          <w:tcPr>
            <w:tcW w:w="1256" w:type="dxa"/>
            <w:tcBorders>
              <w:top w:val="single" w:sz="4" w:space="0" w:color="auto"/>
              <w:left w:val="single" w:sz="4" w:space="0" w:color="auto"/>
              <w:bottom w:val="single" w:sz="4" w:space="0" w:color="auto"/>
            </w:tcBorders>
            <w:shd w:val="clear" w:color="auto" w:fill="FFFFFF"/>
          </w:tcPr>
          <w:p w:rsidR="00F91672" w:rsidRDefault="00EC0D7E" w:rsidP="00F91672">
            <w:pPr>
              <w:pStyle w:val="20"/>
              <w:shd w:val="clear" w:color="auto" w:fill="auto"/>
              <w:spacing w:before="0" w:line="240" w:lineRule="exact"/>
              <w:ind w:firstLine="0"/>
            </w:pPr>
            <w:r>
              <w:rPr>
                <w:rStyle w:val="212pt"/>
              </w:rPr>
              <w:t>Індивіду</w:t>
            </w:r>
            <w:r>
              <w:rPr>
                <w:rStyle w:val="212pt"/>
              </w:rPr>
              <w:softHyphen/>
              <w:t>ально</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F91672" w:rsidRDefault="00F91672" w:rsidP="00F91672">
            <w:pPr>
              <w:pStyle w:val="20"/>
              <w:shd w:val="clear" w:color="auto" w:fill="auto"/>
              <w:spacing w:before="0" w:line="240" w:lineRule="exact"/>
              <w:ind w:firstLine="0"/>
            </w:pPr>
            <w:r>
              <w:rPr>
                <w:rStyle w:val="212pt"/>
              </w:rPr>
              <w:t>Оцінювання якості підготовлених матеріалів</w:t>
            </w:r>
          </w:p>
        </w:tc>
      </w:tr>
    </w:tbl>
    <w:p w:rsidR="00F91672" w:rsidRDefault="00F91672" w:rsidP="00F91672">
      <w:pPr>
        <w:pStyle w:val="30"/>
        <w:shd w:val="clear" w:color="auto" w:fill="auto"/>
        <w:spacing w:before="0" w:after="80" w:line="300" w:lineRule="exact"/>
        <w:ind w:left="40"/>
        <w:jc w:val="center"/>
      </w:pPr>
      <w:bookmarkStart w:id="6" w:name="bookmark75"/>
    </w:p>
    <w:bookmarkEnd w:id="6"/>
    <w:p w:rsidR="00EC0D7E" w:rsidRDefault="00EC0D7E" w:rsidP="00F91672">
      <w:pPr>
        <w:pStyle w:val="30"/>
        <w:shd w:val="clear" w:color="auto" w:fill="auto"/>
        <w:spacing w:before="0" w:after="80" w:line="300" w:lineRule="exact"/>
        <w:ind w:left="40"/>
        <w:jc w:val="center"/>
      </w:pPr>
    </w:p>
    <w:sectPr w:rsidR="00EC0D7E" w:rsidSect="00576C00">
      <w:pgSz w:w="11906" w:h="16838"/>
      <w:pgMar w:top="1134" w:right="1134"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Ita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82E"/>
    <w:multiLevelType w:val="multilevel"/>
    <w:tmpl w:val="2ABE4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F36A9"/>
    <w:multiLevelType w:val="multilevel"/>
    <w:tmpl w:val="81262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5D6713"/>
    <w:multiLevelType w:val="multilevel"/>
    <w:tmpl w:val="0E089E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6352A9"/>
    <w:multiLevelType w:val="multilevel"/>
    <w:tmpl w:val="DE4ED8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495BCA"/>
    <w:multiLevelType w:val="multilevel"/>
    <w:tmpl w:val="421C93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16274F"/>
    <w:multiLevelType w:val="multilevel"/>
    <w:tmpl w:val="72F6DD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2871AE"/>
    <w:multiLevelType w:val="multilevel"/>
    <w:tmpl w:val="C0B2DE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077A81"/>
    <w:multiLevelType w:val="multilevel"/>
    <w:tmpl w:val="E7C2B6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5A576D"/>
    <w:multiLevelType w:val="multilevel"/>
    <w:tmpl w:val="6E948B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1F3D11"/>
    <w:multiLevelType w:val="multilevel"/>
    <w:tmpl w:val="CF0C8B3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5E45C6"/>
    <w:multiLevelType w:val="multilevel"/>
    <w:tmpl w:val="20CEE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947F30"/>
    <w:multiLevelType w:val="multilevel"/>
    <w:tmpl w:val="31829FA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30"/>
        <w:szCs w:val="3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CC72EA"/>
    <w:multiLevelType w:val="multilevel"/>
    <w:tmpl w:val="879E5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6B56D0"/>
    <w:multiLevelType w:val="multilevel"/>
    <w:tmpl w:val="737A78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0"/>
  </w:num>
  <w:num w:numId="4">
    <w:abstractNumId w:val="13"/>
  </w:num>
  <w:num w:numId="5">
    <w:abstractNumId w:val="3"/>
  </w:num>
  <w:num w:numId="6">
    <w:abstractNumId w:val="4"/>
  </w:num>
  <w:num w:numId="7">
    <w:abstractNumId w:val="8"/>
  </w:num>
  <w:num w:numId="8">
    <w:abstractNumId w:val="7"/>
  </w:num>
  <w:num w:numId="9">
    <w:abstractNumId w:val="1"/>
  </w:num>
  <w:num w:numId="10">
    <w:abstractNumId w:val="12"/>
  </w:num>
  <w:num w:numId="11">
    <w:abstractNumId w:val="10"/>
  </w:num>
  <w:num w:numId="12">
    <w:abstractNumId w:val="6"/>
  </w:num>
  <w:num w:numId="13">
    <w:abstractNumId w:val="1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rawingGridVerticalSpacing w:val="381"/>
  <w:displayHorizontalDrawingGridEvery w:val="2"/>
  <w:characterSpacingControl w:val="doNotCompress"/>
  <w:compat/>
  <w:rsids>
    <w:rsidRoot w:val="007D576D"/>
    <w:rsid w:val="00184A21"/>
    <w:rsid w:val="004016A5"/>
    <w:rsid w:val="00576C00"/>
    <w:rsid w:val="007D576D"/>
    <w:rsid w:val="00915089"/>
    <w:rsid w:val="00AD01A5"/>
    <w:rsid w:val="00B84CB9"/>
    <w:rsid w:val="00BD45A7"/>
    <w:rsid w:val="00C23029"/>
    <w:rsid w:val="00EC0D7E"/>
    <w:rsid w:val="00F9167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D576D"/>
    <w:pPr>
      <w:widowControl w:val="0"/>
      <w:ind w:firstLine="0"/>
      <w:jc w:val="left"/>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7D576D"/>
    <w:rPr>
      <w:rFonts w:eastAsia="Times New Roman" w:cs="Times New Roman"/>
      <w:shd w:val="clear" w:color="auto" w:fill="FFFFFF"/>
    </w:rPr>
  </w:style>
  <w:style w:type="character" w:customStyle="1" w:styleId="2">
    <w:name w:val="Основной текст (2)_"/>
    <w:basedOn w:val="a0"/>
    <w:link w:val="20"/>
    <w:rsid w:val="007D576D"/>
    <w:rPr>
      <w:rFonts w:eastAsia="Times New Roman" w:cs="Times New Roman"/>
      <w:sz w:val="30"/>
      <w:szCs w:val="30"/>
      <w:shd w:val="clear" w:color="auto" w:fill="FFFFFF"/>
    </w:rPr>
  </w:style>
  <w:style w:type="character" w:customStyle="1" w:styleId="214pt">
    <w:name w:val="Основной текст (2) + 14 pt;Полужирный"/>
    <w:basedOn w:val="2"/>
    <w:rsid w:val="007D576D"/>
    <w:rPr>
      <w:b/>
      <w:bCs/>
      <w:color w:val="000000"/>
      <w:spacing w:val="0"/>
      <w:w w:val="100"/>
      <w:position w:val="0"/>
      <w:sz w:val="28"/>
      <w:szCs w:val="28"/>
      <w:lang w:val="uk-UA" w:eastAsia="uk-UA" w:bidi="uk-UA"/>
    </w:rPr>
  </w:style>
  <w:style w:type="character" w:customStyle="1" w:styleId="a3">
    <w:name w:val="Колонтитул_"/>
    <w:basedOn w:val="a0"/>
    <w:link w:val="a4"/>
    <w:rsid w:val="007D576D"/>
    <w:rPr>
      <w:rFonts w:eastAsia="Times New Roman" w:cs="Times New Roman"/>
      <w:b/>
      <w:bCs/>
      <w:szCs w:val="28"/>
      <w:shd w:val="clear" w:color="auto" w:fill="FFFFFF"/>
    </w:rPr>
  </w:style>
  <w:style w:type="character" w:customStyle="1" w:styleId="1">
    <w:name w:val="Заголовок №1_"/>
    <w:basedOn w:val="a0"/>
    <w:link w:val="10"/>
    <w:rsid w:val="007D576D"/>
    <w:rPr>
      <w:rFonts w:ascii="Calibri" w:eastAsia="Calibri" w:hAnsi="Calibri" w:cs="Calibri"/>
      <w:b/>
      <w:bCs/>
      <w:sz w:val="40"/>
      <w:szCs w:val="40"/>
      <w:shd w:val="clear" w:color="auto" w:fill="FFFFFF"/>
    </w:rPr>
  </w:style>
  <w:style w:type="character" w:customStyle="1" w:styleId="21">
    <w:name w:val="Основной текст (2) + Полужирный"/>
    <w:basedOn w:val="2"/>
    <w:rsid w:val="007D576D"/>
    <w:rPr>
      <w:b/>
      <w:bCs/>
      <w:color w:val="000000"/>
      <w:spacing w:val="0"/>
      <w:w w:val="100"/>
      <w:position w:val="0"/>
      <w:lang w:val="uk-UA" w:eastAsia="uk-UA" w:bidi="uk-UA"/>
    </w:rPr>
  </w:style>
  <w:style w:type="character" w:customStyle="1" w:styleId="9">
    <w:name w:val="Основной текст (9)_"/>
    <w:basedOn w:val="a0"/>
    <w:link w:val="90"/>
    <w:rsid w:val="007D576D"/>
    <w:rPr>
      <w:rFonts w:eastAsia="Times New Roman" w:cs="Times New Roman"/>
      <w:b/>
      <w:bCs/>
      <w:sz w:val="30"/>
      <w:szCs w:val="30"/>
      <w:shd w:val="clear" w:color="auto" w:fill="FFFFFF"/>
    </w:rPr>
  </w:style>
  <w:style w:type="character" w:customStyle="1" w:styleId="3">
    <w:name w:val="Заголовок №3_"/>
    <w:basedOn w:val="a0"/>
    <w:link w:val="30"/>
    <w:rsid w:val="007D576D"/>
    <w:rPr>
      <w:rFonts w:eastAsia="Times New Roman" w:cs="Times New Roman"/>
      <w:b/>
      <w:bCs/>
      <w:sz w:val="30"/>
      <w:szCs w:val="30"/>
      <w:shd w:val="clear" w:color="auto" w:fill="FFFFFF"/>
    </w:rPr>
  </w:style>
  <w:style w:type="character" w:customStyle="1" w:styleId="a5">
    <w:name w:val="Подпись к таблице_"/>
    <w:basedOn w:val="a0"/>
    <w:link w:val="a6"/>
    <w:rsid w:val="007D576D"/>
    <w:rPr>
      <w:rFonts w:eastAsia="Times New Roman" w:cs="Times New Roman"/>
      <w:b/>
      <w:bCs/>
      <w:sz w:val="30"/>
      <w:szCs w:val="30"/>
      <w:shd w:val="clear" w:color="auto" w:fill="FFFFFF"/>
    </w:rPr>
  </w:style>
  <w:style w:type="character" w:customStyle="1" w:styleId="31">
    <w:name w:val="Заголовок №3 + Не полужирный"/>
    <w:basedOn w:val="3"/>
    <w:rsid w:val="007D576D"/>
    <w:rPr>
      <w:color w:val="000000"/>
      <w:spacing w:val="0"/>
      <w:w w:val="100"/>
      <w:position w:val="0"/>
      <w:lang w:val="uk-UA" w:eastAsia="uk-UA" w:bidi="uk-UA"/>
    </w:rPr>
  </w:style>
  <w:style w:type="character" w:customStyle="1" w:styleId="22">
    <w:name w:val="Подпись к таблице (2)_"/>
    <w:basedOn w:val="a0"/>
    <w:link w:val="23"/>
    <w:rsid w:val="007D576D"/>
    <w:rPr>
      <w:rFonts w:eastAsia="Times New Roman" w:cs="Times New Roman"/>
      <w:i/>
      <w:iCs/>
      <w:sz w:val="30"/>
      <w:szCs w:val="30"/>
      <w:shd w:val="clear" w:color="auto" w:fill="FFFFFF"/>
    </w:rPr>
  </w:style>
  <w:style w:type="character" w:customStyle="1" w:styleId="212pt">
    <w:name w:val="Основной текст (2) + 12 pt"/>
    <w:basedOn w:val="2"/>
    <w:rsid w:val="007D576D"/>
    <w:rPr>
      <w:color w:val="000000"/>
      <w:spacing w:val="0"/>
      <w:w w:val="100"/>
      <w:position w:val="0"/>
      <w:sz w:val="24"/>
      <w:szCs w:val="24"/>
      <w:lang w:val="uk-UA" w:eastAsia="uk-UA" w:bidi="uk-UA"/>
    </w:rPr>
  </w:style>
  <w:style w:type="character" w:customStyle="1" w:styleId="211pt">
    <w:name w:val="Основной текст (2) + 11 pt;Полужирный"/>
    <w:basedOn w:val="2"/>
    <w:rsid w:val="007D576D"/>
    <w:rPr>
      <w:b/>
      <w:bCs/>
      <w:color w:val="000000"/>
      <w:spacing w:val="0"/>
      <w:w w:val="100"/>
      <w:position w:val="0"/>
      <w:sz w:val="22"/>
      <w:szCs w:val="22"/>
      <w:lang w:val="uk-UA" w:eastAsia="uk-UA" w:bidi="uk-UA"/>
    </w:rPr>
  </w:style>
  <w:style w:type="character" w:customStyle="1" w:styleId="32">
    <w:name w:val="Колонтитул (3)_"/>
    <w:basedOn w:val="a0"/>
    <w:link w:val="33"/>
    <w:rsid w:val="007D576D"/>
    <w:rPr>
      <w:rFonts w:eastAsia="Times New Roman" w:cs="Times New Roman"/>
      <w:b/>
      <w:bCs/>
      <w:i/>
      <w:iCs/>
      <w:sz w:val="26"/>
      <w:szCs w:val="26"/>
      <w:shd w:val="clear" w:color="auto" w:fill="FFFFFF"/>
    </w:rPr>
  </w:style>
  <w:style w:type="character" w:customStyle="1" w:styleId="16">
    <w:name w:val="Основной текст (16)_"/>
    <w:basedOn w:val="a0"/>
    <w:rsid w:val="007D576D"/>
    <w:rPr>
      <w:rFonts w:ascii="Times New Roman" w:eastAsia="Times New Roman" w:hAnsi="Times New Roman" w:cs="Times New Roman"/>
      <w:b w:val="0"/>
      <w:bCs w:val="0"/>
      <w:i w:val="0"/>
      <w:iCs w:val="0"/>
      <w:smallCaps w:val="0"/>
      <w:strike w:val="0"/>
      <w:spacing w:val="0"/>
      <w:sz w:val="8"/>
      <w:szCs w:val="8"/>
      <w:u w:val="none"/>
    </w:rPr>
  </w:style>
  <w:style w:type="character" w:customStyle="1" w:styleId="160">
    <w:name w:val="Основной текст (16)"/>
    <w:basedOn w:val="16"/>
    <w:rsid w:val="007D576D"/>
    <w:rPr>
      <w:color w:val="000000"/>
      <w:w w:val="100"/>
      <w:position w:val="0"/>
      <w:lang w:val="uk-UA" w:eastAsia="uk-UA" w:bidi="uk-UA"/>
    </w:rPr>
  </w:style>
  <w:style w:type="character" w:customStyle="1" w:styleId="16Calibri">
    <w:name w:val="Основной текст (16) + Calibri;Курсив"/>
    <w:basedOn w:val="16"/>
    <w:rsid w:val="007D576D"/>
    <w:rPr>
      <w:rFonts w:ascii="Calibri" w:eastAsia="Calibri" w:hAnsi="Calibri" w:cs="Calibri"/>
      <w:i/>
      <w:iCs/>
      <w:color w:val="000000"/>
      <w:w w:val="100"/>
      <w:position w:val="0"/>
      <w:lang w:val="uk-UA" w:eastAsia="uk-UA" w:bidi="uk-UA"/>
    </w:rPr>
  </w:style>
  <w:style w:type="character" w:customStyle="1" w:styleId="415pt">
    <w:name w:val="Основной текст (4) + 15 pt;Полужирный"/>
    <w:basedOn w:val="4"/>
    <w:rsid w:val="007D576D"/>
    <w:rPr>
      <w:b/>
      <w:bCs/>
      <w:color w:val="000000"/>
      <w:spacing w:val="0"/>
      <w:w w:val="100"/>
      <w:position w:val="0"/>
      <w:sz w:val="30"/>
      <w:szCs w:val="30"/>
      <w:lang w:val="uk-UA" w:eastAsia="uk-UA" w:bidi="uk-UA"/>
    </w:rPr>
  </w:style>
  <w:style w:type="character" w:customStyle="1" w:styleId="213pt">
    <w:name w:val="Основной текст (2) + 13 pt;Полужирный;Малые прописные"/>
    <w:basedOn w:val="2"/>
    <w:rsid w:val="007D576D"/>
    <w:rPr>
      <w:b/>
      <w:bCs/>
      <w:smallCaps/>
      <w:color w:val="000000"/>
      <w:spacing w:val="0"/>
      <w:w w:val="100"/>
      <w:position w:val="0"/>
      <w:sz w:val="26"/>
      <w:szCs w:val="26"/>
      <w:lang w:val="uk-UA" w:eastAsia="uk-UA" w:bidi="uk-UA"/>
    </w:rPr>
  </w:style>
  <w:style w:type="paragraph" w:customStyle="1" w:styleId="40">
    <w:name w:val="Основной текст (4)"/>
    <w:basedOn w:val="a"/>
    <w:link w:val="4"/>
    <w:rsid w:val="007D576D"/>
    <w:pPr>
      <w:shd w:val="clear" w:color="auto" w:fill="FFFFFF"/>
      <w:spacing w:before="360" w:after="3780" w:line="0" w:lineRule="atLeast"/>
    </w:pPr>
    <w:rPr>
      <w:rFonts w:ascii="Times New Roman" w:eastAsia="Times New Roman" w:hAnsi="Times New Roman" w:cs="Times New Roman"/>
      <w:color w:val="auto"/>
      <w:sz w:val="28"/>
      <w:szCs w:val="22"/>
      <w:lang w:eastAsia="en-US" w:bidi="ar-SA"/>
    </w:rPr>
  </w:style>
  <w:style w:type="paragraph" w:customStyle="1" w:styleId="20">
    <w:name w:val="Основной текст (2)"/>
    <w:basedOn w:val="a"/>
    <w:link w:val="2"/>
    <w:rsid w:val="007D576D"/>
    <w:pPr>
      <w:shd w:val="clear" w:color="auto" w:fill="FFFFFF"/>
      <w:spacing w:before="4440" w:line="322" w:lineRule="exact"/>
      <w:ind w:hanging="380"/>
      <w:jc w:val="center"/>
    </w:pPr>
    <w:rPr>
      <w:rFonts w:ascii="Times New Roman" w:eastAsia="Times New Roman" w:hAnsi="Times New Roman" w:cs="Times New Roman"/>
      <w:color w:val="auto"/>
      <w:sz w:val="30"/>
      <w:szCs w:val="30"/>
      <w:lang w:eastAsia="en-US" w:bidi="ar-SA"/>
    </w:rPr>
  </w:style>
  <w:style w:type="paragraph" w:customStyle="1" w:styleId="a4">
    <w:name w:val="Колонтитул"/>
    <w:basedOn w:val="a"/>
    <w:link w:val="a3"/>
    <w:rsid w:val="007D576D"/>
    <w:pPr>
      <w:shd w:val="clear" w:color="auto" w:fill="FFFFFF"/>
      <w:spacing w:line="0" w:lineRule="atLeast"/>
    </w:pPr>
    <w:rPr>
      <w:rFonts w:ascii="Times New Roman" w:eastAsia="Times New Roman" w:hAnsi="Times New Roman" w:cs="Times New Roman"/>
      <w:b/>
      <w:bCs/>
      <w:color w:val="auto"/>
      <w:sz w:val="28"/>
      <w:szCs w:val="28"/>
      <w:lang w:eastAsia="en-US" w:bidi="ar-SA"/>
    </w:rPr>
  </w:style>
  <w:style w:type="paragraph" w:customStyle="1" w:styleId="10">
    <w:name w:val="Заголовок №1"/>
    <w:basedOn w:val="a"/>
    <w:link w:val="1"/>
    <w:rsid w:val="007D576D"/>
    <w:pPr>
      <w:shd w:val="clear" w:color="auto" w:fill="FFFFFF"/>
      <w:spacing w:after="540" w:line="0" w:lineRule="atLeast"/>
      <w:jc w:val="right"/>
      <w:outlineLvl w:val="0"/>
    </w:pPr>
    <w:rPr>
      <w:rFonts w:ascii="Calibri" w:eastAsia="Calibri" w:hAnsi="Calibri" w:cs="Calibri"/>
      <w:b/>
      <w:bCs/>
      <w:color w:val="auto"/>
      <w:sz w:val="40"/>
      <w:szCs w:val="40"/>
      <w:lang w:eastAsia="en-US" w:bidi="ar-SA"/>
    </w:rPr>
  </w:style>
  <w:style w:type="paragraph" w:customStyle="1" w:styleId="90">
    <w:name w:val="Основной текст (9)"/>
    <w:basedOn w:val="a"/>
    <w:link w:val="9"/>
    <w:rsid w:val="007D576D"/>
    <w:pPr>
      <w:shd w:val="clear" w:color="auto" w:fill="FFFFFF"/>
      <w:spacing w:line="341" w:lineRule="exact"/>
      <w:jc w:val="both"/>
    </w:pPr>
    <w:rPr>
      <w:rFonts w:ascii="Times New Roman" w:eastAsia="Times New Roman" w:hAnsi="Times New Roman" w:cs="Times New Roman"/>
      <w:b/>
      <w:bCs/>
      <w:color w:val="auto"/>
      <w:sz w:val="30"/>
      <w:szCs w:val="30"/>
      <w:lang w:eastAsia="en-US" w:bidi="ar-SA"/>
    </w:rPr>
  </w:style>
  <w:style w:type="paragraph" w:customStyle="1" w:styleId="30">
    <w:name w:val="Заголовок №3"/>
    <w:basedOn w:val="a"/>
    <w:link w:val="3"/>
    <w:rsid w:val="007D576D"/>
    <w:pPr>
      <w:shd w:val="clear" w:color="auto" w:fill="FFFFFF"/>
      <w:spacing w:before="300" w:line="341" w:lineRule="exact"/>
      <w:jc w:val="both"/>
      <w:outlineLvl w:val="2"/>
    </w:pPr>
    <w:rPr>
      <w:rFonts w:ascii="Times New Roman" w:eastAsia="Times New Roman" w:hAnsi="Times New Roman" w:cs="Times New Roman"/>
      <w:b/>
      <w:bCs/>
      <w:color w:val="auto"/>
      <w:sz w:val="30"/>
      <w:szCs w:val="30"/>
      <w:lang w:eastAsia="en-US" w:bidi="ar-SA"/>
    </w:rPr>
  </w:style>
  <w:style w:type="paragraph" w:customStyle="1" w:styleId="a6">
    <w:name w:val="Подпись к таблице"/>
    <w:basedOn w:val="a"/>
    <w:link w:val="a5"/>
    <w:rsid w:val="007D576D"/>
    <w:pPr>
      <w:shd w:val="clear" w:color="auto" w:fill="FFFFFF"/>
      <w:spacing w:line="341" w:lineRule="exact"/>
      <w:jc w:val="center"/>
    </w:pPr>
    <w:rPr>
      <w:rFonts w:ascii="Times New Roman" w:eastAsia="Times New Roman" w:hAnsi="Times New Roman" w:cs="Times New Roman"/>
      <w:b/>
      <w:bCs/>
      <w:color w:val="auto"/>
      <w:sz w:val="30"/>
      <w:szCs w:val="30"/>
      <w:lang w:eastAsia="en-US" w:bidi="ar-SA"/>
    </w:rPr>
  </w:style>
  <w:style w:type="paragraph" w:customStyle="1" w:styleId="23">
    <w:name w:val="Подпись к таблице (2)"/>
    <w:basedOn w:val="a"/>
    <w:link w:val="22"/>
    <w:rsid w:val="007D576D"/>
    <w:pPr>
      <w:shd w:val="clear" w:color="auto" w:fill="FFFFFF"/>
      <w:spacing w:line="0" w:lineRule="atLeast"/>
      <w:jc w:val="right"/>
    </w:pPr>
    <w:rPr>
      <w:rFonts w:ascii="Times New Roman" w:eastAsia="Times New Roman" w:hAnsi="Times New Roman" w:cs="Times New Roman"/>
      <w:i/>
      <w:iCs/>
      <w:color w:val="auto"/>
      <w:sz w:val="30"/>
      <w:szCs w:val="30"/>
      <w:lang w:eastAsia="en-US" w:bidi="ar-SA"/>
    </w:rPr>
  </w:style>
  <w:style w:type="paragraph" w:customStyle="1" w:styleId="33">
    <w:name w:val="Колонтитул (3)"/>
    <w:basedOn w:val="a"/>
    <w:link w:val="32"/>
    <w:rsid w:val="007D576D"/>
    <w:pPr>
      <w:shd w:val="clear" w:color="auto" w:fill="FFFFFF"/>
      <w:spacing w:line="0" w:lineRule="atLeast"/>
    </w:pPr>
    <w:rPr>
      <w:rFonts w:ascii="Times New Roman" w:eastAsia="Times New Roman" w:hAnsi="Times New Roman" w:cs="Times New Roman"/>
      <w:b/>
      <w:bCs/>
      <w:i/>
      <w:iCs/>
      <w:color w:val="auto"/>
      <w:sz w:val="26"/>
      <w:szCs w:val="26"/>
      <w:lang w:eastAsia="en-US" w:bidi="ar-SA"/>
    </w:rPr>
  </w:style>
  <w:style w:type="character" w:customStyle="1" w:styleId="24">
    <w:name w:val="Заголовок №2_"/>
    <w:basedOn w:val="a0"/>
    <w:link w:val="25"/>
    <w:rsid w:val="00F91672"/>
    <w:rPr>
      <w:rFonts w:eastAsia="Times New Roman" w:cs="Times New Roman"/>
      <w:b/>
      <w:bCs/>
      <w:i/>
      <w:iCs/>
      <w:sz w:val="30"/>
      <w:szCs w:val="30"/>
      <w:shd w:val="clear" w:color="auto" w:fill="FFFFFF"/>
    </w:rPr>
  </w:style>
  <w:style w:type="character" w:customStyle="1" w:styleId="14">
    <w:name w:val="Основной текст (14)_"/>
    <w:basedOn w:val="a0"/>
    <w:link w:val="140"/>
    <w:rsid w:val="00F91672"/>
    <w:rPr>
      <w:rFonts w:eastAsia="Times New Roman" w:cs="Times New Roman"/>
      <w:i/>
      <w:iCs/>
      <w:sz w:val="30"/>
      <w:szCs w:val="30"/>
      <w:shd w:val="clear" w:color="auto" w:fill="FFFFFF"/>
    </w:rPr>
  </w:style>
  <w:style w:type="character" w:customStyle="1" w:styleId="26">
    <w:name w:val="Основной текст (2) + Малые прописные"/>
    <w:basedOn w:val="2"/>
    <w:rsid w:val="00F91672"/>
    <w:rPr>
      <w:rFonts w:ascii="Times New Roman" w:hAnsi="Times New Roman"/>
      <w:b w:val="0"/>
      <w:bCs w:val="0"/>
      <w:i w:val="0"/>
      <w:iCs w:val="0"/>
      <w:smallCaps/>
      <w:strike w:val="0"/>
      <w:color w:val="000000"/>
      <w:spacing w:val="0"/>
      <w:w w:val="100"/>
      <w:position w:val="0"/>
      <w:u w:val="none"/>
      <w:lang w:val="uk-UA" w:eastAsia="uk-UA" w:bidi="uk-UA"/>
    </w:rPr>
  </w:style>
  <w:style w:type="paragraph" w:customStyle="1" w:styleId="25">
    <w:name w:val="Заголовок №2"/>
    <w:basedOn w:val="a"/>
    <w:link w:val="24"/>
    <w:rsid w:val="00F91672"/>
    <w:pPr>
      <w:shd w:val="clear" w:color="auto" w:fill="FFFFFF"/>
      <w:spacing w:before="120" w:after="180" w:line="0" w:lineRule="atLeast"/>
      <w:jc w:val="center"/>
      <w:outlineLvl w:val="1"/>
    </w:pPr>
    <w:rPr>
      <w:rFonts w:ascii="Times New Roman" w:eastAsia="Times New Roman" w:hAnsi="Times New Roman" w:cs="Times New Roman"/>
      <w:b/>
      <w:bCs/>
      <w:i/>
      <w:iCs/>
      <w:color w:val="auto"/>
      <w:sz w:val="30"/>
      <w:szCs w:val="30"/>
      <w:lang w:eastAsia="en-US" w:bidi="ar-SA"/>
    </w:rPr>
  </w:style>
  <w:style w:type="paragraph" w:customStyle="1" w:styleId="140">
    <w:name w:val="Основной текст (14)"/>
    <w:basedOn w:val="a"/>
    <w:link w:val="14"/>
    <w:rsid w:val="00F91672"/>
    <w:pPr>
      <w:shd w:val="clear" w:color="auto" w:fill="FFFFFF"/>
      <w:spacing w:before="180" w:line="346" w:lineRule="exact"/>
    </w:pPr>
    <w:rPr>
      <w:rFonts w:ascii="Times New Roman" w:eastAsia="Times New Roman" w:hAnsi="Times New Roman" w:cs="Times New Roman"/>
      <w:i/>
      <w:iCs/>
      <w:color w:val="auto"/>
      <w:sz w:val="30"/>
      <w:szCs w:val="30"/>
      <w:lang w:eastAsia="en-US" w:bidi="ar-SA"/>
    </w:rPr>
  </w:style>
  <w:style w:type="character" w:customStyle="1" w:styleId="fontstyle01">
    <w:name w:val="fontstyle01"/>
    <w:basedOn w:val="a0"/>
    <w:rsid w:val="00F91672"/>
    <w:rPr>
      <w:rFonts w:ascii="Times-Italic" w:hAnsi="Times-Italic" w:hint="default"/>
      <w:b w:val="0"/>
      <w:bCs w:val="0"/>
      <w:i/>
      <w:iCs/>
      <w:color w:val="000000"/>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9301</Words>
  <Characters>5302</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4</cp:revision>
  <dcterms:created xsi:type="dcterms:W3CDTF">2022-03-17T09:00:00Z</dcterms:created>
  <dcterms:modified xsi:type="dcterms:W3CDTF">2022-03-17T09:29:00Z</dcterms:modified>
</cp:coreProperties>
</file>