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F2" w:rsidRDefault="002261F2" w:rsidP="002261F2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994094">
        <w:rPr>
          <w:sz w:val="28"/>
          <w:szCs w:val="28"/>
        </w:rPr>
        <w:t>Практичне заняття</w:t>
      </w:r>
      <w:r>
        <w:rPr>
          <w:sz w:val="28"/>
          <w:szCs w:val="28"/>
        </w:rPr>
        <w:t xml:space="preserve"> до теми 13</w:t>
      </w:r>
    </w:p>
    <w:p w:rsidR="002261F2" w:rsidRDefault="002261F2" w:rsidP="002261F2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261F2" w:rsidRDefault="002261F2" w:rsidP="002261F2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261F2" w:rsidRPr="00994094" w:rsidRDefault="002261F2" w:rsidP="002261F2">
      <w:pPr>
        <w:pStyle w:val="20"/>
        <w:widowControl/>
        <w:shd w:val="clear" w:color="auto" w:fill="auto"/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rStyle w:val="21"/>
          <w:sz w:val="28"/>
          <w:szCs w:val="28"/>
        </w:rPr>
        <w:t xml:space="preserve">Мета: </w:t>
      </w:r>
      <w:r w:rsidRPr="00994094">
        <w:rPr>
          <w:sz w:val="28"/>
          <w:szCs w:val="28"/>
        </w:rPr>
        <w:t>з’ясувати основні складові оцінки персоналу, цілі та функції останньої; вивчити особливості проведення атестації керівників та спеціалістів</w:t>
      </w:r>
      <w:r w:rsidRPr="00994094">
        <w:rPr>
          <w:rStyle w:val="21"/>
          <w:sz w:val="28"/>
          <w:szCs w:val="28"/>
        </w:rPr>
        <w:t>.</w:t>
      </w:r>
    </w:p>
    <w:p w:rsidR="002261F2" w:rsidRPr="00994094" w:rsidRDefault="002261F2" w:rsidP="002261F2">
      <w:pPr>
        <w:pStyle w:val="20"/>
        <w:widowControl/>
        <w:shd w:val="clear" w:color="auto" w:fill="auto"/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rStyle w:val="21"/>
          <w:sz w:val="28"/>
          <w:szCs w:val="28"/>
        </w:rPr>
        <w:t xml:space="preserve">Ключові слова теми: </w:t>
      </w:r>
      <w:r w:rsidRPr="00994094">
        <w:rPr>
          <w:sz w:val="28"/>
          <w:szCs w:val="28"/>
        </w:rPr>
        <w:t>оцінка персоналу, методи оцінки, складові оцінки, атестація.</w:t>
      </w:r>
    </w:p>
    <w:p w:rsidR="002261F2" w:rsidRPr="00994094" w:rsidRDefault="002261F2" w:rsidP="002261F2">
      <w:pPr>
        <w:pStyle w:val="30"/>
        <w:widowControl/>
        <w:shd w:val="clear" w:color="auto" w:fill="auto"/>
        <w:spacing w:before="0" w:line="228" w:lineRule="auto"/>
        <w:ind w:firstLine="740"/>
        <w:rPr>
          <w:sz w:val="28"/>
          <w:szCs w:val="28"/>
        </w:rPr>
      </w:pPr>
      <w:bookmarkStart w:id="0" w:name="bookmark232"/>
      <w:r w:rsidRPr="00994094">
        <w:rPr>
          <w:sz w:val="28"/>
          <w:szCs w:val="28"/>
        </w:rPr>
        <w:t>Компетентності, на формування яких спрямовано практичне</w:t>
      </w:r>
      <w:bookmarkEnd w:id="0"/>
    </w:p>
    <w:p w:rsidR="002261F2" w:rsidRPr="00994094" w:rsidRDefault="002261F2" w:rsidP="002261F2">
      <w:pPr>
        <w:pStyle w:val="90"/>
        <w:widowControl/>
        <w:shd w:val="clear" w:color="auto" w:fill="auto"/>
        <w:spacing w:line="228" w:lineRule="auto"/>
        <w:rPr>
          <w:sz w:val="28"/>
          <w:szCs w:val="28"/>
        </w:rPr>
      </w:pPr>
      <w:r w:rsidRPr="00994094">
        <w:rPr>
          <w:rStyle w:val="91"/>
          <w:sz w:val="28"/>
          <w:szCs w:val="28"/>
        </w:rPr>
        <w:t xml:space="preserve">заняття за темою № 13 </w:t>
      </w:r>
      <w:r w:rsidRPr="00994094">
        <w:rPr>
          <w:sz w:val="28"/>
          <w:szCs w:val="28"/>
        </w:rPr>
        <w:t>«Оцінювання персоналу»</w:t>
      </w:r>
    </w:p>
    <w:p w:rsidR="002261F2" w:rsidRPr="00994094" w:rsidRDefault="002261F2" w:rsidP="002261F2">
      <w:pPr>
        <w:pStyle w:val="90"/>
        <w:widowControl/>
        <w:shd w:val="clear" w:color="auto" w:fill="auto"/>
        <w:spacing w:line="228" w:lineRule="auto"/>
        <w:ind w:firstLine="740"/>
        <w:rPr>
          <w:sz w:val="28"/>
          <w:szCs w:val="28"/>
        </w:rPr>
      </w:pPr>
      <w:r w:rsidRPr="00994094">
        <w:rPr>
          <w:sz w:val="28"/>
          <w:szCs w:val="28"/>
        </w:rPr>
        <w:t>Опанувавши тему, студенти будуть знати:</w:t>
      </w:r>
    </w:p>
    <w:p w:rsidR="002261F2" w:rsidRPr="00994094" w:rsidRDefault="002261F2" w:rsidP="002261F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сутність, завдання, види і методи оцінювання працівників;</w:t>
      </w:r>
    </w:p>
    <w:p w:rsidR="002261F2" w:rsidRPr="00994094" w:rsidRDefault="002261F2" w:rsidP="002261F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організацію і методи поточного оцінювання працівників;</w:t>
      </w:r>
    </w:p>
    <w:p w:rsidR="002261F2" w:rsidRPr="00994094" w:rsidRDefault="002261F2" w:rsidP="002261F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призначення і порядок проведення атестації працівників;</w:t>
      </w:r>
    </w:p>
    <w:p w:rsidR="002261F2" w:rsidRPr="00994094" w:rsidRDefault="002261F2" w:rsidP="002261F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 xml:space="preserve">особливості оцінювання методом </w:t>
      </w:r>
      <w:proofErr w:type="spellStart"/>
      <w:r w:rsidRPr="00994094">
        <w:rPr>
          <w:sz w:val="28"/>
          <w:szCs w:val="28"/>
        </w:rPr>
        <w:t>А88Є88ШЄПІ</w:t>
      </w:r>
      <w:proofErr w:type="spellEnd"/>
      <w:r w:rsidRPr="00994094">
        <w:rPr>
          <w:sz w:val="28"/>
          <w:szCs w:val="28"/>
        </w:rPr>
        <w:t xml:space="preserve"> </w:t>
      </w:r>
      <w:proofErr w:type="spellStart"/>
      <w:r w:rsidRPr="00994094">
        <w:rPr>
          <w:sz w:val="28"/>
          <w:szCs w:val="28"/>
        </w:rPr>
        <w:t>Сепіег</w:t>
      </w:r>
      <w:proofErr w:type="spellEnd"/>
      <w:r w:rsidRPr="00994094">
        <w:rPr>
          <w:sz w:val="28"/>
          <w:szCs w:val="28"/>
        </w:rPr>
        <w:t>.</w:t>
      </w:r>
    </w:p>
    <w:p w:rsidR="002261F2" w:rsidRPr="00994094" w:rsidRDefault="002261F2" w:rsidP="002261F2">
      <w:pPr>
        <w:pStyle w:val="90"/>
        <w:widowControl/>
        <w:shd w:val="clear" w:color="auto" w:fill="auto"/>
        <w:spacing w:line="228" w:lineRule="auto"/>
        <w:ind w:firstLine="740"/>
        <w:rPr>
          <w:sz w:val="28"/>
          <w:szCs w:val="28"/>
        </w:rPr>
      </w:pPr>
      <w:r w:rsidRPr="00994094">
        <w:rPr>
          <w:sz w:val="28"/>
          <w:szCs w:val="28"/>
        </w:rPr>
        <w:t>Опанувавши тему, студенти будуть вміти:</w:t>
      </w:r>
    </w:p>
    <w:p w:rsidR="002261F2" w:rsidRPr="00994094" w:rsidRDefault="002261F2" w:rsidP="002261F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аналізувати ефективність поточного оцінювання працівників;</w:t>
      </w:r>
    </w:p>
    <w:p w:rsidR="002261F2" w:rsidRPr="00994094" w:rsidRDefault="002261F2" w:rsidP="002261F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складати положення щодо регулярного планового оцінювання працівників;</w:t>
      </w:r>
    </w:p>
    <w:p w:rsidR="002261F2" w:rsidRPr="00994094" w:rsidRDefault="002261F2" w:rsidP="002261F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розробляти положення про атестацію керівників певних категорій;</w:t>
      </w:r>
    </w:p>
    <w:p w:rsidR="002261F2" w:rsidRPr="00994094" w:rsidRDefault="002261F2" w:rsidP="002261F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розробляти положення про сертифікацію працівників;</w:t>
      </w:r>
    </w:p>
    <w:p w:rsidR="002261F2" w:rsidRPr="00994094" w:rsidRDefault="002261F2" w:rsidP="002261F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визначати потребу організації в проведенні оцінювання працівників;</w:t>
      </w:r>
    </w:p>
    <w:p w:rsidR="002261F2" w:rsidRPr="00994094" w:rsidRDefault="002261F2" w:rsidP="002261F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проводити оцінку особистих якостей та результатів праці персоналу.</w:t>
      </w:r>
    </w:p>
    <w:p w:rsidR="002261F2" w:rsidRDefault="002261F2" w:rsidP="002261F2">
      <w:pPr>
        <w:pStyle w:val="20"/>
        <w:widowControl/>
        <w:shd w:val="clear" w:color="auto" w:fill="auto"/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 xml:space="preserve">За основними </w:t>
      </w:r>
      <w:r w:rsidRPr="00994094">
        <w:rPr>
          <w:rStyle w:val="21"/>
          <w:sz w:val="28"/>
          <w:szCs w:val="28"/>
        </w:rPr>
        <w:t xml:space="preserve">результатами навчання </w:t>
      </w:r>
      <w:r w:rsidRPr="00994094">
        <w:rPr>
          <w:sz w:val="28"/>
          <w:szCs w:val="28"/>
        </w:rPr>
        <w:t>після вивчення теми «</w:t>
      </w:r>
      <w:r w:rsidRPr="00994094">
        <w:rPr>
          <w:rStyle w:val="21"/>
          <w:sz w:val="28"/>
          <w:szCs w:val="28"/>
        </w:rPr>
        <w:t>Оцінювання персоналу</w:t>
      </w:r>
      <w:r w:rsidRPr="00994094">
        <w:rPr>
          <w:sz w:val="28"/>
          <w:szCs w:val="28"/>
        </w:rPr>
        <w:t xml:space="preserve">» будуть сформовані фахові компетенції, які дадуть студентам знання та вміння для розв’язання численних практичних завдань, а саме </w:t>
      </w:r>
      <w:r w:rsidRPr="00994094">
        <w:rPr>
          <w:rStyle w:val="21"/>
          <w:sz w:val="28"/>
          <w:szCs w:val="28"/>
        </w:rPr>
        <w:t xml:space="preserve">вміння </w:t>
      </w:r>
      <w:r w:rsidRPr="00994094">
        <w:rPr>
          <w:sz w:val="28"/>
          <w:szCs w:val="28"/>
        </w:rPr>
        <w:t>розробляти критерії оцінки особистих якостей та результатів праці персоналу.</w:t>
      </w:r>
    </w:p>
    <w:p w:rsidR="002261F2" w:rsidRPr="00994094" w:rsidRDefault="002261F2" w:rsidP="002261F2">
      <w:pPr>
        <w:pStyle w:val="20"/>
        <w:widowControl/>
        <w:shd w:val="clear" w:color="auto" w:fill="auto"/>
        <w:spacing w:before="0" w:line="228" w:lineRule="auto"/>
        <w:ind w:firstLine="740"/>
        <w:jc w:val="both"/>
        <w:rPr>
          <w:sz w:val="28"/>
          <w:szCs w:val="28"/>
        </w:rPr>
      </w:pPr>
    </w:p>
    <w:p w:rsidR="002261F2" w:rsidRPr="00994094" w:rsidRDefault="002261F2" w:rsidP="002261F2">
      <w:pPr>
        <w:pStyle w:val="30"/>
        <w:widowControl/>
        <w:shd w:val="clear" w:color="auto" w:fill="auto"/>
        <w:spacing w:before="0" w:line="228" w:lineRule="auto"/>
        <w:jc w:val="center"/>
        <w:rPr>
          <w:sz w:val="28"/>
          <w:szCs w:val="28"/>
        </w:rPr>
      </w:pPr>
      <w:bookmarkStart w:id="1" w:name="bookmark233"/>
      <w:r w:rsidRPr="00994094">
        <w:rPr>
          <w:sz w:val="28"/>
          <w:szCs w:val="28"/>
        </w:rPr>
        <w:t>Питання для обговорення</w:t>
      </w:r>
      <w:bookmarkEnd w:id="1"/>
    </w:p>
    <w:p w:rsidR="002261F2" w:rsidRPr="00994094" w:rsidRDefault="002261F2" w:rsidP="002261F2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Визначте головні завдання кадрової служби при традиційних методах оцінки персоналу.</w:t>
      </w:r>
    </w:p>
    <w:p w:rsidR="002261F2" w:rsidRPr="00994094" w:rsidRDefault="002261F2" w:rsidP="002261F2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37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Які основні цілі та функції оцінювання персоналу?</w:t>
      </w:r>
    </w:p>
    <w:p w:rsidR="002261F2" w:rsidRPr="00994094" w:rsidRDefault="002261F2" w:rsidP="002261F2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37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У чому полягає зміст оцінювання персоналу?</w:t>
      </w:r>
    </w:p>
    <w:p w:rsidR="002261F2" w:rsidRPr="00994094" w:rsidRDefault="002261F2" w:rsidP="002261F2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Що включають в себе методи оцінки персоналу?</w:t>
      </w:r>
    </w:p>
    <w:p w:rsidR="002261F2" w:rsidRPr="00994094" w:rsidRDefault="002261F2" w:rsidP="002261F2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Розкрийте зміст процедури оцінювання персоналу.</w:t>
      </w:r>
    </w:p>
    <w:p w:rsidR="002261F2" w:rsidRPr="00994094" w:rsidRDefault="002261F2" w:rsidP="002261F2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17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Охарактеризуйте особливості проведення оцінки персоналу в зарубіжних фірмах і запропонуйте можливості її застосування на вітчизняних підприємствах.</w:t>
      </w:r>
    </w:p>
    <w:p w:rsidR="002261F2" w:rsidRPr="00994094" w:rsidRDefault="002261F2" w:rsidP="002261F2">
      <w:pPr>
        <w:pStyle w:val="30"/>
        <w:widowControl/>
        <w:shd w:val="clear" w:color="auto" w:fill="auto"/>
        <w:spacing w:before="0" w:line="228" w:lineRule="auto"/>
        <w:jc w:val="center"/>
        <w:rPr>
          <w:sz w:val="28"/>
          <w:szCs w:val="28"/>
        </w:rPr>
      </w:pPr>
      <w:bookmarkStart w:id="2" w:name="bookmark234"/>
      <w:r w:rsidRPr="00994094">
        <w:rPr>
          <w:sz w:val="28"/>
          <w:szCs w:val="28"/>
        </w:rPr>
        <w:t>Групові завдання</w:t>
      </w:r>
      <w:bookmarkEnd w:id="2"/>
    </w:p>
    <w:p w:rsidR="002261F2" w:rsidRPr="00994094" w:rsidRDefault="002261F2" w:rsidP="002261F2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02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Розробіть анкету для оцінки ділових і особистісних якостей адміністративно-управлінського персоналу.</w:t>
      </w:r>
    </w:p>
    <w:p w:rsidR="002261F2" w:rsidRPr="00994094" w:rsidRDefault="002261F2" w:rsidP="002261F2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28" w:lineRule="auto"/>
        <w:ind w:firstLine="740"/>
        <w:jc w:val="both"/>
        <w:rPr>
          <w:sz w:val="28"/>
          <w:szCs w:val="28"/>
        </w:rPr>
      </w:pPr>
      <w:r w:rsidRPr="00994094">
        <w:rPr>
          <w:sz w:val="28"/>
          <w:szCs w:val="28"/>
        </w:rPr>
        <w:t>Сформулюйте і запишіть критерії ділового оцінювання персоналу різних категорій. Дані запишіть у вигляді таблиці.</w:t>
      </w:r>
    </w:p>
    <w:sectPr w:rsidR="002261F2" w:rsidRPr="00994094" w:rsidSect="00994094"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0DF"/>
    <w:multiLevelType w:val="multilevel"/>
    <w:tmpl w:val="5F5E0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C3DBB"/>
    <w:multiLevelType w:val="multilevel"/>
    <w:tmpl w:val="F79CB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17A09"/>
    <w:multiLevelType w:val="multilevel"/>
    <w:tmpl w:val="1A1CE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25B40"/>
    <w:multiLevelType w:val="multilevel"/>
    <w:tmpl w:val="FF20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D4868"/>
    <w:multiLevelType w:val="multilevel"/>
    <w:tmpl w:val="F2E4B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2261F2"/>
    <w:rsid w:val="002261F2"/>
    <w:rsid w:val="004016A5"/>
    <w:rsid w:val="00576C00"/>
    <w:rsid w:val="007E27A3"/>
    <w:rsid w:val="00AD01A5"/>
    <w:rsid w:val="00BD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1F2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61F2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261F2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2261F2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2261F2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3"/>
    <w:rsid w:val="002261F2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2261F2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2261F2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261F2"/>
    <w:pPr>
      <w:shd w:val="clear" w:color="auto" w:fill="FFFFFF"/>
      <w:spacing w:before="4440"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2261F2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2261F2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3">
    <w:name w:val="Заголовок №2"/>
    <w:basedOn w:val="a"/>
    <w:link w:val="22"/>
    <w:rsid w:val="002261F2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2261F2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2022-03-28T10:11:00Z</dcterms:created>
  <dcterms:modified xsi:type="dcterms:W3CDTF">2022-03-28T10:12:00Z</dcterms:modified>
</cp:coreProperties>
</file>