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77" w:rsidRPr="00CA6CB9" w:rsidRDefault="00087577" w:rsidP="000875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CA6CB9">
        <w:rPr>
          <w:rFonts w:ascii="Times New Roman" w:hAnsi="Times New Roman" w:cs="Times New Roman"/>
          <w:b/>
          <w:bCs/>
          <w:sz w:val="28"/>
          <w:szCs w:val="28"/>
        </w:rPr>
        <w:t>Реклама як засіб психологічного впливу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 xml:space="preserve"> 1. Психологічні впливи в рекламі та проблема вибору.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2. Концепція реклами як форми психологічних впливів.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3. Гіпноз. Навіювання.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4. Наслідування. Зараження.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5. Переконання. Стереотип.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6. Імідж. Механізм ореолу.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7. Ідентифікація.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8. Технологія 25-го кадру.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9. Рекламні шоу.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10. Нейролінгвістичне програмування.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11. Соціально-психологічна установка.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12. Психологічне маніпулювання споживачем в умовах особистих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продажів. Етичні проблеми психологічних впливів у рекламі.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Сьогодні багато авторів, розглядаючи проблему впливів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рекламі, особливу увагу перш за все надають усвідомлюваним 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неусвідомлюваним впливам рекламіста на споживача, а також детально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розглядають різницю між раціональними впливами, заснованими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логіці й переконливих аргументах, і нераціональними, заснованими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емоціях і почуттях. Впливи розрізняються за формами та інтенсивністю.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Найбільш простою і поширеною формою, мабуть, можна вважати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соціальну фасілітацію – присутність інших людей у момент виконання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якихось дій людиною, а найскладнішої – численні види гіпнозу,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психологічні механізми якого ще й дотепер достатньо не вивчені.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Проблема психологічних впливів (соціальних впливів) в психології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реклами як галузі наукового знання украй актуальна ще і тому, що вона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пов’язана з цілим рядом моментів етичного характеру. Адже будь-який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вплив припускає зміну свідомості людини, перепону для свободи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lastRenderedPageBreak/>
        <w:t>вибору. Багато авторів вважають, що всі ми повністю залежимо один від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одного і ніякого абсолютно вільного вибору, навіть уявного, взагалі не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існує.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Дотепер залишається відкритим питання: чому і в яких випадках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люди все-таки купують товари, які насправді їм не потрібні? Саме тому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проблему вивчення ефективності методів психологічного впливу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рекламі, а також співвідношення впливу і потреб сьогодні вважають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основною проблемою психології реклами. У рекламі застосовується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велика кількість різних способів, методів, прийомів соціального впливу,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психологічного впливу і маніпулювання в рекламі. Зокрема, різні форми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гіпнозу, навіювання, наслідування, зараження, переконання, соціально-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психологічна установка. Для створення ефективних прийомів впливу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використовуються психологічний стереотип, імідж, міф, механізми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ореолу, ідентифікації, технології рекламних шоу, 25-го кадру,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нейролінгвістичне програмування (НЛП) та ін.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Сьогодні багато говорять про вживання різних форм гіпнозу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політичній і комерційній рекламі. Гіпнотичний стан є стан посиленої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навіюваності, і найбільш істотна його риса – це лише вимога віри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можливості гіпнотизера. Слід зазначити, що вживання різних форм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гіпнозу в рекламі теоретично можливе. Проте ефективність гіпнотичних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впливів залежить від величезного числа складно контрольованих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чинників, управління якими дуже часто перевищує матеріальні витрати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 звичну рекламу, що по суті справи дає такий же ефект. Все залежить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від того, що саме має намір рекламувати той або інший рекламодавець 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які засоби він для цього застосовує. Самим відповідним засобом в цьому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випадку виступає телебачення, а також стадіони, заповнені людьми з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установкою на диво.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Основний психологічний метод впливу, посилання на який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lastRenderedPageBreak/>
        <w:t>найбільш часто можна зустріти у літературі з психології рекламної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діяльності – це навіювання. Під навіюванням (або сугестією) слід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розуміти прямий і неаргументований вплив однієї людини (сугестора)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іншу (сугеренда) або на групу. При навіюванні відбувається процес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впливу, заснований на некритичному сприйнятті інформації.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Відзначають, що діти більшою мірою піддаються навіюванню, ніж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дорослі; в більшій мірі схильні до навіювання люди стомлені,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астенизовані.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Багато рекламістів звертають увагу на те, що в рекламі метод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створення умов для наслідування найбільш ефективно спрацьовує в тих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випадках, коли рекламується те, що для людини є престижним, що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купується нею з метою бути подібною до відомої, популярної,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авторитетної особистості. Наслідування відіграє значну роль у сфері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рекламного впливу на споживачів й істотно розрізняється. Зокрема,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наслідування рекламі підлітками і дорослими відбувається на основі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різних психологічних закономірностей. У дорослих наслідування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рекламному персонажу частіше визначається збігом побаченого з тим,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що обумовлено їх ціннісними орієнтаціями, а також мотивацією 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потребами, бажанням бути схожим на процвітаючу авторитетну людину.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Метод зараження визначають як несвідому, мимовільну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схильність індивіда до певних психічних станів. Зараження виявляється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 через усвідомлене ухвалення якоїсь інформації або зразків поведінки,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а через передачу певного емоційного стану. Тут індивід не випробовує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навмисного тиску, а несвідомо засвоює зразки поведінки інших людей,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підкоряючись ним. Механізм зараження найбільш часто виявляється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умовах випадкових, незапланованих покупок і черг, реклама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розповсюджується і діє миттєво. Проте роль зараження в рекламній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діяльності вивчена недостатньо, його часто ототожнюють з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наслідуванням.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Метод переконання використовується в сучасній рекламі дуже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широко. Переконання часто засновано на збільшенні об’єму інформації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про рекламований товар, на перебільшеннях, на порівнянні достоїнств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рекламованого об’єкту (товару) з недоліками інших (конкуруючих),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передчасно заготовлених питаннях і відповідях, на демонстрації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унікальної торгової пропозиції або об’єкту (товару) у дії та ін. Одним з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найсильніших переконливих прийомів є демонстрація в рекламі так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званої унікальної торгової пропозиції (УТП).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Серед методів психологічного впливу на людину називають ті,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які засновані на використанні стереотипів. Поняття стереотипу було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введено в соціальні науки у 1922 р. У.Ліппманом. Вчений визначає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стереотип як спрощене, наперед прийняте уявлення, яке не виходить з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власного досвіду. Ці спрощення сильно впливають на сприйняття 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розуміння явищ навколишньої дійсності. Без жодного сумніву, роль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стереотипів в рекламі велика. Уміння їх використовувати на практиці є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важливою умовою ефективної роботи рекламіста і фахівця з PR.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Багато авторів називають імідж в рекламі засобом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психологічного впливу і навіть маніпулювання свідомістю людини.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Імідж створює задану соціально-психологічну установку, що визначає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поведінку людини по відношенню до об’єкту. Сила іміджу проявляється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у всіх сферах буття: в сімейному устрої, в моді, в сприйнятті витворів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мистецтва, в поглядах на внутрішню політику, в зовнішньому стилі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життя, у визначенні духовних цінностей, у всьому людському вигляді.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Основу його впливу складають соціально-психологічні змінні, зокрема,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поняття престижності. Будь-які інші характеристики слід розглядати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лише як важливі умови, що визначають ефективність формування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іміджу та його стійкість, як інструменти.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Рекламістами давно було помічено, що якщо рекламований товар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lastRenderedPageBreak/>
        <w:t>(послуга) сам по собі не привертає уваги споживачів, то украй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корисними, а іноді й просто необхідними виявляються спеціальні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прийоми (предмети, образи та ін.), які мають так званий сильний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атрактивний вплив. Дякуючи своїм очевидним або, навпаки,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незвичайним особливостям вони привертають увагу до рекламованого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товару. Це явище у ряді випадків стали називати ефектом або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механізмом ореолу. На практиці вживання такого механізму може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давати як відчутний психологічний результат, так і – при його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неправильному використанні – породжує безліч проблем, які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погіршують ефективність рекламного впливу. У якості ореолу в рекламі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використовуються дитячі образи, тварини, історичні пам’ятники,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техніка, географічні ландшафти, космічне фотографування та ін. До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механізму ореолу слід віднести, також використання в рекламі образів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відомих особистостей (акторів, режисерів, популярних співаків і навіть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політичних діячів).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Поняття «ідентифікація» в психології найбільш широко став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застосовуватися 3.Фройдом і спочатку не мав ніякого відношення до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реклами або психологічних (соціальних) впливів. На думку 3.Фройда,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ідентифікація відома психоаналізу як найраніший прояв емоційного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зв’язку з іншою особою. У рекламній практиці, а також в психології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реклами, ідентифікацією називають явище, коли споживач в думках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ставить себе на місце зображеного в рекламі персонажа і при цьому хоче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бути на нього схожим. Іноді тільки за допомогою даного механізму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рекламі вдається переконати споживача у високій якості того або іншого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товару, в наявності у останнього необхідних функціональних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Феномен 25-го кадру обговорюється з середини XX століття.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Зараз більшість вчених як західних, так і вітчизняних, говорить про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lastRenderedPageBreak/>
        <w:t>нього, як про одну з найяскравіших містифікацій в галузі маркетингу 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реклами. Проте при всіх доказах його неспроможності, що є сьогодні,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все ж таки потрібна більш пильна увага до даного явища у зв’язку з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цілим рядом нових відкриттів у сфері психологічних впливів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свідомість і підсвідомість людей. Існує думка, що посилання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вживання 25-го кадру частіше за все використовується рекламістами як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якийсь рекламний трюк для отримання більш високих гонорарів від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замовників. З цією ж метою вони пропонують й інші не такі відомі, але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 менш «ефективні» психотехнології. Проте методика 25-го кадру має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особливу привабливість внаслідок того, що вона не раз викликала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пресі бурхливі дискусії, що зробило її модною.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Серед широко поширених в даний час методів психологічного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впливу на аудиторію, відомих ще рекламістам минулого, слід назвати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метод рекламних шоу. Цей метод є цілим комплексом психологічних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прийомів, поєднаних єдиним, добре продуманим, сценарієм. Рекламні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шоу сьогодні найбільш часто використовуються в телевізійному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варіанті, що украй ефективно з погляду впливу при їх розповсюдженні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 багатомільйонні аудиторії.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Нейролінгвістичне програмування (НЛП), як вид психологічної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практики, виникло відносно недавно, на початку 70-х років XX століття,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тобто близько 30 років тому. Його засновниками були Джон Гріндер 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Ричард Бендлер. Слід відзначити два дуже важливих моменти. По-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перше, відповідно до стверджень авторів, вони не прагнули створювати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якусь ефективну систему психологічного маніпулювання людьми,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їхньою свідомістю і підсвідомістю. Цілі вчених не формулювалися так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конкретно. По-друге, НЛП не містить того, чого б не знала традиційна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світова психологія до його появи. Адже практично всі психотерапевти,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технології яких вивчали автори, спиралися на загальнопсихологічні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lastRenderedPageBreak/>
        <w:t>закони, принаймні в тому, що торкається психічних процесів, діяльності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і спілкування. Важливим питанням є можливість використання НЛП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практиці рекламної діяльності. Проте слід зазначити, що, на думку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багатьох практиків у галузі реклами та маркетингу, можливості НЛП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рекламі багато в чому перебільшені.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У якості моделі психологічного впливу реклами на споживача 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ряді випадків використовується концепція психологічної установки.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Психологи розрізняють психофізіологічну установку (set) і соціально-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психологічну установку (attitude). Соціально-психологічна установка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(attitude) виникає унаслідок соціальних контактів, соціального впливу.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Вона має складну багатокомпонентну структуру. Виділяють когнітивний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(пізнавальний), афектний (емоційний) і конативний (поведінковий)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компоненти установки. Рекламу можна розглядати як соціально-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психологічну установку. Установка виявляється ефективною з погляду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психологічного впливу, якщо між її компонентами (когнітивним,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афектним, конативним) немає суперечностей. В іншому випадку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установка слабшає, знижується ступінь її впливу на поведінку людини.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Аналізуючи проблему психологічних впливів у рекламі, можна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відзначити, що думки фахівців є неоднозначними. Деякі з них вважають,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що існує прямий причинний зв’язок між рекламою і поведінкою. Інші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наголошують на істотних обмеженнях ефективності психологічних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впливів у рекламі й основну рушійну силу поведінки споживача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вбачають в об’єктивних потребах людини. Без жодного сумніву, прямі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психологічні впливи можуть створювати стимулюючий вплив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людину при покупці товарів, але це – однократні покупки, якщо людина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не має в них об’єктивної потреби. Ці покупки можуть бути засновані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стимулюванні цікавості, маніпулюванні або навіть на психологічному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тиску і не мають значних тривалих маркетингових ефектів. На такій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lastRenderedPageBreak/>
        <w:t>стратегії не можна побудувати довгоіснуючі бренди.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Психологія рекламної діяльності у питаннях психологічного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впливу, маніпулювання та ін., стикається з багатьма складними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проблемами. Перша проблема – проблема етики. Друга проблема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пов’язана з технологією реклами і маркетингом. На думку багатьох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маркетологів, зокрема Ф.Котлера, однократні впливи дозволяють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вирішувати приватні завдання збуту, але заважають довготривалим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стратегіям цивілізованого виробництва, коли бізнесмен орієнтується на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те, що в маркетингу називають брендингом. На перше місце вже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виходять не психологічні впливи на споживача, а його потреби. В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психології реклами однією з найважливіших є проблема співвідношення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зовнішніх психологічних впливів реклами на людей і об’єктивних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потреб у товарах, які вона пропонує. Рішення цього питання має велике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значення тому, що воно визначає стратегію і методи проведення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рекламних кампаній і, отже, – ефективність кінцевих результатів.</w:t>
      </w:r>
    </w:p>
    <w:p w:rsidR="00087577" w:rsidRDefault="00087577" w:rsidP="00087577">
      <w:pPr>
        <w:rPr>
          <w:rFonts w:ascii="Times New Roman" w:hAnsi="Times New Roman" w:cs="Times New Roman"/>
          <w:sz w:val="28"/>
          <w:szCs w:val="28"/>
        </w:rPr>
      </w:pP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Контрольні питання: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1. Чому проблема психологічних соціальних впливів є актуальною?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2. Охарактеризуйте такі поняття: гіпноз, навіювання, наслідування,</w:t>
      </w:r>
    </w:p>
    <w:p w:rsidR="00087577" w:rsidRPr="00CA6CB9" w:rsidRDefault="00087577" w:rsidP="00087577">
      <w:pPr>
        <w:rPr>
          <w:rFonts w:ascii="Times New Roman" w:hAnsi="Times New Roman" w:cs="Times New Roman"/>
          <w:sz w:val="28"/>
          <w:szCs w:val="28"/>
        </w:rPr>
      </w:pPr>
      <w:r w:rsidRPr="00CA6CB9">
        <w:rPr>
          <w:rFonts w:ascii="Times New Roman" w:hAnsi="Times New Roman" w:cs="Times New Roman"/>
          <w:sz w:val="28"/>
          <w:szCs w:val="28"/>
        </w:rPr>
        <w:t>зараження, переконання, стереотип, імідж, «механізм ореолу»,</w:t>
      </w:r>
    </w:p>
    <w:p w:rsidR="002B0D59" w:rsidRDefault="00087577" w:rsidP="00087577">
      <w:bookmarkStart w:id="0" w:name="_GoBack"/>
      <w:bookmarkEnd w:id="0"/>
      <w:r w:rsidRPr="00CA6CB9">
        <w:rPr>
          <w:rFonts w:ascii="Times New Roman" w:hAnsi="Times New Roman" w:cs="Times New Roman"/>
          <w:sz w:val="28"/>
          <w:szCs w:val="28"/>
        </w:rPr>
        <w:t>ідентифікація, феномен «25-го кадру», НЛП,</w:t>
      </w:r>
      <w:r w:rsidRPr="00087577">
        <w:rPr>
          <w:rFonts w:ascii="Times New Roman" w:hAnsi="Times New Roman" w:cs="Times New Roman"/>
          <w:sz w:val="28"/>
          <w:szCs w:val="28"/>
        </w:rPr>
        <w:t xml:space="preserve"> </w:t>
      </w:r>
      <w:r w:rsidRPr="00CA6CB9">
        <w:rPr>
          <w:rFonts w:ascii="Times New Roman" w:hAnsi="Times New Roman" w:cs="Times New Roman"/>
          <w:sz w:val="28"/>
          <w:szCs w:val="28"/>
        </w:rPr>
        <w:t>, психологічна установка.__</w:t>
      </w:r>
    </w:p>
    <w:sectPr w:rsidR="002B0D59" w:rsidSect="002B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94A"/>
    <w:multiLevelType w:val="hybridMultilevel"/>
    <w:tmpl w:val="F2F2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7577"/>
    <w:rsid w:val="00087577"/>
    <w:rsid w:val="002B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8437</Words>
  <Characters>4810</Characters>
  <Application>Microsoft Office Word</Application>
  <DocSecurity>0</DocSecurity>
  <Lines>40</Lines>
  <Paragraphs>26</Paragraphs>
  <ScaleCrop>false</ScaleCrop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2022-04-12T09:53:00Z</dcterms:created>
  <dcterms:modified xsi:type="dcterms:W3CDTF">2022-04-12T09:53:00Z</dcterms:modified>
</cp:coreProperties>
</file>