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394A63">
        <w:rPr>
          <w:rFonts w:ascii="Times New Roman" w:hAnsi="Times New Roman" w:cs="Times New Roman"/>
          <w:b/>
          <w:bCs/>
          <w:sz w:val="28"/>
          <w:szCs w:val="28"/>
        </w:rPr>
        <w:t>Психологія реклами в маркетингу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План.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1. Рекламні комунікації як об’єкт психологічного дослідження 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2. Маркетинг як основна концепція виробництва і реалізації товарів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послуг в сучасних ринкових умовах.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3. Психографічний аналіз в маркетингу та рекламі.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4. Психологія реклами та комплекс маркетингових комунікацій.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5. Типи рекламних комунікацій у маркетингу.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6. Психологічні проблеми дослідження мотивації споживача.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7. Психологія реклами и проблема вивчення потреб.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8. Опредмечування потреб у маркетингу і рекламі.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9. Розвиток потреб у ринкових умовах.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10. Іміджі та бренди як предмет соціальних потреб.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 купує товари, послуги, а також певні відомості для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того, щоб задовольняти свої численні фізіологічні та духовні потреби,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отже, одержувати від цього задоволення, насолоду. Чим краще річ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представлена в рекламі, тим більше вона доставляє задоволень. Це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розуміє і продавець, і покупець. Ця проста ідея одержала наукове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обґрунтування і стала основою того, що сьогодні називають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маркетингом. Маркетинг істотно змінив погляди рекламістів на роль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завдання реклами в економіці, оскільки висунув як основний критерій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ефективності економічної діяльності самого споживача, його потреби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психологію. Найбільш часто сьогодні маркетинг розглядають як систему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комунікацій. З методологічної точки зору рекламні комунікації певним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чином (історично і функціонально) пов’язані одна з одною. Головне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дослідницьке завдання, що виникає в цьому випадку, – знайти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об’єктивні підстави для психологічного в</w:t>
      </w:r>
      <w:r>
        <w:rPr>
          <w:rFonts w:ascii="Times New Roman" w:hAnsi="Times New Roman" w:cs="Times New Roman"/>
          <w:sz w:val="28"/>
          <w:szCs w:val="28"/>
        </w:rPr>
        <w:t>ивчення цих зв’язків, дослідити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основні системоутворюючі й стабілізуючі чинники рекламних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комунікацій, описати їх структуру, форми та ін. Розглядаючи рекламну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діяльність як систему комунікацій, можна визначити її основні види: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саморекламу, рекламу, пропаганду (комерційну, політичну), а також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рекламні маркетингові технології або інакше – комплекс маркетингових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комунікацій, які, у свою чергу, включає складові елементи: паблік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рілейшнз (PR), сейлз промоушн (SP), директ маркетинг (DM), персонал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сейлінг (PS) та ін.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У 30-50-і роки ХХ століття в країнах, які мають розвинену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ринкову економіку (перш за все, це США і Західна Європа), починається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оновлення принципів економічної та психологічної організації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рекламної діяльності. Це було пов’язано з переходом економіки до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такого варіанту ринку, де основним активним суб’єктом є покупець.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Такий тип ринку характеризується переважанням пропозиції товарів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послуг над попитом, що дає покупцю можливість вибирати. При цьому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різко загострюється проблема збуту. Цей етап характеризується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інтенсивним впровадженням до економіки маркетингу. Його основним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девізом стають слова: виробляти те, що продається, а не продавати те,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що виробляється. В цьому випадку виробляти товар, який не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користується попитом, стає економічно абсолютно невигідно.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Економісти визначають маркетинг як систему поглядів, функцію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координації різних аспектів комерційної діяльності, комплекс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взаємопов’язаних елементів ділової активності, філософію бізнесу, мета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якої – пом’якшення криз перевиробництва, нарешті, процес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збалансування попиту і пропозиції та ін. У будь-якому випадку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 істотно змінив погляди економістів на роль та завдання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реклами в економіці, оскільки висунув як основний критерій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ефективності економічної діяльності са</w:t>
      </w:r>
      <w:r>
        <w:rPr>
          <w:rFonts w:ascii="Times New Roman" w:hAnsi="Times New Roman" w:cs="Times New Roman"/>
          <w:sz w:val="28"/>
          <w:szCs w:val="28"/>
        </w:rPr>
        <w:t>мого споживача, його потреби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його психологію. Традиційну для реклами, але психологічно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недостатньо обґрунтовану схему: товар – реклама – потреба він замінив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 відношення: потреба – товар – реклама. Теоретики маркетингу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вважають, що рекламіст може переконати споживача спробувати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вибрати товар, але він не в змозі примусити його періодично купувати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товар, який не приносить йому ніякої користі або задоволення.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Перспективний рекламодавець, враховуючи це, ніколи не наполягатиме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 тому, щоб рекламіст прагнув переробити психологію споживача під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поганий товар, він краще знайде для свого товару іншу цільову групу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або почне випускати щось інше. З часом на основі ідей маркетингу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формується нове уявлення про завдання психології реклами. Адже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головну свою мету маркетологи формулювали вже не як однобічний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вплив на споживача, щоб примусити його захотіти купувати те, що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виробляється, а як вивчення і задоволення багаточисленних потреб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людини для отримання прибутку. Пропонувалося досліджувати потреби,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мотиви, стереотипи, переваги, установки, моду, психологію способу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життя, типологічні характеристики споживачів, які є необхідними для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кращого вдоволення потреб. Впливи були спрямовані не на пригнічення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волі покупця, а на управління прийняттям рішень про вибір товарів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послуг з числа аналогічних, які є на ринку, на процеси опредмечування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об’єктивних потенційних потреб споживача, на їхню актуалізацію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посилення засобами реклами та ін. Аналізуючи схожість і відмінність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класичної психології реклами, яка заснована на сугестії, і психології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реклами у маркетингу, яка заснована на вивченні й задоволенні потреб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споживача, можна більш детально описати характерні для цих напрямів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стратегії та методи дослідження. У науковій і науково-прикладній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літературі з практичній психології реклами можна виділити два такі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підходи: сугестивний та маркетинговий.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 те, що психологічні дослідження і моделювання поведінки 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маркетингу є перспективними, свідчить розвиток так званого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психографічного аналізу як джерела ідей виробництва і просування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товарів. Такий аналіз є закономірним слідством переходу в маркетингу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 прямих однобічних впливів рекламодавця (рекламіста) на споживача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 комунікації. Розвинене промислове виробництво припускає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сегментацію ринку, тобто виділення груп споживачів, яким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призначається рекламований товар. Сегментація може проводитися за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різними підставами: географічній, демографічній, психографічній та ін.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При психографічній сегментації покупців поділяють на групи за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ознаками належності до суспільного класу, якому притаманна певна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психологія, спосіб життя і психологічні властивості. З кожним із типів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покупців виробник намагається встановити окрему комунікацію,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виробляючи спеціалізований (під дану категорію споживачів) товар. Це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є доволі важливим, оскільки у кожної вікової групи можуть бути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абсолютно різні психографічні профілі. В деяких випадках в основу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психографічних типологій дослідники намагаються покласти певний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психологічний тип особистості й уявлення людей про самих себе. Тип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особистості людини – це унікальна сукупність психологічних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характеристик, якими визначаються стійкі та повторювані реакції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людини на чинники навколишнього середовища. Тип особистості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зазвичай описується у таких поняттях, як, наприклад, упевненість в собі,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домінування, товариськість, незалежність, захищеність, агресивність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ін. У ряді випадків виробники надають своїм товарам характеристики,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які відповідають типологічним характеристикам споживачів. Багато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фахівців вважають психографічну сегментацію ринку вкрай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перспективним напрямком у зв’язку з тим, що це дозволяє орієнтувати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рекламу на споживачів з певними пс</w:t>
      </w:r>
      <w:r>
        <w:rPr>
          <w:rFonts w:ascii="Times New Roman" w:hAnsi="Times New Roman" w:cs="Times New Roman"/>
          <w:sz w:val="28"/>
          <w:szCs w:val="28"/>
        </w:rPr>
        <w:t>ихологічними характеристиками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тим самим організовувати систему рекламних комунікацій більш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цілеспрямовано і економічно ефективно. Споживачів реклами так само,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як споживачів товарів, поділяють на декілька типів. Наприклад, добре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відомою є типологія, яка складається з п’яти типів: суперноватори,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новатори, помірні новатори, помірні консерватори і суперконсерватори.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Підвищення ефективності рекламних комунікацій вимагає поглибленого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психологічного аналізу типів споживачів, детального аналізу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особистісних характеристик. Рухаючись цим шляхом, можна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створювати психологічно точну та високоефективну рекламу,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розробляти товари і послуги, які потрібні людям. Проте існує ряд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перешкод не тільки економічного, але і психологічного характеру. Так,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проблемою цього напряму є чинник репрезентативності.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Комплекс маркетингових комунікацій включає в себе технології,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що дозволяють вирішувати велику кількість завдань просування товарів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шляхом вживання особливих форм взаємодії з потенційними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споживачами, також багато в чому заснованих на законах психології.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Маркетингові комунікації залучають клієнта до процесу взаємодії з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продавцем, забезпечують індивідуальний підхід до клієнта з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урахуванням його психологічних особливостей, посилюють, а за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необхідністю змінюють мотивацію, надаючи додаткові, нерідко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безкоштовні послуги. Специфічною формою рекламної діяльності 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заходи «паблік рілейшнз» (PR). На відміну від традиційної комерційної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реклами психологія PR заснована на особливих психологічних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механізмах. Традиційна комерційна реклама впливає перш за все 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мотивацію людини, на прийняття рішення. PR більшою мірою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орієнтований на роботу з інформацією і процесом формування думок.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заходах PR практично ніколи не використовуються методи прямого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впливу, сугестії. PR-заходи спрямовані на створення рекламного міфу,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іміджу та бренду. PR – це заходи тонкого впливу на психіку, які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практично ніколи не тиражуються механічно, як рекламні оголошення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або щити, а завжди змінюють свою форму, створюють ілюзію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неприбуткових соціально орієнтованих заходів, тому викликають більше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довіри у споживачів, ніж традиційна комерційна реклама, рідше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відкидаються ними, практично не викликають роздратування, явно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неагресивні. За допомогою заходів PR легше створюється явище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соціальної моди, вони інакше впливають на психічні процеси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споживача, легше долають захисні психологічні бар’єри. Одне з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головних завдань PR – поліпшення існуючих форм спілкування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встановлення шляхів для взаєморозуміння. «Сейлз промоушн» (SP) –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діяльність по реалізації комерційних і творчих ідей, які стимулюють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продаж виробів або послуг рекламодавця, нерідко у короткі терміни.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Заходи здійснюються з використанням упакованих товарів, коли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матеріали SP поміщають усередині упаковки товару або на ній, а також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шляхом спеціалізованих заходів на місцях продажу. Слід звернути увагу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 чинник психологічної заміни мотивації при втіленні цих заходів.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Споживач, який включається в цю систему комунікації з продавцями,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фактично не усвідомлює того, що з ним відбувається, виконує дії, які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частіш за все лише віддалено пов’язані з товаром, що продається.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межах подібної схеми товар може виступати не засобом задоволення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адекватної потреби, а лише інструментом, засобом комунікації,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символом і навіть просто приводом для встановлення контакту. Людина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 цьому випадку часто платить гроші за товар, який було придбано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формально, а не тому, що їй цей товар був вкрай необхідним для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задоволення певної актуальної потреби. Зазвичай, споживач залишається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задоволеним встановленою комунікацією. У межах SP проводяться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заходи, під час яких потенційний споживач товару зустрічається з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відомими людьми, перемагає у конкурс</w:t>
      </w:r>
      <w:r>
        <w:rPr>
          <w:rFonts w:ascii="Times New Roman" w:hAnsi="Times New Roman" w:cs="Times New Roman"/>
          <w:sz w:val="28"/>
          <w:szCs w:val="28"/>
        </w:rPr>
        <w:t>ах і виграє турпоїздки, одержує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подарунки, тобто додаткові товари. Він штучно включається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діяльність, яка дає йому задоволення і радість, засновану на вдоволенні,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іноді абсолютно не пов’язаних з товаром, потреб. «Директ-маркетинг»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(DM) – рекламна технологія, яка передбачає персональне систематичне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інформування цільової аудиторії споживачів у діалоговому режимі,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тобто зі встановленням постійного зворотного зв’язку між виробником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споживачем. Мета DM – постійно підтримувати спрямовані двобічні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комунікації з окремими споживачами або фірмами, які купують або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мають наміри купувати певні товари. DM приносить відчутні доходи. Це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досягається завдяки можливості зниження витрат на рекламу.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Психологічні переваги DM: клієнт спілкується з автором послання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опосередковано, має справу тільки з ввічливими, послужливими, добре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оформленими і продуманими письмовими зверненнями; втрачається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можливість безпосереднього психологічного впливу на клієнта, але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з’являється можливість використання мотивів престижу, які є одними з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найсильніших. «Персонал сейлинг» (особисті продажі) (PS) – найбільш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психологізована галузь рекламної діяльності, процес рекламування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відбувається в безпосередньому контакті продавця і покупця.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Виникають умови для вживання практично будь-яких форм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психологічного впливу і маніпулювання співбесідником. До технологій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особистих продажів можуть бути віднесені будь-які форми реалізації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товару, в процесі яких відбувається безпосередній контакт продавця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покупця (продаж у супермаркетах, салонах, магазинах, на ринках,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вулицях, в офісах, організаціях, житлових будинках, під час офіційних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заходів та ін.). Способи оформлення угод можуть бути різними, але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психологія угоди в умовах особистих продажів, рекламування товару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способи психологічного впливу на співбесідника завжди будуть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однаковими. Головні психологічні проблеми PS – неопосередковані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комунікації продавця і покупця. Головна перешкода – наявність або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відсутність потреби в тому, що продається і рекламується, наявність або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відсутність необхідних засобів для придбання. Провести чітку грань між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різними складовими частинами комплексу маркетингових комунікацій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практично неможливо. Товар (послуга) і реклама – це елементи єдиної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системи рекламних комуніка</w:t>
      </w:r>
      <w:r>
        <w:rPr>
          <w:rFonts w:ascii="Times New Roman" w:hAnsi="Times New Roman" w:cs="Times New Roman"/>
          <w:sz w:val="28"/>
          <w:szCs w:val="28"/>
        </w:rPr>
        <w:t>цій, системи організації збуту.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Аналіз літератури дозволяє виявити такі типи рекламних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комунікацій в маркетингу: перший тип припускає активного споживача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 яскраво вираженою усвідомленою потребою в товарі або товарній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групі; другий тип припускає відсутність у споживача усвідомленої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потреби, але встановлює можливість неусвідомленої (потенційної)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потреби; третій тип припускає відсутність у споживача не тільки явно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вираженої конкретної потреби або потенційної потребі, але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об’єктивних передумов для її виникнення (внутрішніх умов) (в цьому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випадку суб’єкт через об’єктивні причини у принципі не може бути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споживачем рекламованого товару (послуги)). Основна ідея маркетингу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 те, що виробнику слід випускати на ринок лише те, що користується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попитом або в чому об’єктивно існує потреба, може бути перенесена і 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рекламу. У результаті реклама сама може задовольняти явні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(усвідомлювані) або приховані (неусвідомлювані), потреби людей, якщо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її розглядати як частину товару, як його найгнучкішу, орієнтовану 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певну групу споживачів характеристику. В даному випадку поняття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впливу перестає сприйматися як спосіб породження потреби «з нічого».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Це поняття використовується для опису механізмів того, як реклама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разом з рекламованим товаром, бере участь в процесі задоволення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численних людських потреб.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Виявляються певні істотні суперечності між поглядами вчених-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психологів на мотивацію поведінки людини як соціально орієнтованої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особи і завданнями практики, зокрема, практики маркетингу, де людина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розглядається тільки як споживач. Підприємці діють гранично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раціонально відповідно до економічної необхідності, не замислюються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 соціальні наслідки, про майбутнє споживачів. Головний аргумент –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наявність платоспроможного попиту, який вважається достатньою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умовою для організації бізнесу і вкладення грошей. Обмеження можуть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виникати тільки з боку суспільних організацій або закону. Але суспільні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організації, як правило, економічно слабкі, а закон здійснює лише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достатньо грубу регуляцію психологічних і етичних відносин між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людьми і не може, наприклад, виступати джерелом або причиною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їхнього духовного розвитку. Закон не може навчити або примусити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людину любити ближнього або безкорисливо скоювати добрі вчинки.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якнайменше цікавлять підприємця, якого затиснено у лещата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конкуренції, погляди вчених на етичні, соціальні, психологічні та ін.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наслідки справи, яку він організував. У цьому випадку, якщо думки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вчених про природу мотивації людей не співпадають з думкою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маркетологів, то підприємець, зазвичай, обирає точку зору останніх, не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дивлячись на явні спрощення, ігнорування очевидних фактів та ін.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Маркетинг дає реальний прибуток, а психологія, як соціально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орієнтована наука, формулює і розглядає проблеми розвитку людини як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особистості, засуджує егоцентризм, заперечує споживання як основне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джерело розвитку. Саме в цій суперечності полягає головна проблема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досліджень людини в психології і маркетингу.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Однією з важливих проблем, які постійно обговорюються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науці, є проблема природженого і надбаного. Зокрема, вона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обговорюється при вивченні питань мотивації та потреб. З багатьох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питань дотепер не одержано однозначної відповіді. Від того, як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розв’язується це питання, залежить основна стратегія реклами.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Відповідно до цієї однієї точки зору потреби повинні формуватися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рекламою, відповідно до іншої – вони можуть бути лише опредмечені.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Поведінка – це результат взаємодії дозрівання і навчання. Ряд обмежень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поведінки закладений генетично, проте будь-яка поведінка розвивається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тільки у межах того середовища, яке є властивим кожному біологічному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виду. Ефективна комерційна реклама безумовно залежить від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правильного вирішення питання про єство людських потреб. Сьогодні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цікавим є питання про те, як відбувається розвиток потребо-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мотиваційної сфери людини-споживача в умовах ринку? Багато чого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вирішенні даної проблеми залежить від правильної термінології.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маркетингу, наприклад, поняття потреби використовується як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широкому, так і у вузькому значенні. Нагадаємо, потребою називають,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наприклад, об’єктивну потребу у будь-чому, яка може задовольнятися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цілою групою товарів (харчова, інформаційна та ін.), але говорять і про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потребу у конкретному товарі. Багато авторів в своїх роботах часто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наводять відомі слова Т.Левитта про те, що споживач споживає не речі,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 очікувані вигоди; не косметику, а запропоновані нею чари; не свердла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діаметром у чверть дюйма, а отвори того ж діаметру; не акції, а доходи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 приросту капіталу. Ілюструючи цю ідею, професор І. Рожков пише,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що основою найвдаліших рекламних звернень є усвідомлення їхніми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творцями, що споживачеві потрібні не товари як такі, а задоволення за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їхньою допомогою власних потреб або потреб виробництва, організації,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інтереси яких він представляє. Потрібен не холодильник, а зберігання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продуктів, не верстат, а обробка матеріалу. Звідси цілком слушним 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висновок про важливість у рекламному зверненні інформації про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функціональні особливості предмету реклами.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Психологічно опредмечювання відбувається як опосередковано,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так і безпосередньо в умов</w:t>
      </w:r>
      <w:r>
        <w:rPr>
          <w:rFonts w:ascii="Times New Roman" w:hAnsi="Times New Roman" w:cs="Times New Roman"/>
          <w:sz w:val="28"/>
          <w:szCs w:val="28"/>
        </w:rPr>
        <w:t>ах контакту покупця з продавцем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(консультантом, іншим покупцем та ін.). В процесі ухвалення рішення,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аналізу споживацьких характеристик товару, ціни людина порівнює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багаточисленні чинники, прислухається до внутрішнього голосу,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використовує інтуїцію, минулий досвід. Цей процес у ряді випадків йде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не на користь придбання товару. Спрацьовують установки, природна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обережність людини та ін. Проте досвідчений продавець і досвідчений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рекламіст можуть приймати активну участь в ухваленні рішення. 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цьому випадку ухвалюється певне групове рішення, коли аргументи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продавця порівнюються з аргументами покупця і виявляються більш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переконливими, оскільки вони підготовлені наперед. Частіш за все це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відбувається під впливом нової для покупця інформації, яку він не може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перевірити. Продавець наполягає, квапить, переконує або, навпаки,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вичікує, приховує свою зацікавленість, демонструє байдужість та ін. Під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впливом його аргументів людина ухвалює рішення зробити покупку.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 те, наскільки правильним було це рішення він буде знати пізніше,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коли почне користуватися товаром, який придбав.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Вивчаючи діяльність маркетологів і рекламістів, можна зробити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висновок про те, що багато хто з них на практиці обмежується досить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простою моделлю, яка описує природу і динаміку потреб людини.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Частіш за все до цієї моделі включають егоїстичні (гедоністичні)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потреби, соціальні потреби, інструментальні потреби. До першого типу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відносяться потреби, задовольняючи які, людина купує товари для себе.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До другого типу слід віднести потреби, які задовольняються, коли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людина вступає в комунікацію з іншими людьми і куплений товар 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засобом її самовираження, демонстрації гідності, добробуту, влади,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lastRenderedPageBreak/>
        <w:t>сили, краси, престижу, честолюбства та ін. Два перші типи є основними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 доповнюють одна одну. Потреби третього типу – інструментальні –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мають характер допоміжних, ситуативних потреб. Вони залежать не від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людини, а від ситуації, в яку вона потрапляє, роблячи первинну покупку.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Реклама як соціально-економічне явище, активно розвивається в умовах,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коли пропонується багато товарів і послуг. Для споживача – це засіб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задоволення інформаційної потреби. Для продавця – засіб стимулювання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збуту продукції. В цьому неспівпаданні цілей міститься суперечність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інтересів, які й роблять рекламу феноменом, який одержує неоднозначну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соціальну оцінку.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Сьогодні багато вчених додержуються погляду, що рекламна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діяльність – це міфотворчість. Вони посилаються на те, що товари,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функціонально нічим не відмінні від інших, завдяки рекламі набувають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популярності у населення. Це відбувається завдяки створенню іміджів та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брендів. Характерною особливістю бренда, на яку рідко звертають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увагу, є його здатність відриватися від товару, що дав йому ім’я, і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ставати самостійним товаром, який може бути проданий як і будь-який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інший товар, тобто справжній бренд завжди має ціну. Саме це вирішує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питання, чи вважати ту або іншу торгову марку (назва фірми або товару,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логотип, фірмовий знак, колір, стиль та ін.) брендом. Якщо торгова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марка товару може бути продана як самостійний товар, то це швидше за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все бренд. Психологічно це виражається в тому, що люди можуть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використовувати ту або іншу торгову марку як засіб вступу до рекламної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комунікації з собі подібними, як засіб самовираження.</w:t>
      </w:r>
    </w:p>
    <w:p w:rsidR="00CB3985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4A63">
        <w:rPr>
          <w:rFonts w:ascii="Times New Roman" w:hAnsi="Times New Roman" w:cs="Times New Roman"/>
          <w:sz w:val="28"/>
          <w:szCs w:val="28"/>
        </w:rPr>
        <w:t>Контрольні питання: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1. Дайте визначення маркетингу.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2. Для чого потрібен психографічний аналіз реклами?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3. Охарактеризуйте і вкажіть на різницю понять: «паблік рілейшнз»,</w:t>
      </w:r>
    </w:p>
    <w:p w:rsidR="00CB3985" w:rsidRPr="00394A63" w:rsidRDefault="00CB3985" w:rsidP="00CB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«сейлз промоушн», «директ-маркетинг», «персонал сейлинг».</w:t>
      </w:r>
    </w:p>
    <w:p w:rsidR="00CB3985" w:rsidRPr="00394A63" w:rsidRDefault="00CB3985" w:rsidP="00CB3985">
      <w:pPr>
        <w:rPr>
          <w:rFonts w:ascii="Times New Roman" w:hAnsi="Times New Roman" w:cs="Times New Roman"/>
          <w:sz w:val="28"/>
          <w:szCs w:val="28"/>
        </w:rPr>
      </w:pPr>
      <w:r w:rsidRPr="00394A63">
        <w:rPr>
          <w:rFonts w:ascii="Times New Roman" w:hAnsi="Times New Roman" w:cs="Times New Roman"/>
          <w:sz w:val="28"/>
          <w:szCs w:val="28"/>
        </w:rPr>
        <w:t>4. Назвіть типи рекламних комунікацій в маркетингу.__</w:t>
      </w:r>
    </w:p>
    <w:p w:rsidR="00D90C24" w:rsidRDefault="00D90C24"/>
    <w:sectPr w:rsidR="00D90C24" w:rsidSect="0073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C3B"/>
    <w:multiLevelType w:val="hybridMultilevel"/>
    <w:tmpl w:val="C35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985"/>
    <w:rsid w:val="00CB3985"/>
    <w:rsid w:val="00D9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8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13607</Words>
  <Characters>7756</Characters>
  <Application>Microsoft Office Word</Application>
  <DocSecurity>0</DocSecurity>
  <Lines>64</Lines>
  <Paragraphs>42</Paragraphs>
  <ScaleCrop>false</ScaleCrop>
  <Company/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2022-04-12T09:58:00Z</dcterms:created>
  <dcterms:modified xsi:type="dcterms:W3CDTF">2022-04-12T09:58:00Z</dcterms:modified>
</cp:coreProperties>
</file>