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FC" w:rsidRDefault="006B3584">
      <w:pPr>
        <w:rPr>
          <w:lang w:val="uk-UA"/>
        </w:rPr>
      </w:pPr>
      <w:proofErr w:type="spellStart"/>
      <w:r>
        <w:rPr>
          <w:lang w:val="uk-UA"/>
        </w:rPr>
        <w:t>Н</w:t>
      </w:r>
      <w:r w:rsidR="00823C8A">
        <w:rPr>
          <w:lang w:val="uk-UA"/>
        </w:rPr>
        <w:t>ейропатії</w:t>
      </w:r>
      <w:proofErr w:type="spellEnd"/>
    </w:p>
    <w:tbl>
      <w:tblPr>
        <w:tblW w:w="0" w:type="auto"/>
        <w:tblLayout w:type="fixed"/>
        <w:tblLook w:val="01E0"/>
      </w:tblPr>
      <w:tblGrid>
        <w:gridCol w:w="6407"/>
        <w:gridCol w:w="3163"/>
      </w:tblGrid>
      <w:tr w:rsidR="006B3584" w:rsidTr="006B3584">
        <w:tc>
          <w:tcPr>
            <w:tcW w:w="6407" w:type="dxa"/>
          </w:tcPr>
          <w:p w:rsidR="006B3584" w:rsidRDefault="006B3584">
            <w:pPr>
              <w:pStyle w:val="a3"/>
              <w:ind w:right="-5" w:firstLine="720"/>
              <w:jc w:val="both"/>
              <w:rPr>
                <w:b/>
                <w:sz w:val="28"/>
                <w:lang w:val="uk-UA"/>
              </w:rPr>
            </w:pPr>
          </w:p>
        </w:tc>
        <w:tc>
          <w:tcPr>
            <w:tcW w:w="3163" w:type="dxa"/>
            <w:hideMark/>
          </w:tcPr>
          <w:p w:rsidR="006B3584" w:rsidRDefault="006B3584">
            <w:pPr>
              <w:pStyle w:val="a3"/>
              <w:spacing w:after="0"/>
              <w:ind w:right="-5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ЗАТВЕРДЖЕНО</w:t>
            </w:r>
          </w:p>
          <w:p w:rsidR="006B3584" w:rsidRDefault="006B3584">
            <w:pPr>
              <w:pStyle w:val="a3"/>
              <w:spacing w:after="0"/>
              <w:ind w:right="-5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наказом МОЗ України</w:t>
            </w:r>
          </w:p>
          <w:p w:rsidR="006B3584" w:rsidRDefault="006B3584">
            <w:pPr>
              <w:pStyle w:val="a3"/>
              <w:ind w:right="-5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2"/>
                <w:lang w:val="uk-UA"/>
              </w:rPr>
              <w:t>від 06.02.2008 № 56</w:t>
            </w:r>
          </w:p>
        </w:tc>
      </w:tr>
    </w:tbl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</w:p>
    <w:p w:rsidR="006B3584" w:rsidRDefault="006B3584" w:rsidP="006B3584">
      <w:pPr>
        <w:ind w:right="-5" w:firstLine="720"/>
        <w:jc w:val="center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Клінічний протокол</w:t>
      </w:r>
    </w:p>
    <w:p w:rsidR="006B3584" w:rsidRDefault="006B3584" w:rsidP="006B3584">
      <w:pPr>
        <w:ind w:right="-5" w:firstLine="720"/>
        <w:jc w:val="center"/>
        <w:rPr>
          <w:b/>
          <w:sz w:val="28"/>
          <w:lang w:val="uk-UA"/>
        </w:rPr>
      </w:pPr>
      <w:proofErr w:type="gramStart"/>
      <w:r>
        <w:rPr>
          <w:b/>
          <w:sz w:val="28"/>
        </w:rPr>
        <w:t>санаторно-курортного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лікування</w:t>
      </w:r>
      <w:proofErr w:type="spellEnd"/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мононейропатій</w:t>
      </w:r>
      <w:proofErr w:type="spellEnd"/>
      <w:r>
        <w:rPr>
          <w:b/>
          <w:sz w:val="28"/>
          <w:lang w:val="uk-UA"/>
        </w:rPr>
        <w:t>, тунельних синдромів</w:t>
      </w:r>
    </w:p>
    <w:p w:rsidR="006B3584" w:rsidRDefault="006B3584" w:rsidP="006B3584">
      <w:pPr>
        <w:ind w:right="-5" w:firstLine="720"/>
        <w:jc w:val="center"/>
        <w:rPr>
          <w:sz w:val="28"/>
          <w:lang w:val="uk-UA"/>
        </w:rPr>
      </w:pPr>
    </w:p>
    <w:p w:rsidR="006B3584" w:rsidRDefault="006B3584" w:rsidP="006B3584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 xml:space="preserve">Шифр по </w:t>
      </w:r>
      <w:proofErr w:type="spellStart"/>
      <w:r>
        <w:rPr>
          <w:b/>
          <w:sz w:val="28"/>
          <w:lang w:val="uk-UA"/>
        </w:rPr>
        <w:t>МКХ</w:t>
      </w:r>
      <w:proofErr w:type="spellEnd"/>
      <w:r>
        <w:rPr>
          <w:b/>
          <w:sz w:val="28"/>
          <w:lang w:val="uk-UA"/>
        </w:rPr>
        <w:t>-10</w:t>
      </w:r>
      <w:r>
        <w:rPr>
          <w:sz w:val="28"/>
          <w:lang w:val="uk-UA"/>
        </w:rPr>
        <w:t>: G 54 - G 59</w:t>
      </w:r>
    </w:p>
    <w:p w:rsidR="006B3584" w:rsidRDefault="006B3584" w:rsidP="006B3584">
      <w:pPr>
        <w:ind w:right="-5" w:firstLine="720"/>
        <w:jc w:val="both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Класифікація: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54.0 – Ураження плечового сплетіння (</w:t>
      </w:r>
      <w:proofErr w:type="spellStart"/>
      <w:r>
        <w:rPr>
          <w:sz w:val="28"/>
          <w:lang w:val="uk-UA"/>
        </w:rPr>
        <w:t>інфраторакальний</w:t>
      </w:r>
      <w:proofErr w:type="spellEnd"/>
      <w:r>
        <w:rPr>
          <w:sz w:val="28"/>
          <w:lang w:val="uk-UA"/>
        </w:rPr>
        <w:t xml:space="preserve"> синдром)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54.1 -  Ураження попереково-крижового сплетіння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54.2 - Ураження шийних корінців, не класифіковані в інших рубриках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54.3 - Ураження грудних корінців, не класифіковані в інших рубриках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54.4 - Ураження попереково-крижових корінців, не класифіковані в інших рубриках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54.5 – Невралгічна </w:t>
      </w:r>
      <w:proofErr w:type="spellStart"/>
      <w:r>
        <w:rPr>
          <w:sz w:val="28"/>
          <w:lang w:val="uk-UA"/>
        </w:rPr>
        <w:t>аміотрофія</w:t>
      </w:r>
      <w:proofErr w:type="spellEnd"/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54.8 – Інші ураження нервових корінців та сплетінь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55 – Стискання нервових корінців та сплетінь при хворобах, класифікованих в інших рубриках (при новоутвореннях, ураженнях </w:t>
      </w:r>
      <w:proofErr w:type="spellStart"/>
      <w:r>
        <w:rPr>
          <w:sz w:val="28"/>
          <w:lang w:val="uk-UA"/>
        </w:rPr>
        <w:t>міжхребцевих</w:t>
      </w:r>
      <w:proofErr w:type="spellEnd"/>
      <w:r>
        <w:rPr>
          <w:sz w:val="28"/>
          <w:lang w:val="uk-UA"/>
        </w:rPr>
        <w:t xml:space="preserve"> дисків, при </w:t>
      </w:r>
      <w:proofErr w:type="spellStart"/>
      <w:r>
        <w:rPr>
          <w:sz w:val="28"/>
          <w:lang w:val="uk-UA"/>
        </w:rPr>
        <w:t>спонддильозі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дорсопатіях</w:t>
      </w:r>
      <w:proofErr w:type="spellEnd"/>
      <w:r>
        <w:rPr>
          <w:sz w:val="28"/>
          <w:lang w:val="uk-UA"/>
        </w:rPr>
        <w:t xml:space="preserve"> та інших хворобах, класифікованих в інших рубриках)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56 </w:t>
      </w:r>
      <w:proofErr w:type="spellStart"/>
      <w:r>
        <w:rPr>
          <w:sz w:val="28"/>
          <w:lang w:val="uk-UA"/>
        </w:rPr>
        <w:t>Мононевропатії</w:t>
      </w:r>
      <w:proofErr w:type="spellEnd"/>
      <w:r>
        <w:rPr>
          <w:sz w:val="28"/>
          <w:lang w:val="uk-UA"/>
        </w:rPr>
        <w:t xml:space="preserve"> верхньої кінцівки: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56.0 Синдром каналу </w:t>
      </w:r>
      <w:proofErr w:type="spellStart"/>
      <w:r>
        <w:rPr>
          <w:sz w:val="28"/>
          <w:lang w:val="uk-UA"/>
        </w:rPr>
        <w:t>зап</w:t>
      </w:r>
      <w:proofErr w:type="spellEnd"/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ястка</w:t>
      </w:r>
      <w:proofErr w:type="spellEnd"/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56.1 Інші ураження серединного нерва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56.2 Ураження ліктьового нерва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56.3 Ураження променевого нерва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G 57 </w:t>
      </w:r>
      <w:proofErr w:type="spellStart"/>
      <w:r>
        <w:rPr>
          <w:sz w:val="28"/>
          <w:lang w:val="uk-UA"/>
        </w:rPr>
        <w:t>Мононевропатії</w:t>
      </w:r>
      <w:proofErr w:type="spellEnd"/>
      <w:r>
        <w:rPr>
          <w:sz w:val="28"/>
          <w:lang w:val="uk-UA"/>
        </w:rPr>
        <w:t xml:space="preserve"> нижньої кінцівки: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57.0 Ураження сідничного нерва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57.1 </w:t>
      </w:r>
      <w:proofErr w:type="spellStart"/>
      <w:r>
        <w:rPr>
          <w:sz w:val="28"/>
          <w:lang w:val="uk-UA"/>
        </w:rPr>
        <w:t>Парестетична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мералгія</w:t>
      </w:r>
      <w:proofErr w:type="spellEnd"/>
      <w:r>
        <w:rPr>
          <w:sz w:val="28"/>
          <w:lang w:val="uk-UA"/>
        </w:rPr>
        <w:t xml:space="preserve"> (синдром бічного шкірного нерва стегна)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57.2 Ураження стегнового нерва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57.3 Ураження бічного підколінного нерва (параліч малогомілкового нерва)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57.4 Ураження серединного підколінного нерва 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57.5 Синдром </w:t>
      </w:r>
      <w:proofErr w:type="spellStart"/>
      <w:r>
        <w:rPr>
          <w:sz w:val="28"/>
          <w:lang w:val="uk-UA"/>
        </w:rPr>
        <w:t>заплеснового</w:t>
      </w:r>
      <w:proofErr w:type="spellEnd"/>
      <w:r>
        <w:rPr>
          <w:sz w:val="28"/>
          <w:lang w:val="uk-UA"/>
        </w:rPr>
        <w:t xml:space="preserve"> каналу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57.6 Ураження підошовного нерва (</w:t>
      </w:r>
      <w:proofErr w:type="spellStart"/>
      <w:r>
        <w:rPr>
          <w:sz w:val="28"/>
          <w:lang w:val="uk-UA"/>
        </w:rPr>
        <w:t>метатарзалгія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Мортона</w:t>
      </w:r>
      <w:proofErr w:type="spellEnd"/>
      <w:r>
        <w:rPr>
          <w:sz w:val="28"/>
          <w:lang w:val="uk-UA"/>
        </w:rPr>
        <w:t>)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57.8 Інші </w:t>
      </w:r>
      <w:proofErr w:type="spellStart"/>
      <w:r>
        <w:rPr>
          <w:sz w:val="28"/>
          <w:lang w:val="uk-UA"/>
        </w:rPr>
        <w:t>мононевропатії</w:t>
      </w:r>
      <w:proofErr w:type="spellEnd"/>
      <w:r>
        <w:rPr>
          <w:sz w:val="28"/>
          <w:lang w:val="uk-UA"/>
        </w:rPr>
        <w:t xml:space="preserve"> нижньої кінцівки (</w:t>
      </w:r>
      <w:proofErr w:type="spellStart"/>
      <w:r>
        <w:rPr>
          <w:sz w:val="28"/>
          <w:lang w:val="uk-UA"/>
        </w:rPr>
        <w:t>міжпальцьова</w:t>
      </w:r>
      <w:proofErr w:type="spellEnd"/>
      <w:r>
        <w:rPr>
          <w:sz w:val="28"/>
          <w:lang w:val="uk-UA"/>
        </w:rPr>
        <w:t xml:space="preserve"> неврома нижньої кінцівки)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57.9 </w:t>
      </w:r>
      <w:proofErr w:type="spellStart"/>
      <w:r>
        <w:rPr>
          <w:sz w:val="28"/>
          <w:lang w:val="uk-UA"/>
        </w:rPr>
        <w:t>Мононевропатія</w:t>
      </w:r>
      <w:proofErr w:type="spellEnd"/>
      <w:r>
        <w:rPr>
          <w:sz w:val="28"/>
          <w:lang w:val="uk-UA"/>
        </w:rPr>
        <w:t xml:space="preserve"> нижньої кінцівки, </w:t>
      </w:r>
      <w:proofErr w:type="spellStart"/>
      <w:r>
        <w:rPr>
          <w:sz w:val="28"/>
          <w:lang w:val="uk-UA"/>
        </w:rPr>
        <w:t>неуточнена</w:t>
      </w:r>
      <w:proofErr w:type="spellEnd"/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58 Інші </w:t>
      </w:r>
      <w:proofErr w:type="spellStart"/>
      <w:r>
        <w:rPr>
          <w:sz w:val="28"/>
          <w:lang w:val="uk-UA"/>
        </w:rPr>
        <w:t>мононевропатії</w:t>
      </w:r>
      <w:proofErr w:type="spellEnd"/>
      <w:r>
        <w:rPr>
          <w:sz w:val="28"/>
          <w:lang w:val="uk-UA"/>
        </w:rPr>
        <w:t>: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58.0 Міжреберна невропатія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58.7 Множинний </w:t>
      </w:r>
      <w:proofErr w:type="spellStart"/>
      <w:r>
        <w:rPr>
          <w:sz w:val="28"/>
          <w:lang w:val="uk-UA"/>
        </w:rPr>
        <w:t>мононеврит</w:t>
      </w:r>
      <w:proofErr w:type="spellEnd"/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58.8 Інші уточнені невропатії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58.9 </w:t>
      </w:r>
      <w:proofErr w:type="spellStart"/>
      <w:r>
        <w:rPr>
          <w:sz w:val="28"/>
          <w:lang w:val="uk-UA"/>
        </w:rPr>
        <w:t>Мононевропатія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неуточнена</w:t>
      </w:r>
      <w:proofErr w:type="spellEnd"/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59 – </w:t>
      </w:r>
      <w:proofErr w:type="spellStart"/>
      <w:r>
        <w:rPr>
          <w:sz w:val="28"/>
          <w:lang w:val="uk-UA"/>
        </w:rPr>
        <w:t>Мононевропатії</w:t>
      </w:r>
      <w:proofErr w:type="spellEnd"/>
      <w:r>
        <w:rPr>
          <w:sz w:val="28"/>
          <w:lang w:val="uk-UA"/>
        </w:rPr>
        <w:t xml:space="preserve"> при хворобах, класифікованих в інших рубриках (діабетична </w:t>
      </w:r>
      <w:proofErr w:type="spellStart"/>
      <w:r>
        <w:rPr>
          <w:sz w:val="28"/>
          <w:lang w:val="uk-UA"/>
        </w:rPr>
        <w:t>мононевропатія</w:t>
      </w:r>
      <w:proofErr w:type="spellEnd"/>
      <w:r>
        <w:rPr>
          <w:sz w:val="28"/>
          <w:lang w:val="uk-UA"/>
        </w:rPr>
        <w:t>, травматичні та інші)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</w:p>
    <w:p w:rsidR="006B3584" w:rsidRDefault="006B3584" w:rsidP="006B3584">
      <w:pPr>
        <w:pStyle w:val="a3"/>
        <w:ind w:right="-5" w:firstLine="720"/>
        <w:jc w:val="both"/>
        <w:rPr>
          <w:b/>
          <w:i/>
          <w:sz w:val="28"/>
          <w:lang w:val="uk-UA"/>
        </w:rPr>
      </w:pPr>
      <w:proofErr w:type="spellStart"/>
      <w:r>
        <w:rPr>
          <w:b/>
          <w:i/>
          <w:sz w:val="28"/>
          <w:lang w:val="uk-UA"/>
        </w:rPr>
        <w:t>Мононейропатії</w:t>
      </w:r>
      <w:proofErr w:type="spellEnd"/>
      <w:r>
        <w:rPr>
          <w:b/>
          <w:i/>
          <w:sz w:val="28"/>
          <w:lang w:val="uk-UA"/>
        </w:rPr>
        <w:t xml:space="preserve"> мають спільний </w:t>
      </w:r>
      <w:proofErr w:type="spellStart"/>
      <w:r>
        <w:rPr>
          <w:b/>
          <w:i/>
          <w:sz w:val="28"/>
          <w:lang w:val="uk-UA"/>
        </w:rPr>
        <w:t>патогенетично</w:t>
      </w:r>
      <w:proofErr w:type="spellEnd"/>
      <w:r>
        <w:rPr>
          <w:b/>
          <w:i/>
          <w:sz w:val="28"/>
          <w:lang w:val="uk-UA"/>
        </w:rPr>
        <w:t xml:space="preserve"> </w:t>
      </w:r>
      <w:proofErr w:type="spellStart"/>
      <w:r>
        <w:rPr>
          <w:b/>
          <w:i/>
          <w:sz w:val="28"/>
          <w:lang w:val="uk-UA"/>
        </w:rPr>
        <w:t>обгрунтований</w:t>
      </w:r>
      <w:proofErr w:type="spellEnd"/>
      <w:r>
        <w:rPr>
          <w:b/>
          <w:i/>
          <w:sz w:val="28"/>
          <w:lang w:val="uk-UA"/>
        </w:rPr>
        <w:t xml:space="preserve"> підхід до діагностики та лікування, у зв’язку з чим </w:t>
      </w:r>
      <w:proofErr w:type="spellStart"/>
      <w:r>
        <w:rPr>
          <w:b/>
          <w:i/>
          <w:sz w:val="28"/>
          <w:lang w:val="uk-UA"/>
        </w:rPr>
        <w:t>вищеперелічені</w:t>
      </w:r>
      <w:proofErr w:type="spellEnd"/>
      <w:r>
        <w:rPr>
          <w:b/>
          <w:i/>
          <w:sz w:val="28"/>
          <w:lang w:val="uk-UA"/>
        </w:rPr>
        <w:t xml:space="preserve"> захворювання об’єднані у єдиний протокол.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</w:p>
    <w:p w:rsidR="006B3584" w:rsidRDefault="006B3584" w:rsidP="006B3584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Діагностика на санаторному етапі*</w:t>
      </w:r>
    </w:p>
    <w:p w:rsidR="006B3584" w:rsidRDefault="006B3584" w:rsidP="006B3584">
      <w:pPr>
        <w:numPr>
          <w:ilvl w:val="0"/>
          <w:numId w:val="1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Основні клінічні критерії: порушення чи випадіння функції нерву (нижче рівня ураження) – сенсорні та моторні дефекти: в’ялий парез чи </w:t>
      </w:r>
      <w:r>
        <w:rPr>
          <w:sz w:val="28"/>
          <w:lang w:val="uk-UA"/>
        </w:rPr>
        <w:lastRenderedPageBreak/>
        <w:t xml:space="preserve">параліч м’язів, які </w:t>
      </w:r>
      <w:proofErr w:type="spellStart"/>
      <w:r>
        <w:rPr>
          <w:sz w:val="28"/>
          <w:lang w:val="uk-UA"/>
        </w:rPr>
        <w:t>інервуються</w:t>
      </w:r>
      <w:proofErr w:type="spellEnd"/>
      <w:r>
        <w:rPr>
          <w:sz w:val="28"/>
          <w:lang w:val="uk-UA"/>
        </w:rPr>
        <w:t xml:space="preserve"> ураженим нервом, </w:t>
      </w:r>
      <w:proofErr w:type="spellStart"/>
      <w:r>
        <w:rPr>
          <w:sz w:val="28"/>
          <w:lang w:val="uk-UA"/>
        </w:rPr>
        <w:t>гіпорефлексія</w:t>
      </w:r>
      <w:proofErr w:type="spellEnd"/>
      <w:r>
        <w:rPr>
          <w:sz w:val="28"/>
          <w:lang w:val="uk-UA"/>
        </w:rPr>
        <w:t xml:space="preserve">, вегетативно-трофічні порушення та порушення чутливості у зонах </w:t>
      </w:r>
      <w:proofErr w:type="spellStart"/>
      <w:r>
        <w:rPr>
          <w:sz w:val="28"/>
          <w:lang w:val="uk-UA"/>
        </w:rPr>
        <w:t>інервації</w:t>
      </w:r>
      <w:proofErr w:type="spellEnd"/>
      <w:r>
        <w:rPr>
          <w:sz w:val="28"/>
          <w:lang w:val="uk-UA"/>
        </w:rPr>
        <w:t xml:space="preserve">; при тунельних </w:t>
      </w:r>
      <w:proofErr w:type="spellStart"/>
      <w:r>
        <w:rPr>
          <w:sz w:val="28"/>
          <w:lang w:val="uk-UA"/>
        </w:rPr>
        <w:t>невропатіях</w:t>
      </w:r>
      <w:proofErr w:type="spellEnd"/>
      <w:r>
        <w:rPr>
          <w:sz w:val="28"/>
          <w:lang w:val="uk-UA"/>
        </w:rPr>
        <w:t xml:space="preserve"> – локальна болючість, яка відповідає місцю компресії нервового стовбура, чуттєві та вегетативні порушення у зоні </w:t>
      </w:r>
      <w:proofErr w:type="spellStart"/>
      <w:r>
        <w:rPr>
          <w:sz w:val="28"/>
          <w:lang w:val="uk-UA"/>
        </w:rPr>
        <w:t>інервації</w:t>
      </w:r>
      <w:proofErr w:type="spellEnd"/>
      <w:r>
        <w:rPr>
          <w:sz w:val="28"/>
          <w:lang w:val="uk-UA"/>
        </w:rPr>
        <w:t xml:space="preserve">. </w:t>
      </w:r>
    </w:p>
    <w:p w:rsidR="006B3584" w:rsidRDefault="006B3584" w:rsidP="006B3584">
      <w:pPr>
        <w:pStyle w:val="a3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Розрізняють такі ступені ураження нерву за Н. </w:t>
      </w:r>
      <w:proofErr w:type="spellStart"/>
      <w:r>
        <w:rPr>
          <w:sz w:val="28"/>
          <w:lang w:val="uk-UA"/>
        </w:rPr>
        <w:t>Seddon</w:t>
      </w:r>
      <w:proofErr w:type="spellEnd"/>
      <w:r>
        <w:rPr>
          <w:sz w:val="28"/>
          <w:lang w:val="uk-UA"/>
        </w:rPr>
        <w:t>, 1943 (з урахуванням динамічного клінічного спостереження):</w:t>
      </w:r>
      <w:proofErr w:type="spellStart"/>
      <w:r>
        <w:rPr>
          <w:sz w:val="28"/>
          <w:lang w:val="uk-UA"/>
        </w:rPr>
        <w:t>нейрапраксія</w:t>
      </w:r>
      <w:proofErr w:type="spellEnd"/>
      <w:r>
        <w:rPr>
          <w:sz w:val="28"/>
          <w:lang w:val="uk-UA"/>
        </w:rPr>
        <w:t xml:space="preserve"> – переважне ураження мієлінової оболонки, не </w:t>
      </w:r>
      <w:proofErr w:type="spellStart"/>
      <w:r>
        <w:rPr>
          <w:sz w:val="28"/>
          <w:lang w:val="uk-UA"/>
        </w:rPr>
        <w:t>призводяще</w:t>
      </w:r>
      <w:proofErr w:type="spellEnd"/>
      <w:r>
        <w:rPr>
          <w:sz w:val="28"/>
          <w:lang w:val="uk-UA"/>
        </w:rPr>
        <w:t xml:space="preserve"> до гибелі аксону. Найчастіше має місце при компресії нерва чи при травмі легкого ступеню. </w:t>
      </w:r>
    </w:p>
    <w:p w:rsidR="006B3584" w:rsidRDefault="006B3584" w:rsidP="006B3584">
      <w:pPr>
        <w:pStyle w:val="a3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Прояви: зниження вібраційної, </w:t>
      </w:r>
      <w:proofErr w:type="spellStart"/>
      <w:r>
        <w:rPr>
          <w:sz w:val="28"/>
          <w:lang w:val="uk-UA"/>
        </w:rPr>
        <w:t>пропріоцептивної</w:t>
      </w:r>
      <w:proofErr w:type="spellEnd"/>
      <w:r>
        <w:rPr>
          <w:sz w:val="28"/>
          <w:lang w:val="uk-UA"/>
        </w:rPr>
        <w:t xml:space="preserve">, іноді – тактильної чутливості (больова чутливість страждає значно рідше), а також рухові порушення та парестезії. </w:t>
      </w:r>
    </w:p>
    <w:p w:rsidR="006B3584" w:rsidRDefault="006B3584" w:rsidP="006B3584">
      <w:pPr>
        <w:pStyle w:val="a3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Симптоми поступово регресують по мірі відновлення мієліну (може продовжуватися до 6 місяців);</w:t>
      </w:r>
    </w:p>
    <w:p w:rsidR="006B3584" w:rsidRDefault="006B3584" w:rsidP="006B3584">
      <w:pPr>
        <w:pStyle w:val="a3"/>
        <w:numPr>
          <w:ilvl w:val="0"/>
          <w:numId w:val="2"/>
        </w:numPr>
        <w:ind w:left="0"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аксонотмезіс</w:t>
      </w:r>
      <w:proofErr w:type="spellEnd"/>
      <w:r>
        <w:rPr>
          <w:sz w:val="28"/>
          <w:lang w:val="uk-UA"/>
        </w:rPr>
        <w:t xml:space="preserve"> – переважне ураження чи загибель аксону при збереженні </w:t>
      </w:r>
      <w:proofErr w:type="spellStart"/>
      <w:r>
        <w:rPr>
          <w:sz w:val="28"/>
          <w:lang w:val="uk-UA"/>
        </w:rPr>
        <w:t>епіневрія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периневрія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ендоневрія</w:t>
      </w:r>
      <w:proofErr w:type="spellEnd"/>
      <w:r>
        <w:rPr>
          <w:sz w:val="28"/>
          <w:lang w:val="uk-UA"/>
        </w:rPr>
        <w:t xml:space="preserve"> та </w:t>
      </w:r>
      <w:proofErr w:type="spellStart"/>
      <w:r>
        <w:rPr>
          <w:sz w:val="28"/>
          <w:lang w:val="uk-UA"/>
        </w:rPr>
        <w:t>швановських</w:t>
      </w:r>
      <w:proofErr w:type="spellEnd"/>
      <w:r>
        <w:rPr>
          <w:sz w:val="28"/>
          <w:lang w:val="uk-UA"/>
        </w:rPr>
        <w:t xml:space="preserve"> клітин. Виникає при травмі, компресії, розтягуванні нерву.</w:t>
      </w:r>
    </w:p>
    <w:p w:rsidR="006B3584" w:rsidRDefault="006B3584" w:rsidP="006B3584">
      <w:pPr>
        <w:pStyle w:val="a3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Прояви: більш виразні рухові порушення, а також порушення чуттєвої та вегетативної функцій нерву. </w:t>
      </w:r>
    </w:p>
    <w:p w:rsidR="006B3584" w:rsidRDefault="006B3584" w:rsidP="006B3584">
      <w:pPr>
        <w:pStyle w:val="a3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Відновлення функцій не завжди повне, може продовжуватися на протязі багатьох місяців, іноді рік та більше.</w:t>
      </w:r>
    </w:p>
    <w:p w:rsidR="006B3584" w:rsidRDefault="006B3584" w:rsidP="006B3584">
      <w:pPr>
        <w:pStyle w:val="a3"/>
        <w:numPr>
          <w:ilvl w:val="0"/>
          <w:numId w:val="2"/>
        </w:numPr>
        <w:ind w:left="0"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нейротмезіс</w:t>
      </w:r>
      <w:proofErr w:type="spellEnd"/>
      <w:r>
        <w:rPr>
          <w:sz w:val="28"/>
          <w:lang w:val="uk-UA"/>
        </w:rPr>
        <w:t xml:space="preserve"> – розрив нерву з перетином аксону та оболонок.</w:t>
      </w:r>
    </w:p>
    <w:p w:rsidR="006B3584" w:rsidRDefault="006B3584" w:rsidP="006B3584">
      <w:pPr>
        <w:pStyle w:val="a3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Прояви: повна утрата перелічених функцій нерву. Через 2 – 3 тижня після розриву нервового стовбура на центральному кінці  утворюється травматична неврома.</w:t>
      </w:r>
    </w:p>
    <w:p w:rsidR="006B3584" w:rsidRDefault="006B3584" w:rsidP="006B3584">
      <w:pPr>
        <w:pStyle w:val="a3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Прогноз відновлення функцій несприятливий.</w:t>
      </w:r>
    </w:p>
    <w:p w:rsidR="006B3584" w:rsidRDefault="006B3584" w:rsidP="006B3584">
      <w:pPr>
        <w:pStyle w:val="a5"/>
        <w:ind w:right="-5" w:firstLine="720"/>
        <w:outlineLvl w:val="0"/>
        <w:rPr>
          <w:i/>
          <w:lang w:val="uk-UA"/>
        </w:rPr>
      </w:pPr>
      <w:r>
        <w:rPr>
          <w:i/>
          <w:lang w:val="uk-UA"/>
        </w:rPr>
        <w:t>Обов’язкові лабораторні дослідження</w:t>
      </w:r>
    </w:p>
    <w:p w:rsidR="006B3584" w:rsidRDefault="006B3584" w:rsidP="006B3584">
      <w:pPr>
        <w:numPr>
          <w:ilvl w:val="0"/>
          <w:numId w:val="3"/>
        </w:numPr>
        <w:tabs>
          <w:tab w:val="num" w:pos="851"/>
        </w:tabs>
        <w:spacing w:after="12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Загальний аналіз крові (1 раз у 10 днів)  </w:t>
      </w:r>
    </w:p>
    <w:p w:rsidR="006B3584" w:rsidRDefault="006B3584" w:rsidP="006B3584">
      <w:pPr>
        <w:numPr>
          <w:ilvl w:val="0"/>
          <w:numId w:val="3"/>
        </w:numPr>
        <w:tabs>
          <w:tab w:val="num" w:pos="851"/>
        </w:tabs>
        <w:spacing w:after="12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Реакція </w:t>
      </w:r>
      <w:proofErr w:type="spellStart"/>
      <w:r>
        <w:rPr>
          <w:sz w:val="28"/>
          <w:lang w:val="uk-UA"/>
        </w:rPr>
        <w:t>Васермана</w:t>
      </w:r>
      <w:proofErr w:type="spellEnd"/>
      <w:r>
        <w:rPr>
          <w:sz w:val="28"/>
          <w:lang w:val="uk-UA"/>
        </w:rPr>
        <w:t xml:space="preserve"> (RW), </w:t>
      </w:r>
    </w:p>
    <w:p w:rsidR="006B3584" w:rsidRDefault="006B3584" w:rsidP="006B3584">
      <w:pPr>
        <w:numPr>
          <w:ilvl w:val="0"/>
          <w:numId w:val="3"/>
        </w:numPr>
        <w:tabs>
          <w:tab w:val="num" w:pos="851"/>
        </w:tabs>
        <w:spacing w:after="12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Цукор крові</w:t>
      </w:r>
    </w:p>
    <w:p w:rsidR="006B3584" w:rsidRDefault="006B3584" w:rsidP="006B3584">
      <w:pPr>
        <w:numPr>
          <w:ilvl w:val="0"/>
          <w:numId w:val="3"/>
        </w:numPr>
        <w:tabs>
          <w:tab w:val="num" w:pos="851"/>
        </w:tabs>
        <w:spacing w:after="12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Загальний аналіз сечі</w:t>
      </w:r>
    </w:p>
    <w:p w:rsidR="006B3584" w:rsidRDefault="006B3584" w:rsidP="006B3584">
      <w:pPr>
        <w:numPr>
          <w:ilvl w:val="0"/>
          <w:numId w:val="3"/>
        </w:numPr>
        <w:tabs>
          <w:tab w:val="num" w:pos="851"/>
        </w:tabs>
        <w:spacing w:after="12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Біохімічні дослідження крові (загальний білок, білкові фракції, сечовина, ферменти крові)</w:t>
      </w:r>
    </w:p>
    <w:p w:rsidR="006B3584" w:rsidRDefault="006B3584" w:rsidP="006B3584">
      <w:pPr>
        <w:pStyle w:val="a5"/>
        <w:ind w:right="-5" w:firstLine="720"/>
        <w:rPr>
          <w:i/>
          <w:lang w:val="uk-UA"/>
        </w:rPr>
      </w:pPr>
      <w:r>
        <w:rPr>
          <w:i/>
          <w:lang w:val="uk-UA"/>
        </w:rPr>
        <w:t>Обов’язкові інструментальні дослідження</w:t>
      </w:r>
    </w:p>
    <w:p w:rsidR="006B3584" w:rsidRDefault="006B3584" w:rsidP="006B3584">
      <w:pPr>
        <w:pStyle w:val="a5"/>
        <w:numPr>
          <w:ilvl w:val="0"/>
          <w:numId w:val="1"/>
        </w:numPr>
        <w:tabs>
          <w:tab w:val="num" w:pos="900"/>
        </w:tabs>
        <w:spacing w:after="120"/>
        <w:ind w:left="0" w:right="-5" w:firstLine="720"/>
        <w:rPr>
          <w:lang w:val="uk-UA"/>
        </w:rPr>
      </w:pPr>
      <w:r>
        <w:rPr>
          <w:lang w:val="uk-UA"/>
        </w:rPr>
        <w:t>рентгенологічне дослідження хребта та кінцівок – за показаннями</w:t>
      </w:r>
    </w:p>
    <w:p w:rsidR="006B3584" w:rsidRDefault="006B3584" w:rsidP="006B3584">
      <w:pPr>
        <w:pStyle w:val="a5"/>
        <w:numPr>
          <w:ilvl w:val="0"/>
          <w:numId w:val="1"/>
        </w:numPr>
        <w:tabs>
          <w:tab w:val="num" w:pos="900"/>
        </w:tabs>
        <w:spacing w:after="120"/>
        <w:ind w:left="0" w:right="-5" w:firstLine="720"/>
        <w:rPr>
          <w:lang w:val="uk-UA"/>
        </w:rPr>
      </w:pPr>
      <w:proofErr w:type="spellStart"/>
      <w:r>
        <w:rPr>
          <w:lang w:val="uk-UA"/>
        </w:rPr>
        <w:t>електронейроміографія</w:t>
      </w:r>
      <w:proofErr w:type="spellEnd"/>
      <w:r>
        <w:rPr>
          <w:lang w:val="uk-UA"/>
        </w:rPr>
        <w:t xml:space="preserve"> (ЕНМГ) - за показаннями</w:t>
      </w:r>
    </w:p>
    <w:p w:rsidR="006B3584" w:rsidRDefault="006B3584" w:rsidP="006B3584">
      <w:pPr>
        <w:pStyle w:val="a5"/>
        <w:numPr>
          <w:ilvl w:val="0"/>
          <w:numId w:val="1"/>
        </w:numPr>
        <w:tabs>
          <w:tab w:val="num" w:pos="900"/>
        </w:tabs>
        <w:spacing w:after="120"/>
        <w:ind w:left="0" w:right="-5" w:firstLine="720"/>
        <w:rPr>
          <w:i/>
          <w:lang w:val="uk-UA"/>
        </w:rPr>
      </w:pPr>
      <w:proofErr w:type="spellStart"/>
      <w:r>
        <w:rPr>
          <w:lang w:val="uk-UA"/>
        </w:rPr>
        <w:t>КТ</w:t>
      </w:r>
      <w:proofErr w:type="spellEnd"/>
      <w:r>
        <w:rPr>
          <w:lang w:val="uk-UA"/>
        </w:rPr>
        <w:t xml:space="preserve"> хребта та спинного мозку (за показаннями)</w:t>
      </w:r>
    </w:p>
    <w:p w:rsidR="006B3584" w:rsidRDefault="006B3584" w:rsidP="006B3584">
      <w:pPr>
        <w:spacing w:after="120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lastRenderedPageBreak/>
        <w:t>Додаткові інструментальні та лабораторні дослідження, консультації спеціалістів</w:t>
      </w:r>
      <w:r>
        <w:rPr>
          <w:b/>
          <w:i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проводяться залежно від супутніх захворювань і тяжкості основного захворювання.</w:t>
      </w:r>
    </w:p>
    <w:p w:rsidR="006B3584" w:rsidRDefault="006B3584" w:rsidP="006B3584">
      <w:pPr>
        <w:pStyle w:val="a5"/>
        <w:tabs>
          <w:tab w:val="num" w:pos="900"/>
        </w:tabs>
        <w:spacing w:after="120"/>
        <w:ind w:right="-5" w:firstLine="720"/>
        <w:rPr>
          <w:lang w:val="uk-UA"/>
        </w:rPr>
      </w:pPr>
      <w:r>
        <w:rPr>
          <w:i/>
          <w:lang w:val="uk-UA"/>
        </w:rPr>
        <w:t>Консультації фахівців:</w:t>
      </w:r>
      <w:r>
        <w:rPr>
          <w:lang w:val="uk-UA"/>
        </w:rPr>
        <w:t xml:space="preserve"> лікаря-ортопеда (за показаннями)</w:t>
      </w:r>
    </w:p>
    <w:p w:rsidR="006B3584" w:rsidRDefault="006B3584" w:rsidP="006B3584">
      <w:pPr>
        <w:spacing w:after="120"/>
        <w:ind w:right="-5" w:firstLine="720"/>
        <w:jc w:val="both"/>
        <w:rPr>
          <w:sz w:val="28"/>
          <w:lang w:val="uk-UA"/>
        </w:rPr>
      </w:pPr>
    </w:p>
    <w:p w:rsidR="006B3584" w:rsidRDefault="006B3584" w:rsidP="006B3584">
      <w:pPr>
        <w:pStyle w:val="a3"/>
        <w:ind w:right="-5" w:firstLine="720"/>
        <w:jc w:val="both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Санаторно-курортне лікування*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Основні терапевтичні ефекти, які очікуються</w:t>
      </w:r>
      <w:r>
        <w:rPr>
          <w:sz w:val="28"/>
          <w:lang w:val="uk-UA"/>
        </w:rPr>
        <w:t xml:space="preserve"> – відновлення або покращення функції нерва.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Дієта:</w:t>
      </w:r>
      <w:r>
        <w:rPr>
          <w:sz w:val="28"/>
          <w:lang w:val="uk-UA"/>
        </w:rPr>
        <w:t xml:space="preserve"> вільна (при діабетичній невропатії –№ 9).</w:t>
      </w:r>
    </w:p>
    <w:p w:rsidR="006B3584" w:rsidRDefault="006B3584" w:rsidP="006B3584">
      <w:pPr>
        <w:ind w:right="-5" w:firstLine="720"/>
        <w:jc w:val="both"/>
        <w:rPr>
          <w:b/>
          <w:i/>
          <w:sz w:val="28"/>
          <w:lang w:val="uk-UA"/>
        </w:rPr>
      </w:pPr>
      <w:r>
        <w:rPr>
          <w:i/>
          <w:sz w:val="28"/>
          <w:lang w:val="uk-UA"/>
        </w:rPr>
        <w:t>Санаторний режим:</w:t>
      </w:r>
      <w:r>
        <w:rPr>
          <w:sz w:val="28"/>
          <w:lang w:val="uk-UA"/>
        </w:rPr>
        <w:t xml:space="preserve"> ІІ- </w:t>
      </w:r>
      <w:bookmarkStart w:id="0" w:name="тут_1"/>
      <w:bookmarkEnd w:id="0"/>
      <w:r>
        <w:rPr>
          <w:sz w:val="28"/>
          <w:lang w:val="uk-UA"/>
        </w:rPr>
        <w:t>ІV</w:t>
      </w:r>
      <w:r>
        <w:rPr>
          <w:b/>
          <w:i/>
          <w:sz w:val="28"/>
          <w:lang w:val="uk-UA"/>
        </w:rPr>
        <w:t xml:space="preserve"> </w:t>
      </w:r>
    </w:p>
    <w:p w:rsidR="006B3584" w:rsidRDefault="006B3584" w:rsidP="006B3584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i/>
          <w:sz w:val="28"/>
          <w:lang w:val="uk-UA"/>
        </w:rPr>
        <w:t>Кліматотерапія:</w:t>
      </w:r>
      <w:r>
        <w:rPr>
          <w:sz w:val="28"/>
          <w:lang w:val="uk-UA"/>
        </w:rPr>
        <w:t xml:space="preserve"> загальна (аеротерапія, геліотерапія, таласотерапія).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Руховий режим:</w:t>
      </w:r>
      <w:r>
        <w:rPr>
          <w:b/>
          <w:i/>
          <w:sz w:val="28"/>
          <w:lang w:val="uk-UA"/>
        </w:rPr>
        <w:t xml:space="preserve"> </w:t>
      </w:r>
      <w:r>
        <w:rPr>
          <w:sz w:val="28"/>
          <w:lang w:val="uk-UA"/>
        </w:rPr>
        <w:t>лікувальна фізкультура та руховий режим підбираються індивідуально – в залежності від характеру та локалізації ураження, поширеності та тяжкості рухових порушень, загального стану хворого:</w:t>
      </w:r>
    </w:p>
    <w:p w:rsidR="006B3584" w:rsidRDefault="006B3584" w:rsidP="006B3584">
      <w:pPr>
        <w:numPr>
          <w:ilvl w:val="0"/>
          <w:numId w:val="4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вправи з посилкою вольових імпульсів до уражених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язів, які поєднуються з активними рухами у симетричних здорових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язах з чиненням до них </w:t>
      </w:r>
      <w:proofErr w:type="spellStart"/>
      <w:r>
        <w:rPr>
          <w:sz w:val="28"/>
          <w:lang w:val="uk-UA"/>
        </w:rPr>
        <w:t>опіру</w:t>
      </w:r>
      <w:proofErr w:type="spellEnd"/>
      <w:r>
        <w:rPr>
          <w:sz w:val="28"/>
          <w:lang w:val="uk-UA"/>
        </w:rPr>
        <w:t>;</w:t>
      </w:r>
    </w:p>
    <w:p w:rsidR="006B3584" w:rsidRDefault="006B3584" w:rsidP="006B3584">
      <w:pPr>
        <w:numPr>
          <w:ilvl w:val="0"/>
          <w:numId w:val="4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пасивна лікувальна гімнастика - при повній відсутності рухів в уражених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язах;</w:t>
      </w:r>
    </w:p>
    <w:p w:rsidR="006B3584" w:rsidRDefault="006B3584" w:rsidP="006B3584">
      <w:pPr>
        <w:numPr>
          <w:ilvl w:val="0"/>
          <w:numId w:val="4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активна лікувальна гімнастика з облегшенням  – з поступовим зростанням дозування, чергується з вправами на розтягування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язів, дихальними вправами;</w:t>
      </w:r>
    </w:p>
    <w:p w:rsidR="006B3584" w:rsidRDefault="006B3584" w:rsidP="006B3584">
      <w:pPr>
        <w:numPr>
          <w:ilvl w:val="0"/>
          <w:numId w:val="4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активна лікувальна гімнастика з обтяженням - з поступовим зростанням дозування, чергується з вправами на розтягування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язів, дихальними вправами;</w:t>
      </w:r>
    </w:p>
    <w:p w:rsidR="006B3584" w:rsidRDefault="006B3584" w:rsidP="006B3584">
      <w:pPr>
        <w:numPr>
          <w:ilvl w:val="0"/>
          <w:numId w:val="4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активна лікувальна гімнастика з гімнастичними снарядами;</w:t>
      </w:r>
    </w:p>
    <w:p w:rsidR="006B3584" w:rsidRDefault="006B3584" w:rsidP="006B3584">
      <w:pPr>
        <w:numPr>
          <w:ilvl w:val="0"/>
          <w:numId w:val="4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розвиток практичних навичок;</w:t>
      </w:r>
    </w:p>
    <w:p w:rsidR="006B3584" w:rsidRDefault="006B3584" w:rsidP="006B3584">
      <w:pPr>
        <w:numPr>
          <w:ilvl w:val="0"/>
          <w:numId w:val="4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прогулянки на свіжому повітрі з дозованою ходьбою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За показаннями – лікування положенням за допомогою підтримуючих </w:t>
      </w:r>
      <w:proofErr w:type="spellStart"/>
      <w:r>
        <w:rPr>
          <w:sz w:val="28"/>
          <w:lang w:val="uk-UA"/>
        </w:rPr>
        <w:t>пов</w:t>
      </w:r>
      <w:proofErr w:type="spellEnd"/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язок</w:t>
      </w:r>
      <w:proofErr w:type="spellEnd"/>
      <w:r>
        <w:rPr>
          <w:sz w:val="28"/>
          <w:lang w:val="uk-UA"/>
        </w:rPr>
        <w:t xml:space="preserve">, шин, лонгет (з метою створення </w:t>
      </w:r>
      <w:proofErr w:type="spellStart"/>
      <w:r>
        <w:rPr>
          <w:sz w:val="28"/>
          <w:lang w:val="uk-UA"/>
        </w:rPr>
        <w:t>середньофізиологічного</w:t>
      </w:r>
      <w:proofErr w:type="spellEnd"/>
      <w:r>
        <w:rPr>
          <w:sz w:val="28"/>
          <w:lang w:val="uk-UA"/>
        </w:rPr>
        <w:t xml:space="preserve"> положення кінцівок). Вони знімаються для проведення ЛФК та масажу.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Протипоказані як сильне </w:t>
      </w:r>
      <w:proofErr w:type="spellStart"/>
      <w:r>
        <w:rPr>
          <w:sz w:val="28"/>
          <w:lang w:val="uk-UA"/>
        </w:rPr>
        <w:t>перерозтяження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паретичних</w:t>
      </w:r>
      <w:proofErr w:type="spellEnd"/>
      <w:r>
        <w:rPr>
          <w:sz w:val="28"/>
          <w:lang w:val="uk-UA"/>
        </w:rPr>
        <w:t xml:space="preserve"> чи паралізованих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язів, так і повне розслаблення, укорочення, які призводять до розвитку </w:t>
      </w:r>
      <w:proofErr w:type="spellStart"/>
      <w:r>
        <w:rPr>
          <w:sz w:val="28"/>
          <w:lang w:val="uk-UA"/>
        </w:rPr>
        <w:t>інтерстиціального</w:t>
      </w:r>
      <w:proofErr w:type="spellEnd"/>
      <w:r>
        <w:rPr>
          <w:sz w:val="28"/>
          <w:lang w:val="uk-UA"/>
        </w:rPr>
        <w:t xml:space="preserve"> фіброзу та стійких контрактур.</w:t>
      </w:r>
    </w:p>
    <w:p w:rsidR="006B3584" w:rsidRDefault="006B3584" w:rsidP="006B3584">
      <w:pPr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Масаж</w:t>
      </w:r>
      <w:r>
        <w:rPr>
          <w:sz w:val="28"/>
          <w:lang w:val="uk-UA"/>
        </w:rPr>
        <w:t xml:space="preserve">: класичний по загальноприйнятій методиці (назначається при відсутності больового синдрому та набряків ураженої кінцівки); при </w:t>
      </w:r>
      <w:proofErr w:type="spellStart"/>
      <w:r>
        <w:rPr>
          <w:sz w:val="28"/>
          <w:lang w:val="uk-UA"/>
        </w:rPr>
        <w:t>невральному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міодистрофічному</w:t>
      </w:r>
      <w:proofErr w:type="spellEnd"/>
      <w:r>
        <w:rPr>
          <w:sz w:val="28"/>
          <w:lang w:val="uk-UA"/>
        </w:rPr>
        <w:t xml:space="preserve"> синдромі класичний масаж доповнюється рефлекторно-точковим масажем, який включає основні класичні прийоми: </w:t>
      </w:r>
      <w:proofErr w:type="spellStart"/>
      <w:r>
        <w:rPr>
          <w:sz w:val="28"/>
          <w:lang w:val="uk-UA"/>
        </w:rPr>
        <w:t>погладжування</w:t>
      </w:r>
      <w:proofErr w:type="spellEnd"/>
      <w:r>
        <w:rPr>
          <w:sz w:val="28"/>
          <w:lang w:val="uk-UA"/>
        </w:rPr>
        <w:t xml:space="preserve">, розтирання, </w:t>
      </w:r>
      <w:proofErr w:type="spellStart"/>
      <w:r>
        <w:rPr>
          <w:sz w:val="28"/>
          <w:lang w:val="uk-UA"/>
        </w:rPr>
        <w:t>розминання</w:t>
      </w:r>
      <w:proofErr w:type="spellEnd"/>
      <w:r>
        <w:rPr>
          <w:sz w:val="28"/>
          <w:lang w:val="uk-UA"/>
        </w:rPr>
        <w:t xml:space="preserve"> та вібрацію. Тривалість масажу у ділянці локальної болючості підбирається індивідуально: у середньому від 20 секунд до 2 – 3 хвилин у кожній точці. Сила впливу та тривалість процедури поступово збільшуються від процедури до процедури (в середньому тривалість процедури не перевищує 20 хвилин). В залежності від </w:t>
      </w:r>
      <w:proofErr w:type="spellStart"/>
      <w:r>
        <w:rPr>
          <w:sz w:val="28"/>
          <w:lang w:val="uk-UA"/>
        </w:rPr>
        <w:t>переносністі</w:t>
      </w:r>
      <w:proofErr w:type="spellEnd"/>
      <w:r>
        <w:rPr>
          <w:sz w:val="28"/>
          <w:lang w:val="uk-UA"/>
        </w:rPr>
        <w:t xml:space="preserve"> кожної процедури, стану хворого крапковий масаж проводять щоденно або через 1- 2 дні. На курс лікування призначається від 10 до 15 – 20 процедур.</w:t>
      </w:r>
    </w:p>
    <w:p w:rsidR="006B3584" w:rsidRDefault="006B3584" w:rsidP="006B3584">
      <w:pPr>
        <w:tabs>
          <w:tab w:val="num" w:pos="2267"/>
        </w:tabs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Бальнеотерапія:</w:t>
      </w:r>
      <w:r>
        <w:rPr>
          <w:sz w:val="28"/>
          <w:lang w:val="uk-UA"/>
        </w:rPr>
        <w:t xml:space="preserve"> включається у курс лікування у період регресу симптомів у </w:t>
      </w:r>
      <w:proofErr w:type="spellStart"/>
      <w:r>
        <w:rPr>
          <w:sz w:val="28"/>
          <w:lang w:val="uk-UA"/>
        </w:rPr>
        <w:t>подострій</w:t>
      </w:r>
      <w:proofErr w:type="spellEnd"/>
      <w:r>
        <w:rPr>
          <w:sz w:val="28"/>
          <w:lang w:val="uk-UA"/>
        </w:rPr>
        <w:t xml:space="preserve"> стадії процесу та стадії неповної ремісії захворювання у хворих з </w:t>
      </w:r>
      <w:proofErr w:type="spellStart"/>
      <w:r>
        <w:rPr>
          <w:sz w:val="28"/>
          <w:lang w:val="uk-UA"/>
        </w:rPr>
        <w:t>рефлекторно-нейром</w:t>
      </w:r>
      <w:proofErr w:type="spellEnd"/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язовими</w:t>
      </w:r>
      <w:proofErr w:type="spellEnd"/>
      <w:r>
        <w:rPr>
          <w:sz w:val="28"/>
          <w:lang w:val="uk-UA"/>
        </w:rPr>
        <w:t xml:space="preserve"> проявами остеохондрозу хребта і </w:t>
      </w:r>
      <w:proofErr w:type="spellStart"/>
      <w:r>
        <w:rPr>
          <w:sz w:val="28"/>
          <w:lang w:val="uk-UA"/>
        </w:rPr>
        <w:t>травматично-компресіонними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нейропатіями</w:t>
      </w:r>
      <w:proofErr w:type="spellEnd"/>
      <w:r>
        <w:rPr>
          <w:sz w:val="28"/>
          <w:lang w:val="uk-UA"/>
        </w:rPr>
        <w:t xml:space="preserve">. Вибір бальнеопроцедур різного фізико-хімічного складу повинен базуватися на використанні його основного ефекту. У </w:t>
      </w:r>
      <w:proofErr w:type="spellStart"/>
      <w:r>
        <w:rPr>
          <w:sz w:val="28"/>
          <w:lang w:val="uk-UA"/>
        </w:rPr>
        <w:t>зв</w:t>
      </w:r>
      <w:proofErr w:type="spellEnd"/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язку</w:t>
      </w:r>
      <w:proofErr w:type="spellEnd"/>
      <w:r>
        <w:rPr>
          <w:sz w:val="28"/>
          <w:lang w:val="uk-UA"/>
        </w:rPr>
        <w:t xml:space="preserve"> з цим необхідно враховувати стадію патологічного процесу та виразність клінічних симптомів (біль, контрактура, чуттєві та вегетативно-судинні та трофічні порушення), а також супутні соматичні захворювання.</w:t>
      </w:r>
      <w:bookmarkStart w:id="1" w:name="бальнео_тут"/>
      <w:bookmarkEnd w:id="1"/>
    </w:p>
    <w:p w:rsidR="006B3584" w:rsidRDefault="006B3584" w:rsidP="006B3584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Радонові ванни: оказують найбільш виразний болезаспокійливий ефект, а також позитивний вплив на </w:t>
      </w:r>
      <w:proofErr w:type="spellStart"/>
      <w:r>
        <w:rPr>
          <w:sz w:val="28"/>
          <w:lang w:val="uk-UA"/>
        </w:rPr>
        <w:t>периферийний</w:t>
      </w:r>
      <w:proofErr w:type="spellEnd"/>
      <w:r>
        <w:rPr>
          <w:sz w:val="28"/>
          <w:lang w:val="uk-UA"/>
        </w:rPr>
        <w:t xml:space="preserve"> кровообіг, стан нервово-м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язового</w:t>
      </w:r>
      <w:proofErr w:type="spellEnd"/>
      <w:r>
        <w:rPr>
          <w:sz w:val="28"/>
          <w:lang w:val="uk-UA"/>
        </w:rPr>
        <w:t xml:space="preserve"> апарату. Застосовують природні та приготовані радонові води з концентрацією радону у ванні 1,5 – 3 </w:t>
      </w:r>
      <w:proofErr w:type="spellStart"/>
      <w:r>
        <w:rPr>
          <w:sz w:val="28"/>
          <w:lang w:val="uk-UA"/>
        </w:rPr>
        <w:t>кБк</w:t>
      </w:r>
      <w:proofErr w:type="spellEnd"/>
      <w:r>
        <w:rPr>
          <w:sz w:val="28"/>
          <w:lang w:val="uk-UA"/>
        </w:rPr>
        <w:t xml:space="preserve">/л; </w:t>
      </w:r>
      <w:proofErr w:type="spellStart"/>
      <w:r>
        <w:rPr>
          <w:sz w:val="28"/>
          <w:lang w:val="uk-UA"/>
        </w:rPr>
        <w:t>t</w:t>
      </w:r>
      <w:r>
        <w:rPr>
          <w:sz w:val="28"/>
          <w:vertAlign w:val="superscript"/>
          <w:lang w:val="uk-UA"/>
        </w:rPr>
        <w:t>о</w:t>
      </w:r>
      <w:proofErr w:type="spellEnd"/>
      <w:r>
        <w:rPr>
          <w:sz w:val="28"/>
          <w:lang w:val="uk-UA"/>
        </w:rPr>
        <w:t xml:space="preserve"> води 36 – 37 º С; тривалість процедури від 10 до 15 хвилин; через день; на курс лікування 10 - 15 процедур.</w:t>
      </w:r>
    </w:p>
    <w:p w:rsidR="006B3584" w:rsidRDefault="006B3584" w:rsidP="006B3584">
      <w:pPr>
        <w:numPr>
          <w:ilvl w:val="0"/>
          <w:numId w:val="5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Скипідарні</w:t>
      </w:r>
      <w:proofErr w:type="spellEnd"/>
      <w:r>
        <w:rPr>
          <w:sz w:val="28"/>
          <w:lang w:val="uk-UA"/>
        </w:rPr>
        <w:t xml:space="preserve"> ванни: оказують гарний болезаспокійливий дефект, </w:t>
      </w:r>
      <w:proofErr w:type="spellStart"/>
      <w:r>
        <w:rPr>
          <w:sz w:val="28"/>
          <w:lang w:val="uk-UA"/>
        </w:rPr>
        <w:t>релаксуючий</w:t>
      </w:r>
      <w:proofErr w:type="spellEnd"/>
      <w:r>
        <w:rPr>
          <w:sz w:val="28"/>
          <w:lang w:val="uk-UA"/>
        </w:rPr>
        <w:t xml:space="preserve">, покращують </w:t>
      </w:r>
      <w:proofErr w:type="spellStart"/>
      <w:r>
        <w:rPr>
          <w:sz w:val="28"/>
          <w:lang w:val="uk-UA"/>
        </w:rPr>
        <w:t>периферийну</w:t>
      </w:r>
      <w:proofErr w:type="spellEnd"/>
      <w:r>
        <w:rPr>
          <w:sz w:val="28"/>
          <w:lang w:val="uk-UA"/>
        </w:rPr>
        <w:t xml:space="preserve"> гемодинаміку. Використовується біла </w:t>
      </w:r>
      <w:proofErr w:type="spellStart"/>
      <w:r>
        <w:rPr>
          <w:sz w:val="28"/>
          <w:lang w:val="uk-UA"/>
        </w:rPr>
        <w:t>скипідарна</w:t>
      </w:r>
      <w:proofErr w:type="spellEnd"/>
      <w:r>
        <w:rPr>
          <w:sz w:val="28"/>
          <w:lang w:val="uk-UA"/>
        </w:rPr>
        <w:t xml:space="preserve"> емульсія у кількості 30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 на 200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 води, </w:t>
      </w:r>
      <w:proofErr w:type="spellStart"/>
      <w:r>
        <w:rPr>
          <w:sz w:val="28"/>
          <w:lang w:val="uk-UA"/>
        </w:rPr>
        <w:t>t</w:t>
      </w:r>
      <w:r>
        <w:rPr>
          <w:sz w:val="28"/>
          <w:vertAlign w:val="superscript"/>
          <w:lang w:val="uk-UA"/>
        </w:rPr>
        <w:t>о</w:t>
      </w:r>
      <w:proofErr w:type="spellEnd"/>
      <w:r>
        <w:rPr>
          <w:sz w:val="28"/>
          <w:lang w:val="uk-UA"/>
        </w:rPr>
        <w:t xml:space="preserve"> води 37 – 38 º С; тривалість процедури від 10 до 15 хвилин; на курс лікування 10 - 15 процедур, які проводяться через день або 2 дні підряд з перервою на 3-й день. </w:t>
      </w:r>
    </w:p>
    <w:p w:rsidR="006B3584" w:rsidRDefault="006B3584" w:rsidP="006B3584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Сірководневі ванни: оказують </w:t>
      </w:r>
      <w:proofErr w:type="spellStart"/>
      <w:r>
        <w:rPr>
          <w:sz w:val="28"/>
          <w:lang w:val="uk-UA"/>
        </w:rPr>
        <w:t>рефлекторно-резорбтивну</w:t>
      </w:r>
      <w:proofErr w:type="spellEnd"/>
      <w:r>
        <w:rPr>
          <w:sz w:val="28"/>
          <w:lang w:val="uk-UA"/>
        </w:rPr>
        <w:t xml:space="preserve"> дію на різні органи та системи, особливо чуттєві до сірководню периферійні нервові структури. </w:t>
      </w:r>
      <w:proofErr w:type="spellStart"/>
      <w:r>
        <w:rPr>
          <w:sz w:val="28"/>
          <w:lang w:val="uk-UA"/>
        </w:rPr>
        <w:t>Концентрация</w:t>
      </w:r>
      <w:proofErr w:type="spellEnd"/>
      <w:r>
        <w:rPr>
          <w:sz w:val="28"/>
          <w:lang w:val="uk-UA"/>
        </w:rPr>
        <w:t xml:space="preserve"> сірководню – 50 – 100 – 150 мг/л; </w:t>
      </w:r>
      <w:proofErr w:type="spellStart"/>
      <w:r>
        <w:rPr>
          <w:sz w:val="28"/>
          <w:lang w:val="uk-UA"/>
        </w:rPr>
        <w:t>t</w:t>
      </w:r>
      <w:r>
        <w:rPr>
          <w:sz w:val="28"/>
          <w:vertAlign w:val="superscript"/>
          <w:lang w:val="uk-UA"/>
        </w:rPr>
        <w:t>о</w:t>
      </w:r>
      <w:proofErr w:type="spellEnd"/>
      <w:r>
        <w:rPr>
          <w:sz w:val="28"/>
          <w:lang w:val="uk-UA"/>
        </w:rPr>
        <w:t xml:space="preserve"> води 35 – 37 º С; </w:t>
      </w:r>
      <w:r>
        <w:rPr>
          <w:sz w:val="28"/>
          <w:lang w:val="uk-UA"/>
        </w:rPr>
        <w:lastRenderedPageBreak/>
        <w:t>тривалість процедури від 8 до 12 хвилин; на курс лікування 12 - 14 процедур, які проводяться 2 дні підряд з перервою на 3-й день.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proofErr w:type="spellStart"/>
      <w:r>
        <w:rPr>
          <w:i/>
          <w:sz w:val="28"/>
          <w:lang w:val="uk-UA"/>
        </w:rPr>
        <w:t>Пелоїдотерапія</w:t>
      </w:r>
      <w:proofErr w:type="spellEnd"/>
      <w:r>
        <w:rPr>
          <w:sz w:val="28"/>
          <w:lang w:val="uk-UA"/>
        </w:rPr>
        <w:t xml:space="preserve"> – включається у курс лікування у період регресу симптомів у </w:t>
      </w:r>
      <w:proofErr w:type="spellStart"/>
      <w:r>
        <w:rPr>
          <w:sz w:val="28"/>
          <w:lang w:val="uk-UA"/>
        </w:rPr>
        <w:t>подострій</w:t>
      </w:r>
      <w:proofErr w:type="spellEnd"/>
      <w:r>
        <w:rPr>
          <w:sz w:val="28"/>
          <w:lang w:val="uk-UA"/>
        </w:rPr>
        <w:t xml:space="preserve"> стадії процесу та стадії неповної ремісії захворювання у хворих з </w:t>
      </w:r>
      <w:proofErr w:type="spellStart"/>
      <w:r>
        <w:rPr>
          <w:sz w:val="28"/>
          <w:lang w:val="uk-UA"/>
        </w:rPr>
        <w:t>рефлекторно-нейром</w:t>
      </w:r>
      <w:proofErr w:type="spellEnd"/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язовими</w:t>
      </w:r>
      <w:proofErr w:type="spellEnd"/>
      <w:r>
        <w:rPr>
          <w:sz w:val="28"/>
          <w:lang w:val="uk-UA"/>
        </w:rPr>
        <w:t xml:space="preserve"> проявами остеохондрозу хребта і </w:t>
      </w:r>
      <w:proofErr w:type="spellStart"/>
      <w:r>
        <w:rPr>
          <w:sz w:val="28"/>
          <w:lang w:val="uk-UA"/>
        </w:rPr>
        <w:t>травматично-компресіонними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нейропатіями</w:t>
      </w:r>
      <w:proofErr w:type="spellEnd"/>
      <w:r>
        <w:rPr>
          <w:sz w:val="28"/>
          <w:lang w:val="uk-UA"/>
        </w:rPr>
        <w:t xml:space="preserve">, при відсутності набряку тканин. Лікувальна грязь накладається на уражені ділянки, або  на уражені кінцівки та відповідний сегмент спинного мозку;  </w:t>
      </w:r>
      <w:proofErr w:type="spellStart"/>
      <w:r>
        <w:rPr>
          <w:sz w:val="28"/>
          <w:lang w:val="uk-UA"/>
        </w:rPr>
        <w:t>t</w:t>
      </w:r>
      <w:r>
        <w:rPr>
          <w:sz w:val="28"/>
          <w:vertAlign w:val="superscript"/>
          <w:lang w:val="uk-UA"/>
        </w:rPr>
        <w:t>о</w:t>
      </w:r>
      <w:proofErr w:type="spellEnd"/>
      <w:r>
        <w:rPr>
          <w:sz w:val="28"/>
          <w:lang w:val="uk-UA"/>
        </w:rPr>
        <w:t xml:space="preserve"> грязі 38-40º С; тривалість процедури від 15 до 30 хвилин, на курс 10-15 процедур.</w:t>
      </w:r>
    </w:p>
    <w:p w:rsidR="006B3584" w:rsidRDefault="006B3584" w:rsidP="006B3584">
      <w:pPr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Апаратна фізіотерапія:</w:t>
      </w:r>
    </w:p>
    <w:p w:rsidR="006B3584" w:rsidRDefault="006B3584" w:rsidP="006B3584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СМС (при відсутності М-відгуку при проведенні електродіагностики): роздвоєний електрод площиною по 100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фіксують </w:t>
      </w:r>
      <w:proofErr w:type="spellStart"/>
      <w:r>
        <w:rPr>
          <w:sz w:val="28"/>
          <w:lang w:val="uk-UA"/>
        </w:rPr>
        <w:t>паравертебрально</w:t>
      </w:r>
      <w:proofErr w:type="spellEnd"/>
      <w:r>
        <w:rPr>
          <w:sz w:val="28"/>
          <w:lang w:val="uk-UA"/>
        </w:rPr>
        <w:t xml:space="preserve"> на шийно-грудному відділі хребта при ураженні верхніх кінцівок та плечового поясу та на </w:t>
      </w:r>
      <w:proofErr w:type="spellStart"/>
      <w:r>
        <w:rPr>
          <w:sz w:val="28"/>
          <w:lang w:val="uk-UA"/>
        </w:rPr>
        <w:t>нижньогрудному</w:t>
      </w:r>
      <w:proofErr w:type="spellEnd"/>
      <w:r>
        <w:rPr>
          <w:sz w:val="28"/>
          <w:lang w:val="uk-UA"/>
        </w:rPr>
        <w:t xml:space="preserve"> – поперековому відділі хребта при ураженні нижніх кінцівок. Електрод площиною 150 - 200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– розташовують на передній чи задній поверхні </w:t>
      </w:r>
      <w:proofErr w:type="spellStart"/>
      <w:r>
        <w:rPr>
          <w:sz w:val="28"/>
          <w:lang w:val="uk-UA"/>
        </w:rPr>
        <w:t>передплечій</w:t>
      </w:r>
      <w:proofErr w:type="spellEnd"/>
      <w:r>
        <w:rPr>
          <w:sz w:val="28"/>
          <w:lang w:val="uk-UA"/>
        </w:rPr>
        <w:t xml:space="preserve"> чи гомілок, в залежності від ураження згинальної чи розгинальної групи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язів. Режим змінний, ІІІ ((ПН) та ІV (</w:t>
      </w:r>
      <w:proofErr w:type="spellStart"/>
      <w:r>
        <w:rPr>
          <w:sz w:val="28"/>
          <w:lang w:val="uk-UA"/>
        </w:rPr>
        <w:t>ПЧ</w:t>
      </w:r>
      <w:proofErr w:type="spellEnd"/>
      <w:r>
        <w:rPr>
          <w:sz w:val="28"/>
          <w:lang w:val="uk-UA"/>
        </w:rPr>
        <w:t xml:space="preserve">) рід роботи, частота модуляцій 30 - 100 Гц в залежності від ступеню ураження </w:t>
      </w:r>
      <w:proofErr w:type="spellStart"/>
      <w:r>
        <w:rPr>
          <w:sz w:val="28"/>
          <w:lang w:val="uk-UA"/>
        </w:rPr>
        <w:t>нервово-</w:t>
      </w:r>
      <w:proofErr w:type="spellEnd"/>
      <w:r>
        <w:rPr>
          <w:sz w:val="28"/>
          <w:lang w:val="uk-UA"/>
        </w:rPr>
        <w:t xml:space="preserve"> м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язового</w:t>
      </w:r>
      <w:proofErr w:type="spellEnd"/>
      <w:r>
        <w:rPr>
          <w:sz w:val="28"/>
          <w:lang w:val="uk-UA"/>
        </w:rPr>
        <w:t xml:space="preserve"> апарату, глибина модуляцій 75 – 100 % , сила струму 8 – 20 мА, тривалість процедури по 5 – 7 хвилин кожним родом робіт. Курс лікування – 12 – 15 процедур, щоденно.</w:t>
      </w:r>
    </w:p>
    <w:p w:rsidR="006B3584" w:rsidRDefault="006B3584" w:rsidP="006B3584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Ультрафонофорез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лідази</w:t>
      </w:r>
      <w:proofErr w:type="spellEnd"/>
      <w:r>
        <w:rPr>
          <w:sz w:val="28"/>
          <w:lang w:val="uk-UA"/>
        </w:rPr>
        <w:t xml:space="preserve"> або гідрокортизону: використовуються портативні ультразвукові апарати; один чи два флакони </w:t>
      </w:r>
      <w:proofErr w:type="spellStart"/>
      <w:r>
        <w:rPr>
          <w:sz w:val="28"/>
          <w:lang w:val="uk-UA"/>
        </w:rPr>
        <w:t>лідази</w:t>
      </w:r>
      <w:proofErr w:type="spellEnd"/>
      <w:r>
        <w:rPr>
          <w:sz w:val="28"/>
          <w:lang w:val="uk-UA"/>
        </w:rPr>
        <w:t xml:space="preserve"> по 64 ОД розчиняють у 1 – 2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 1 % розчину новокаїну; суміш за допомогою шприца наносять краплями на зону проекції компресії нервового ствола і розтирають по шкірі, потім наносять невеликий шар вазелінової олії або 1% </w:t>
      </w:r>
      <w:proofErr w:type="spellStart"/>
      <w:r>
        <w:rPr>
          <w:sz w:val="28"/>
          <w:lang w:val="uk-UA"/>
        </w:rPr>
        <w:t>гідрокортизонова</w:t>
      </w:r>
      <w:proofErr w:type="spellEnd"/>
      <w:r>
        <w:rPr>
          <w:sz w:val="28"/>
          <w:lang w:val="uk-UA"/>
        </w:rPr>
        <w:t xml:space="preserve"> мазь наноситься тонким шаром на шкіру у ділянці впливу та після процедури залишається на шкірі; ультразвуковий випромінювач площиною 4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, методика контактно-лабільна; режим імпульсний, з тривалістю імпульсів 4 – 10 </w:t>
      </w:r>
      <w:proofErr w:type="spellStart"/>
      <w:r>
        <w:rPr>
          <w:sz w:val="28"/>
          <w:lang w:val="uk-UA"/>
        </w:rPr>
        <w:t>мс</w:t>
      </w:r>
      <w:proofErr w:type="spellEnd"/>
      <w:r>
        <w:rPr>
          <w:sz w:val="28"/>
          <w:lang w:val="uk-UA"/>
        </w:rPr>
        <w:t>; інтенсивність 0,1 - 0,8 Вт/см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в залежності від зони дії та стадії захворювання; тривалість дії на поле 5 хвилин; загальна тривалість процедури – до 15 хвилин; на курс лікування 10 – 15 процедур, щоденно.</w:t>
      </w:r>
    </w:p>
    <w:p w:rsidR="006B3584" w:rsidRDefault="006B3584" w:rsidP="006B3584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Індуктотермія: при використанні апарату ІКВ-4 індуктор-диск встановлюють на область С</w:t>
      </w:r>
      <w:r>
        <w:rPr>
          <w:sz w:val="28"/>
          <w:vertAlign w:val="subscript"/>
          <w:lang w:val="uk-UA"/>
        </w:rPr>
        <w:t xml:space="preserve">V </w:t>
      </w:r>
      <w:r>
        <w:rPr>
          <w:sz w:val="28"/>
          <w:lang w:val="uk-UA"/>
        </w:rPr>
        <w:t>– D</w:t>
      </w:r>
      <w:r>
        <w:rPr>
          <w:sz w:val="28"/>
          <w:vertAlign w:val="subscript"/>
          <w:lang w:val="uk-UA"/>
        </w:rPr>
        <w:t>II</w:t>
      </w:r>
      <w:r>
        <w:rPr>
          <w:sz w:val="28"/>
          <w:lang w:val="uk-UA"/>
        </w:rPr>
        <w:t xml:space="preserve"> при ураженні нервів верхніх кінцівок або D</w:t>
      </w:r>
      <w:r>
        <w:rPr>
          <w:sz w:val="28"/>
          <w:vertAlign w:val="subscript"/>
          <w:lang w:val="uk-UA"/>
        </w:rPr>
        <w:t xml:space="preserve">X </w:t>
      </w:r>
      <w:r>
        <w:rPr>
          <w:sz w:val="28"/>
          <w:lang w:val="uk-UA"/>
        </w:rPr>
        <w:t>– L</w:t>
      </w:r>
      <w:r>
        <w:rPr>
          <w:sz w:val="28"/>
          <w:vertAlign w:val="subscript"/>
          <w:lang w:val="uk-UA"/>
        </w:rPr>
        <w:t>II</w:t>
      </w:r>
      <w:r>
        <w:rPr>
          <w:sz w:val="28"/>
          <w:lang w:val="uk-UA"/>
        </w:rPr>
        <w:t xml:space="preserve"> при ураженні нервів нижніх кінцівок, при використанні індуктору-кабелю його навивають на кінцівку у 2 – 2,5 витка; вихідна міцність (апарату індуктотермії ІКВ-4) – 2 – 4 ступінь; тривалість процедури – 15 – 20 хвилин; курс лікування 10 – 15 процедур, через день.</w:t>
      </w:r>
    </w:p>
    <w:p w:rsidR="006B3584" w:rsidRDefault="006B3584" w:rsidP="006B3584">
      <w:pPr>
        <w:numPr>
          <w:ilvl w:val="0"/>
          <w:numId w:val="6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lastRenderedPageBreak/>
        <w:t>Високоінтенсивна</w:t>
      </w:r>
      <w:proofErr w:type="spellEnd"/>
      <w:r>
        <w:rPr>
          <w:sz w:val="28"/>
          <w:lang w:val="uk-UA"/>
        </w:rPr>
        <w:t xml:space="preserve"> імпульсна магнітотерапія (ВІМТ) (апарати АМИТ-01, АВИМП): магнітна індукція 150 </w:t>
      </w:r>
      <w:proofErr w:type="spellStart"/>
      <w:r>
        <w:rPr>
          <w:sz w:val="28"/>
          <w:lang w:val="uk-UA"/>
        </w:rPr>
        <w:t>мТл</w:t>
      </w:r>
      <w:proofErr w:type="spellEnd"/>
      <w:r>
        <w:rPr>
          <w:sz w:val="28"/>
          <w:lang w:val="uk-UA"/>
        </w:rPr>
        <w:t xml:space="preserve"> на зони ураження (дистальні відділи верхніх та нижніх кінцівок) контактно, лабільна або стабільно; тривалість процедури 5-15 хвилин, щоденно. Курс лікування - 10-12 процедур.</w:t>
      </w:r>
    </w:p>
    <w:p w:rsidR="006B3584" w:rsidRDefault="006B3584" w:rsidP="006B3584">
      <w:pPr>
        <w:numPr>
          <w:ilvl w:val="1"/>
          <w:numId w:val="7"/>
        </w:numPr>
        <w:tabs>
          <w:tab w:val="num" w:pos="1134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Лазеротерапія</w:t>
      </w:r>
      <w:proofErr w:type="spellEnd"/>
      <w:r>
        <w:rPr>
          <w:sz w:val="28"/>
          <w:lang w:val="uk-UA"/>
        </w:rPr>
        <w:t>: використовують лазерне опромінювання червоного 0,63 мкм та інфрачервоного 0,78 мкм діапазону, доза на проекцію ураженої ділянки 1-3 Дж на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, щоденно,  на курс 14-15 процедур.</w:t>
      </w:r>
    </w:p>
    <w:p w:rsidR="006B3584" w:rsidRDefault="006B3584" w:rsidP="006B3584">
      <w:pPr>
        <w:numPr>
          <w:ilvl w:val="1"/>
          <w:numId w:val="7"/>
        </w:numPr>
        <w:tabs>
          <w:tab w:val="clear" w:pos="937"/>
          <w:tab w:val="num" w:pos="0"/>
          <w:tab w:val="num" w:pos="1134"/>
        </w:tabs>
        <w:spacing w:after="0" w:line="240" w:lineRule="auto"/>
        <w:ind w:left="0"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Електростимуляція </w:t>
      </w:r>
      <w:proofErr w:type="spellStart"/>
      <w:r>
        <w:rPr>
          <w:sz w:val="28"/>
          <w:lang w:val="uk-UA"/>
        </w:rPr>
        <w:t>паретичних</w:t>
      </w:r>
      <w:proofErr w:type="spellEnd"/>
      <w:r>
        <w:rPr>
          <w:sz w:val="28"/>
          <w:lang w:val="uk-UA"/>
        </w:rPr>
        <w:t xml:space="preserve">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язів: проводиться після електродіагностики (при значному больовому синдромі назначається по мірі його зникнення): малий електрод розташовують на  руховій точці ураженого нерва або м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яза</w:t>
      </w:r>
      <w:proofErr w:type="spellEnd"/>
      <w:r>
        <w:rPr>
          <w:sz w:val="28"/>
          <w:lang w:val="uk-UA"/>
        </w:rPr>
        <w:t>, інший електрод площиною 200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розташовують </w:t>
      </w:r>
      <w:proofErr w:type="spellStart"/>
      <w:r>
        <w:rPr>
          <w:sz w:val="28"/>
          <w:lang w:val="uk-UA"/>
        </w:rPr>
        <w:t>паравертебрально</w:t>
      </w:r>
      <w:proofErr w:type="spellEnd"/>
      <w:r>
        <w:rPr>
          <w:sz w:val="28"/>
          <w:lang w:val="uk-UA"/>
        </w:rPr>
        <w:t xml:space="preserve"> в зоні відповідних </w:t>
      </w:r>
      <w:proofErr w:type="spellStart"/>
      <w:r>
        <w:rPr>
          <w:sz w:val="28"/>
          <w:lang w:val="uk-UA"/>
        </w:rPr>
        <w:t>сигментів</w:t>
      </w:r>
      <w:proofErr w:type="spellEnd"/>
      <w:r>
        <w:rPr>
          <w:sz w:val="28"/>
          <w:lang w:val="uk-UA"/>
        </w:rPr>
        <w:t xml:space="preserve"> спинного мозку; при двополюсній методиці 2 електрода площиною 4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розташовують та фіксують перший - на </w:t>
      </w:r>
      <w:proofErr w:type="spellStart"/>
      <w:r>
        <w:rPr>
          <w:sz w:val="28"/>
          <w:lang w:val="uk-UA"/>
        </w:rPr>
        <w:t>електрорухальній</w:t>
      </w:r>
      <w:proofErr w:type="spellEnd"/>
      <w:r>
        <w:rPr>
          <w:sz w:val="28"/>
          <w:lang w:val="uk-UA"/>
        </w:rPr>
        <w:t xml:space="preserve"> ділянці нерва, а другий - у місці переходу м’яза у сухожилля. Частота впливу варіює від 10 до 0,5 Гц, тривалість імпульсів – від 1000 до 10 </w:t>
      </w:r>
      <w:proofErr w:type="spellStart"/>
      <w:r>
        <w:rPr>
          <w:sz w:val="28"/>
          <w:lang w:val="uk-UA"/>
        </w:rPr>
        <w:t>мс</w:t>
      </w:r>
      <w:proofErr w:type="spellEnd"/>
      <w:r>
        <w:rPr>
          <w:sz w:val="28"/>
          <w:lang w:val="uk-UA"/>
        </w:rPr>
        <w:t xml:space="preserve">, перерва між імпульсами у 2 – 6 разів більш тривала, ніж самий імпульс (чим важче ураження нерву, тим меншими повинні бути частота подразнення та тривалість імпульсу, і тим </w:t>
      </w:r>
      <w:proofErr w:type="spellStart"/>
      <w:r>
        <w:rPr>
          <w:sz w:val="28"/>
          <w:lang w:val="uk-UA"/>
        </w:rPr>
        <w:t>дліннішими</w:t>
      </w:r>
      <w:proofErr w:type="spellEnd"/>
      <w:r>
        <w:rPr>
          <w:sz w:val="28"/>
          <w:lang w:val="uk-UA"/>
        </w:rPr>
        <w:t xml:space="preserve"> інтервали між імпульсами); найчастіше застосовують експоненціальну форму імпульсів; електростимуляція кожного м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яза</w:t>
      </w:r>
      <w:proofErr w:type="spellEnd"/>
      <w:r>
        <w:rPr>
          <w:sz w:val="28"/>
          <w:lang w:val="uk-UA"/>
        </w:rPr>
        <w:t xml:space="preserve"> проводиться впродовж 2 – 8 хвилин, при стомленні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язу надається відпочинок впродовж 2 – 3 хвилин; курс лікування до 20 - 25 процедур.</w:t>
      </w:r>
    </w:p>
    <w:p w:rsidR="006B3584" w:rsidRDefault="006B3584" w:rsidP="006B3584">
      <w:pPr>
        <w:ind w:right="-5" w:firstLine="720"/>
        <w:jc w:val="both"/>
        <w:outlineLvl w:val="0"/>
        <w:rPr>
          <w:sz w:val="28"/>
        </w:rPr>
      </w:pPr>
      <w:proofErr w:type="spellStart"/>
      <w:r>
        <w:rPr>
          <w:sz w:val="28"/>
        </w:rPr>
        <w:t>Термін</w:t>
      </w:r>
      <w:proofErr w:type="spellEnd"/>
      <w:r>
        <w:rPr>
          <w:sz w:val="28"/>
        </w:rPr>
        <w:t xml:space="preserve"> санаторно-курортного </w:t>
      </w:r>
      <w:proofErr w:type="spellStart"/>
      <w:proofErr w:type="gramStart"/>
      <w:r>
        <w:rPr>
          <w:sz w:val="28"/>
        </w:rPr>
        <w:t>л</w:t>
      </w:r>
      <w:proofErr w:type="gramEnd"/>
      <w:r>
        <w:rPr>
          <w:sz w:val="28"/>
        </w:rPr>
        <w:t>ікування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24 </w:t>
      </w:r>
      <w:proofErr w:type="spellStart"/>
      <w:r>
        <w:rPr>
          <w:sz w:val="28"/>
        </w:rPr>
        <w:t>дні</w:t>
      </w:r>
      <w:proofErr w:type="spellEnd"/>
      <w:r>
        <w:rPr>
          <w:sz w:val="28"/>
        </w:rPr>
        <w:t>.</w:t>
      </w:r>
    </w:p>
    <w:p w:rsidR="006B3584" w:rsidRDefault="006B3584" w:rsidP="006B3584">
      <w:pPr>
        <w:pStyle w:val="a7"/>
        <w:ind w:left="0"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Показники якості лікування</w:t>
      </w:r>
      <w:r>
        <w:rPr>
          <w:rFonts w:ascii="Times New Roman" w:hAnsi="Times New Roman"/>
          <w:sz w:val="28"/>
        </w:rPr>
        <w:t>: зменшення або повна ліквідація патологічної симптоматики (больового синдрому, чуттєвих порушень) при виконанні спеціальних тестів на провокування цих симптомів - при тунельних синдромах; покращення чи повне відновлення показників стимуляційної електроміографії; покращення чи відновлення рухової активності;  повне відновлення соціально-побутової активності.</w:t>
      </w:r>
    </w:p>
    <w:p w:rsidR="006B3584" w:rsidRDefault="006B3584" w:rsidP="006B3584">
      <w:pPr>
        <w:pStyle w:val="a7"/>
        <w:ind w:left="0"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Протипоказання:</w:t>
      </w:r>
      <w:r>
        <w:rPr>
          <w:rFonts w:ascii="Times New Roman" w:hAnsi="Times New Roman"/>
          <w:sz w:val="28"/>
        </w:rPr>
        <w:t xml:space="preserve"> загальні протипоказання для санаторно-курортного лікування, гострий період захворювання, різкі порушення у руховій сфері (паралічі, що перешкоджають самостійному пересуванню) та значні розлади функції тазових органів (крім хворих, які направлені у санаторії для лікування травм та хвороб хребта та спинного мозку), наявність м’язових атрофій, що потребує хірургічної корекції.</w:t>
      </w:r>
    </w:p>
    <w:p w:rsidR="006B3584" w:rsidRDefault="006B3584" w:rsidP="006B3584">
      <w:pPr>
        <w:pStyle w:val="a7"/>
        <w:ind w:left="0" w:right="-5" w:firstLine="720"/>
        <w:jc w:val="both"/>
        <w:rPr>
          <w:rFonts w:ascii="Times New Roman" w:hAnsi="Times New Roman"/>
          <w:sz w:val="28"/>
        </w:rPr>
      </w:pPr>
    </w:p>
    <w:p w:rsidR="006B3584" w:rsidRDefault="006B3584" w:rsidP="006B3584">
      <w:pPr>
        <w:ind w:right="-5" w:firstLine="720"/>
        <w:jc w:val="both"/>
        <w:rPr>
          <w:rFonts w:ascii="Times New Roman" w:hAnsi="Times New Roman"/>
          <w:sz w:val="28"/>
          <w:lang w:val="uk-UA"/>
        </w:rPr>
      </w:pPr>
    </w:p>
    <w:p w:rsidR="006B3584" w:rsidRDefault="006B3584" w:rsidP="006B3584">
      <w:pPr>
        <w:ind w:right="-5"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* - ступінь доказовості А за Ю.Л. Шевченком, І.Н. Денисовим, В.І. Кулаковим, Р.М. </w:t>
      </w:r>
      <w:proofErr w:type="spellStart"/>
      <w:r>
        <w:rPr>
          <w:snapToGrid w:val="0"/>
          <w:sz w:val="28"/>
          <w:lang w:val="uk-UA"/>
        </w:rPr>
        <w:t>Хаітовим</w:t>
      </w:r>
      <w:proofErr w:type="spellEnd"/>
      <w:r>
        <w:rPr>
          <w:snapToGrid w:val="0"/>
          <w:sz w:val="28"/>
          <w:lang w:val="uk-UA"/>
        </w:rPr>
        <w:t xml:space="preserve"> (см </w:t>
      </w:r>
      <w:proofErr w:type="spellStart"/>
      <w:r>
        <w:rPr>
          <w:snapToGrid w:val="0"/>
          <w:sz w:val="28"/>
          <w:lang w:val="uk-UA"/>
        </w:rPr>
        <w:t>Клинические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рекомендации</w:t>
      </w:r>
      <w:proofErr w:type="spellEnd"/>
      <w:r>
        <w:rPr>
          <w:snapToGrid w:val="0"/>
          <w:sz w:val="28"/>
          <w:lang w:val="uk-UA"/>
        </w:rPr>
        <w:t xml:space="preserve"> для </w:t>
      </w:r>
      <w:proofErr w:type="spellStart"/>
      <w:r>
        <w:rPr>
          <w:snapToGrid w:val="0"/>
          <w:sz w:val="28"/>
          <w:lang w:val="uk-UA"/>
        </w:rPr>
        <w:t>практикующих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lastRenderedPageBreak/>
        <w:t>врачей</w:t>
      </w:r>
      <w:proofErr w:type="spellEnd"/>
      <w:r>
        <w:rPr>
          <w:snapToGrid w:val="0"/>
          <w:sz w:val="28"/>
          <w:lang w:val="uk-UA"/>
        </w:rPr>
        <w:t xml:space="preserve">, </w:t>
      </w:r>
      <w:proofErr w:type="spellStart"/>
      <w:r>
        <w:rPr>
          <w:snapToGrid w:val="0"/>
          <w:sz w:val="28"/>
          <w:lang w:val="uk-UA"/>
        </w:rPr>
        <w:t>основанные</w:t>
      </w:r>
      <w:proofErr w:type="spellEnd"/>
      <w:r>
        <w:rPr>
          <w:snapToGrid w:val="0"/>
          <w:sz w:val="28"/>
          <w:lang w:val="uk-UA"/>
        </w:rPr>
        <w:t xml:space="preserve"> на </w:t>
      </w:r>
      <w:proofErr w:type="spellStart"/>
      <w:r>
        <w:rPr>
          <w:snapToGrid w:val="0"/>
          <w:sz w:val="28"/>
          <w:lang w:val="uk-UA"/>
        </w:rPr>
        <w:t>доказательной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медицине</w:t>
      </w:r>
      <w:proofErr w:type="spellEnd"/>
      <w:r>
        <w:rPr>
          <w:snapToGrid w:val="0"/>
          <w:sz w:val="28"/>
          <w:lang w:val="uk-UA"/>
        </w:rPr>
        <w:t xml:space="preserve">. – 2-е </w:t>
      </w:r>
      <w:proofErr w:type="spellStart"/>
      <w:r>
        <w:rPr>
          <w:snapToGrid w:val="0"/>
          <w:sz w:val="28"/>
          <w:lang w:val="uk-UA"/>
        </w:rPr>
        <w:t>изд</w:t>
      </w:r>
      <w:proofErr w:type="spellEnd"/>
      <w:r>
        <w:rPr>
          <w:snapToGrid w:val="0"/>
          <w:sz w:val="28"/>
          <w:lang w:val="uk-UA"/>
        </w:rPr>
        <w:t>., - М.: ГЭОТАР-МЕД, 2003. – 1248 с.)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</w:p>
    <w:p w:rsidR="006B3584" w:rsidRDefault="006B3584" w:rsidP="006B3584">
      <w:pPr>
        <w:ind w:right="-5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Начальник Управління материнства,</w:t>
      </w:r>
    </w:p>
    <w:p w:rsidR="006B3584" w:rsidRDefault="006B3584" w:rsidP="006B3584">
      <w:pPr>
        <w:ind w:right="-5"/>
        <w:jc w:val="both"/>
        <w:rPr>
          <w:b/>
          <w:sz w:val="24"/>
          <w:lang w:val="uk-UA"/>
        </w:rPr>
      </w:pPr>
      <w:r>
        <w:rPr>
          <w:b/>
          <w:sz w:val="28"/>
          <w:lang w:val="uk-UA"/>
        </w:rPr>
        <w:t>дитинства та санаторної справи                                              В.В.Бондаренко</w:t>
      </w:r>
    </w:p>
    <w:p w:rsidR="006B3584" w:rsidRDefault="006B3584" w:rsidP="006B3584">
      <w:pPr>
        <w:ind w:right="-5"/>
        <w:jc w:val="both"/>
        <w:rPr>
          <w:b/>
          <w:sz w:val="28"/>
          <w:lang w:val="uk-UA"/>
        </w:rPr>
      </w:pP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bookmarkStart w:id="2" w:name="полінейропатії"/>
      <w:bookmarkEnd w:id="2"/>
    </w:p>
    <w:tbl>
      <w:tblPr>
        <w:tblW w:w="0" w:type="auto"/>
        <w:tblLayout w:type="fixed"/>
        <w:tblLook w:val="01E0"/>
      </w:tblPr>
      <w:tblGrid>
        <w:gridCol w:w="6407"/>
        <w:gridCol w:w="3163"/>
      </w:tblGrid>
      <w:tr w:rsidR="006B3584" w:rsidTr="006B3584">
        <w:tc>
          <w:tcPr>
            <w:tcW w:w="6407" w:type="dxa"/>
          </w:tcPr>
          <w:p w:rsidR="006B3584" w:rsidRDefault="006B3584">
            <w:pPr>
              <w:pStyle w:val="a3"/>
              <w:ind w:right="-5" w:firstLine="720"/>
              <w:jc w:val="both"/>
              <w:rPr>
                <w:b/>
                <w:sz w:val="28"/>
                <w:lang w:val="uk-UA"/>
              </w:rPr>
            </w:pPr>
          </w:p>
        </w:tc>
        <w:tc>
          <w:tcPr>
            <w:tcW w:w="3163" w:type="dxa"/>
            <w:hideMark/>
          </w:tcPr>
          <w:p w:rsidR="006B3584" w:rsidRDefault="006B3584">
            <w:pPr>
              <w:pStyle w:val="a3"/>
              <w:spacing w:after="0"/>
              <w:ind w:right="-5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ЗАТВЕРДЖЕНО</w:t>
            </w:r>
          </w:p>
          <w:p w:rsidR="006B3584" w:rsidRDefault="006B3584">
            <w:pPr>
              <w:pStyle w:val="a3"/>
              <w:spacing w:after="0"/>
              <w:ind w:right="-5"/>
              <w:jc w:val="both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наказом МОЗ України</w:t>
            </w:r>
          </w:p>
          <w:p w:rsidR="006B3584" w:rsidRDefault="006B3584">
            <w:pPr>
              <w:pStyle w:val="a3"/>
              <w:ind w:right="-5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2"/>
                <w:lang w:val="uk-UA"/>
              </w:rPr>
              <w:t>від 06.02.2008 № 56</w:t>
            </w:r>
          </w:p>
        </w:tc>
      </w:tr>
    </w:tbl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</w:p>
    <w:p w:rsidR="006B3584" w:rsidRDefault="006B3584" w:rsidP="006B3584">
      <w:pPr>
        <w:ind w:right="-5" w:firstLine="720"/>
        <w:jc w:val="center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Клінічний протокол</w:t>
      </w:r>
    </w:p>
    <w:p w:rsidR="006B3584" w:rsidRDefault="006B3584" w:rsidP="006B3584">
      <w:pPr>
        <w:ind w:right="-5" w:firstLine="720"/>
        <w:jc w:val="center"/>
        <w:rPr>
          <w:b/>
          <w:sz w:val="28"/>
          <w:lang w:val="uk-UA"/>
        </w:rPr>
      </w:pPr>
      <w:proofErr w:type="gramStart"/>
      <w:r>
        <w:rPr>
          <w:b/>
          <w:sz w:val="28"/>
        </w:rPr>
        <w:t>санаторно-курортного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лікування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поліневропатій</w:t>
      </w:r>
      <w:proofErr w:type="spellEnd"/>
      <w:r>
        <w:rPr>
          <w:b/>
          <w:sz w:val="28"/>
          <w:lang w:val="uk-UA"/>
        </w:rPr>
        <w:t xml:space="preserve"> та інших уражень</w:t>
      </w:r>
    </w:p>
    <w:p w:rsidR="006B3584" w:rsidRDefault="006B3584" w:rsidP="006B3584">
      <w:pPr>
        <w:ind w:right="-5"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периферичної нервової системи</w:t>
      </w:r>
    </w:p>
    <w:p w:rsidR="006B3584" w:rsidRDefault="006B3584" w:rsidP="006B3584">
      <w:pPr>
        <w:ind w:right="-5" w:firstLine="720"/>
        <w:jc w:val="center"/>
        <w:rPr>
          <w:sz w:val="28"/>
          <w:lang w:val="uk-UA"/>
        </w:rPr>
      </w:pPr>
    </w:p>
    <w:p w:rsidR="006B3584" w:rsidRDefault="006B3584" w:rsidP="006B3584">
      <w:pPr>
        <w:spacing w:after="120"/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 xml:space="preserve">Шифр по </w:t>
      </w:r>
      <w:proofErr w:type="spellStart"/>
      <w:r>
        <w:rPr>
          <w:b/>
          <w:sz w:val="28"/>
          <w:lang w:val="uk-UA"/>
        </w:rPr>
        <w:t>МКХ</w:t>
      </w:r>
      <w:proofErr w:type="spellEnd"/>
      <w:r>
        <w:rPr>
          <w:b/>
          <w:sz w:val="28"/>
          <w:lang w:val="uk-UA"/>
        </w:rPr>
        <w:t>-10</w:t>
      </w:r>
      <w:r>
        <w:rPr>
          <w:sz w:val="28"/>
          <w:lang w:val="uk-UA"/>
        </w:rPr>
        <w:t>: G 61 - G 64.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Класифікація: G 61 – Запальна </w:t>
      </w:r>
      <w:proofErr w:type="spellStart"/>
      <w:r>
        <w:rPr>
          <w:sz w:val="28"/>
          <w:lang w:val="uk-UA"/>
        </w:rPr>
        <w:t>поліневропатія</w:t>
      </w:r>
      <w:proofErr w:type="spellEnd"/>
      <w:r>
        <w:rPr>
          <w:sz w:val="28"/>
          <w:lang w:val="uk-UA"/>
        </w:rPr>
        <w:t>: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61.0 – Синдром </w:t>
      </w:r>
      <w:proofErr w:type="spellStart"/>
      <w:r>
        <w:rPr>
          <w:sz w:val="28"/>
          <w:lang w:val="uk-UA"/>
        </w:rPr>
        <w:t>Гійєна–Барре</w:t>
      </w:r>
      <w:proofErr w:type="spellEnd"/>
      <w:r>
        <w:rPr>
          <w:sz w:val="28"/>
          <w:lang w:val="uk-UA"/>
        </w:rPr>
        <w:t xml:space="preserve">  - гострий (</w:t>
      </w:r>
      <w:proofErr w:type="spellStart"/>
      <w:r>
        <w:rPr>
          <w:sz w:val="28"/>
          <w:lang w:val="uk-UA"/>
        </w:rPr>
        <w:t>після-</w:t>
      </w:r>
      <w:proofErr w:type="spellEnd"/>
      <w:r>
        <w:rPr>
          <w:sz w:val="28"/>
          <w:lang w:val="uk-UA"/>
        </w:rPr>
        <w:t>) інфекційний поліневрит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G 61.1 – Сироваткова невропатія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61.8 – Інші запальні </w:t>
      </w:r>
      <w:proofErr w:type="spellStart"/>
      <w:r>
        <w:rPr>
          <w:sz w:val="28"/>
          <w:lang w:val="uk-UA"/>
        </w:rPr>
        <w:t>поліневропатії</w:t>
      </w:r>
      <w:proofErr w:type="spellEnd"/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62 – Інші </w:t>
      </w:r>
      <w:proofErr w:type="spellStart"/>
      <w:r>
        <w:rPr>
          <w:sz w:val="28"/>
          <w:lang w:val="uk-UA"/>
        </w:rPr>
        <w:t>поліневропатії</w:t>
      </w:r>
      <w:proofErr w:type="spellEnd"/>
      <w:r>
        <w:rPr>
          <w:sz w:val="28"/>
          <w:lang w:val="uk-UA"/>
        </w:rPr>
        <w:t>: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62.0 – Медикаментозна </w:t>
      </w:r>
      <w:proofErr w:type="spellStart"/>
      <w:r>
        <w:rPr>
          <w:sz w:val="28"/>
          <w:lang w:val="uk-UA"/>
        </w:rPr>
        <w:t>поліневропатія</w:t>
      </w:r>
      <w:proofErr w:type="spellEnd"/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62.1 – Алкогольна </w:t>
      </w:r>
      <w:proofErr w:type="spellStart"/>
      <w:r>
        <w:rPr>
          <w:sz w:val="28"/>
          <w:lang w:val="uk-UA"/>
        </w:rPr>
        <w:t>поліневропатія</w:t>
      </w:r>
      <w:proofErr w:type="spellEnd"/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62.2 – </w:t>
      </w:r>
      <w:proofErr w:type="spellStart"/>
      <w:r>
        <w:rPr>
          <w:sz w:val="28"/>
          <w:lang w:val="uk-UA"/>
        </w:rPr>
        <w:t>Поліневропатія</w:t>
      </w:r>
      <w:proofErr w:type="spellEnd"/>
      <w:r>
        <w:rPr>
          <w:sz w:val="28"/>
          <w:lang w:val="uk-UA"/>
        </w:rPr>
        <w:t>, спричинена іншими токсичними речовинами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62.8 – Променева </w:t>
      </w:r>
      <w:proofErr w:type="spellStart"/>
      <w:r>
        <w:rPr>
          <w:sz w:val="28"/>
          <w:lang w:val="uk-UA"/>
        </w:rPr>
        <w:t>поліневропатія</w:t>
      </w:r>
      <w:proofErr w:type="spellEnd"/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63 – </w:t>
      </w:r>
      <w:proofErr w:type="spellStart"/>
      <w:r>
        <w:rPr>
          <w:sz w:val="28"/>
          <w:lang w:val="uk-UA"/>
        </w:rPr>
        <w:t>Поліневропатія</w:t>
      </w:r>
      <w:proofErr w:type="spellEnd"/>
      <w:r>
        <w:rPr>
          <w:sz w:val="28"/>
          <w:lang w:val="uk-UA"/>
        </w:rPr>
        <w:t xml:space="preserve"> при хворобах, класифікованих в інших рубриках: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63.0 - </w:t>
      </w:r>
      <w:proofErr w:type="spellStart"/>
      <w:r>
        <w:rPr>
          <w:sz w:val="28"/>
          <w:lang w:val="uk-UA"/>
        </w:rPr>
        <w:t>Поліневропатія</w:t>
      </w:r>
      <w:proofErr w:type="spellEnd"/>
      <w:r>
        <w:rPr>
          <w:sz w:val="28"/>
          <w:lang w:val="uk-UA"/>
        </w:rPr>
        <w:t xml:space="preserve"> при інфекційних та паразитарних хворобах, класифікованих в інших рубриках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63.1 - </w:t>
      </w:r>
      <w:proofErr w:type="spellStart"/>
      <w:r>
        <w:rPr>
          <w:sz w:val="28"/>
          <w:lang w:val="uk-UA"/>
        </w:rPr>
        <w:t>Поліневропатія</w:t>
      </w:r>
      <w:proofErr w:type="spellEnd"/>
      <w:r>
        <w:rPr>
          <w:sz w:val="28"/>
          <w:lang w:val="uk-UA"/>
        </w:rPr>
        <w:t xml:space="preserve"> при новоутвореннях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63.2 - Діабетична </w:t>
      </w:r>
      <w:proofErr w:type="spellStart"/>
      <w:r>
        <w:rPr>
          <w:sz w:val="28"/>
          <w:lang w:val="uk-UA"/>
        </w:rPr>
        <w:t>поліневропатія</w:t>
      </w:r>
      <w:proofErr w:type="spellEnd"/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63.3 - </w:t>
      </w:r>
      <w:proofErr w:type="spellStart"/>
      <w:r>
        <w:rPr>
          <w:sz w:val="28"/>
          <w:lang w:val="uk-UA"/>
        </w:rPr>
        <w:t>Поліневропатія</w:t>
      </w:r>
      <w:proofErr w:type="spellEnd"/>
      <w:r>
        <w:rPr>
          <w:sz w:val="28"/>
          <w:lang w:val="uk-UA"/>
        </w:rPr>
        <w:t xml:space="preserve"> при інших ендокринних хворобах та порушеннях обміну речовин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63.4 – </w:t>
      </w:r>
      <w:proofErr w:type="spellStart"/>
      <w:r>
        <w:rPr>
          <w:sz w:val="28"/>
          <w:lang w:val="uk-UA"/>
        </w:rPr>
        <w:t>Поліневропатія</w:t>
      </w:r>
      <w:proofErr w:type="spellEnd"/>
      <w:r>
        <w:rPr>
          <w:sz w:val="28"/>
          <w:lang w:val="uk-UA"/>
        </w:rPr>
        <w:t xml:space="preserve"> при недостатності харчування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G 63.5 – </w:t>
      </w:r>
      <w:proofErr w:type="spellStart"/>
      <w:r>
        <w:rPr>
          <w:sz w:val="28"/>
          <w:lang w:val="uk-UA"/>
        </w:rPr>
        <w:t>Поліневропатія</w:t>
      </w:r>
      <w:proofErr w:type="spellEnd"/>
      <w:r>
        <w:rPr>
          <w:sz w:val="28"/>
          <w:lang w:val="uk-UA"/>
        </w:rPr>
        <w:t xml:space="preserve"> при системних ураженнях сполучної тканини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G 63.6 – </w:t>
      </w:r>
      <w:proofErr w:type="spellStart"/>
      <w:r>
        <w:rPr>
          <w:sz w:val="28"/>
          <w:lang w:val="uk-UA"/>
        </w:rPr>
        <w:t>Поліневропатія</w:t>
      </w:r>
      <w:proofErr w:type="spellEnd"/>
      <w:r>
        <w:rPr>
          <w:sz w:val="28"/>
          <w:lang w:val="uk-UA"/>
        </w:rPr>
        <w:t xml:space="preserve"> при інших кістково-м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язових</w:t>
      </w:r>
      <w:proofErr w:type="spellEnd"/>
      <w:r>
        <w:rPr>
          <w:sz w:val="28"/>
          <w:lang w:val="uk-UA"/>
        </w:rPr>
        <w:t xml:space="preserve"> ураженнях</w:t>
      </w:r>
    </w:p>
    <w:p w:rsidR="006B3584" w:rsidRDefault="006B3584" w:rsidP="006B3584">
      <w:pPr>
        <w:ind w:right="-5" w:firstLine="720"/>
        <w:jc w:val="both"/>
        <w:rPr>
          <w:sz w:val="24"/>
          <w:lang w:val="uk-UA"/>
        </w:rPr>
      </w:pPr>
      <w:r>
        <w:rPr>
          <w:lang w:val="uk-UA"/>
        </w:rPr>
        <w:t>G 64 – Інші розлади периферичної нервової системи</w:t>
      </w:r>
    </w:p>
    <w:p w:rsidR="006B3584" w:rsidRDefault="006B3584" w:rsidP="006B3584">
      <w:pPr>
        <w:ind w:right="-5" w:firstLine="720"/>
        <w:jc w:val="both"/>
        <w:rPr>
          <w:lang w:val="uk-UA"/>
        </w:rPr>
      </w:pPr>
    </w:p>
    <w:p w:rsidR="006B3584" w:rsidRDefault="006B3584" w:rsidP="006B3584">
      <w:pPr>
        <w:pStyle w:val="a3"/>
        <w:ind w:right="-5" w:firstLine="720"/>
        <w:jc w:val="both"/>
        <w:rPr>
          <w:b/>
          <w:i/>
          <w:sz w:val="28"/>
          <w:lang w:val="uk-UA"/>
        </w:rPr>
      </w:pPr>
      <w:proofErr w:type="spellStart"/>
      <w:r>
        <w:rPr>
          <w:b/>
          <w:i/>
          <w:sz w:val="28"/>
          <w:lang w:val="uk-UA"/>
        </w:rPr>
        <w:t>Полінейропатії</w:t>
      </w:r>
      <w:proofErr w:type="spellEnd"/>
      <w:r>
        <w:rPr>
          <w:b/>
          <w:i/>
          <w:sz w:val="28"/>
          <w:lang w:val="uk-UA"/>
        </w:rPr>
        <w:t xml:space="preserve"> мають спільний </w:t>
      </w:r>
      <w:proofErr w:type="spellStart"/>
      <w:r>
        <w:rPr>
          <w:b/>
          <w:i/>
          <w:sz w:val="28"/>
          <w:lang w:val="uk-UA"/>
        </w:rPr>
        <w:t>патогенетично</w:t>
      </w:r>
      <w:proofErr w:type="spellEnd"/>
      <w:r>
        <w:rPr>
          <w:b/>
          <w:i/>
          <w:sz w:val="28"/>
          <w:lang w:val="uk-UA"/>
        </w:rPr>
        <w:t xml:space="preserve"> обґрунтований підхід до діагностики та лікування, у зв’язку з чим </w:t>
      </w:r>
      <w:proofErr w:type="spellStart"/>
      <w:r>
        <w:rPr>
          <w:b/>
          <w:i/>
          <w:sz w:val="28"/>
          <w:lang w:val="uk-UA"/>
        </w:rPr>
        <w:t>вищеперелічені</w:t>
      </w:r>
      <w:proofErr w:type="spellEnd"/>
      <w:r>
        <w:rPr>
          <w:b/>
          <w:i/>
          <w:sz w:val="28"/>
          <w:lang w:val="uk-UA"/>
        </w:rPr>
        <w:t xml:space="preserve"> захворювання об’єднані у єдиний протокол.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</w:p>
    <w:p w:rsidR="006B3584" w:rsidRDefault="006B3584" w:rsidP="006B3584">
      <w:pPr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Діагностика на санаторному етапі*</w:t>
      </w:r>
    </w:p>
    <w:p w:rsidR="006B3584" w:rsidRDefault="006B3584" w:rsidP="006B3584">
      <w:pPr>
        <w:spacing w:after="120"/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Основні клінічні критерії</w:t>
      </w:r>
      <w:r>
        <w:rPr>
          <w:sz w:val="28"/>
          <w:lang w:val="uk-UA"/>
        </w:rPr>
        <w:t xml:space="preserve">: порушення чутливості за </w:t>
      </w:r>
      <w:proofErr w:type="spellStart"/>
      <w:r>
        <w:rPr>
          <w:sz w:val="28"/>
          <w:lang w:val="uk-UA"/>
        </w:rPr>
        <w:t>полінейритичним</w:t>
      </w:r>
      <w:proofErr w:type="spellEnd"/>
      <w:r>
        <w:rPr>
          <w:sz w:val="28"/>
          <w:lang w:val="uk-UA"/>
        </w:rPr>
        <w:t xml:space="preserve"> типом (симетричні множинні дистальні) та рухові порушення (парези за периферійним типом у дистальних відділах кінцівок)</w:t>
      </w:r>
    </w:p>
    <w:p w:rsidR="006B3584" w:rsidRDefault="006B3584" w:rsidP="006B3584">
      <w:pPr>
        <w:spacing w:after="120"/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Обов’язкові лабораторні дослідження</w:t>
      </w:r>
    </w:p>
    <w:p w:rsidR="006B3584" w:rsidRDefault="006B3584" w:rsidP="006B3584">
      <w:pPr>
        <w:spacing w:after="120"/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загальний аналіз крові (при відхиленні від норми дослідження повторювати 1 раз у 10 днів)</w:t>
      </w:r>
    </w:p>
    <w:p w:rsidR="006B3584" w:rsidRDefault="006B3584" w:rsidP="006B3584">
      <w:pPr>
        <w:numPr>
          <w:ilvl w:val="0"/>
          <w:numId w:val="3"/>
        </w:numPr>
        <w:tabs>
          <w:tab w:val="num" w:pos="851"/>
        </w:tabs>
        <w:spacing w:after="12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реакція </w:t>
      </w:r>
      <w:proofErr w:type="spellStart"/>
      <w:r>
        <w:rPr>
          <w:sz w:val="28"/>
          <w:lang w:val="uk-UA"/>
        </w:rPr>
        <w:t>Васермана</w:t>
      </w:r>
      <w:proofErr w:type="spellEnd"/>
      <w:r>
        <w:rPr>
          <w:sz w:val="28"/>
          <w:lang w:val="uk-UA"/>
        </w:rPr>
        <w:t xml:space="preserve"> (RW)</w:t>
      </w:r>
    </w:p>
    <w:p w:rsidR="006B3584" w:rsidRDefault="006B3584" w:rsidP="006B3584">
      <w:pPr>
        <w:numPr>
          <w:ilvl w:val="0"/>
          <w:numId w:val="3"/>
        </w:numPr>
        <w:tabs>
          <w:tab w:val="num" w:pos="851"/>
        </w:tabs>
        <w:spacing w:after="12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Цукор крові (повторюють у динаміці за показаннями)</w:t>
      </w:r>
    </w:p>
    <w:p w:rsidR="006B3584" w:rsidRDefault="006B3584" w:rsidP="006B3584">
      <w:pPr>
        <w:numPr>
          <w:ilvl w:val="1"/>
          <w:numId w:val="7"/>
        </w:numPr>
        <w:tabs>
          <w:tab w:val="clear" w:pos="937"/>
          <w:tab w:val="num" w:pos="900"/>
          <w:tab w:val="num" w:pos="1134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загальний аналіз сечі 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Додаткові інструментальні і лабораторні дослідження</w:t>
      </w:r>
      <w:r>
        <w:rPr>
          <w:sz w:val="28"/>
          <w:lang w:val="uk-UA"/>
        </w:rPr>
        <w:t xml:space="preserve"> проводяться залежно від супутніх захворювань і тяжкості основного захворювання:</w:t>
      </w:r>
    </w:p>
    <w:p w:rsidR="006B3584" w:rsidRDefault="006B3584" w:rsidP="006B3584">
      <w:pPr>
        <w:numPr>
          <w:ilvl w:val="1"/>
          <w:numId w:val="7"/>
        </w:numPr>
        <w:tabs>
          <w:tab w:val="num" w:pos="1134"/>
        </w:tabs>
        <w:spacing w:after="12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Біохімічні дослідження крові (загальний білок, білкові фракції, сечовина, </w:t>
      </w:r>
      <w:proofErr w:type="spellStart"/>
      <w:r>
        <w:rPr>
          <w:sz w:val="28"/>
          <w:lang w:val="uk-UA"/>
        </w:rPr>
        <w:t>гострофазові</w:t>
      </w:r>
      <w:proofErr w:type="spellEnd"/>
      <w:r>
        <w:rPr>
          <w:sz w:val="28"/>
          <w:lang w:val="uk-UA"/>
        </w:rPr>
        <w:t xml:space="preserve"> показники, печінкові проби, </w:t>
      </w:r>
      <w:proofErr w:type="spellStart"/>
      <w:r>
        <w:rPr>
          <w:sz w:val="28"/>
          <w:lang w:val="uk-UA"/>
        </w:rPr>
        <w:t>коагулограма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ліпідограма</w:t>
      </w:r>
      <w:proofErr w:type="spellEnd"/>
      <w:r>
        <w:rPr>
          <w:sz w:val="28"/>
          <w:lang w:val="uk-UA"/>
        </w:rPr>
        <w:t>) – за показаннями, з урахуванням етіології захворювання</w:t>
      </w:r>
    </w:p>
    <w:p w:rsidR="006B3584" w:rsidRDefault="006B3584" w:rsidP="006B3584">
      <w:pPr>
        <w:numPr>
          <w:ilvl w:val="1"/>
          <w:numId w:val="7"/>
        </w:numPr>
        <w:tabs>
          <w:tab w:val="num" w:pos="1134"/>
        </w:tabs>
        <w:spacing w:after="12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Електроміографія (</w:t>
      </w:r>
      <w:proofErr w:type="spellStart"/>
      <w:r>
        <w:rPr>
          <w:sz w:val="28"/>
          <w:lang w:val="uk-UA"/>
        </w:rPr>
        <w:t>ЕМГ</w:t>
      </w:r>
      <w:proofErr w:type="spellEnd"/>
      <w:r>
        <w:rPr>
          <w:sz w:val="28"/>
          <w:lang w:val="uk-UA"/>
        </w:rPr>
        <w:t>) – за показаннями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Консультації фахівців</w:t>
      </w:r>
      <w:r>
        <w:rPr>
          <w:sz w:val="28"/>
          <w:lang w:val="uk-UA"/>
        </w:rPr>
        <w:t xml:space="preserve"> на предмет визначення спеціальних методик обстеження та лікування (ортопед, лікар ЛФК та інші) проводяться за показаннями на початку лікування, з урахуванням етіології захворювання</w:t>
      </w:r>
    </w:p>
    <w:p w:rsidR="006B3584" w:rsidRDefault="006B3584" w:rsidP="006B3584">
      <w:pPr>
        <w:pStyle w:val="a3"/>
        <w:ind w:right="-5" w:firstLine="720"/>
        <w:jc w:val="both"/>
        <w:rPr>
          <w:sz w:val="28"/>
          <w:lang w:val="uk-UA"/>
        </w:rPr>
      </w:pPr>
    </w:p>
    <w:p w:rsidR="006B3584" w:rsidRDefault="006B3584" w:rsidP="006B3584">
      <w:pPr>
        <w:pStyle w:val="a3"/>
        <w:ind w:right="-5" w:firstLine="720"/>
        <w:jc w:val="both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Санаторно-курортне лікування</w:t>
      </w:r>
      <w:r>
        <w:rPr>
          <w:sz w:val="28"/>
          <w:lang w:val="uk-UA"/>
        </w:rPr>
        <w:t xml:space="preserve"> *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Основні терапевтичні ефекти, які очікуються</w:t>
      </w:r>
      <w:r>
        <w:rPr>
          <w:sz w:val="28"/>
          <w:lang w:val="uk-UA"/>
        </w:rPr>
        <w:t xml:space="preserve"> - покращення чутливості за </w:t>
      </w:r>
      <w:proofErr w:type="spellStart"/>
      <w:r>
        <w:rPr>
          <w:sz w:val="28"/>
          <w:lang w:val="uk-UA"/>
        </w:rPr>
        <w:t>полінейритичним</w:t>
      </w:r>
      <w:proofErr w:type="spellEnd"/>
      <w:r>
        <w:rPr>
          <w:sz w:val="28"/>
          <w:lang w:val="uk-UA"/>
        </w:rPr>
        <w:t xml:space="preserve"> типом, покращення загального стану, </w:t>
      </w:r>
      <w:r>
        <w:rPr>
          <w:sz w:val="28"/>
          <w:lang w:val="uk-UA"/>
        </w:rPr>
        <w:lastRenderedPageBreak/>
        <w:t xml:space="preserve">поліпшення або компенсація рухових та трофічних розладів, соціальна адаптація та зниження ступеню </w:t>
      </w:r>
      <w:proofErr w:type="spellStart"/>
      <w:r>
        <w:rPr>
          <w:sz w:val="28"/>
          <w:lang w:val="uk-UA"/>
        </w:rPr>
        <w:t>інвалідізації</w:t>
      </w:r>
      <w:proofErr w:type="spellEnd"/>
      <w:r>
        <w:rPr>
          <w:sz w:val="28"/>
          <w:lang w:val="uk-UA"/>
        </w:rPr>
        <w:t>.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Дієта:</w:t>
      </w:r>
      <w:r>
        <w:rPr>
          <w:sz w:val="28"/>
          <w:lang w:val="uk-UA"/>
        </w:rPr>
        <w:t xml:space="preserve"> вільна (при діабетичній </w:t>
      </w:r>
      <w:proofErr w:type="spellStart"/>
      <w:r>
        <w:rPr>
          <w:sz w:val="28"/>
          <w:lang w:val="uk-UA"/>
        </w:rPr>
        <w:t>поліневропатії</w:t>
      </w:r>
      <w:proofErr w:type="spellEnd"/>
      <w:r>
        <w:rPr>
          <w:sz w:val="28"/>
          <w:lang w:val="uk-UA"/>
        </w:rPr>
        <w:t xml:space="preserve"> – обмеження цукру).</w:t>
      </w:r>
    </w:p>
    <w:p w:rsidR="006B3584" w:rsidRDefault="006B3584" w:rsidP="006B3584">
      <w:pPr>
        <w:ind w:right="-5" w:firstLine="720"/>
        <w:jc w:val="both"/>
        <w:rPr>
          <w:b/>
          <w:i/>
          <w:sz w:val="28"/>
          <w:lang w:val="uk-UA"/>
        </w:rPr>
      </w:pPr>
      <w:r>
        <w:rPr>
          <w:i/>
          <w:sz w:val="28"/>
          <w:lang w:val="uk-UA"/>
        </w:rPr>
        <w:t>Санаторний режим:</w:t>
      </w:r>
      <w:r>
        <w:rPr>
          <w:sz w:val="28"/>
          <w:lang w:val="uk-UA"/>
        </w:rPr>
        <w:t xml:space="preserve"> ІІ-ІV</w:t>
      </w:r>
      <w:r>
        <w:rPr>
          <w:b/>
          <w:i/>
          <w:sz w:val="28"/>
          <w:lang w:val="uk-UA"/>
        </w:rPr>
        <w:t xml:space="preserve"> 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Кліматотерапія:</w:t>
      </w:r>
      <w:r>
        <w:rPr>
          <w:sz w:val="28"/>
          <w:lang w:val="uk-UA"/>
        </w:rPr>
        <w:t xml:space="preserve"> загальна (аеротерапія, геліотерапія, </w:t>
      </w:r>
      <w:proofErr w:type="spellStart"/>
      <w:r>
        <w:rPr>
          <w:sz w:val="28"/>
          <w:lang w:val="uk-UA"/>
        </w:rPr>
        <w:t>талассотерапія</w:t>
      </w:r>
      <w:proofErr w:type="spellEnd"/>
      <w:r>
        <w:rPr>
          <w:sz w:val="28"/>
          <w:lang w:val="uk-UA"/>
        </w:rPr>
        <w:t>), в залежності від загального стану хворого.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Руховий режим:</w:t>
      </w:r>
      <w:r>
        <w:rPr>
          <w:b/>
          <w:i/>
          <w:sz w:val="28"/>
          <w:lang w:val="uk-UA"/>
        </w:rPr>
        <w:t xml:space="preserve"> </w:t>
      </w:r>
      <w:r>
        <w:rPr>
          <w:sz w:val="28"/>
          <w:lang w:val="uk-UA"/>
        </w:rPr>
        <w:t>лікувальна фізкультура та руховий режим підбираються індивідуально – в залежності від характеру та локалізації ураження, поширеності та тяжкості рухових порушень, загального стану хворого:</w:t>
      </w:r>
    </w:p>
    <w:p w:rsidR="006B3584" w:rsidRDefault="006B3584" w:rsidP="006B3584">
      <w:pPr>
        <w:numPr>
          <w:ilvl w:val="0"/>
          <w:numId w:val="8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вправи з посилкою вольових імпульсів до уражених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язів, які поєднуються з активними рухами у симетричних здорових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язах з чиненням до них </w:t>
      </w:r>
      <w:proofErr w:type="spellStart"/>
      <w:r>
        <w:rPr>
          <w:sz w:val="28"/>
          <w:lang w:val="uk-UA"/>
        </w:rPr>
        <w:t>опіру</w:t>
      </w:r>
      <w:proofErr w:type="spellEnd"/>
      <w:r>
        <w:rPr>
          <w:sz w:val="28"/>
          <w:lang w:val="uk-UA"/>
        </w:rPr>
        <w:t>;</w:t>
      </w:r>
    </w:p>
    <w:p w:rsidR="006B3584" w:rsidRDefault="006B3584" w:rsidP="006B3584">
      <w:pPr>
        <w:numPr>
          <w:ilvl w:val="0"/>
          <w:numId w:val="8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пасивна лікувальна гімнастика - при повній відсутності рухів в уражених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язах;</w:t>
      </w:r>
    </w:p>
    <w:p w:rsidR="006B3584" w:rsidRDefault="006B3584" w:rsidP="006B3584">
      <w:pPr>
        <w:numPr>
          <w:ilvl w:val="0"/>
          <w:numId w:val="8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активна лікувальна гімнастика з облегшенням  – з поступовим зростанням дозування, чергується з вправами на розтягування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язів, дихальними вправами;</w:t>
      </w:r>
    </w:p>
    <w:p w:rsidR="006B3584" w:rsidRDefault="006B3584" w:rsidP="006B3584">
      <w:pPr>
        <w:numPr>
          <w:ilvl w:val="0"/>
          <w:numId w:val="8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активна лікувальна гімнастика з обтяженням - з поступовим зростанням дозування, чергується з вправами на розтягування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язів, дихальними вправами;</w:t>
      </w:r>
    </w:p>
    <w:p w:rsidR="006B3584" w:rsidRDefault="006B3584" w:rsidP="006B3584">
      <w:pPr>
        <w:numPr>
          <w:ilvl w:val="0"/>
          <w:numId w:val="8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активна лікувальна гімнастика з гімнастичними снарядами;</w:t>
      </w:r>
    </w:p>
    <w:p w:rsidR="006B3584" w:rsidRDefault="006B3584" w:rsidP="006B3584">
      <w:pPr>
        <w:numPr>
          <w:ilvl w:val="0"/>
          <w:numId w:val="8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розвиток практичних навичок;</w:t>
      </w:r>
    </w:p>
    <w:p w:rsidR="006B3584" w:rsidRDefault="006B3584" w:rsidP="006B3584">
      <w:pPr>
        <w:numPr>
          <w:ilvl w:val="0"/>
          <w:numId w:val="8"/>
        </w:numPr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прогулянки на свіжому повітрі з дозованою ходьбою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За показаннями – лікування положенням за допомогою підтримуючих </w:t>
      </w:r>
      <w:proofErr w:type="spellStart"/>
      <w:r>
        <w:rPr>
          <w:sz w:val="28"/>
          <w:lang w:val="uk-UA"/>
        </w:rPr>
        <w:t>пов</w:t>
      </w:r>
      <w:proofErr w:type="spellEnd"/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язок</w:t>
      </w:r>
      <w:proofErr w:type="spellEnd"/>
      <w:r>
        <w:rPr>
          <w:sz w:val="28"/>
          <w:lang w:val="uk-UA"/>
        </w:rPr>
        <w:t xml:space="preserve">, шин, лонгет (з метою створення </w:t>
      </w:r>
      <w:proofErr w:type="spellStart"/>
      <w:r>
        <w:rPr>
          <w:sz w:val="28"/>
          <w:lang w:val="uk-UA"/>
        </w:rPr>
        <w:t>середньофізиологічного</w:t>
      </w:r>
      <w:proofErr w:type="spellEnd"/>
      <w:r>
        <w:rPr>
          <w:sz w:val="28"/>
          <w:lang w:val="uk-UA"/>
        </w:rPr>
        <w:t xml:space="preserve"> положення кінцівок). Вони знімаються для проведення ЛФК та масажу.</w:t>
      </w:r>
    </w:p>
    <w:p w:rsidR="006B3584" w:rsidRDefault="006B3584" w:rsidP="006B3584">
      <w:pPr>
        <w:ind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Протипоказані як сильне </w:t>
      </w:r>
      <w:proofErr w:type="spellStart"/>
      <w:r>
        <w:rPr>
          <w:sz w:val="28"/>
          <w:lang w:val="uk-UA"/>
        </w:rPr>
        <w:t>перерозтяження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паретичних</w:t>
      </w:r>
      <w:proofErr w:type="spellEnd"/>
      <w:r>
        <w:rPr>
          <w:sz w:val="28"/>
          <w:lang w:val="uk-UA"/>
        </w:rPr>
        <w:t xml:space="preserve"> чи паралізованих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язів, так і повне розслаблення, укорочення, які призводять до розвитку </w:t>
      </w:r>
      <w:proofErr w:type="spellStart"/>
      <w:r>
        <w:rPr>
          <w:sz w:val="28"/>
          <w:lang w:val="uk-UA"/>
        </w:rPr>
        <w:t>інтерстиціального</w:t>
      </w:r>
      <w:proofErr w:type="spellEnd"/>
      <w:r>
        <w:rPr>
          <w:sz w:val="28"/>
          <w:lang w:val="uk-UA"/>
        </w:rPr>
        <w:t xml:space="preserve"> фіброзу та стійких контрактур.</w:t>
      </w:r>
    </w:p>
    <w:p w:rsidR="006B3584" w:rsidRDefault="006B3584" w:rsidP="006B3584">
      <w:pPr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Масаж</w:t>
      </w:r>
      <w:r>
        <w:rPr>
          <w:sz w:val="28"/>
          <w:lang w:val="uk-UA"/>
        </w:rPr>
        <w:t>: класичний стимулюючий по загальноприйнятій методиці (назначається при відсутності больового синдрому та набряків уражених кінцівок, коли на перший план виступають симптоми нервово-м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язового</w:t>
      </w:r>
      <w:proofErr w:type="spellEnd"/>
      <w:r>
        <w:rPr>
          <w:sz w:val="28"/>
          <w:lang w:val="uk-UA"/>
        </w:rPr>
        <w:t xml:space="preserve"> та вегетативного випадіння); доповнюється рефлекторно-точковим масажем, </w:t>
      </w:r>
      <w:r>
        <w:rPr>
          <w:sz w:val="28"/>
          <w:lang w:val="uk-UA"/>
        </w:rPr>
        <w:lastRenderedPageBreak/>
        <w:t xml:space="preserve">який включає основні класичні прийоми: </w:t>
      </w:r>
      <w:proofErr w:type="spellStart"/>
      <w:r>
        <w:rPr>
          <w:sz w:val="28"/>
          <w:lang w:val="uk-UA"/>
        </w:rPr>
        <w:t>погладжування</w:t>
      </w:r>
      <w:proofErr w:type="spellEnd"/>
      <w:r>
        <w:rPr>
          <w:sz w:val="28"/>
          <w:lang w:val="uk-UA"/>
        </w:rPr>
        <w:t xml:space="preserve">, розтирання, </w:t>
      </w:r>
      <w:proofErr w:type="spellStart"/>
      <w:r>
        <w:rPr>
          <w:sz w:val="28"/>
          <w:lang w:val="uk-UA"/>
        </w:rPr>
        <w:t>розминання</w:t>
      </w:r>
      <w:proofErr w:type="spellEnd"/>
      <w:r>
        <w:rPr>
          <w:sz w:val="28"/>
          <w:lang w:val="uk-UA"/>
        </w:rPr>
        <w:t xml:space="preserve"> та вібрацію, а також лінійним масажем кінцівок в </w:t>
      </w:r>
      <w:proofErr w:type="spellStart"/>
      <w:r>
        <w:rPr>
          <w:sz w:val="28"/>
          <w:lang w:val="uk-UA"/>
        </w:rPr>
        <w:t>центрострімкому</w:t>
      </w:r>
      <w:proofErr w:type="spellEnd"/>
      <w:r>
        <w:rPr>
          <w:sz w:val="28"/>
          <w:lang w:val="uk-UA"/>
        </w:rPr>
        <w:t xml:space="preserve"> напрямі з використанням тонізуючих прийомів. Сила впливу та тривалість процедури поступово збільшуються від процедури до процедури (в середньому тривалість процедури не перевищує 20 хвилин). В залежності від переносності кожної процедури, стану хворого масаж проводять щоденно або через 1- 2 дні. На курс лікування призначається від 10 до 15 – 20 процедур.</w:t>
      </w:r>
    </w:p>
    <w:p w:rsidR="006B3584" w:rsidRDefault="006B3584" w:rsidP="006B3584">
      <w:pPr>
        <w:tabs>
          <w:tab w:val="num" w:pos="2267"/>
        </w:tabs>
        <w:ind w:right="-5" w:firstLine="72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Бальнеотерапія:</w:t>
      </w:r>
      <w:r>
        <w:rPr>
          <w:sz w:val="28"/>
          <w:lang w:val="uk-UA"/>
        </w:rPr>
        <w:t xml:space="preserve"> Вибір бальнеопроцедур різного фізико-хімічного складу повинен базуватися на використанні його основного ефекту. У </w:t>
      </w:r>
      <w:proofErr w:type="spellStart"/>
      <w:r>
        <w:rPr>
          <w:sz w:val="28"/>
          <w:lang w:val="uk-UA"/>
        </w:rPr>
        <w:t>зв</w:t>
      </w:r>
      <w:proofErr w:type="spellEnd"/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язку</w:t>
      </w:r>
      <w:proofErr w:type="spellEnd"/>
      <w:r>
        <w:rPr>
          <w:sz w:val="28"/>
          <w:lang w:val="uk-UA"/>
        </w:rPr>
        <w:t xml:space="preserve"> з цим необхідно враховувати стадію патологічного процесу та виразність клінічних симптомів (біль, контрактура, чуттєві та вегетативно-судинні та трофічні порушення), а також супутні соматичні захворювання.</w:t>
      </w:r>
    </w:p>
    <w:p w:rsidR="006B3584" w:rsidRDefault="006B3584" w:rsidP="006B3584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Радонові ванни: оказують найбільш виразний болезаспокійливий ефект, а також позитивний вплив на периферійний кровообіг, стан нервово-м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язового</w:t>
      </w:r>
      <w:proofErr w:type="spellEnd"/>
      <w:r>
        <w:rPr>
          <w:sz w:val="28"/>
          <w:lang w:val="uk-UA"/>
        </w:rPr>
        <w:t xml:space="preserve"> апарату. Застосовують природні та приготовані радонові води з концентрацією радону у ванні 1,5 – 3 </w:t>
      </w:r>
      <w:proofErr w:type="spellStart"/>
      <w:r>
        <w:rPr>
          <w:sz w:val="28"/>
          <w:lang w:val="uk-UA"/>
        </w:rPr>
        <w:t>кБк</w:t>
      </w:r>
      <w:proofErr w:type="spellEnd"/>
      <w:r>
        <w:rPr>
          <w:sz w:val="28"/>
          <w:lang w:val="uk-UA"/>
        </w:rPr>
        <w:t xml:space="preserve">/л; </w:t>
      </w:r>
      <w:proofErr w:type="spellStart"/>
      <w:r>
        <w:rPr>
          <w:sz w:val="28"/>
          <w:lang w:val="uk-UA"/>
        </w:rPr>
        <w:t>t</w:t>
      </w:r>
      <w:r>
        <w:rPr>
          <w:sz w:val="28"/>
          <w:vertAlign w:val="superscript"/>
          <w:lang w:val="uk-UA"/>
        </w:rPr>
        <w:t>о</w:t>
      </w:r>
      <w:proofErr w:type="spellEnd"/>
      <w:r>
        <w:rPr>
          <w:sz w:val="28"/>
          <w:lang w:val="uk-UA"/>
        </w:rPr>
        <w:t xml:space="preserve"> води 36 – 37 º С; тривалість процедури від 10 до 15 хвилин; через день; на курс лікування 10 - 15 процедур.</w:t>
      </w:r>
    </w:p>
    <w:p w:rsidR="006B3584" w:rsidRDefault="006B3584" w:rsidP="006B3584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Скипидарні ванни: оказують гарний болезаспокійливий ефект, </w:t>
      </w:r>
      <w:proofErr w:type="spellStart"/>
      <w:r>
        <w:rPr>
          <w:sz w:val="28"/>
          <w:lang w:val="uk-UA"/>
        </w:rPr>
        <w:t>релаксуючий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розсмоктувальну</w:t>
      </w:r>
      <w:proofErr w:type="spellEnd"/>
      <w:r>
        <w:rPr>
          <w:sz w:val="28"/>
          <w:lang w:val="uk-UA"/>
        </w:rPr>
        <w:t xml:space="preserve"> дію, покращують периферійну гемодинаміку. Використовується біла або жовта скипидарна емульсія. Склад білої скипидарної емульсії: 500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дистилірованої</w:t>
      </w:r>
      <w:proofErr w:type="spellEnd"/>
      <w:r>
        <w:rPr>
          <w:sz w:val="28"/>
          <w:lang w:val="uk-UA"/>
        </w:rPr>
        <w:t xml:space="preserve"> води, мила дитячого 30 г, саліцилової кислоти 1 г, спирту камфорного 30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, скипидару живичного 500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. Склад жовтої емульсії: води </w:t>
      </w:r>
      <w:proofErr w:type="spellStart"/>
      <w:r>
        <w:rPr>
          <w:sz w:val="28"/>
          <w:lang w:val="uk-UA"/>
        </w:rPr>
        <w:t>дистилірованої</w:t>
      </w:r>
      <w:proofErr w:type="spellEnd"/>
      <w:r>
        <w:rPr>
          <w:sz w:val="28"/>
          <w:lang w:val="uk-UA"/>
        </w:rPr>
        <w:t xml:space="preserve"> 200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, олії касторової 300 г, гідрату окису калію чи натрію 40 г, кислоти олеїнової 225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, скипидару живичного 750мл. Кількість емульсії на одну ванну (200 л) – 20 – 60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. На першу ванну витрачається 20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, на кожну наступну – на 5 – 10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 більше. </w:t>
      </w:r>
      <w:proofErr w:type="spellStart"/>
      <w:r>
        <w:rPr>
          <w:sz w:val="28"/>
          <w:lang w:val="uk-UA"/>
        </w:rPr>
        <w:t>t</w:t>
      </w:r>
      <w:r>
        <w:rPr>
          <w:sz w:val="28"/>
          <w:vertAlign w:val="superscript"/>
          <w:lang w:val="uk-UA"/>
        </w:rPr>
        <w:t>о</w:t>
      </w:r>
      <w:proofErr w:type="spellEnd"/>
      <w:r>
        <w:rPr>
          <w:sz w:val="28"/>
          <w:lang w:val="uk-UA"/>
        </w:rPr>
        <w:t xml:space="preserve"> ванни 36 – 39 º С; тривалість процедури від 10 до 15 хвилин; на курс лікування 10 - 15 процедур, які проводяться через добу. </w:t>
      </w:r>
    </w:p>
    <w:p w:rsidR="006B3584" w:rsidRDefault="006B3584" w:rsidP="006B3584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Сульфідні ванни: оказують </w:t>
      </w:r>
      <w:proofErr w:type="spellStart"/>
      <w:r>
        <w:rPr>
          <w:sz w:val="28"/>
          <w:lang w:val="uk-UA"/>
        </w:rPr>
        <w:t>рефлекторно-резорбтивну</w:t>
      </w:r>
      <w:proofErr w:type="spellEnd"/>
      <w:r>
        <w:rPr>
          <w:sz w:val="28"/>
          <w:lang w:val="uk-UA"/>
        </w:rPr>
        <w:t xml:space="preserve"> дію на різні органи та системи, особливо чуттєві до сірководню периферійні нервові структури. Досягається седативний ефект, стимулюється виведення з організму продуктів розпаду, зниження рівня цукру в крові, активація обмінних процесів.   Концентрація сірководню – 50 – 100 – 150 мг/л (1,5; 3; 4,5 </w:t>
      </w:r>
      <w:proofErr w:type="spellStart"/>
      <w:r>
        <w:rPr>
          <w:sz w:val="28"/>
          <w:lang w:val="uk-UA"/>
        </w:rPr>
        <w:t>ммоль</w:t>
      </w:r>
      <w:proofErr w:type="spellEnd"/>
      <w:r>
        <w:rPr>
          <w:sz w:val="28"/>
          <w:lang w:val="uk-UA"/>
        </w:rPr>
        <w:t xml:space="preserve">/л); </w:t>
      </w:r>
      <w:proofErr w:type="spellStart"/>
      <w:r>
        <w:rPr>
          <w:sz w:val="28"/>
          <w:lang w:val="uk-UA"/>
        </w:rPr>
        <w:t>t</w:t>
      </w:r>
      <w:r>
        <w:rPr>
          <w:sz w:val="28"/>
          <w:vertAlign w:val="superscript"/>
          <w:lang w:val="uk-UA"/>
        </w:rPr>
        <w:t>о</w:t>
      </w:r>
      <w:proofErr w:type="spellEnd"/>
      <w:r>
        <w:rPr>
          <w:sz w:val="28"/>
          <w:lang w:val="uk-UA"/>
        </w:rPr>
        <w:t xml:space="preserve"> води 34 – 38 º С; тривалість процедури від 5 до 15 хвилин; на курс лікування 10 - 12 ванн, які проводяться 2 дні підряд з перервою на 3-й день, або через добу. Сульфідні ванни застосовуються у вигляді </w:t>
      </w:r>
      <w:proofErr w:type="spellStart"/>
      <w:r>
        <w:rPr>
          <w:sz w:val="28"/>
          <w:lang w:val="uk-UA"/>
        </w:rPr>
        <w:t>полу-</w:t>
      </w:r>
      <w:proofErr w:type="spellEnd"/>
      <w:r>
        <w:rPr>
          <w:sz w:val="28"/>
          <w:lang w:val="uk-UA"/>
        </w:rPr>
        <w:t xml:space="preserve"> та загальних ванн. </w:t>
      </w:r>
    </w:p>
    <w:p w:rsidR="006B3584" w:rsidRDefault="006B3584" w:rsidP="006B3584">
      <w:pPr>
        <w:ind w:right="-5" w:firstLine="720"/>
        <w:jc w:val="both"/>
        <w:rPr>
          <w:i/>
          <w:sz w:val="28"/>
          <w:lang w:val="uk-UA"/>
        </w:rPr>
      </w:pPr>
    </w:p>
    <w:p w:rsidR="006B3584" w:rsidRDefault="006B3584" w:rsidP="006B3584">
      <w:pPr>
        <w:ind w:right="-5" w:firstLine="720"/>
        <w:jc w:val="both"/>
        <w:rPr>
          <w:i/>
          <w:sz w:val="28"/>
          <w:lang w:val="uk-UA"/>
        </w:rPr>
      </w:pPr>
      <w:proofErr w:type="spellStart"/>
      <w:r>
        <w:rPr>
          <w:i/>
          <w:sz w:val="28"/>
          <w:lang w:val="uk-UA"/>
        </w:rPr>
        <w:t>Пелоїдотерапія</w:t>
      </w:r>
      <w:proofErr w:type="spellEnd"/>
      <w:r>
        <w:rPr>
          <w:sz w:val="28"/>
          <w:lang w:val="uk-UA"/>
        </w:rPr>
        <w:t xml:space="preserve"> – включається у курс лікування у стадії неповної ремісії захворювання, при відсутності набряку тканин. Лікувальна грязь накладається на відповідні сегментарні зони та на кінцівки, або тільки на кінцівки у вигляді високих рукавичок, брюк, шкарпеток;  </w:t>
      </w:r>
      <w:proofErr w:type="spellStart"/>
      <w:r>
        <w:rPr>
          <w:sz w:val="28"/>
          <w:lang w:val="uk-UA"/>
        </w:rPr>
        <w:t>t</w:t>
      </w:r>
      <w:r>
        <w:rPr>
          <w:sz w:val="28"/>
          <w:vertAlign w:val="superscript"/>
          <w:lang w:val="uk-UA"/>
        </w:rPr>
        <w:t>о</w:t>
      </w:r>
      <w:proofErr w:type="spellEnd"/>
      <w:r>
        <w:rPr>
          <w:sz w:val="28"/>
          <w:lang w:val="uk-UA"/>
        </w:rPr>
        <w:t xml:space="preserve"> грязі 40-44º С; тривалість перших процедур 10 – 15хвилин, при гарній переносності їх збільшують до 20 - 30 хвилин, на курс 10-15 процедур, через добу.</w:t>
      </w:r>
    </w:p>
    <w:p w:rsidR="006B3584" w:rsidRDefault="006B3584" w:rsidP="006B3584">
      <w:pPr>
        <w:ind w:right="-5" w:firstLine="72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Апаратна фізіотерапія:</w:t>
      </w:r>
    </w:p>
    <w:p w:rsidR="006B3584" w:rsidRDefault="006B3584" w:rsidP="006B3584">
      <w:pPr>
        <w:numPr>
          <w:ilvl w:val="0"/>
          <w:numId w:val="10"/>
        </w:numPr>
        <w:tabs>
          <w:tab w:val="num" w:pos="0"/>
          <w:tab w:val="num" w:pos="72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СМС на дистальні відділи кінцівок та відповідний сегмент хребта: роздвоєний електрод площиною по 100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фіксують </w:t>
      </w:r>
      <w:proofErr w:type="spellStart"/>
      <w:r>
        <w:rPr>
          <w:sz w:val="28"/>
          <w:lang w:val="uk-UA"/>
        </w:rPr>
        <w:t>паравертебрально</w:t>
      </w:r>
      <w:proofErr w:type="spellEnd"/>
      <w:r>
        <w:rPr>
          <w:sz w:val="28"/>
          <w:lang w:val="uk-UA"/>
        </w:rPr>
        <w:t xml:space="preserve"> на шийно-грудному відділі хребта або на </w:t>
      </w:r>
      <w:proofErr w:type="spellStart"/>
      <w:r>
        <w:rPr>
          <w:sz w:val="28"/>
          <w:lang w:val="uk-UA"/>
        </w:rPr>
        <w:t>нижньогрудному</w:t>
      </w:r>
      <w:proofErr w:type="spellEnd"/>
      <w:r>
        <w:rPr>
          <w:sz w:val="28"/>
          <w:lang w:val="uk-UA"/>
        </w:rPr>
        <w:t xml:space="preserve"> – поперековому відділі хребта. Другий електрод площиною 150 - 200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– розташовують на дистальних відділах кінцівок. Режим змінний, ІІІ ((ПН) та ІV (</w:t>
      </w:r>
      <w:proofErr w:type="spellStart"/>
      <w:r>
        <w:rPr>
          <w:sz w:val="28"/>
          <w:lang w:val="uk-UA"/>
        </w:rPr>
        <w:t>ПЧ</w:t>
      </w:r>
      <w:proofErr w:type="spellEnd"/>
      <w:r>
        <w:rPr>
          <w:sz w:val="28"/>
          <w:lang w:val="uk-UA"/>
        </w:rPr>
        <w:t xml:space="preserve">) рід роботи, частота модуляцій 30 - 100 Гц в залежності від ступеню ураження </w:t>
      </w:r>
      <w:proofErr w:type="spellStart"/>
      <w:r>
        <w:rPr>
          <w:sz w:val="28"/>
          <w:lang w:val="uk-UA"/>
        </w:rPr>
        <w:t>нервово-</w:t>
      </w:r>
      <w:proofErr w:type="spellEnd"/>
      <w:r>
        <w:rPr>
          <w:sz w:val="28"/>
          <w:lang w:val="uk-UA"/>
        </w:rPr>
        <w:t xml:space="preserve"> м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язового</w:t>
      </w:r>
      <w:proofErr w:type="spellEnd"/>
      <w:r>
        <w:rPr>
          <w:sz w:val="28"/>
          <w:lang w:val="uk-UA"/>
        </w:rPr>
        <w:t xml:space="preserve"> апарату, глибина модуляцій 75 – 100 % , сила струму 8 – 20 мА, тривалість процедури по 5 – 7 хвилин кожним родом робіт. Курс лікування – 12 – 15 процедур, щоденно.</w:t>
      </w:r>
    </w:p>
    <w:p w:rsidR="006B3584" w:rsidRDefault="006B3584" w:rsidP="006B3584">
      <w:pPr>
        <w:numPr>
          <w:ilvl w:val="0"/>
          <w:numId w:val="10"/>
        </w:numPr>
        <w:tabs>
          <w:tab w:val="num" w:pos="0"/>
          <w:tab w:val="num" w:pos="72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bookmarkStart w:id="3" w:name="тут"/>
      <w:bookmarkEnd w:id="3"/>
      <w:r>
        <w:rPr>
          <w:sz w:val="28"/>
          <w:lang w:val="uk-UA"/>
        </w:rPr>
        <w:t xml:space="preserve">Електрофорез новокаїну по методиці </w:t>
      </w:r>
      <w:proofErr w:type="spellStart"/>
      <w:r>
        <w:rPr>
          <w:sz w:val="28"/>
          <w:lang w:val="uk-UA"/>
        </w:rPr>
        <w:t>Вермеля</w:t>
      </w:r>
      <w:proofErr w:type="spellEnd"/>
      <w:r>
        <w:rPr>
          <w:sz w:val="28"/>
          <w:lang w:val="uk-UA"/>
        </w:rPr>
        <w:t>: електрод площиною 300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розташовують в </w:t>
      </w:r>
      <w:proofErr w:type="spellStart"/>
      <w:r>
        <w:rPr>
          <w:sz w:val="28"/>
          <w:lang w:val="uk-UA"/>
        </w:rPr>
        <w:t>міжлопатковій</w:t>
      </w:r>
      <w:proofErr w:type="spellEnd"/>
      <w:r>
        <w:rPr>
          <w:sz w:val="28"/>
          <w:lang w:val="uk-UA"/>
        </w:rPr>
        <w:t xml:space="preserve"> зоні та з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єднують</w:t>
      </w:r>
      <w:proofErr w:type="spellEnd"/>
      <w:r>
        <w:rPr>
          <w:sz w:val="28"/>
          <w:lang w:val="uk-UA"/>
        </w:rPr>
        <w:t xml:space="preserve"> з катодом; другий роздвоєний електрод площиною по 150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розташовують на </w:t>
      </w:r>
      <w:proofErr w:type="spellStart"/>
      <w:r>
        <w:rPr>
          <w:sz w:val="28"/>
          <w:lang w:val="uk-UA"/>
        </w:rPr>
        <w:t>ікроножних</w:t>
      </w:r>
      <w:proofErr w:type="spellEnd"/>
      <w:r>
        <w:rPr>
          <w:sz w:val="28"/>
          <w:lang w:val="uk-UA"/>
        </w:rPr>
        <w:t xml:space="preserve">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язах та з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єднюють</w:t>
      </w:r>
      <w:proofErr w:type="spellEnd"/>
      <w:r>
        <w:rPr>
          <w:sz w:val="28"/>
          <w:lang w:val="uk-UA"/>
        </w:rPr>
        <w:t xml:space="preserve"> з анодом; прокладку під анодом змочують 1 – 5 % розчином новокаїну; щільність струму 0,1 мА/см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. Тривалість процедури 15 – 30 хвилин.  Курс лікування – 10 – 15 процедур, щоденно.</w:t>
      </w:r>
    </w:p>
    <w:p w:rsidR="006B3584" w:rsidRDefault="006B3584" w:rsidP="006B3584">
      <w:pPr>
        <w:numPr>
          <w:ilvl w:val="0"/>
          <w:numId w:val="10"/>
        </w:numPr>
        <w:tabs>
          <w:tab w:val="num" w:pos="0"/>
          <w:tab w:val="num" w:pos="72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Ультрафонофорез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лідази</w:t>
      </w:r>
      <w:proofErr w:type="spellEnd"/>
      <w:r>
        <w:rPr>
          <w:sz w:val="28"/>
          <w:lang w:val="uk-UA"/>
        </w:rPr>
        <w:t xml:space="preserve"> або гідрокортизону: використовуються портативні ультразвукові апарати, з озвучуванням спочатку </w:t>
      </w:r>
      <w:proofErr w:type="spellStart"/>
      <w:r>
        <w:rPr>
          <w:sz w:val="28"/>
          <w:lang w:val="uk-UA"/>
        </w:rPr>
        <w:t>паравертебральної</w:t>
      </w:r>
      <w:proofErr w:type="spellEnd"/>
      <w:r>
        <w:rPr>
          <w:sz w:val="28"/>
          <w:lang w:val="uk-UA"/>
        </w:rPr>
        <w:t xml:space="preserve"> зони проекції шийних та поперекових симпатичних вузлів, в подальшому – дистальних відділів кінцівок; один чи два флакони </w:t>
      </w:r>
      <w:proofErr w:type="spellStart"/>
      <w:r>
        <w:rPr>
          <w:sz w:val="28"/>
          <w:lang w:val="uk-UA"/>
        </w:rPr>
        <w:t>лідази</w:t>
      </w:r>
      <w:proofErr w:type="spellEnd"/>
      <w:r>
        <w:rPr>
          <w:sz w:val="28"/>
          <w:lang w:val="uk-UA"/>
        </w:rPr>
        <w:t xml:space="preserve"> по 64 ОД розчиняють у 1 – 2 </w:t>
      </w:r>
      <w:proofErr w:type="spellStart"/>
      <w:r>
        <w:rPr>
          <w:sz w:val="28"/>
          <w:lang w:val="uk-UA"/>
        </w:rPr>
        <w:t>мл</w:t>
      </w:r>
      <w:proofErr w:type="spellEnd"/>
      <w:r>
        <w:rPr>
          <w:sz w:val="28"/>
          <w:lang w:val="uk-UA"/>
        </w:rPr>
        <w:t xml:space="preserve"> 1 % розчину новокаїну; суміш за допомогою шприца наносять краплями на зону проекції ураження і розтирають по шкірі, потім наносять невеликий шар вазелінової олії або 1% </w:t>
      </w:r>
      <w:proofErr w:type="spellStart"/>
      <w:r>
        <w:rPr>
          <w:sz w:val="28"/>
          <w:lang w:val="uk-UA"/>
        </w:rPr>
        <w:t>гідрокортизонова</w:t>
      </w:r>
      <w:proofErr w:type="spellEnd"/>
      <w:r>
        <w:rPr>
          <w:sz w:val="28"/>
          <w:lang w:val="uk-UA"/>
        </w:rPr>
        <w:t xml:space="preserve"> мазь наноситься тонким шаром на шкіру у ділянці впливу та після процедури залишається на шкірі; ультразвуковий випромінювач площиною 4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, методика контактно-лабільна; режим імпульсний, з тривалістю імпульсів 4 – 10 </w:t>
      </w:r>
      <w:proofErr w:type="spellStart"/>
      <w:r>
        <w:rPr>
          <w:sz w:val="28"/>
          <w:lang w:val="uk-UA"/>
        </w:rPr>
        <w:t>мс</w:t>
      </w:r>
      <w:proofErr w:type="spellEnd"/>
      <w:r>
        <w:rPr>
          <w:sz w:val="28"/>
          <w:lang w:val="uk-UA"/>
        </w:rPr>
        <w:t>; інтенсивність 0,2 Вт/см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; тривалість дії на поле 3 - 5 хвилин; потім на дистальні відділи кінцівок у безперервному режимі, інтенсивність 0,4 – 0,6 Вт/см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з тривалістю дії на поле 5 хвилин; на курс лікування 10 – 15 процедур, щоденно.</w:t>
      </w:r>
    </w:p>
    <w:p w:rsidR="006B3584" w:rsidRDefault="006B3584" w:rsidP="006B3584">
      <w:pPr>
        <w:numPr>
          <w:ilvl w:val="0"/>
          <w:numId w:val="10"/>
        </w:numPr>
        <w:tabs>
          <w:tab w:val="num" w:pos="0"/>
          <w:tab w:val="num" w:pos="72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Індуктотермія: при використанні апарату ІКВ-4 індуктор-диск встановлюють на область С</w:t>
      </w:r>
      <w:r>
        <w:rPr>
          <w:sz w:val="28"/>
          <w:vertAlign w:val="subscript"/>
          <w:lang w:val="uk-UA"/>
        </w:rPr>
        <w:t xml:space="preserve">V </w:t>
      </w:r>
      <w:r>
        <w:rPr>
          <w:sz w:val="28"/>
          <w:lang w:val="uk-UA"/>
        </w:rPr>
        <w:t>– D</w:t>
      </w:r>
      <w:r>
        <w:rPr>
          <w:sz w:val="28"/>
          <w:vertAlign w:val="subscript"/>
          <w:lang w:val="uk-UA"/>
        </w:rPr>
        <w:t>II</w:t>
      </w:r>
      <w:r>
        <w:rPr>
          <w:sz w:val="28"/>
          <w:lang w:val="uk-UA"/>
        </w:rPr>
        <w:t xml:space="preserve"> при ураженні нервів верхніх кінцівок або D</w:t>
      </w:r>
      <w:r>
        <w:rPr>
          <w:sz w:val="28"/>
          <w:vertAlign w:val="subscript"/>
          <w:lang w:val="uk-UA"/>
        </w:rPr>
        <w:t xml:space="preserve">X </w:t>
      </w:r>
      <w:r>
        <w:rPr>
          <w:sz w:val="28"/>
          <w:lang w:val="uk-UA"/>
        </w:rPr>
        <w:t>– L</w:t>
      </w:r>
      <w:r>
        <w:rPr>
          <w:sz w:val="28"/>
          <w:vertAlign w:val="subscript"/>
          <w:lang w:val="uk-UA"/>
        </w:rPr>
        <w:t>II</w:t>
      </w:r>
      <w:r>
        <w:rPr>
          <w:sz w:val="28"/>
          <w:lang w:val="uk-UA"/>
        </w:rPr>
        <w:t xml:space="preserve"> при ураженні нервів нижніх кінцівок, при використанні індуктору-кабелю його навивають на кінцівку у 2 – 2,5 витка; сила анодного струму 4 – 6 ступінь (апарат ІКВ-4); тривалість процедури – 10 – 15 хвилин; курс лікування 10 – 15 процедур, щоденно або через добу.</w:t>
      </w:r>
    </w:p>
    <w:p w:rsidR="006B3584" w:rsidRDefault="006B3584" w:rsidP="006B3584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Високоінтенсивна</w:t>
      </w:r>
      <w:proofErr w:type="spellEnd"/>
      <w:r>
        <w:rPr>
          <w:sz w:val="28"/>
          <w:lang w:val="uk-UA"/>
        </w:rPr>
        <w:t xml:space="preserve"> імпульсна магнітотерапія (ВІМТ) (апарати АМИТ-01, АВИМП): магнітна індукція 150 </w:t>
      </w:r>
      <w:proofErr w:type="spellStart"/>
      <w:r>
        <w:rPr>
          <w:sz w:val="28"/>
          <w:lang w:val="uk-UA"/>
        </w:rPr>
        <w:t>мТл</w:t>
      </w:r>
      <w:proofErr w:type="spellEnd"/>
      <w:r>
        <w:rPr>
          <w:sz w:val="28"/>
          <w:lang w:val="uk-UA"/>
        </w:rPr>
        <w:t xml:space="preserve"> на зони ураження (дистальні відділи верхніх та нижніх кінцівок) контактно, </w:t>
      </w:r>
      <w:proofErr w:type="spellStart"/>
      <w:r>
        <w:rPr>
          <w:sz w:val="28"/>
          <w:lang w:val="uk-UA"/>
        </w:rPr>
        <w:t>лабільно</w:t>
      </w:r>
      <w:proofErr w:type="spellEnd"/>
      <w:r>
        <w:rPr>
          <w:sz w:val="28"/>
          <w:lang w:val="uk-UA"/>
        </w:rPr>
        <w:t xml:space="preserve"> або стабільно; тривалість процедури 5-15 хвилин, щоденно. Курс лікування - 10-12 процедур.</w:t>
      </w:r>
    </w:p>
    <w:p w:rsidR="006B3584" w:rsidRDefault="006B3584" w:rsidP="006B3584">
      <w:pPr>
        <w:numPr>
          <w:ilvl w:val="1"/>
          <w:numId w:val="11"/>
        </w:numPr>
        <w:tabs>
          <w:tab w:val="num" w:pos="0"/>
          <w:tab w:val="num" w:pos="1134"/>
        </w:tabs>
        <w:spacing w:after="0" w:line="240" w:lineRule="auto"/>
        <w:ind w:left="0" w:right="-5"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Лазеротерапія</w:t>
      </w:r>
      <w:proofErr w:type="spellEnd"/>
      <w:r>
        <w:rPr>
          <w:sz w:val="28"/>
          <w:lang w:val="uk-UA"/>
        </w:rPr>
        <w:t>: використовують лазерне опромінювання червоного 0,63 мкм та інфрачервоного 0,78 мкм діапазону, доза на проекцію ураженої ділянки 1-3 Дж на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, щоденно,  на курс 14-15 процедур.</w:t>
      </w:r>
    </w:p>
    <w:p w:rsidR="006B3584" w:rsidRDefault="006B3584" w:rsidP="006B3584">
      <w:pPr>
        <w:numPr>
          <w:ilvl w:val="1"/>
          <w:numId w:val="11"/>
        </w:numPr>
        <w:tabs>
          <w:tab w:val="num" w:pos="0"/>
          <w:tab w:val="num" w:pos="1134"/>
        </w:tabs>
        <w:spacing w:after="0" w:line="240" w:lineRule="auto"/>
        <w:ind w:left="0" w:right="-5" w:firstLine="720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t xml:space="preserve">Електростимуляція </w:t>
      </w:r>
      <w:proofErr w:type="spellStart"/>
      <w:r>
        <w:rPr>
          <w:sz w:val="28"/>
          <w:lang w:val="uk-UA"/>
        </w:rPr>
        <w:t>паретичних</w:t>
      </w:r>
      <w:proofErr w:type="spellEnd"/>
      <w:r>
        <w:rPr>
          <w:sz w:val="28"/>
          <w:lang w:val="uk-UA"/>
        </w:rPr>
        <w:t xml:space="preserve">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язів: проводиться після електродіагностики (при значному больовому синдромі назначається по мірі його зникнення): малий електрод розташовують на  </w:t>
      </w:r>
      <w:proofErr w:type="spellStart"/>
      <w:r>
        <w:rPr>
          <w:sz w:val="28"/>
          <w:lang w:val="uk-UA"/>
        </w:rPr>
        <w:t>рухальній</w:t>
      </w:r>
      <w:proofErr w:type="spellEnd"/>
      <w:r>
        <w:rPr>
          <w:sz w:val="28"/>
          <w:lang w:val="uk-UA"/>
        </w:rPr>
        <w:t xml:space="preserve">  точці ураженого нерва або м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яза</w:t>
      </w:r>
      <w:proofErr w:type="spellEnd"/>
      <w:r>
        <w:rPr>
          <w:sz w:val="28"/>
          <w:lang w:val="uk-UA"/>
        </w:rPr>
        <w:t>, інший електрод площиною 200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розташовують </w:t>
      </w:r>
      <w:proofErr w:type="spellStart"/>
      <w:r>
        <w:rPr>
          <w:sz w:val="28"/>
          <w:lang w:val="uk-UA"/>
        </w:rPr>
        <w:t>паравертебрально</w:t>
      </w:r>
      <w:proofErr w:type="spellEnd"/>
      <w:r>
        <w:rPr>
          <w:sz w:val="28"/>
          <w:lang w:val="uk-UA"/>
        </w:rPr>
        <w:t xml:space="preserve"> в зоні відповідних </w:t>
      </w:r>
      <w:proofErr w:type="spellStart"/>
      <w:r>
        <w:rPr>
          <w:sz w:val="28"/>
          <w:lang w:val="uk-UA"/>
        </w:rPr>
        <w:t>сигментів</w:t>
      </w:r>
      <w:proofErr w:type="spellEnd"/>
      <w:r>
        <w:rPr>
          <w:sz w:val="28"/>
          <w:lang w:val="uk-UA"/>
        </w:rPr>
        <w:t xml:space="preserve"> спинного мозку; при двополюсній методиці 2 електрода площиною 4 см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розташовують та фіксують перший - на  </w:t>
      </w:r>
      <w:proofErr w:type="spellStart"/>
      <w:r>
        <w:rPr>
          <w:sz w:val="28"/>
          <w:lang w:val="uk-UA"/>
        </w:rPr>
        <w:t>рухальній</w:t>
      </w:r>
      <w:proofErr w:type="spellEnd"/>
      <w:r>
        <w:rPr>
          <w:sz w:val="28"/>
          <w:lang w:val="uk-UA"/>
        </w:rPr>
        <w:t xml:space="preserve">  точці нерва, а другий - у місці переходу м’яза у сухожилля. Перше поле: </w:t>
      </w:r>
      <w:proofErr w:type="spellStart"/>
      <w:r>
        <w:rPr>
          <w:sz w:val="28"/>
          <w:lang w:val="uk-UA"/>
        </w:rPr>
        <w:t>локтьовий</w:t>
      </w:r>
      <w:proofErr w:type="spellEnd"/>
      <w:r>
        <w:rPr>
          <w:sz w:val="28"/>
          <w:lang w:val="uk-UA"/>
        </w:rPr>
        <w:t xml:space="preserve"> розгинач пальців – загальний розгинач пальців. Друге поле: малогомілковий нерв – передній великогомілковий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яз. Третє поле: малогомілковий нерв – довгий малогомілковий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яз. Четверте поле: передній великогомілковий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 – короткий розгинач пальців. В залежності від ураження певних груп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язів проводиться їх електростимуляція. Частота впливу варіює від 10 до 0,5 Гц, тривалість імпульсів – від 1000 до 10 </w:t>
      </w:r>
      <w:proofErr w:type="spellStart"/>
      <w:r>
        <w:rPr>
          <w:sz w:val="28"/>
          <w:lang w:val="uk-UA"/>
        </w:rPr>
        <w:t>мс</w:t>
      </w:r>
      <w:proofErr w:type="spellEnd"/>
      <w:r>
        <w:rPr>
          <w:sz w:val="28"/>
          <w:lang w:val="uk-UA"/>
        </w:rPr>
        <w:t xml:space="preserve">, перерва між імпульсами у 2 – 6 разів більш тривала, ніж самий імпульс (чим важче ураження нерву, тим меншими повинні бути частота подразнення та тривалість імпульсу, і тим </w:t>
      </w:r>
      <w:proofErr w:type="spellStart"/>
      <w:r>
        <w:rPr>
          <w:sz w:val="28"/>
          <w:lang w:val="uk-UA"/>
        </w:rPr>
        <w:t>дліннішими</w:t>
      </w:r>
      <w:proofErr w:type="spellEnd"/>
      <w:r>
        <w:rPr>
          <w:sz w:val="28"/>
          <w:lang w:val="uk-UA"/>
        </w:rPr>
        <w:t xml:space="preserve"> інтервали між імпульсами); найчастіше застосовують експоненціальну форму імпульсів; електростимуляція кожного м</w:t>
      </w:r>
      <w:r>
        <w:rPr>
          <w:sz w:val="28"/>
          <w:lang w:val="uk-UA"/>
        </w:rPr>
        <w:sym w:font="Symbol" w:char="00A2"/>
      </w:r>
      <w:proofErr w:type="spellStart"/>
      <w:r>
        <w:rPr>
          <w:sz w:val="28"/>
          <w:lang w:val="uk-UA"/>
        </w:rPr>
        <w:t>яза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проводисться</w:t>
      </w:r>
      <w:proofErr w:type="spellEnd"/>
      <w:r>
        <w:rPr>
          <w:sz w:val="28"/>
          <w:lang w:val="uk-UA"/>
        </w:rPr>
        <w:t xml:space="preserve"> впродовж 2–8 хвилин, при стомленні 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язу надається відпочинок впродовж 2 – 3 хвилин; курс лікування до 20 - 25 процедур.</w:t>
      </w:r>
    </w:p>
    <w:p w:rsidR="006B3584" w:rsidRDefault="006B3584" w:rsidP="006B3584">
      <w:pPr>
        <w:ind w:right="-5" w:firstLine="720"/>
        <w:jc w:val="both"/>
        <w:outlineLvl w:val="0"/>
        <w:rPr>
          <w:i/>
          <w:sz w:val="28"/>
        </w:rPr>
      </w:pPr>
      <w:proofErr w:type="spellStart"/>
      <w:r>
        <w:rPr>
          <w:i/>
          <w:sz w:val="28"/>
        </w:rPr>
        <w:t>Термін</w:t>
      </w:r>
      <w:proofErr w:type="spellEnd"/>
      <w:r>
        <w:rPr>
          <w:i/>
          <w:sz w:val="28"/>
        </w:rPr>
        <w:t xml:space="preserve"> санаторно-курортного </w:t>
      </w:r>
      <w:proofErr w:type="spellStart"/>
      <w:proofErr w:type="gramStart"/>
      <w:r>
        <w:rPr>
          <w:i/>
          <w:sz w:val="28"/>
        </w:rPr>
        <w:t>л</w:t>
      </w:r>
      <w:proofErr w:type="gramEnd"/>
      <w:r>
        <w:rPr>
          <w:i/>
          <w:sz w:val="28"/>
        </w:rPr>
        <w:t>ікування</w:t>
      </w:r>
      <w:proofErr w:type="spellEnd"/>
      <w:r>
        <w:rPr>
          <w:b/>
          <w:i/>
          <w:sz w:val="28"/>
        </w:rPr>
        <w:t>:</w:t>
      </w:r>
      <w:r>
        <w:rPr>
          <w:i/>
          <w:sz w:val="28"/>
        </w:rPr>
        <w:t xml:space="preserve"> 24 </w:t>
      </w:r>
      <w:proofErr w:type="spellStart"/>
      <w:r>
        <w:rPr>
          <w:i/>
          <w:sz w:val="28"/>
        </w:rPr>
        <w:t>дні</w:t>
      </w:r>
      <w:proofErr w:type="spellEnd"/>
      <w:r>
        <w:rPr>
          <w:i/>
          <w:sz w:val="28"/>
        </w:rPr>
        <w:t>.</w:t>
      </w:r>
    </w:p>
    <w:p w:rsidR="006B3584" w:rsidRDefault="006B3584" w:rsidP="006B3584">
      <w:pPr>
        <w:pStyle w:val="a7"/>
        <w:ind w:left="0"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Показники якості лікування</w:t>
      </w:r>
      <w:r>
        <w:rPr>
          <w:rFonts w:ascii="Times New Roman" w:hAnsi="Times New Roman"/>
          <w:b/>
          <w:i/>
          <w:sz w:val="28"/>
        </w:rPr>
        <w:t>:</w:t>
      </w:r>
      <w:r>
        <w:rPr>
          <w:rFonts w:ascii="Times New Roman" w:hAnsi="Times New Roman"/>
          <w:sz w:val="28"/>
        </w:rPr>
        <w:t xml:space="preserve"> зменшення або повна ліквідація патологічної симптоматики (больового синдрому, чуттєвих порушень); покращення чи повне відновлення показників стимуляційної електроміографії; покращення чи відновлення рухової активності;  соціальна адаптація та зниження ступеню </w:t>
      </w:r>
      <w:proofErr w:type="spellStart"/>
      <w:r>
        <w:rPr>
          <w:rFonts w:ascii="Times New Roman" w:hAnsi="Times New Roman"/>
          <w:sz w:val="28"/>
        </w:rPr>
        <w:t>інвалідізації</w:t>
      </w:r>
      <w:proofErr w:type="spellEnd"/>
      <w:r>
        <w:rPr>
          <w:rFonts w:ascii="Times New Roman" w:hAnsi="Times New Roman"/>
          <w:sz w:val="28"/>
        </w:rPr>
        <w:t>.</w:t>
      </w:r>
    </w:p>
    <w:p w:rsidR="006B3584" w:rsidRDefault="006B3584" w:rsidP="006B3584">
      <w:pPr>
        <w:pStyle w:val="1"/>
        <w:spacing w:before="120" w:after="0"/>
        <w:ind w:right="-6" w:firstLine="720"/>
        <w:jc w:val="both"/>
        <w:rPr>
          <w:rFonts w:ascii="Times New Roman" w:hAnsi="Times New Roman"/>
          <w:b w:val="0"/>
          <w:sz w:val="28"/>
          <w:lang w:val="uk-UA"/>
        </w:rPr>
      </w:pPr>
      <w:r>
        <w:rPr>
          <w:rFonts w:ascii="Times New Roman" w:hAnsi="Times New Roman"/>
          <w:b w:val="0"/>
          <w:i/>
          <w:sz w:val="28"/>
          <w:lang w:val="uk-UA"/>
        </w:rPr>
        <w:lastRenderedPageBreak/>
        <w:t xml:space="preserve">Протипоказання: </w:t>
      </w:r>
      <w:r>
        <w:rPr>
          <w:rFonts w:ascii="Times New Roman" w:hAnsi="Times New Roman"/>
          <w:b w:val="0"/>
          <w:sz w:val="28"/>
          <w:lang w:val="uk-UA"/>
        </w:rPr>
        <w:t>загальні протипоказання для санаторно-курортного лікування, гострий період захворювання та 3 - 4 місяця після нього, різкі порушення у руховій сфері (паралічі, що перешкоджають самостійному пересуванню) та значні розлади функції тазових органів (крім хворих, які направлені у санаторії для лікування травм та хвороб хребта та спинного мозку), наявність м’язових атрофій, що потребує хірургічної корекції.</w:t>
      </w:r>
    </w:p>
    <w:p w:rsidR="006B3584" w:rsidRDefault="006B3584" w:rsidP="006B3584">
      <w:pPr>
        <w:keepNext/>
        <w:spacing w:before="120"/>
        <w:ind w:right="-6" w:firstLine="720"/>
        <w:jc w:val="both"/>
        <w:outlineLvl w:val="0"/>
        <w:rPr>
          <w:rFonts w:ascii="Times New Roman" w:hAnsi="Times New Roman"/>
          <w:snapToGrid w:val="0"/>
          <w:sz w:val="28"/>
        </w:rPr>
      </w:pPr>
      <w:r>
        <w:rPr>
          <w:snapToGrid w:val="0"/>
          <w:sz w:val="28"/>
          <w:lang w:val="uk-UA"/>
        </w:rPr>
        <w:t xml:space="preserve">* - ступінь доказовості А за Ю.Л. Шевченком, І.Н. Денисовим, В.І. Кулаковим, Р.М. </w:t>
      </w:r>
      <w:proofErr w:type="spellStart"/>
      <w:r>
        <w:rPr>
          <w:snapToGrid w:val="0"/>
          <w:sz w:val="28"/>
          <w:lang w:val="uk-UA"/>
        </w:rPr>
        <w:t>Хаітовим</w:t>
      </w:r>
      <w:proofErr w:type="spellEnd"/>
      <w:r>
        <w:rPr>
          <w:snapToGrid w:val="0"/>
          <w:sz w:val="28"/>
          <w:lang w:val="uk-UA"/>
        </w:rPr>
        <w:t xml:space="preserve"> (см </w:t>
      </w:r>
      <w:proofErr w:type="spellStart"/>
      <w:r>
        <w:rPr>
          <w:snapToGrid w:val="0"/>
          <w:sz w:val="28"/>
          <w:lang w:val="uk-UA"/>
        </w:rPr>
        <w:t>Клинические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рекомендации</w:t>
      </w:r>
      <w:proofErr w:type="spellEnd"/>
      <w:r>
        <w:rPr>
          <w:snapToGrid w:val="0"/>
          <w:sz w:val="28"/>
          <w:lang w:val="uk-UA"/>
        </w:rPr>
        <w:t xml:space="preserve"> для </w:t>
      </w:r>
      <w:proofErr w:type="spellStart"/>
      <w:r>
        <w:rPr>
          <w:snapToGrid w:val="0"/>
          <w:sz w:val="28"/>
          <w:lang w:val="uk-UA"/>
        </w:rPr>
        <w:t>практикующих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врачей</w:t>
      </w:r>
      <w:proofErr w:type="spellEnd"/>
      <w:r>
        <w:rPr>
          <w:snapToGrid w:val="0"/>
          <w:sz w:val="28"/>
          <w:lang w:val="uk-UA"/>
        </w:rPr>
        <w:t xml:space="preserve">, </w:t>
      </w:r>
      <w:proofErr w:type="spellStart"/>
      <w:r>
        <w:rPr>
          <w:snapToGrid w:val="0"/>
          <w:sz w:val="28"/>
          <w:lang w:val="uk-UA"/>
        </w:rPr>
        <w:t>основанные</w:t>
      </w:r>
      <w:proofErr w:type="spellEnd"/>
      <w:r>
        <w:rPr>
          <w:snapToGrid w:val="0"/>
          <w:sz w:val="28"/>
          <w:lang w:val="uk-UA"/>
        </w:rPr>
        <w:t xml:space="preserve"> на </w:t>
      </w:r>
      <w:proofErr w:type="spellStart"/>
      <w:r>
        <w:rPr>
          <w:snapToGrid w:val="0"/>
          <w:sz w:val="28"/>
          <w:lang w:val="uk-UA"/>
        </w:rPr>
        <w:t>доказательной</w:t>
      </w:r>
      <w:proofErr w:type="spellEnd"/>
      <w:r>
        <w:rPr>
          <w:snapToGrid w:val="0"/>
          <w:sz w:val="28"/>
          <w:lang w:val="uk-UA"/>
        </w:rPr>
        <w:t xml:space="preserve"> </w:t>
      </w:r>
      <w:proofErr w:type="spellStart"/>
      <w:r>
        <w:rPr>
          <w:snapToGrid w:val="0"/>
          <w:sz w:val="28"/>
          <w:lang w:val="uk-UA"/>
        </w:rPr>
        <w:t>медицине</w:t>
      </w:r>
      <w:proofErr w:type="spellEnd"/>
      <w:r>
        <w:rPr>
          <w:snapToGrid w:val="0"/>
          <w:sz w:val="28"/>
          <w:lang w:val="uk-UA"/>
        </w:rPr>
        <w:t xml:space="preserve">. – 2-е </w:t>
      </w:r>
      <w:proofErr w:type="spellStart"/>
      <w:r>
        <w:rPr>
          <w:snapToGrid w:val="0"/>
          <w:sz w:val="28"/>
          <w:lang w:val="uk-UA"/>
        </w:rPr>
        <w:t>изд</w:t>
      </w:r>
      <w:proofErr w:type="spellEnd"/>
      <w:r>
        <w:rPr>
          <w:snapToGrid w:val="0"/>
          <w:sz w:val="28"/>
          <w:lang w:val="uk-UA"/>
        </w:rPr>
        <w:t>., - М.: ГЭОТАР-МЕД, 2003. – 1248 с.)</w:t>
      </w:r>
    </w:p>
    <w:p w:rsidR="006B3584" w:rsidRDefault="006B3584" w:rsidP="006B3584">
      <w:pPr>
        <w:keepNext/>
        <w:spacing w:before="120"/>
        <w:ind w:right="-6" w:firstLine="720"/>
        <w:jc w:val="both"/>
        <w:outlineLvl w:val="0"/>
        <w:rPr>
          <w:snapToGrid w:val="0"/>
          <w:sz w:val="20"/>
        </w:rPr>
      </w:pPr>
    </w:p>
    <w:p w:rsidR="006B3584" w:rsidRDefault="006B3584" w:rsidP="006B3584">
      <w:pPr>
        <w:ind w:right="-5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Начальник Управління материнства,</w:t>
      </w:r>
    </w:p>
    <w:p w:rsidR="006B3584" w:rsidRDefault="006B3584" w:rsidP="006B3584">
      <w:pPr>
        <w:ind w:right="-5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дитинства та санаторної справи                                              В.В.Бондаренко</w:t>
      </w:r>
    </w:p>
    <w:p w:rsidR="006B3584" w:rsidRPr="00823C8A" w:rsidRDefault="006B3584">
      <w:pPr>
        <w:rPr>
          <w:lang w:val="uk-UA"/>
        </w:rPr>
      </w:pPr>
    </w:p>
    <w:sectPr w:rsidR="006B3584" w:rsidRPr="00823C8A" w:rsidSect="0073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32F1"/>
    <w:multiLevelType w:val="hybridMultilevel"/>
    <w:tmpl w:val="B9405D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E7D37"/>
    <w:multiLevelType w:val="hybridMultilevel"/>
    <w:tmpl w:val="07548A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D1F2C"/>
    <w:multiLevelType w:val="hybridMultilevel"/>
    <w:tmpl w:val="7A98A04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610EB"/>
    <w:multiLevelType w:val="hybridMultilevel"/>
    <w:tmpl w:val="5FFE1FEE"/>
    <w:lvl w:ilvl="0" w:tplc="FFFFFFFF">
      <w:start w:val="1"/>
      <w:numFmt w:val="bullet"/>
      <w:lvlText w:val=""/>
      <w:lvlJc w:val="left"/>
      <w:pPr>
        <w:tabs>
          <w:tab w:val="num" w:pos="937"/>
        </w:tabs>
        <w:ind w:left="937" w:hanging="39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46"/>
        </w:tabs>
        <w:ind w:left="846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823A7"/>
    <w:multiLevelType w:val="hybridMultilevel"/>
    <w:tmpl w:val="2056E3EE"/>
    <w:lvl w:ilvl="0" w:tplc="FFFFFFFF">
      <w:numFmt w:val="bullet"/>
      <w:lvlText w:val="–"/>
      <w:lvlJc w:val="left"/>
      <w:pPr>
        <w:tabs>
          <w:tab w:val="num" w:pos="2267"/>
        </w:tabs>
        <w:ind w:left="1283" w:firstLine="62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937"/>
        </w:tabs>
        <w:ind w:left="937" w:hanging="397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754DA"/>
    <w:multiLevelType w:val="hybridMultilevel"/>
    <w:tmpl w:val="044AD026"/>
    <w:lvl w:ilvl="0" w:tplc="FFFFFFFF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A1B48"/>
    <w:multiLevelType w:val="hybridMultilevel"/>
    <w:tmpl w:val="C25497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3C8A"/>
    <w:rsid w:val="006B3584"/>
    <w:rsid w:val="007356FC"/>
    <w:rsid w:val="0082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FC"/>
  </w:style>
  <w:style w:type="paragraph" w:styleId="1">
    <w:name w:val="heading 1"/>
    <w:basedOn w:val="a"/>
    <w:next w:val="a"/>
    <w:link w:val="10"/>
    <w:qFormat/>
    <w:rsid w:val="006B35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5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6B35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B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B35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B35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"/>
    <w:semiHidden/>
    <w:unhideWhenUsed/>
    <w:rsid w:val="006B3584"/>
    <w:pPr>
      <w:spacing w:after="0" w:line="240" w:lineRule="auto"/>
      <w:ind w:left="113" w:right="113"/>
      <w:jc w:val="center"/>
    </w:pPr>
    <w:rPr>
      <w:rFonts w:ascii="Arial" w:eastAsia="Times New Roman" w:hAnsi="Arial" w:cs="Arial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3865</Words>
  <Characters>22035</Characters>
  <Application>Microsoft Office Word</Application>
  <DocSecurity>0</DocSecurity>
  <Lines>183</Lines>
  <Paragraphs>51</Paragraphs>
  <ScaleCrop>false</ScaleCrop>
  <Company>RePack by SPecialiST</Company>
  <LinksUpToDate>false</LinksUpToDate>
  <CharactersWithSpaces>25849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2</cp:revision>
  <dcterms:created xsi:type="dcterms:W3CDTF">2022-04-23T11:33:00Z</dcterms:created>
  <dcterms:modified xsi:type="dcterms:W3CDTF">2022-04-23T11:35:00Z</dcterms:modified>
</cp:coreProperties>
</file>