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40B5" w14:textId="2494C7A8" w:rsidR="00725E6A" w:rsidRDefault="00725E6A" w:rsidP="00725E6A">
      <w:pPr>
        <w:ind w:right="-211"/>
        <w:jc w:val="both"/>
        <w:rPr>
          <w:b/>
        </w:rPr>
      </w:pPr>
      <w:r>
        <w:rPr>
          <w:b/>
        </w:rPr>
        <w:t xml:space="preserve">Питання: </w:t>
      </w:r>
      <w:bookmarkStart w:id="0" w:name="_GoBack"/>
      <w:bookmarkEnd w:id="0"/>
    </w:p>
    <w:p w14:paraId="370A1FDF" w14:textId="77777777" w:rsidR="00725E6A" w:rsidRPr="00034166" w:rsidRDefault="00725E6A" w:rsidP="00725E6A">
      <w:pPr>
        <w:ind w:right="-211"/>
        <w:jc w:val="both"/>
        <w:rPr>
          <w:b/>
        </w:rPr>
      </w:pPr>
    </w:p>
    <w:p w14:paraId="1F945DC9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>Особливості художнього процесу в українській літературі 20-30-х рр. ХХ ст.</w:t>
      </w:r>
    </w:p>
    <w:p w14:paraId="19DEAF94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Художні стилі і напрями української літератури 20-30-х рр. ХХ ст. </w:t>
      </w:r>
    </w:p>
    <w:p w14:paraId="0F028627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>Тенденції розвитку поезії 20-30-х рр. ХХ ст. Мотиви, образи, особливості версифікації.</w:t>
      </w:r>
    </w:p>
    <w:p w14:paraId="6EE14149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>Літературні групи та організації 20-30-х рр.</w:t>
      </w:r>
    </w:p>
    <w:p w14:paraId="5292736C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>Літературна дискусія 1925-1928 рр. Причини, етапи, розгортання.</w:t>
      </w:r>
    </w:p>
    <w:p w14:paraId="5762D145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>Специфіка розвитку української прози 20-30-х рр. ХХ ст.</w:t>
      </w:r>
    </w:p>
    <w:p w14:paraId="05033882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>Розвиток української драматургії 20-30-х рр.</w:t>
      </w:r>
    </w:p>
    <w:p w14:paraId="679B910A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Трагізм творчої долі </w:t>
      </w:r>
      <w:proofErr w:type="spellStart"/>
      <w:r w:rsidRPr="00034166">
        <w:t>П.Тичини</w:t>
      </w:r>
      <w:proofErr w:type="spellEnd"/>
      <w:r w:rsidRPr="00034166">
        <w:t xml:space="preserve">. </w:t>
      </w:r>
      <w:proofErr w:type="spellStart"/>
      <w:r w:rsidRPr="00034166">
        <w:t>В.Стус</w:t>
      </w:r>
      <w:proofErr w:type="spellEnd"/>
      <w:r w:rsidRPr="00034166">
        <w:t xml:space="preserve"> про Павла Тичину.</w:t>
      </w:r>
    </w:p>
    <w:p w14:paraId="56182737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Поетична збірка “Сонячні кларнети” </w:t>
      </w:r>
      <w:proofErr w:type="spellStart"/>
      <w:r w:rsidRPr="00034166">
        <w:t>П.Тичини</w:t>
      </w:r>
      <w:proofErr w:type="spellEnd"/>
      <w:r w:rsidRPr="00034166">
        <w:t xml:space="preserve">. Поняття </w:t>
      </w:r>
      <w:proofErr w:type="spellStart"/>
      <w:r w:rsidRPr="00034166">
        <w:t>кларнетизму</w:t>
      </w:r>
      <w:proofErr w:type="spellEnd"/>
      <w:r w:rsidRPr="00034166">
        <w:t>.</w:t>
      </w:r>
    </w:p>
    <w:p w14:paraId="77A5491C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Поетичні збірки “Замість сонетів і октав” та “Плуг” </w:t>
      </w:r>
      <w:proofErr w:type="spellStart"/>
      <w:r w:rsidRPr="00034166">
        <w:t>П.Тичини</w:t>
      </w:r>
      <w:proofErr w:type="spellEnd"/>
      <w:r w:rsidRPr="00034166">
        <w:t xml:space="preserve"> як протест проти жорстокості і насилля доби. </w:t>
      </w:r>
    </w:p>
    <w:p w14:paraId="1AF2B91A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proofErr w:type="spellStart"/>
      <w:r w:rsidRPr="00034166">
        <w:t>П.Тичина</w:t>
      </w:r>
      <w:proofErr w:type="spellEnd"/>
      <w:r w:rsidRPr="00034166">
        <w:t xml:space="preserve"> – поет національного пробудження (“Золотий гомін”,  “Скорбна мати”, Дума про трьох вітрів“).</w:t>
      </w:r>
    </w:p>
    <w:p w14:paraId="6CB3CCB8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proofErr w:type="spellStart"/>
      <w:r w:rsidRPr="00034166">
        <w:t>Філософсько</w:t>
      </w:r>
      <w:proofErr w:type="spellEnd"/>
      <w:r w:rsidRPr="00034166">
        <w:t xml:space="preserve">-драматичне осмислення подвигу українського народу у Великій вітчизняній війні у поемі </w:t>
      </w:r>
      <w:proofErr w:type="spellStart"/>
      <w:r w:rsidRPr="00034166">
        <w:t>П.Тичини</w:t>
      </w:r>
      <w:proofErr w:type="spellEnd"/>
      <w:r w:rsidRPr="00034166">
        <w:t xml:space="preserve"> “Похорон друга”.</w:t>
      </w:r>
    </w:p>
    <w:p w14:paraId="48C1AA7A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proofErr w:type="spellStart"/>
      <w:r w:rsidRPr="00034166">
        <w:t>М.Семенко</w:t>
      </w:r>
      <w:proofErr w:type="spellEnd"/>
      <w:r w:rsidRPr="00034166">
        <w:t xml:space="preserve"> і явище українського футуризму.</w:t>
      </w:r>
    </w:p>
    <w:p w14:paraId="48B5D912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>“Неокласики” та їхнє місце в літературному процесі 20-30-х рр.</w:t>
      </w:r>
    </w:p>
    <w:p w14:paraId="03555DB6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Філософська проблематика творів </w:t>
      </w:r>
      <w:proofErr w:type="spellStart"/>
      <w:r w:rsidRPr="00034166">
        <w:t>М.Зерова</w:t>
      </w:r>
      <w:proofErr w:type="spellEnd"/>
      <w:r w:rsidRPr="00034166">
        <w:t>.</w:t>
      </w:r>
    </w:p>
    <w:p w14:paraId="7CF8BE3E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Жанр сонета в поетичній спадщині </w:t>
      </w:r>
      <w:proofErr w:type="spellStart"/>
      <w:r w:rsidRPr="00034166">
        <w:t>М.Зерова</w:t>
      </w:r>
      <w:proofErr w:type="spellEnd"/>
      <w:r w:rsidRPr="00034166">
        <w:t>.</w:t>
      </w:r>
    </w:p>
    <w:p w14:paraId="6DA75A64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Мотиви і настрої ранньої лірики </w:t>
      </w:r>
      <w:proofErr w:type="spellStart"/>
      <w:r w:rsidRPr="00034166">
        <w:t>М.Рильського</w:t>
      </w:r>
      <w:proofErr w:type="spellEnd"/>
      <w:r w:rsidRPr="00034166">
        <w:t>.</w:t>
      </w:r>
    </w:p>
    <w:p w14:paraId="4843A7A3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Ідейна спрямованість поезії “Слово про рідну матір” </w:t>
      </w:r>
      <w:proofErr w:type="spellStart"/>
      <w:r w:rsidRPr="00034166">
        <w:t>М.Рильського</w:t>
      </w:r>
      <w:proofErr w:type="spellEnd"/>
      <w:r w:rsidRPr="00034166">
        <w:t>.</w:t>
      </w:r>
    </w:p>
    <w:p w14:paraId="6682F50D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Тема праці і творчості у збірці </w:t>
      </w:r>
      <w:proofErr w:type="spellStart"/>
      <w:r w:rsidRPr="00034166">
        <w:t>М.Рильського</w:t>
      </w:r>
      <w:proofErr w:type="spellEnd"/>
      <w:r w:rsidRPr="00034166">
        <w:t xml:space="preserve"> “</w:t>
      </w:r>
      <w:proofErr w:type="spellStart"/>
      <w:r w:rsidRPr="00034166">
        <w:t>Троянди</w:t>
      </w:r>
      <w:proofErr w:type="spellEnd"/>
      <w:r w:rsidRPr="00034166">
        <w:t xml:space="preserve"> й виноград”.</w:t>
      </w:r>
    </w:p>
    <w:p w14:paraId="48FFCF96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Образ України в поемах “Жага” та  “Марина” </w:t>
      </w:r>
      <w:proofErr w:type="spellStart"/>
      <w:r w:rsidRPr="00034166">
        <w:t>М.Рильського</w:t>
      </w:r>
      <w:proofErr w:type="spellEnd"/>
      <w:r w:rsidRPr="00034166">
        <w:t>.</w:t>
      </w:r>
    </w:p>
    <w:p w14:paraId="18CB7B7F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Поема </w:t>
      </w:r>
      <w:proofErr w:type="spellStart"/>
      <w:r w:rsidRPr="00034166">
        <w:t>Ю.Клена</w:t>
      </w:r>
      <w:proofErr w:type="spellEnd"/>
      <w:r w:rsidRPr="00034166">
        <w:t xml:space="preserve"> “Попіл імперій” – літопис ХХ ст. </w:t>
      </w:r>
    </w:p>
    <w:p w14:paraId="514D6DFC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Оскарження тоталітаризму в поемах </w:t>
      </w:r>
      <w:proofErr w:type="spellStart"/>
      <w:r w:rsidRPr="00034166">
        <w:t>Ю.Клена</w:t>
      </w:r>
      <w:proofErr w:type="spellEnd"/>
      <w:r w:rsidRPr="00034166">
        <w:t>.</w:t>
      </w:r>
    </w:p>
    <w:p w14:paraId="228134E4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Мотиви й образи поезії </w:t>
      </w:r>
      <w:proofErr w:type="spellStart"/>
      <w:r w:rsidRPr="00034166">
        <w:t>Є.Плужника</w:t>
      </w:r>
      <w:proofErr w:type="spellEnd"/>
      <w:r w:rsidRPr="00034166">
        <w:t>.</w:t>
      </w:r>
    </w:p>
    <w:p w14:paraId="51D6C839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Інтимна лірика </w:t>
      </w:r>
      <w:proofErr w:type="spellStart"/>
      <w:r w:rsidRPr="00034166">
        <w:t>В.Сосюри</w:t>
      </w:r>
      <w:proofErr w:type="spellEnd"/>
      <w:r w:rsidRPr="00034166">
        <w:t>.</w:t>
      </w:r>
    </w:p>
    <w:p w14:paraId="37CC11CB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Образ Мазепи в однойменній поемі </w:t>
      </w:r>
      <w:proofErr w:type="spellStart"/>
      <w:r w:rsidRPr="00034166">
        <w:t>В.Сосюри</w:t>
      </w:r>
      <w:proofErr w:type="spellEnd"/>
      <w:r w:rsidRPr="00034166">
        <w:t>.</w:t>
      </w:r>
    </w:p>
    <w:p w14:paraId="2AD35F7B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Порівняльний аналіз поеми “Прокляті роки“ </w:t>
      </w:r>
      <w:proofErr w:type="spellStart"/>
      <w:r w:rsidRPr="00034166">
        <w:t>Ю.Клена</w:t>
      </w:r>
      <w:proofErr w:type="spellEnd"/>
      <w:r w:rsidRPr="00034166">
        <w:t xml:space="preserve"> та “Розстріляне безсмертя“ </w:t>
      </w:r>
      <w:proofErr w:type="spellStart"/>
      <w:r w:rsidRPr="00034166">
        <w:t>В.Сосюри</w:t>
      </w:r>
      <w:proofErr w:type="spellEnd"/>
      <w:r w:rsidRPr="00034166">
        <w:t>.</w:t>
      </w:r>
    </w:p>
    <w:p w14:paraId="0A02B725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Вірш </w:t>
      </w:r>
      <w:proofErr w:type="spellStart"/>
      <w:r w:rsidRPr="00034166">
        <w:t>В.Сосюри</w:t>
      </w:r>
      <w:proofErr w:type="spellEnd"/>
      <w:r w:rsidRPr="00034166">
        <w:t xml:space="preserve"> “Любіть Україну” в творчій долі митця.</w:t>
      </w:r>
    </w:p>
    <w:p w14:paraId="2538C888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Автобіографізм повісті “Третя рота” </w:t>
      </w:r>
      <w:proofErr w:type="spellStart"/>
      <w:r w:rsidRPr="00034166">
        <w:t>В.Сосюри</w:t>
      </w:r>
      <w:proofErr w:type="spellEnd"/>
      <w:r w:rsidRPr="00034166">
        <w:t>.</w:t>
      </w:r>
    </w:p>
    <w:p w14:paraId="0E71C4D4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Місце і роль </w:t>
      </w:r>
      <w:proofErr w:type="spellStart"/>
      <w:r w:rsidRPr="00034166">
        <w:t>М.Хвильового</w:t>
      </w:r>
      <w:proofErr w:type="spellEnd"/>
      <w:r w:rsidRPr="00034166">
        <w:t xml:space="preserve"> в літературній дискусії 1925-1928 рр.</w:t>
      </w:r>
    </w:p>
    <w:p w14:paraId="3D98AE11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Особливості новелістики </w:t>
      </w:r>
      <w:proofErr w:type="spellStart"/>
      <w:r w:rsidRPr="00034166">
        <w:t>М.Хвильового</w:t>
      </w:r>
      <w:proofErr w:type="spellEnd"/>
      <w:r w:rsidRPr="00034166">
        <w:t>. Романтика “</w:t>
      </w:r>
      <w:proofErr w:type="spellStart"/>
      <w:r w:rsidRPr="00034166">
        <w:t>вітаїзму</w:t>
      </w:r>
      <w:proofErr w:type="spellEnd"/>
      <w:r w:rsidRPr="00034166">
        <w:t xml:space="preserve">“. Мотиви, образність стильові особливості. </w:t>
      </w:r>
    </w:p>
    <w:p w14:paraId="255A8CBB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Експресіонізм новели “Я (Романтика)” </w:t>
      </w:r>
      <w:proofErr w:type="spellStart"/>
      <w:r w:rsidRPr="00034166">
        <w:t>М.Хвильового</w:t>
      </w:r>
      <w:proofErr w:type="spellEnd"/>
      <w:r w:rsidRPr="00034166">
        <w:t>.</w:t>
      </w:r>
    </w:p>
    <w:p w14:paraId="1DD5B183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Проблематика “Повісті про </w:t>
      </w:r>
      <w:proofErr w:type="spellStart"/>
      <w:r w:rsidRPr="00034166">
        <w:t>санаторійну</w:t>
      </w:r>
      <w:proofErr w:type="spellEnd"/>
      <w:r w:rsidRPr="00034166">
        <w:t xml:space="preserve"> зона” </w:t>
      </w:r>
      <w:proofErr w:type="spellStart"/>
      <w:r w:rsidRPr="00034166">
        <w:t>М.Хвильового</w:t>
      </w:r>
      <w:proofErr w:type="spellEnd"/>
      <w:r w:rsidRPr="00034166">
        <w:t>.</w:t>
      </w:r>
    </w:p>
    <w:p w14:paraId="2A079E52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Мотив передбачення майбутнього в “Повісті про“ </w:t>
      </w:r>
      <w:proofErr w:type="spellStart"/>
      <w:r w:rsidRPr="00034166">
        <w:t>санаторійну</w:t>
      </w:r>
      <w:proofErr w:type="spellEnd"/>
      <w:r w:rsidRPr="00034166">
        <w:t xml:space="preserve"> зона” </w:t>
      </w:r>
      <w:proofErr w:type="spellStart"/>
      <w:r w:rsidRPr="00034166">
        <w:t>М.Хвильового</w:t>
      </w:r>
      <w:proofErr w:type="spellEnd"/>
      <w:r w:rsidRPr="00034166">
        <w:t>.</w:t>
      </w:r>
    </w:p>
    <w:p w14:paraId="01517E51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Майстерність сатири </w:t>
      </w:r>
      <w:proofErr w:type="spellStart"/>
      <w:r w:rsidRPr="00034166">
        <w:t>М.Хвильового</w:t>
      </w:r>
      <w:proofErr w:type="spellEnd"/>
      <w:r w:rsidRPr="00034166">
        <w:t xml:space="preserve"> в повісті “Іван Іванович”.</w:t>
      </w:r>
    </w:p>
    <w:p w14:paraId="2E67AAB1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Українське село часів революції та громадянської війни у новелістиці </w:t>
      </w:r>
      <w:proofErr w:type="spellStart"/>
      <w:r w:rsidRPr="00034166">
        <w:t>Г.Косинки</w:t>
      </w:r>
      <w:proofErr w:type="spellEnd"/>
      <w:r w:rsidRPr="00034166">
        <w:t>.</w:t>
      </w:r>
    </w:p>
    <w:p w14:paraId="5A0C03CB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lastRenderedPageBreak/>
        <w:t xml:space="preserve">Аналіз новели </w:t>
      </w:r>
      <w:proofErr w:type="spellStart"/>
      <w:r w:rsidRPr="00034166">
        <w:t>Г.Косинки</w:t>
      </w:r>
      <w:proofErr w:type="spellEnd"/>
      <w:r w:rsidRPr="00034166">
        <w:t xml:space="preserve"> “Анархісти”.</w:t>
      </w:r>
    </w:p>
    <w:p w14:paraId="19FA70A2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Стильовий синтез як основа художнього стилю новелістики </w:t>
      </w:r>
      <w:proofErr w:type="spellStart"/>
      <w:r w:rsidRPr="00034166">
        <w:t>В.Підмогильного</w:t>
      </w:r>
      <w:proofErr w:type="spellEnd"/>
      <w:r w:rsidRPr="00034166">
        <w:t>.</w:t>
      </w:r>
    </w:p>
    <w:p w14:paraId="37BFA59C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Проблематика новелістики </w:t>
      </w:r>
      <w:proofErr w:type="spellStart"/>
      <w:r w:rsidRPr="00034166">
        <w:t>В.Підмогильного</w:t>
      </w:r>
      <w:proofErr w:type="spellEnd"/>
      <w:r w:rsidRPr="00034166">
        <w:t>.</w:t>
      </w:r>
    </w:p>
    <w:p w14:paraId="4E411256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Аналіз новели “Собака” </w:t>
      </w:r>
      <w:proofErr w:type="spellStart"/>
      <w:r w:rsidRPr="00034166">
        <w:t>В.Підмогильного</w:t>
      </w:r>
      <w:proofErr w:type="spellEnd"/>
      <w:r w:rsidRPr="00034166">
        <w:t>.</w:t>
      </w:r>
    </w:p>
    <w:p w14:paraId="31693DB7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Драма українського маргінала в романі “Місто” </w:t>
      </w:r>
      <w:proofErr w:type="spellStart"/>
      <w:r w:rsidRPr="00034166">
        <w:t>В.Підмогильного</w:t>
      </w:r>
      <w:proofErr w:type="spellEnd"/>
      <w:r w:rsidRPr="00034166">
        <w:t>.</w:t>
      </w:r>
    </w:p>
    <w:p w14:paraId="2D717278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Експериментальний характер </w:t>
      </w:r>
      <w:proofErr w:type="spellStart"/>
      <w:r w:rsidRPr="00034166">
        <w:t>інтелектуально</w:t>
      </w:r>
      <w:proofErr w:type="spellEnd"/>
      <w:r w:rsidRPr="00034166">
        <w:t xml:space="preserve">-психологічного роману “Майстер корабля“ </w:t>
      </w:r>
      <w:proofErr w:type="spellStart"/>
      <w:r w:rsidRPr="00034166">
        <w:t>Ю.Яновського</w:t>
      </w:r>
      <w:proofErr w:type="spellEnd"/>
      <w:r w:rsidRPr="00034166">
        <w:t>.</w:t>
      </w:r>
    </w:p>
    <w:p w14:paraId="74412907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Тема громадянської війни і шляхи її реалізації в романі “Чотири шаблі” </w:t>
      </w:r>
      <w:proofErr w:type="spellStart"/>
      <w:r w:rsidRPr="00034166">
        <w:t>Ю.Яновського</w:t>
      </w:r>
      <w:proofErr w:type="spellEnd"/>
      <w:r w:rsidRPr="00034166">
        <w:t>.</w:t>
      </w:r>
    </w:p>
    <w:p w14:paraId="02CFDDAB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Романтика революції в новелі </w:t>
      </w:r>
      <w:proofErr w:type="spellStart"/>
      <w:r w:rsidRPr="00034166">
        <w:t>Ю.Яновського</w:t>
      </w:r>
      <w:proofErr w:type="spellEnd"/>
      <w:r w:rsidRPr="00034166">
        <w:t xml:space="preserve"> “Роман </w:t>
      </w:r>
      <w:proofErr w:type="spellStart"/>
      <w:r w:rsidRPr="00034166">
        <w:t>Ма</w:t>
      </w:r>
      <w:proofErr w:type="spellEnd"/>
      <w:r w:rsidRPr="00034166">
        <w:t>”.</w:t>
      </w:r>
    </w:p>
    <w:p w14:paraId="7B77A0CA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Морально-етичний конфлікт драми “Дочка прокурора” </w:t>
      </w:r>
      <w:proofErr w:type="spellStart"/>
      <w:r w:rsidRPr="00034166">
        <w:t>Ю.Яновського</w:t>
      </w:r>
      <w:proofErr w:type="spellEnd"/>
      <w:r w:rsidRPr="00034166">
        <w:t>.</w:t>
      </w:r>
    </w:p>
    <w:p w14:paraId="37606404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Жанр сатиричної комедії у творчості </w:t>
      </w:r>
      <w:proofErr w:type="spellStart"/>
      <w:r w:rsidRPr="00034166">
        <w:t>М.Куліша</w:t>
      </w:r>
      <w:proofErr w:type="spellEnd"/>
      <w:r w:rsidRPr="00034166">
        <w:t>.</w:t>
      </w:r>
    </w:p>
    <w:p w14:paraId="07E9B6F6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Образ Мелетія Стаканчика у </w:t>
      </w:r>
      <w:proofErr w:type="spellStart"/>
      <w:r w:rsidRPr="00034166">
        <w:t>трагедокомедії</w:t>
      </w:r>
      <w:proofErr w:type="spellEnd"/>
      <w:r w:rsidRPr="00034166">
        <w:t xml:space="preserve"> “Народний </w:t>
      </w:r>
      <w:proofErr w:type="spellStart"/>
      <w:r w:rsidRPr="00034166">
        <w:t>Малахій</w:t>
      </w:r>
      <w:proofErr w:type="spellEnd"/>
      <w:r w:rsidRPr="00034166">
        <w:t xml:space="preserve">” </w:t>
      </w:r>
      <w:proofErr w:type="spellStart"/>
      <w:r w:rsidRPr="00034166">
        <w:t>М.Куліша</w:t>
      </w:r>
      <w:proofErr w:type="spellEnd"/>
      <w:r w:rsidRPr="00034166">
        <w:t>.</w:t>
      </w:r>
    </w:p>
    <w:p w14:paraId="2C1CB61D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“Філологічна комедія” “Мина </w:t>
      </w:r>
      <w:proofErr w:type="spellStart"/>
      <w:r w:rsidRPr="00034166">
        <w:t>Мазайло</w:t>
      </w:r>
      <w:proofErr w:type="spellEnd"/>
      <w:r w:rsidRPr="00034166">
        <w:t xml:space="preserve">” </w:t>
      </w:r>
      <w:proofErr w:type="spellStart"/>
      <w:r w:rsidRPr="00034166">
        <w:t>М.Куліша</w:t>
      </w:r>
      <w:proofErr w:type="spellEnd"/>
      <w:r w:rsidRPr="00034166">
        <w:t xml:space="preserve"> як відбиття реалій доби.</w:t>
      </w:r>
    </w:p>
    <w:p w14:paraId="64833998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Проблематика п’єси “Патетична соната” </w:t>
      </w:r>
      <w:proofErr w:type="spellStart"/>
      <w:r w:rsidRPr="00034166">
        <w:t>М.Куліша</w:t>
      </w:r>
      <w:proofErr w:type="spellEnd"/>
      <w:r w:rsidRPr="00034166">
        <w:t>.</w:t>
      </w:r>
    </w:p>
    <w:p w14:paraId="19456BDD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proofErr w:type="spellStart"/>
      <w:r w:rsidRPr="00034166">
        <w:t>Філософізм</w:t>
      </w:r>
      <w:proofErr w:type="spellEnd"/>
      <w:r w:rsidRPr="00034166">
        <w:t xml:space="preserve"> п’єси </w:t>
      </w:r>
      <w:proofErr w:type="spellStart"/>
      <w:r w:rsidRPr="00034166">
        <w:t>І.Кочерги</w:t>
      </w:r>
      <w:proofErr w:type="spellEnd"/>
      <w:r w:rsidRPr="00034166">
        <w:t xml:space="preserve"> “Майстри часу”.</w:t>
      </w:r>
    </w:p>
    <w:p w14:paraId="1747C97D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>Символіка драми “</w:t>
      </w:r>
      <w:proofErr w:type="spellStart"/>
      <w:r w:rsidRPr="00034166">
        <w:t>Свіччине</w:t>
      </w:r>
      <w:proofErr w:type="spellEnd"/>
      <w:r w:rsidRPr="00034166">
        <w:t xml:space="preserve"> весілля” </w:t>
      </w:r>
      <w:proofErr w:type="spellStart"/>
      <w:r w:rsidRPr="00034166">
        <w:t>І.Кочерги</w:t>
      </w:r>
      <w:proofErr w:type="spellEnd"/>
      <w:r w:rsidRPr="00034166">
        <w:t>.</w:t>
      </w:r>
    </w:p>
    <w:p w14:paraId="38098FD6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Особливості конфлікту драми “Ярослав Мудрий” </w:t>
      </w:r>
      <w:proofErr w:type="spellStart"/>
      <w:r w:rsidRPr="00034166">
        <w:t>І.Кочерги</w:t>
      </w:r>
      <w:proofErr w:type="spellEnd"/>
      <w:r w:rsidRPr="00034166">
        <w:t>.</w:t>
      </w:r>
    </w:p>
    <w:p w14:paraId="61DFCCE5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>Об’єкт сатири і засоби комізму циклу “</w:t>
      </w:r>
      <w:proofErr w:type="spellStart"/>
      <w:r w:rsidRPr="00034166">
        <w:t>Чукрен</w:t>
      </w:r>
      <w:proofErr w:type="spellEnd"/>
      <w:r w:rsidRPr="00034166">
        <w:t xml:space="preserve"> і </w:t>
      </w:r>
      <w:proofErr w:type="spellStart"/>
      <w:r w:rsidRPr="00034166">
        <w:t>чухраїнці</w:t>
      </w:r>
      <w:proofErr w:type="spellEnd"/>
      <w:r w:rsidRPr="00034166">
        <w:t>“ Остапа Вишні.</w:t>
      </w:r>
    </w:p>
    <w:p w14:paraId="61C46A52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>“Празька школа” українських письменників.</w:t>
      </w:r>
    </w:p>
    <w:p w14:paraId="472FB2AA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proofErr w:type="spellStart"/>
      <w:r w:rsidRPr="00034166">
        <w:t>Є.Маланюк</w:t>
      </w:r>
      <w:proofErr w:type="spellEnd"/>
      <w:r w:rsidRPr="00034166">
        <w:t xml:space="preserve"> – поет, культуролог,  патріот.</w:t>
      </w:r>
    </w:p>
    <w:p w14:paraId="0BE60CA9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Образ України в поезії </w:t>
      </w:r>
      <w:proofErr w:type="spellStart"/>
      <w:r w:rsidRPr="00034166">
        <w:t>Є.Маланюка</w:t>
      </w:r>
      <w:proofErr w:type="spellEnd"/>
      <w:r w:rsidRPr="00034166">
        <w:t>.</w:t>
      </w:r>
    </w:p>
    <w:p w14:paraId="13806E43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proofErr w:type="spellStart"/>
      <w:r w:rsidRPr="00034166">
        <w:t>Історіософіям</w:t>
      </w:r>
      <w:proofErr w:type="spellEnd"/>
      <w:r w:rsidRPr="00034166">
        <w:t xml:space="preserve"> поезії </w:t>
      </w:r>
      <w:proofErr w:type="spellStart"/>
      <w:r w:rsidRPr="00034166">
        <w:t>Є.Маланюка</w:t>
      </w:r>
      <w:proofErr w:type="spellEnd"/>
      <w:r w:rsidRPr="00034166">
        <w:t>.</w:t>
      </w:r>
    </w:p>
    <w:p w14:paraId="4112C307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>Естетичні пошуки Б.-</w:t>
      </w:r>
      <w:proofErr w:type="spellStart"/>
      <w:r w:rsidRPr="00034166">
        <w:t>І.Антонича</w:t>
      </w:r>
      <w:proofErr w:type="spellEnd"/>
      <w:r w:rsidRPr="00034166">
        <w:t>.</w:t>
      </w:r>
    </w:p>
    <w:p w14:paraId="07D0B059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proofErr w:type="spellStart"/>
      <w:r w:rsidRPr="00034166">
        <w:t>Міфосвіт</w:t>
      </w:r>
      <w:proofErr w:type="spellEnd"/>
      <w:r w:rsidRPr="00034166">
        <w:t xml:space="preserve"> поезії Б.-</w:t>
      </w:r>
      <w:proofErr w:type="spellStart"/>
      <w:r w:rsidRPr="00034166">
        <w:t>І.Антонича</w:t>
      </w:r>
      <w:proofErr w:type="spellEnd"/>
      <w:r w:rsidRPr="00034166">
        <w:t>.</w:t>
      </w:r>
    </w:p>
    <w:p w14:paraId="6C0A00C6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>Образ ліричного  героя в поезії Б.-І. Антонича.</w:t>
      </w:r>
    </w:p>
    <w:p w14:paraId="56CC9FD8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Новаторство </w:t>
      </w:r>
      <w:proofErr w:type="spellStart"/>
      <w:r w:rsidRPr="00034166">
        <w:t>О.Довженка</w:t>
      </w:r>
      <w:proofErr w:type="spellEnd"/>
      <w:r w:rsidRPr="00034166">
        <w:t xml:space="preserve"> в жанрі кіноповісті.</w:t>
      </w:r>
    </w:p>
    <w:p w14:paraId="031CFB50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Образ митця в кіноповісті </w:t>
      </w:r>
      <w:proofErr w:type="spellStart"/>
      <w:r w:rsidRPr="00034166">
        <w:t>О.Довженка</w:t>
      </w:r>
      <w:proofErr w:type="spellEnd"/>
      <w:r w:rsidRPr="00034166">
        <w:t xml:space="preserve"> “Зачарована Десна”.</w:t>
      </w:r>
    </w:p>
    <w:p w14:paraId="09E1D760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Трагедія України за кіноповістю “Україна в </w:t>
      </w:r>
      <w:proofErr w:type="spellStart"/>
      <w:r w:rsidRPr="00034166">
        <w:t>огні</w:t>
      </w:r>
      <w:proofErr w:type="spellEnd"/>
      <w:r w:rsidRPr="00034166">
        <w:t xml:space="preserve">” </w:t>
      </w:r>
      <w:proofErr w:type="spellStart"/>
      <w:r w:rsidRPr="00034166">
        <w:t>О.Довженка</w:t>
      </w:r>
      <w:proofErr w:type="spellEnd"/>
      <w:r w:rsidRPr="00034166">
        <w:t>.</w:t>
      </w:r>
    </w:p>
    <w:p w14:paraId="381030E8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proofErr w:type="spellStart"/>
      <w:r w:rsidRPr="00034166">
        <w:t>Історіософізм</w:t>
      </w:r>
      <w:proofErr w:type="spellEnd"/>
      <w:r w:rsidRPr="00034166">
        <w:t xml:space="preserve"> поезії </w:t>
      </w:r>
      <w:proofErr w:type="spellStart"/>
      <w:r w:rsidRPr="00034166">
        <w:t>О.Ольжича</w:t>
      </w:r>
      <w:proofErr w:type="spellEnd"/>
      <w:r w:rsidRPr="00034166">
        <w:t>.</w:t>
      </w:r>
    </w:p>
    <w:p w14:paraId="6030F323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Образ жінки-сучасниці у поезії </w:t>
      </w:r>
      <w:proofErr w:type="spellStart"/>
      <w:r w:rsidRPr="00034166">
        <w:t>О.Теліги</w:t>
      </w:r>
      <w:proofErr w:type="spellEnd"/>
      <w:r w:rsidRPr="00034166">
        <w:t>.</w:t>
      </w:r>
    </w:p>
    <w:p w14:paraId="50EC5F7A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Мистецькі об’єднання МУР і “Слово“. </w:t>
      </w:r>
    </w:p>
    <w:p w14:paraId="1717BC64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Автобіографізм прози </w:t>
      </w:r>
      <w:proofErr w:type="spellStart"/>
      <w:r w:rsidRPr="00034166">
        <w:t>І.Багряного</w:t>
      </w:r>
      <w:proofErr w:type="spellEnd"/>
      <w:r w:rsidRPr="00034166">
        <w:t>.</w:t>
      </w:r>
    </w:p>
    <w:p w14:paraId="04A2FF7B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Біблійні притчі, параболи й образи в естетичній інтерпретації роману “Сад Гетсиманський“ </w:t>
      </w:r>
      <w:proofErr w:type="spellStart"/>
      <w:r w:rsidRPr="00034166">
        <w:t>І.Багряного</w:t>
      </w:r>
      <w:proofErr w:type="spellEnd"/>
      <w:r w:rsidRPr="00034166">
        <w:t>.</w:t>
      </w:r>
    </w:p>
    <w:p w14:paraId="7C2FB92B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Філософська проблематика роману </w:t>
      </w:r>
      <w:proofErr w:type="spellStart"/>
      <w:r w:rsidRPr="00034166">
        <w:t>І.Багряного</w:t>
      </w:r>
      <w:proofErr w:type="spellEnd"/>
      <w:r w:rsidRPr="00034166">
        <w:t xml:space="preserve"> “Людина біжить над прірвою”.</w:t>
      </w:r>
    </w:p>
    <w:p w14:paraId="4DDF9C42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Потрійне коло трагедійності в повісті “Огненне коло“ </w:t>
      </w:r>
      <w:proofErr w:type="spellStart"/>
      <w:r w:rsidRPr="00034166">
        <w:t>І.Багряного</w:t>
      </w:r>
      <w:proofErr w:type="spellEnd"/>
      <w:r w:rsidRPr="00034166">
        <w:t>.</w:t>
      </w:r>
    </w:p>
    <w:p w14:paraId="167A70B6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Передчуття катастрофічного зламу національного буття у повісті </w:t>
      </w:r>
      <w:proofErr w:type="spellStart"/>
      <w:r w:rsidRPr="00034166">
        <w:t>Т.Осьмачки</w:t>
      </w:r>
      <w:proofErr w:type="spellEnd"/>
      <w:r w:rsidRPr="00034166">
        <w:t xml:space="preserve"> “Старший боярин”. </w:t>
      </w:r>
    </w:p>
    <w:p w14:paraId="7242BCB2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Викриття тоталітаризму в повісті </w:t>
      </w:r>
      <w:proofErr w:type="spellStart"/>
      <w:r w:rsidRPr="00034166">
        <w:t>Т.Осьмачки</w:t>
      </w:r>
      <w:proofErr w:type="spellEnd"/>
      <w:r w:rsidRPr="00034166">
        <w:t xml:space="preserve"> “Ротонда душогубців“.</w:t>
      </w:r>
    </w:p>
    <w:p w14:paraId="054DFCEB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proofErr w:type="spellStart"/>
      <w:r w:rsidRPr="00034166">
        <w:t>Екзистенційні</w:t>
      </w:r>
      <w:proofErr w:type="spellEnd"/>
      <w:r w:rsidRPr="00034166">
        <w:t xml:space="preserve"> візії поезії </w:t>
      </w:r>
      <w:proofErr w:type="spellStart"/>
      <w:r w:rsidRPr="00034166">
        <w:t>Т.Осьмачки</w:t>
      </w:r>
      <w:proofErr w:type="spellEnd"/>
      <w:r w:rsidRPr="00034166">
        <w:t>.</w:t>
      </w:r>
    </w:p>
    <w:p w14:paraId="1BEC676A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Тема геноциду українського народу в українській еміграційній літературі 30-х рр. (“Марія“ Уласа </w:t>
      </w:r>
      <w:proofErr w:type="spellStart"/>
      <w:r w:rsidRPr="00034166">
        <w:t>Самчука</w:t>
      </w:r>
      <w:proofErr w:type="spellEnd"/>
      <w:r w:rsidRPr="00034166">
        <w:t xml:space="preserve">“, “Жовтий князь“ </w:t>
      </w:r>
      <w:proofErr w:type="spellStart"/>
      <w:r w:rsidRPr="00034166">
        <w:t>В.Барки</w:t>
      </w:r>
      <w:proofErr w:type="spellEnd"/>
      <w:r w:rsidRPr="00034166">
        <w:t>).</w:t>
      </w:r>
    </w:p>
    <w:p w14:paraId="57480F25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lastRenderedPageBreak/>
        <w:t xml:space="preserve">Образ Марії з однойменного роману </w:t>
      </w:r>
      <w:proofErr w:type="spellStart"/>
      <w:r w:rsidRPr="00034166">
        <w:t>У.Самчука</w:t>
      </w:r>
      <w:proofErr w:type="spellEnd"/>
      <w:r w:rsidRPr="00034166">
        <w:t xml:space="preserve"> “Марія“.</w:t>
      </w:r>
    </w:p>
    <w:p w14:paraId="0279DCC8" w14:textId="77777777" w:rsidR="00725E6A" w:rsidRPr="00034166" w:rsidRDefault="00725E6A" w:rsidP="00725E6A">
      <w:pPr>
        <w:numPr>
          <w:ilvl w:val="0"/>
          <w:numId w:val="1"/>
        </w:numPr>
        <w:ind w:left="0" w:right="-211" w:firstLine="0"/>
        <w:jc w:val="both"/>
      </w:pPr>
      <w:r w:rsidRPr="00034166">
        <w:t xml:space="preserve">Трилогія “Волинь“ </w:t>
      </w:r>
      <w:proofErr w:type="spellStart"/>
      <w:r w:rsidRPr="00034166">
        <w:t>У.Самчука</w:t>
      </w:r>
      <w:proofErr w:type="spellEnd"/>
      <w:r w:rsidRPr="00034166">
        <w:t xml:space="preserve"> – літопис українського життя 1 пол. ХХ ст.</w:t>
      </w:r>
    </w:p>
    <w:p w14:paraId="6C6D3512" w14:textId="18178C12" w:rsidR="00ED7094" w:rsidRDefault="00725E6A" w:rsidP="00725E6A">
      <w:r w:rsidRPr="00034166">
        <w:br w:type="page"/>
      </w:r>
    </w:p>
    <w:sectPr w:rsidR="00ED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418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09"/>
    <w:rsid w:val="00725E6A"/>
    <w:rsid w:val="00990F09"/>
    <w:rsid w:val="00E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56D9"/>
  <w15:chartTrackingRefBased/>
  <w15:docId w15:val="{EC8595AC-E021-44B1-86E3-79BC7B2E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E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2</cp:revision>
  <dcterms:created xsi:type="dcterms:W3CDTF">2022-08-06T13:25:00Z</dcterms:created>
  <dcterms:modified xsi:type="dcterms:W3CDTF">2022-08-06T13:26:00Z</dcterms:modified>
</cp:coreProperties>
</file>