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D09E6" w14:textId="77777777" w:rsidR="006C31A8" w:rsidRPr="006C31A8" w:rsidRDefault="006C31A8" w:rsidP="006C31A8">
      <w:pPr>
        <w:ind w:firstLine="39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6C31A8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 ТА ІНФОРМАЦІЙНІ РЕСУРСИ</w:t>
      </w:r>
    </w:p>
    <w:p w14:paraId="6DC1AA19" w14:textId="36AA04DF" w:rsidR="006C31A8" w:rsidRDefault="006C31A8" w:rsidP="006C31A8">
      <w:pPr>
        <w:tabs>
          <w:tab w:val="left" w:pos="426"/>
        </w:tabs>
        <w:spacing w:after="0" w:line="240" w:lineRule="auto"/>
        <w:ind w:firstLine="709"/>
        <w:rPr>
          <w:rStyle w:val="a5"/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</w:pPr>
      <w:r w:rsidRPr="006C31A8">
        <w:rPr>
          <w:rStyle w:val="a5"/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>Навчальна, наукова та довідкова література</w:t>
      </w:r>
    </w:p>
    <w:p w14:paraId="3389B7E1" w14:textId="455FF68C" w:rsidR="006C31A8" w:rsidRDefault="006C31A8" w:rsidP="006C31A8">
      <w:pPr>
        <w:tabs>
          <w:tab w:val="left" w:pos="426"/>
        </w:tabs>
        <w:spacing w:after="0" w:line="240" w:lineRule="auto"/>
        <w:ind w:firstLine="709"/>
        <w:rPr>
          <w:rStyle w:val="a5"/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</w:pPr>
    </w:p>
    <w:p w14:paraId="0D824176" w14:textId="6AD3A4F0" w:rsidR="006C31A8" w:rsidRPr="006C31A8" w:rsidRDefault="006C31A8" w:rsidP="006C31A8">
      <w:pPr>
        <w:tabs>
          <w:tab w:val="left" w:pos="426"/>
        </w:tabs>
        <w:spacing w:after="0" w:line="240" w:lineRule="auto"/>
        <w:ind w:firstLine="709"/>
        <w:rPr>
          <w:rStyle w:val="a5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>Основна</w:t>
      </w:r>
    </w:p>
    <w:p w14:paraId="4C4F5C3D" w14:textId="68340A74" w:rsidR="006C31A8" w:rsidRDefault="006C31A8" w:rsidP="006C31A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Бориславська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Конституційне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зарубіжних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держав: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.-метод.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О. М.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Бориславська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І. Я.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Заяць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В.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Різник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Львів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нац. ун-т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І. Франка. —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ІнЮре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>, 2015. — 357 с.;</w:t>
      </w:r>
    </w:p>
    <w:p w14:paraId="54F433D8" w14:textId="77777777" w:rsidR="006C31A8" w:rsidRPr="006C31A8" w:rsidRDefault="006C31A8" w:rsidP="006C31A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Бостан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С.К., Тимченко С</w:t>
      </w:r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Державне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зарубіжних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посібник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К.: Центр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навчальної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 – 504 с.;</w:t>
      </w:r>
    </w:p>
    <w:p w14:paraId="5BCDF00D" w14:textId="77777777" w:rsidR="006C31A8" w:rsidRPr="006C31A8" w:rsidRDefault="006C31A8" w:rsidP="006C31A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Державне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зарубіжних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схемах):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Б. В.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Калиновський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Я. Лапка, Н. Я. Лапка, Т. О.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Пікуля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А.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Івершенко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>, Л. М. Козодой, К. В. Тарасенко</w:t>
      </w:r>
      <w:proofErr w:type="gramStart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>; За</w:t>
      </w:r>
      <w:proofErr w:type="gramEnd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ред. О.Я. Лапки. – К.: КНТ, 2012. – 528 с.;</w:t>
      </w:r>
    </w:p>
    <w:p w14:paraId="10029DB7" w14:textId="6EEA7D94" w:rsidR="004105D7" w:rsidRDefault="004105D7" w:rsidP="006C31A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Конституційне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зарубіжних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білінгвальний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посібник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таблицях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схемах):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посібник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Фаст О.О.,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Афанасьєв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Б.А.,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Женжера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– К.: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2021. – 137 с.</w:t>
      </w:r>
    </w:p>
    <w:p w14:paraId="11F82F69" w14:textId="77777777" w:rsidR="006C31A8" w:rsidRPr="006C31A8" w:rsidRDefault="006C31A8" w:rsidP="006C31A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Конституційне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зарубіжних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В. Шаповал.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>Юрінком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>, 2018</w:t>
      </w:r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</w:t>
      </w:r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>464</w:t>
      </w:r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>с.;</w:t>
      </w:r>
    </w:p>
    <w:p w14:paraId="396F7C15" w14:textId="77777777" w:rsidR="006C31A8" w:rsidRPr="006C31A8" w:rsidRDefault="006C31A8" w:rsidP="006C31A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Конституційне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зарубіжних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посібник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підготовки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>іспитів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упор. І.В.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Тетарчук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Є.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>Дяків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Центр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учбової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</w:t>
      </w:r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>206</w:t>
      </w:r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>с.;</w:t>
      </w:r>
    </w:p>
    <w:p w14:paraId="42221D4A" w14:textId="77777777" w:rsidR="006C31A8" w:rsidRPr="006C31A8" w:rsidRDefault="006C31A8" w:rsidP="006C31A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Орленко В.І.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Конституційне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державне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право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зарубіжних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посібник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підготовки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>іспитів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 І. Орленко, В. В. Орленко.- 5-те вид., стереотип. – </w:t>
      </w:r>
      <w:proofErr w:type="spellStart"/>
      <w:proofErr w:type="gramStart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C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ПАЛИВОДА А. В., 2015. – 238 с.;</w:t>
      </w:r>
    </w:p>
    <w:p w14:paraId="62C3B5B1" w14:textId="77777777" w:rsidR="006C31A8" w:rsidRPr="006C31A8" w:rsidRDefault="006C31A8" w:rsidP="006C31A8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C31A8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Шаповал В. М.</w:t>
      </w:r>
      <w:r w:rsidRPr="006C31A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6C31A8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Конституційне</w:t>
      </w:r>
      <w:proofErr w:type="spellEnd"/>
      <w:r w:rsidRPr="006C31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 </w:t>
      </w:r>
      <w:proofErr w:type="spellStart"/>
      <w:r w:rsidRPr="006C31A8">
        <w:rPr>
          <w:rFonts w:ascii="Times New Roman" w:hAnsi="Times New Roman" w:cs="Times New Roman"/>
          <w:sz w:val="28"/>
          <w:szCs w:val="28"/>
          <w:shd w:val="clear" w:color="auto" w:fill="FFFFFF"/>
        </w:rPr>
        <w:t>зарубіжних</w:t>
      </w:r>
      <w:proofErr w:type="spellEnd"/>
      <w:r w:rsidRPr="006C31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C31A8">
        <w:rPr>
          <w:rFonts w:ascii="Times New Roman" w:hAnsi="Times New Roman" w:cs="Times New Roman"/>
          <w:sz w:val="28"/>
          <w:szCs w:val="28"/>
          <w:shd w:val="clear" w:color="auto" w:fill="FFFFFF"/>
        </w:rPr>
        <w:t>країн</w:t>
      </w:r>
      <w:proofErr w:type="spellEnd"/>
      <w:r w:rsidRPr="006C31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C31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академ. курс : </w:t>
      </w:r>
      <w:proofErr w:type="spellStart"/>
      <w:r w:rsidRPr="006C31A8">
        <w:rPr>
          <w:rFonts w:ascii="Times New Roman" w:hAnsi="Times New Roman" w:cs="Times New Roman"/>
          <w:sz w:val="28"/>
          <w:szCs w:val="28"/>
          <w:shd w:val="clear" w:color="auto" w:fill="FFFFFF"/>
        </w:rPr>
        <w:t>підручник</w:t>
      </w:r>
      <w:proofErr w:type="spellEnd"/>
      <w:r w:rsidRPr="006C31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В. М. Шаповал. – 2-ге вид., </w:t>
      </w:r>
      <w:proofErr w:type="spellStart"/>
      <w:r w:rsidRPr="006C31A8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переробл</w:t>
      </w:r>
      <w:proofErr w:type="spellEnd"/>
      <w:r w:rsidRPr="006C31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і </w:t>
      </w:r>
      <w:proofErr w:type="spellStart"/>
      <w:r w:rsidRPr="006C31A8">
        <w:rPr>
          <w:rFonts w:ascii="Times New Roman" w:hAnsi="Times New Roman" w:cs="Times New Roman"/>
          <w:sz w:val="28"/>
          <w:szCs w:val="28"/>
          <w:shd w:val="clear" w:color="auto" w:fill="FFFFFF"/>
        </w:rPr>
        <w:t>допов</w:t>
      </w:r>
      <w:proofErr w:type="spellEnd"/>
      <w:r w:rsidRPr="006C31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6C31A8">
        <w:rPr>
          <w:rFonts w:ascii="Times New Roman" w:hAnsi="Times New Roman" w:cs="Times New Roman"/>
          <w:sz w:val="28"/>
          <w:szCs w:val="28"/>
          <w:shd w:val="clear" w:color="auto" w:fill="FFFFFF"/>
        </w:rPr>
        <w:t>К. :</w:t>
      </w:r>
      <w:proofErr w:type="gramEnd"/>
      <w:r w:rsidRPr="006C31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C31A8">
        <w:rPr>
          <w:rFonts w:ascii="Times New Roman" w:hAnsi="Times New Roman" w:cs="Times New Roman"/>
          <w:sz w:val="28"/>
          <w:szCs w:val="28"/>
          <w:shd w:val="clear" w:color="auto" w:fill="FFFFFF"/>
        </w:rPr>
        <w:t>Юрінком</w:t>
      </w:r>
      <w:proofErr w:type="spellEnd"/>
      <w:r w:rsidRPr="006C31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C31A8">
        <w:rPr>
          <w:rFonts w:ascii="Times New Roman" w:hAnsi="Times New Roman" w:cs="Times New Roman"/>
          <w:sz w:val="28"/>
          <w:szCs w:val="28"/>
          <w:shd w:val="clear" w:color="auto" w:fill="FFFFFF"/>
        </w:rPr>
        <w:t>Інтер</w:t>
      </w:r>
      <w:proofErr w:type="spellEnd"/>
      <w:r w:rsidRPr="006C31A8">
        <w:rPr>
          <w:rFonts w:ascii="Times New Roman" w:hAnsi="Times New Roman" w:cs="Times New Roman"/>
          <w:sz w:val="28"/>
          <w:szCs w:val="28"/>
          <w:shd w:val="clear" w:color="auto" w:fill="FFFFFF"/>
        </w:rPr>
        <w:t>, 2010. – 464 с</w:t>
      </w:r>
      <w:r w:rsidRPr="006C31A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.;</w:t>
      </w:r>
    </w:p>
    <w:p w14:paraId="3BE397AE" w14:textId="1E731E45" w:rsidR="006C31A8" w:rsidRPr="004105D7" w:rsidRDefault="004105D7" w:rsidP="004105D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105D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Додаткова</w:t>
      </w:r>
    </w:p>
    <w:p w14:paraId="734917D7" w14:textId="77777777" w:rsidR="006C31A8" w:rsidRPr="004105D7" w:rsidRDefault="006C31A8" w:rsidP="004105D7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Бисага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Ю.М.,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Петрецька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Н.І. Права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національному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європейському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контекстах.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Підручник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Ужгород: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Видавничий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дім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"Гельветика", 2018</w:t>
      </w:r>
      <w:r w:rsidRPr="00410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482</w:t>
      </w:r>
      <w:r w:rsidRPr="00410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410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536518C2" w14:textId="77777777" w:rsidR="006C31A8" w:rsidRPr="004105D7" w:rsidRDefault="006C31A8" w:rsidP="004105D7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Бостан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К.С. Форма правління сучасної держави: проблеми історії, теорії, практики. Монографія. – Запоріжжя: Юридичний ін-т, 2005. – 540 с.;</w:t>
      </w:r>
    </w:p>
    <w:p w14:paraId="36E6AF6F" w14:textId="77777777" w:rsidR="006C31A8" w:rsidRPr="004105D7" w:rsidRDefault="006C31A8" w:rsidP="004105D7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Верховный суд США о гражданских правах и свободах. С.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Франковски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 Гольдман, Э.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Лентовска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БЕГА, ОБСЕ. – 254 с.;</w:t>
      </w:r>
    </w:p>
    <w:p w14:paraId="4AE518D4" w14:textId="77777777" w:rsidR="006C31A8" w:rsidRPr="004105D7" w:rsidRDefault="006C31A8" w:rsidP="004105D7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Волошин, Ю.О. Конституційна реформа та модернізація в сучасній державі в умовах європейської інтеграції: проблеми теорії та практики / Ю. О. Волошин, О. М. Пересада ; М-во освіти і науки України,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Маріуп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держ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ун-т, Представництво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європ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орг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публіч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права в Україні. — Одеса: Фенікс, 2013. — 206, с.;</w:t>
      </w:r>
    </w:p>
    <w:p w14:paraId="73B0D2BE" w14:textId="77777777" w:rsidR="006C31A8" w:rsidRPr="004105D7" w:rsidRDefault="006C31A8" w:rsidP="004105D7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Дягілєв О.В. Конституційно-правовий інститут лобізму: вітчизняний та  зарубіжний досвід / О.В. Дягілєв. — Харків: Майдан, 2011. — 251 с.;</w:t>
      </w:r>
    </w:p>
    <w:p w14:paraId="6191C193" w14:textId="77777777" w:rsidR="006C31A8" w:rsidRPr="004105D7" w:rsidRDefault="006C31A8" w:rsidP="004105D7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Кириченко В.М.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Порівняльне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конституційне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право: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модульний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:</w:t>
      </w:r>
      <w:proofErr w:type="gram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посібник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cтуд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В. М. Кириченко, О. М.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Куракін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Центр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учбової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2012. – 256</w:t>
      </w:r>
      <w:r w:rsidRPr="00410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с.;</w:t>
      </w:r>
    </w:p>
    <w:p w14:paraId="2FBC1CAA" w14:textId="77777777" w:rsidR="006C31A8" w:rsidRPr="004105D7" w:rsidRDefault="006C31A8" w:rsidP="004105D7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Конституційна автономія уряду: шляхи вирішення проблеми /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Шк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політ. аналітики при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НаУКМА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Ком. виборців України,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незалеж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центр політ.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дослідж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.; [за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заг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ред. С. Конончук, С.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Балана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]. —  К.: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Лікей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2010. — 35 с.;</w:t>
      </w:r>
    </w:p>
    <w:p w14:paraId="75EF6120" w14:textId="77777777" w:rsidR="006C31A8" w:rsidRPr="004105D7" w:rsidRDefault="006C31A8" w:rsidP="004105D7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Молдован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Чулінда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Л.І.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Конституційні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права,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свободи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обов'язки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громадянина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посібник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: ЦНЛ, 2020</w:t>
      </w:r>
      <w:r w:rsidRPr="00410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206</w:t>
      </w:r>
      <w:r w:rsidRPr="00410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с.;</w:t>
      </w:r>
    </w:p>
    <w:p w14:paraId="7B6DF86A" w14:textId="77777777" w:rsidR="006C31A8" w:rsidRPr="004105D7" w:rsidRDefault="006C31A8" w:rsidP="004105D7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Обушний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М.І.,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Примуш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Шведа Ю.Р. 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Партологія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посібник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За ред. М. І. Обушного.</w:t>
      </w:r>
      <w:r w:rsidRPr="00410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К.: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Арістей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. 2006. — 432 с.;</w:t>
      </w:r>
    </w:p>
    <w:p w14:paraId="5FAD6958" w14:textId="77777777" w:rsidR="006C31A8" w:rsidRPr="004105D7" w:rsidRDefault="006C31A8" w:rsidP="004105D7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Політичні права громадян в країнах ЄС: конституційне регулювання / Школа політ. аналітики при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НаУКМА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незалеж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центр політ.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дослідж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; [за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заг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ред. С. В.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Балана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С. Г. Конончук]. — Київ.: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Лікей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2012. — 43 с.;</w:t>
      </w:r>
    </w:p>
    <w:p w14:paraId="1AAF4B35" w14:textId="77777777" w:rsidR="006C31A8" w:rsidRPr="004105D7" w:rsidRDefault="006C31A8" w:rsidP="004105D7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Речицький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10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10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Конституціоналізм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Коротка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версія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: (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читанка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конституціоналізму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зацікавлених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—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Права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 — 262 с.;</w:t>
      </w:r>
    </w:p>
    <w:p w14:paraId="51E4FBDB" w14:textId="77777777" w:rsidR="006C31A8" w:rsidRPr="004105D7" w:rsidRDefault="006C31A8" w:rsidP="004105D7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Речицький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410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Права </w:t>
      </w:r>
      <w:proofErr w:type="spellStart"/>
      <w:proofErr w:type="gram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для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нової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Всеволод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Речицький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Права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2009. — 169 с.;</w:t>
      </w:r>
    </w:p>
    <w:p w14:paraId="589EE4F6" w14:textId="77777777" w:rsidR="006C31A8" w:rsidRPr="004105D7" w:rsidRDefault="006C31A8" w:rsidP="004105D7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Селіванов А.О. Наукові погляди на сучасні конституційні процеси : про Конституцію, про державу, про права і свободи людини, про правосуддя / А. О. Селіванов. — Київ: Логос, 2014. — 129 с.;</w:t>
      </w:r>
    </w:p>
    <w:p w14:paraId="62C29A7D" w14:textId="77777777" w:rsidR="006C31A8" w:rsidRPr="004105D7" w:rsidRDefault="006C31A8" w:rsidP="004105D7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Скрипнюк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Демократія: Україна і світовий вимір.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моногр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Київ: Логос, 2006. – 368 </w:t>
      </w:r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 w:rsidRPr="00410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EADA78B" w14:textId="77777777" w:rsidR="006C31A8" w:rsidRPr="004105D7" w:rsidRDefault="006C31A8" w:rsidP="004105D7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0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Словник складних юридичних термінів і визначень / уклад.: Терещенко А.Л.,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Ізуїта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П.О., Орловська І.Г., Фаст О.О. – Київ: Університет «Україна», 2018. – 133 с.;</w:t>
      </w:r>
    </w:p>
    <w:p w14:paraId="47015C2F" w14:textId="77777777" w:rsidR="006C31A8" w:rsidRPr="004105D7" w:rsidRDefault="006C31A8" w:rsidP="004105D7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Шаповал В. М.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Конституційне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зарубіжних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академічний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:</w:t>
      </w:r>
      <w:proofErr w:type="gram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підручник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МОНУ / В. М. </w:t>
      </w:r>
      <w:proofErr w:type="gram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Шаповал.-</w:t>
      </w:r>
      <w:proofErr w:type="gram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2-ге вид.,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перероб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 доп. –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Юрінком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2011. – 464 с.;</w:t>
      </w:r>
    </w:p>
    <w:p w14:paraId="4875E73E" w14:textId="77777777" w:rsidR="006C31A8" w:rsidRPr="004105D7" w:rsidRDefault="006C31A8" w:rsidP="004105D7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105D7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Шаповал В. М.</w:t>
      </w:r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</w:rPr>
        <w:t>Сучасний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конституціоналізм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</w:rPr>
        <w:t>монографія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В. М. Шаповал. – </w:t>
      </w:r>
      <w:proofErr w:type="gram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</w:rPr>
        <w:t>К. :</w:t>
      </w:r>
      <w:proofErr w:type="gram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</w:rPr>
        <w:t>Юрінком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</w:rPr>
        <w:t>Інтер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</w:rPr>
        <w:t>, 2005. – 560 с.;</w:t>
      </w:r>
    </w:p>
    <w:p w14:paraId="6E3511FC" w14:textId="77777777" w:rsidR="006C31A8" w:rsidRPr="004105D7" w:rsidRDefault="006C31A8" w:rsidP="004105D7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105D7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Шаповал В. Н.</w:t>
      </w:r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Державний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лад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</w:rPr>
        <w:t>країн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</w:rPr>
        <w:t>світу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</w:rPr>
        <w:t>довідник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В. Шаповал. – </w:t>
      </w:r>
      <w:proofErr w:type="gram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</w:rPr>
        <w:t>К. :</w:t>
      </w:r>
      <w:proofErr w:type="gram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Укр. центр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</w:rPr>
        <w:t>Правнич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</w:rPr>
        <w:t>Студій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</w:rPr>
        <w:t>, 1999. – 320 с.;</w:t>
      </w:r>
    </w:p>
    <w:p w14:paraId="04FFCFEF" w14:textId="77777777" w:rsidR="006C31A8" w:rsidRPr="004105D7" w:rsidRDefault="006C31A8" w:rsidP="004105D7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Шведа Ю.Р.</w:t>
      </w:r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10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Політичні партії.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Енциклопедичний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словник. —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Львів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Астролябія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. — 2005. — 488 с.</w:t>
      </w:r>
    </w:p>
    <w:p w14:paraId="64D8C024" w14:textId="77777777" w:rsidR="006C31A8" w:rsidRPr="004105D7" w:rsidRDefault="006C31A8" w:rsidP="004105D7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Шведа Ю.Р. 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Теорія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політичних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партій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партійних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систем: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посібник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—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Львів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Тріада</w:t>
      </w:r>
      <w:proofErr w:type="spellEnd"/>
      <w:r w:rsidRPr="0041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плюс. 2004. — 528 с.;</w:t>
      </w:r>
    </w:p>
    <w:p w14:paraId="6A500762" w14:textId="77777777" w:rsidR="006C31A8" w:rsidRPr="004105D7" w:rsidRDefault="006C31A8" w:rsidP="004105D7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Шевчук С.В. Основи конституційної юриспруденції: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навч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– Харків: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Консум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2002. – 296 с.;</w:t>
      </w:r>
    </w:p>
    <w:p w14:paraId="1B38206F" w14:textId="77777777" w:rsidR="006C31A8" w:rsidRPr="004105D7" w:rsidRDefault="006C31A8" w:rsidP="004105D7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A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Short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&amp;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Happy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Guide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to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Constitutional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Law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/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Mark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C.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Alexander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Minnesota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West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Academic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2019. – 207 p.;</w:t>
      </w:r>
    </w:p>
    <w:p w14:paraId="5340F008" w14:textId="77777777" w:rsidR="006C31A8" w:rsidRPr="004105D7" w:rsidRDefault="006C31A8" w:rsidP="004105D7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A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Very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Short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Introduction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British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Constitution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/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Martin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Loughlin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Oxford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2013. – 137 p.;</w:t>
      </w:r>
    </w:p>
    <w:p w14:paraId="7D453519" w14:textId="77777777" w:rsidR="006C31A8" w:rsidRPr="004105D7" w:rsidRDefault="006C31A8" w:rsidP="004105D7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Civil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Rights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and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Liberties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in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the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21st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Century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4th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Edition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/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John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C.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Domino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London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Routledge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2018. – 374 p.;</w:t>
      </w:r>
    </w:p>
    <w:p w14:paraId="63130A3F" w14:textId="77777777" w:rsidR="006C31A8" w:rsidRPr="004105D7" w:rsidRDefault="006C31A8" w:rsidP="004105D7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Constitutional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Law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Examples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&amp;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Explanations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 /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Allan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Ides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Wolters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Kluwer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2015. – 576 p.;</w:t>
      </w:r>
    </w:p>
    <w:p w14:paraId="6C7D10FD" w14:textId="77777777" w:rsidR="006C31A8" w:rsidRPr="004105D7" w:rsidRDefault="006C31A8" w:rsidP="004105D7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Constitutional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Law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For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Dummies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/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Glenn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Smith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Patricia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Fusco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Indianapolis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Indiana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Wiley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Publishing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Inc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2012 – 385 p. ;</w:t>
      </w:r>
    </w:p>
    <w:p w14:paraId="1501AEA7" w14:textId="77777777" w:rsidR="006C31A8" w:rsidRPr="004105D7" w:rsidRDefault="006C31A8" w:rsidP="004105D7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Constitutional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Law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Textbook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Rights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&amp;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Liberties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Illustrated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Edition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/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Corey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L.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Brettschneider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Denver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Colorado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Aspen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Publishers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2013. – 960 p.;</w:t>
      </w:r>
    </w:p>
    <w:p w14:paraId="7C95F024" w14:textId="77777777" w:rsidR="006C31A8" w:rsidRPr="004105D7" w:rsidRDefault="006C31A8" w:rsidP="004105D7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Constitutional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Law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Principles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and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Policies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Sixth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Edition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Erwin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Chemerinsky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Wolters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Kluwer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2019 – 1455 p.;</w:t>
      </w:r>
    </w:p>
    <w:p w14:paraId="1F2A8D1E" w14:textId="77777777" w:rsidR="006C31A8" w:rsidRPr="004105D7" w:rsidRDefault="006C31A8" w:rsidP="004105D7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Constitutionalism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Past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Present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and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Future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Dieter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Grimm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Oxford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University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Press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2019, - 392 p.;</w:t>
      </w:r>
    </w:p>
    <w:p w14:paraId="3E746B13" w14:textId="77777777" w:rsidR="006C31A8" w:rsidRPr="004105D7" w:rsidRDefault="006C31A8" w:rsidP="004105D7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Principles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Constitutional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Law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John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E.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Nowak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Ronald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D.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Rotunda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Minnesota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West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Academic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2016 – 988 p.;</w:t>
      </w:r>
    </w:p>
    <w:p w14:paraId="133C9411" w14:textId="77777777" w:rsidR="006C31A8" w:rsidRPr="004105D7" w:rsidRDefault="006C31A8" w:rsidP="004105D7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Special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education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law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with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cases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/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Joseph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R.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Boyle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Mary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Weishaar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Allyn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And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Bacon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2001. – 240 p.;</w:t>
      </w:r>
    </w:p>
    <w:p w14:paraId="160913B0" w14:textId="77777777" w:rsidR="006C31A8" w:rsidRPr="004105D7" w:rsidRDefault="006C31A8" w:rsidP="004105D7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The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British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Constitution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First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Draft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/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Guy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Browning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London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Atlantic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Books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2016 – 144 p.;</w:t>
      </w:r>
    </w:p>
    <w:p w14:paraId="754513A9" w14:textId="77777777" w:rsidR="006C31A8" w:rsidRPr="004105D7" w:rsidRDefault="006C31A8" w:rsidP="004105D7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The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Constitutional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Jurisprudence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the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Federal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Republic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Germany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Third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edition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Revised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and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Expanded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/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Donald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P.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Kommers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Russell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A.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Miller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Duke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University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Press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Books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2013. – 904 p.;</w:t>
      </w:r>
    </w:p>
    <w:p w14:paraId="76103A98" w14:textId="77777777" w:rsidR="006C31A8" w:rsidRPr="004105D7" w:rsidRDefault="006C31A8" w:rsidP="004105D7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The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Oxford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Handbook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Comparative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Constitutional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Law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Edited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by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Michel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Rosenfeld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and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András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Sajó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Oxford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2012. – 1295 p.;</w:t>
      </w:r>
    </w:p>
    <w:p w14:paraId="67A4D154" w14:textId="77777777" w:rsidR="006C31A8" w:rsidRPr="004105D7" w:rsidRDefault="006C31A8" w:rsidP="004105D7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The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Three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Branches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A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Comparative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Model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Separation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Powers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Oxford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Constitutional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Theory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 /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Christoph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Moellers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Oxford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University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Press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2013. – 275 p.;</w:t>
      </w:r>
    </w:p>
    <w:p w14:paraId="38FF63F3" w14:textId="77777777" w:rsidR="006C31A8" w:rsidRPr="004105D7" w:rsidRDefault="006C31A8" w:rsidP="004105D7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Western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Constitutionalism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History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Institutions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Comparative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Law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2nd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ed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/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Andrea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Buratti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Rome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Springer</w:t>
      </w:r>
      <w:proofErr w:type="spellEnd"/>
      <w:r w:rsidRPr="0041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2016. – 257 p.</w:t>
      </w:r>
    </w:p>
    <w:p w14:paraId="38AA325A" w14:textId="77777777" w:rsidR="006C31A8" w:rsidRPr="006C31A8" w:rsidRDefault="006C31A8" w:rsidP="006C31A8">
      <w:pPr>
        <w:pStyle w:val="a4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745A6EB3" w14:textId="77777777" w:rsidR="006C31A8" w:rsidRPr="006C31A8" w:rsidRDefault="006C31A8" w:rsidP="006C31A8">
      <w:pPr>
        <w:spacing w:before="100" w:beforeAutospacing="1" w:after="100" w:afterAutospacing="1" w:line="240" w:lineRule="auto"/>
        <w:ind w:firstLine="709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6C31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Джерела права та їх тлумачення</w:t>
      </w:r>
    </w:p>
    <w:p w14:paraId="4C55B838" w14:textId="77777777" w:rsidR="006C31A8" w:rsidRPr="006C31A8" w:rsidRDefault="006C31A8" w:rsidP="006C31A8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Греция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Конституция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(2008).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Конституция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Греции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: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соврем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законодательство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учетом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поправок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Парламента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Греции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 27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мая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2008 г. / [пер. с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греч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К. В.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Гусарова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]. —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Харьков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: Право, 2014. — 111 с.;</w:t>
      </w:r>
    </w:p>
    <w:p w14:paraId="0F892B77" w14:textId="77777777" w:rsidR="006C31A8" w:rsidRPr="006C31A8" w:rsidRDefault="006C31A8" w:rsidP="006C31A8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360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6C31A8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 xml:space="preserve">Громадянські права. Рішення Верховного Суду США. ХІХ століття: пер. з </w:t>
      </w:r>
      <w:proofErr w:type="spellStart"/>
      <w:r w:rsidRPr="006C31A8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англ</w:t>
      </w:r>
      <w:proofErr w:type="spellEnd"/>
      <w:r w:rsidRPr="006C31A8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 xml:space="preserve">. / під ред. М. Гаррісон, С. Гілберт. Харківська правозахисна група. – Київ: </w:t>
      </w:r>
      <w:proofErr w:type="spellStart"/>
      <w:r w:rsidRPr="006C31A8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Оптіма</w:t>
      </w:r>
      <w:proofErr w:type="spellEnd"/>
      <w:r w:rsidRPr="006C31A8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, 2005. – 264 с.;</w:t>
      </w:r>
    </w:p>
    <w:p w14:paraId="1C553605" w14:textId="77777777" w:rsidR="006C31A8" w:rsidRPr="006C31A8" w:rsidRDefault="006C31A8" w:rsidP="006C31A8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360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</w:pPr>
      <w:r w:rsidRPr="006C31A8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 xml:space="preserve">Громадянські права. Рішення Верховного Суду США. ХХ століття: пер. з </w:t>
      </w:r>
      <w:proofErr w:type="spellStart"/>
      <w:r w:rsidRPr="006C31A8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англ</w:t>
      </w:r>
      <w:proofErr w:type="spellEnd"/>
      <w:r w:rsidRPr="006C31A8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 xml:space="preserve">. / під ред. М. Гаррісон, С. Гілберт. Харківська правозахисна група. – Київ: </w:t>
      </w:r>
      <w:proofErr w:type="spellStart"/>
      <w:r w:rsidRPr="006C31A8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Оптіма</w:t>
      </w:r>
      <w:proofErr w:type="spellEnd"/>
      <w:r w:rsidRPr="006C31A8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, 2005. – 304 с.;</w:t>
      </w:r>
    </w:p>
    <w:p w14:paraId="0C0623BA" w14:textId="2A8E0C2B" w:rsidR="006C31A8" w:rsidRPr="006C31A8" w:rsidRDefault="006C31A8" w:rsidP="006C31A8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Конституции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государств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Европы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В 3 т. /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Институт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законодательства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сравнительного</w:t>
      </w:r>
      <w:r w:rsidR="00410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равоведения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Л.А.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Окуньков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общ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ред. и вступ. ст.) – М.: Норма, 2001. – 818 с.;</w:t>
      </w:r>
    </w:p>
    <w:p w14:paraId="62955C1A" w14:textId="77777777" w:rsidR="006C31A8" w:rsidRPr="006C31A8" w:rsidRDefault="006C31A8" w:rsidP="006C31A8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Конституции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зарубежных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государств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Американский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континент : Аргентина,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Бразилия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Канада, Мексика, США / [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отв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ред. А. В.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Багдасарян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]. —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Ереван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: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Мхитар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Гош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1998. — 391 с.;</w:t>
      </w:r>
    </w:p>
    <w:p w14:paraId="16FB40DE" w14:textId="77777777" w:rsidR="006C31A8" w:rsidRPr="006C31A8" w:rsidRDefault="006C31A8" w:rsidP="006C31A8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Конституции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зарубежных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государств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Сборник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В.Г.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Тихиня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.-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сост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.), В.П.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Серебренников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.-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сост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.). –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Минск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Право и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экономика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2007. – 470 с.;</w:t>
      </w:r>
    </w:p>
    <w:p w14:paraId="3FF43BF2" w14:textId="77777777" w:rsidR="006C31A8" w:rsidRPr="006C31A8" w:rsidRDefault="006C31A8" w:rsidP="006C31A8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Конституции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зарубежных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стран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сборник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Дубровин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В.Н. (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сост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.). – М.: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Юрлитинформ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2006.;</w:t>
      </w:r>
    </w:p>
    <w:p w14:paraId="17AC8EB4" w14:textId="77777777" w:rsidR="006C31A8" w:rsidRPr="006C31A8" w:rsidRDefault="006C31A8" w:rsidP="006C31A8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Конституции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стран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СНГ и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Балтии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пособие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Московская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академия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Г.Н.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Андреева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М.: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Юристь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1999. – 640 с.;</w:t>
      </w:r>
    </w:p>
    <w:p w14:paraId="51EB566C" w14:textId="77777777" w:rsidR="006C31A8" w:rsidRPr="006C31A8" w:rsidRDefault="006C31A8" w:rsidP="006C31A8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Конституції нових держав Європи і Азії / [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Упоряд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Головатий С.]. — Київ: Українська Правнича фундація: Право, 1996. — 529 с.;</w:t>
      </w:r>
    </w:p>
    <w:p w14:paraId="4C5F4E91" w14:textId="77777777" w:rsidR="006C31A8" w:rsidRPr="006C31A8" w:rsidRDefault="006C31A8" w:rsidP="006C31A8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360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6C31A8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 xml:space="preserve">М. </w:t>
      </w:r>
      <w:proofErr w:type="spellStart"/>
      <w:r w:rsidRPr="006C31A8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Дженіс</w:t>
      </w:r>
      <w:proofErr w:type="spellEnd"/>
      <w:r w:rsidRPr="006C31A8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 xml:space="preserve">, Р. Кей, Е. Бредлі. Європейське право у галузі прав людини: джерела і практика застосування. пер. з </w:t>
      </w:r>
      <w:proofErr w:type="spellStart"/>
      <w:r w:rsidRPr="006C31A8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англ</w:t>
      </w:r>
      <w:proofErr w:type="spellEnd"/>
      <w:r w:rsidRPr="006C31A8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. – К.: «</w:t>
      </w:r>
      <w:proofErr w:type="spellStart"/>
      <w:r w:rsidRPr="006C31A8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АртЕк</w:t>
      </w:r>
      <w:proofErr w:type="spellEnd"/>
      <w:r w:rsidRPr="006C31A8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», 1997. – 624 с.;</w:t>
      </w:r>
    </w:p>
    <w:p w14:paraId="7F55E8A3" w14:textId="77777777" w:rsidR="006C31A8" w:rsidRPr="006C31A8" w:rsidRDefault="006C31A8" w:rsidP="006C31A8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Свобода преси. Рішення Верховного Суду США: пер. з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англ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 під ред. М. Гаррісон, С. Гілберт. Харківська правозахисна група. – Київ: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Оптіма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2005. – 276 с.;</w:t>
      </w:r>
    </w:p>
    <w:p w14:paraId="1DCABEDC" w14:textId="77777777" w:rsidR="006C31A8" w:rsidRPr="006C31A8" w:rsidRDefault="006C31A8" w:rsidP="006C31A8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360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6C31A8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 xml:space="preserve">Свобода релігії. Рішення Верховного Суду США: пер. з </w:t>
      </w:r>
      <w:proofErr w:type="spellStart"/>
      <w:r w:rsidRPr="006C31A8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англ</w:t>
      </w:r>
      <w:proofErr w:type="spellEnd"/>
      <w:r w:rsidRPr="006C31A8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 xml:space="preserve">. / під ред. М. Гаррісон, С. Гілберт. Харківська правозахисна група. – Київ: </w:t>
      </w:r>
      <w:proofErr w:type="spellStart"/>
      <w:r w:rsidRPr="006C31A8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Оптіма</w:t>
      </w:r>
      <w:proofErr w:type="spellEnd"/>
      <w:r w:rsidRPr="006C31A8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, 2005. – 256 с.;</w:t>
      </w:r>
    </w:p>
    <w:p w14:paraId="0608CB54" w14:textId="77777777" w:rsidR="006C31A8" w:rsidRPr="006C31A8" w:rsidRDefault="006C31A8" w:rsidP="006C31A8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360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</w:pPr>
      <w:r w:rsidRPr="006C31A8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 xml:space="preserve">Свобода слова. Рішення Верховного Суду США: пер. з </w:t>
      </w:r>
      <w:proofErr w:type="spellStart"/>
      <w:r w:rsidRPr="006C31A8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англ</w:t>
      </w:r>
      <w:proofErr w:type="spellEnd"/>
      <w:r w:rsidRPr="006C31A8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 xml:space="preserve">. / під ред. М. Гаррісон, С. Гілберт. Харківська правозахисна група. – Київ: </w:t>
      </w:r>
      <w:proofErr w:type="spellStart"/>
      <w:r w:rsidRPr="006C31A8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Оптіма</w:t>
      </w:r>
      <w:proofErr w:type="spellEnd"/>
      <w:r w:rsidRPr="006C31A8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, 2004. – 252 с.;</w:t>
      </w:r>
    </w:p>
    <w:p w14:paraId="1A6CFAFB" w14:textId="77777777" w:rsidR="006C31A8" w:rsidRPr="006C31A8" w:rsidRDefault="006C31A8" w:rsidP="006C31A8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Федералист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Политические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эссе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Гамильтона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Мэдисона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Джея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Пер. с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англ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общ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ред., с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предисл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Н.Н.Яковлева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коммент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О.Л.Степановой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М.: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Издательская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группа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“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Прогресс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 – “</w:t>
      </w:r>
      <w:proofErr w:type="spellStart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Литера</w:t>
      </w:r>
      <w:proofErr w:type="spellEnd"/>
      <w:r w:rsidRPr="006C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”, 1994. – 592 с.</w:t>
      </w:r>
    </w:p>
    <w:p w14:paraId="5E763676" w14:textId="77777777" w:rsidR="006C31A8" w:rsidRPr="006C31A8" w:rsidRDefault="006C31A8" w:rsidP="006C31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ECDB25D" w14:textId="77777777" w:rsidR="001D1EF6" w:rsidRPr="006C31A8" w:rsidRDefault="001D1EF6">
      <w:pPr>
        <w:rPr>
          <w:rFonts w:ascii="Times New Roman" w:hAnsi="Times New Roman" w:cs="Times New Roman"/>
          <w:sz w:val="28"/>
          <w:szCs w:val="28"/>
        </w:rPr>
      </w:pPr>
    </w:p>
    <w:sectPr w:rsidR="001D1EF6" w:rsidRPr="006C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3E20"/>
    <w:multiLevelType w:val="hybridMultilevel"/>
    <w:tmpl w:val="12802040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>
      <w:start w:val="1"/>
      <w:numFmt w:val="lowerLetter"/>
      <w:lvlText w:val="%2."/>
      <w:lvlJc w:val="left"/>
      <w:pPr>
        <w:ind w:left="1440" w:hanging="360"/>
      </w:pPr>
    </w:lvl>
    <w:lvl w:ilvl="2" w:tplc="0C00001B">
      <w:start w:val="1"/>
      <w:numFmt w:val="lowerRoman"/>
      <w:lvlText w:val="%3."/>
      <w:lvlJc w:val="right"/>
      <w:pPr>
        <w:ind w:left="2160" w:hanging="180"/>
      </w:pPr>
    </w:lvl>
    <w:lvl w:ilvl="3" w:tplc="0C00000F">
      <w:start w:val="1"/>
      <w:numFmt w:val="decimal"/>
      <w:lvlText w:val="%4."/>
      <w:lvlJc w:val="left"/>
      <w:pPr>
        <w:ind w:left="2880" w:hanging="360"/>
      </w:pPr>
    </w:lvl>
    <w:lvl w:ilvl="4" w:tplc="0C000019">
      <w:start w:val="1"/>
      <w:numFmt w:val="lowerLetter"/>
      <w:lvlText w:val="%5."/>
      <w:lvlJc w:val="left"/>
      <w:pPr>
        <w:ind w:left="3600" w:hanging="360"/>
      </w:pPr>
    </w:lvl>
    <w:lvl w:ilvl="5" w:tplc="0C00001B">
      <w:start w:val="1"/>
      <w:numFmt w:val="lowerRoman"/>
      <w:lvlText w:val="%6."/>
      <w:lvlJc w:val="right"/>
      <w:pPr>
        <w:ind w:left="4320" w:hanging="180"/>
      </w:pPr>
    </w:lvl>
    <w:lvl w:ilvl="6" w:tplc="0C00000F">
      <w:start w:val="1"/>
      <w:numFmt w:val="decimal"/>
      <w:lvlText w:val="%7."/>
      <w:lvlJc w:val="left"/>
      <w:pPr>
        <w:ind w:left="5040" w:hanging="360"/>
      </w:pPr>
    </w:lvl>
    <w:lvl w:ilvl="7" w:tplc="0C000019">
      <w:start w:val="1"/>
      <w:numFmt w:val="lowerLetter"/>
      <w:lvlText w:val="%8."/>
      <w:lvlJc w:val="left"/>
      <w:pPr>
        <w:ind w:left="5760" w:hanging="360"/>
      </w:pPr>
    </w:lvl>
    <w:lvl w:ilvl="8" w:tplc="0C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349DE"/>
    <w:multiLevelType w:val="hybridMultilevel"/>
    <w:tmpl w:val="2C8EAA0E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>
      <w:start w:val="1"/>
      <w:numFmt w:val="lowerLetter"/>
      <w:lvlText w:val="%2."/>
      <w:lvlJc w:val="left"/>
      <w:pPr>
        <w:ind w:left="1440" w:hanging="360"/>
      </w:pPr>
    </w:lvl>
    <w:lvl w:ilvl="2" w:tplc="0C00001B">
      <w:start w:val="1"/>
      <w:numFmt w:val="lowerRoman"/>
      <w:lvlText w:val="%3."/>
      <w:lvlJc w:val="right"/>
      <w:pPr>
        <w:ind w:left="2160" w:hanging="180"/>
      </w:pPr>
    </w:lvl>
    <w:lvl w:ilvl="3" w:tplc="0C00000F">
      <w:start w:val="1"/>
      <w:numFmt w:val="decimal"/>
      <w:lvlText w:val="%4."/>
      <w:lvlJc w:val="left"/>
      <w:pPr>
        <w:ind w:left="2880" w:hanging="360"/>
      </w:pPr>
    </w:lvl>
    <w:lvl w:ilvl="4" w:tplc="0C000019">
      <w:start w:val="1"/>
      <w:numFmt w:val="lowerLetter"/>
      <w:lvlText w:val="%5."/>
      <w:lvlJc w:val="left"/>
      <w:pPr>
        <w:ind w:left="3600" w:hanging="360"/>
      </w:pPr>
    </w:lvl>
    <w:lvl w:ilvl="5" w:tplc="0C00001B">
      <w:start w:val="1"/>
      <w:numFmt w:val="lowerRoman"/>
      <w:lvlText w:val="%6."/>
      <w:lvlJc w:val="right"/>
      <w:pPr>
        <w:ind w:left="4320" w:hanging="180"/>
      </w:pPr>
    </w:lvl>
    <w:lvl w:ilvl="6" w:tplc="0C00000F">
      <w:start w:val="1"/>
      <w:numFmt w:val="decimal"/>
      <w:lvlText w:val="%7."/>
      <w:lvlJc w:val="left"/>
      <w:pPr>
        <w:ind w:left="5040" w:hanging="360"/>
      </w:pPr>
    </w:lvl>
    <w:lvl w:ilvl="7" w:tplc="0C000019">
      <w:start w:val="1"/>
      <w:numFmt w:val="lowerLetter"/>
      <w:lvlText w:val="%8."/>
      <w:lvlJc w:val="left"/>
      <w:pPr>
        <w:ind w:left="5760" w:hanging="360"/>
      </w:pPr>
    </w:lvl>
    <w:lvl w:ilvl="8" w:tplc="0C0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F2128"/>
    <w:multiLevelType w:val="hybridMultilevel"/>
    <w:tmpl w:val="86700860"/>
    <w:lvl w:ilvl="0" w:tplc="0C00000F">
      <w:start w:val="1"/>
      <w:numFmt w:val="decimal"/>
      <w:lvlText w:val="%1."/>
      <w:lvlJc w:val="left"/>
      <w:pPr>
        <w:ind w:left="1080" w:hanging="360"/>
      </w:pPr>
    </w:lvl>
    <w:lvl w:ilvl="1" w:tplc="0C000019" w:tentative="1">
      <w:start w:val="1"/>
      <w:numFmt w:val="lowerLetter"/>
      <w:lvlText w:val="%2."/>
      <w:lvlJc w:val="left"/>
      <w:pPr>
        <w:ind w:left="1800" w:hanging="360"/>
      </w:pPr>
    </w:lvl>
    <w:lvl w:ilvl="2" w:tplc="0C00001B" w:tentative="1">
      <w:start w:val="1"/>
      <w:numFmt w:val="lowerRoman"/>
      <w:lvlText w:val="%3."/>
      <w:lvlJc w:val="right"/>
      <w:pPr>
        <w:ind w:left="2520" w:hanging="180"/>
      </w:pPr>
    </w:lvl>
    <w:lvl w:ilvl="3" w:tplc="0C00000F" w:tentative="1">
      <w:start w:val="1"/>
      <w:numFmt w:val="decimal"/>
      <w:lvlText w:val="%4."/>
      <w:lvlJc w:val="left"/>
      <w:pPr>
        <w:ind w:left="3240" w:hanging="360"/>
      </w:pPr>
    </w:lvl>
    <w:lvl w:ilvl="4" w:tplc="0C000019" w:tentative="1">
      <w:start w:val="1"/>
      <w:numFmt w:val="lowerLetter"/>
      <w:lvlText w:val="%5."/>
      <w:lvlJc w:val="left"/>
      <w:pPr>
        <w:ind w:left="3960" w:hanging="360"/>
      </w:pPr>
    </w:lvl>
    <w:lvl w:ilvl="5" w:tplc="0C00001B" w:tentative="1">
      <w:start w:val="1"/>
      <w:numFmt w:val="lowerRoman"/>
      <w:lvlText w:val="%6."/>
      <w:lvlJc w:val="right"/>
      <w:pPr>
        <w:ind w:left="4680" w:hanging="180"/>
      </w:pPr>
    </w:lvl>
    <w:lvl w:ilvl="6" w:tplc="0C00000F" w:tentative="1">
      <w:start w:val="1"/>
      <w:numFmt w:val="decimal"/>
      <w:lvlText w:val="%7."/>
      <w:lvlJc w:val="left"/>
      <w:pPr>
        <w:ind w:left="5400" w:hanging="360"/>
      </w:pPr>
    </w:lvl>
    <w:lvl w:ilvl="7" w:tplc="0C000019" w:tentative="1">
      <w:start w:val="1"/>
      <w:numFmt w:val="lowerLetter"/>
      <w:lvlText w:val="%8."/>
      <w:lvlJc w:val="left"/>
      <w:pPr>
        <w:ind w:left="6120" w:hanging="360"/>
      </w:pPr>
    </w:lvl>
    <w:lvl w:ilvl="8" w:tplc="0C0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740742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25996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3818154">
    <w:abstractNumId w:val="0"/>
  </w:num>
  <w:num w:numId="4" w16cid:durableId="1123496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782"/>
    <w:rsid w:val="000016E1"/>
    <w:rsid w:val="001D1EF6"/>
    <w:rsid w:val="0038412A"/>
    <w:rsid w:val="003F7782"/>
    <w:rsid w:val="004105D7"/>
    <w:rsid w:val="0042219E"/>
    <w:rsid w:val="004A38DC"/>
    <w:rsid w:val="006C31A8"/>
    <w:rsid w:val="009F274B"/>
    <w:rsid w:val="00B63730"/>
    <w:rsid w:val="00BF6FD8"/>
    <w:rsid w:val="00F0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27046"/>
  <w15:chartTrackingRefBased/>
  <w15:docId w15:val="{1F211E88-4E2C-4FF8-96FD-0191E6BA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1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1A8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C31A8"/>
    <w:pPr>
      <w:ind w:left="720"/>
      <w:contextualSpacing/>
    </w:pPr>
  </w:style>
  <w:style w:type="character" w:styleId="a5">
    <w:name w:val="Strong"/>
    <w:basedOn w:val="a0"/>
    <w:uiPriority w:val="22"/>
    <w:qFormat/>
    <w:rsid w:val="006C31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2022-08-19T17:01:00Z</dcterms:created>
  <dcterms:modified xsi:type="dcterms:W3CDTF">2022-08-19T17:12:00Z</dcterms:modified>
</cp:coreProperties>
</file>