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5C83B" w14:textId="62B8295D" w:rsidR="0014077B" w:rsidRPr="0014077B" w:rsidRDefault="0014077B" w:rsidP="0014077B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b/>
          <w:bCs/>
          <w:color w:val="000000" w:themeColor="text1"/>
          <w:lang w:eastAsia="ru-RU"/>
        </w:rPr>
        <w:t>ЛЕКЦІЯ 5. АДМІНІСТРАТИВНІ ПОСЛУГИ (САМОСТІЙНЕ ОПРАЦЮВАННЯ)</w:t>
      </w:r>
    </w:p>
    <w:p w14:paraId="00CF69D6" w14:textId="77777777" w:rsidR="0014077B" w:rsidRPr="0014077B" w:rsidRDefault="0014077B" w:rsidP="0014077B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b/>
          <w:bCs/>
          <w:color w:val="000000" w:themeColor="text1"/>
          <w:lang w:val="uk-UA" w:eastAsia="ru-RU"/>
        </w:rPr>
        <w:t>План</w:t>
      </w:r>
    </w:p>
    <w:p w14:paraId="301BE786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1.Поняття ознаки та види адміністративних послуг.</w:t>
      </w:r>
    </w:p>
    <w:p w14:paraId="398DBCAC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2.Суб’єкти відносин щодо надання адміністративних послуг.</w:t>
      </w:r>
    </w:p>
    <w:p w14:paraId="0D8BF249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3.Порядок надання адміністративних послуг.</w:t>
      </w:r>
    </w:p>
    <w:p w14:paraId="4CDA8394" w14:textId="000E4538" w:rsid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val="uk-UA"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1.Поняття ознаки та види адміністративних послуг</w:t>
      </w:r>
    </w:p>
    <w:p w14:paraId="3E823256" w14:textId="23D1E18A" w:rsid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val="uk-UA" w:eastAsia="ru-RU"/>
        </w:rPr>
      </w:pPr>
    </w:p>
    <w:p w14:paraId="45C63982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14:paraId="75F6B348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Служіння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суспільству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публічною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владою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полягає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утвердженні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поваги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людини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ефективному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виконанні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законів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функцій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публічній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сфері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означає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спроможність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зумовлюється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політикою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яка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визнає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права і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свободи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людини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найвищою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цінністю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визначає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зміст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спрямованість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Виходячи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 таких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позицій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основним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напрямком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Адже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без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неможливо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забезпечити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права,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слободи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законні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інтереси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приватних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448CE4A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Загалом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треба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зазначити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» як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інститут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потрійну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юридичну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природу: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по-перше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основний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складник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предмета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права; </w:t>
      </w:r>
      <w:proofErr w:type="spellStart"/>
      <w:proofErr w:type="gram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по-друге</w:t>
      </w:r>
      <w:proofErr w:type="spellEnd"/>
      <w:proofErr w:type="gram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різновид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публічних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по-друге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головний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інструмент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81EAD8C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основний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елемент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взаємовідносин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людиною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Ними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слід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розуміти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численні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обов’язки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різного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роду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дозвільно-реєстраційних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відповідними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зверненнями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фізичних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BF4A455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Ключовим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етапом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розвитку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законодавства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сфері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було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ухвалення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Закону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6.09.2012 р. № 5203</w:t>
      </w: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/</w:t>
      </w:r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1 «Про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». З моменту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набуття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чинності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цього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нормативно-правового акта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здійснюються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різні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заходи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формування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якісної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доступної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системи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3512DDD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Ст. 1 Закону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6.09.2012 р. № 5203-71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визначає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адміністративна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послуга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 -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це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результат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здійснення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владних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повноважень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суб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’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єктом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за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заявою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фізичної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або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юридичної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особи,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спрямований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на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набуття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зміну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чи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припинення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прав та/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або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обов’язків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такої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особи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відповідно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gram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до закону</w:t>
      </w:r>
      <w:proofErr w:type="gram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.</w:t>
      </w:r>
    </w:p>
    <w:p w14:paraId="6C596115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 ст. 5 Закону «Про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» 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виключно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законами,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які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регулюють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суспільні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відносини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щодо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установлюються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:</w:t>
      </w:r>
    </w:p>
    <w:p w14:paraId="3BEE4EC0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·  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підстави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одержання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404FF9C9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·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повноваження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572E6C49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·   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перелік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вимоги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документів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потрібних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отримання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AFD0550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·   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платність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47C18AE7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·   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граничний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строк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66FAACA3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·   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перелік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підстав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відмови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9BDD88F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законом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дорівнюється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органом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іншим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державним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органом, органом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Автономної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Республіки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Крим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органом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посадовими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особами,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державним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реєстратором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суб’єктом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витягів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виписок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довідок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копій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дублікатів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документів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інші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передбачені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законом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результаті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об’єкту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перебуває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власності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володінні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користуванні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надається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підтверджується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певний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юридичний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статус та/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факт.</w:t>
      </w:r>
    </w:p>
    <w:p w14:paraId="4329BCA4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Варто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відзначити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в ч. 1 ст. 2 Закону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«Про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зазначено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дія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цього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акта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поширюється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суспільні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відносини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пов’язані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336BF7D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 </w:t>
      </w:r>
    </w:p>
    <w:p w14:paraId="565CE511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На жаль,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згідно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 ч. 2 ст. 2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дія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цього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Закону не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поширюється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відносини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44CCA207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eastAsia="ru-RU"/>
        </w:rPr>
        <w:t>1) 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державного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нагляду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(контролю);</w:t>
      </w:r>
    </w:p>
    <w:p w14:paraId="7970D31C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eastAsia="ru-RU"/>
        </w:rPr>
        <w:t>2) 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метрологічного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контролю і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нагляду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785FE0F0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eastAsia="ru-RU"/>
        </w:rPr>
        <w:t>3) 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акредитації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оцінки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відповідності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11455C7D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eastAsia="ru-RU"/>
        </w:rPr>
        <w:t>4) 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дізнання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досудового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слідства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CF9E048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eastAsia="ru-RU"/>
        </w:rPr>
        <w:t>5)      оперативно-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розшукової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091DFED4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eastAsia="ru-RU"/>
        </w:rPr>
        <w:t>6) 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судочинства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виконавчого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провадження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5EC5C83B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eastAsia="ru-RU"/>
        </w:rPr>
        <w:t>7) 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нотаріальних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649F68A2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eastAsia="ru-RU"/>
        </w:rPr>
        <w:t>8) 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покарань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527DE997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eastAsia="ru-RU"/>
        </w:rPr>
        <w:lastRenderedPageBreak/>
        <w:t xml:space="preserve">9)      доступу до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інформації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43771E6C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10)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законодавства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захист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економічної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конкуренції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4BD6E389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11)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провадження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пов’язаної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 державною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таємницею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0DE3D17E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12)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набуття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прав на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конкурсних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засадах;</w:t>
      </w:r>
    </w:p>
    <w:p w14:paraId="77E896A0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13)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набуття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прав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стосовно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об’єктів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обмежених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цивільному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обігу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сферах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надаються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спеціальних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законів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0E77FBF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>Приклад:</w:t>
      </w:r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адміністративні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у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сфері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здійснення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державного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нагляду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(контролю)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надаються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відповідно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до Закону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5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квітня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2007р. № 877-У «Про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основні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засади державного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нагляду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(контролю) у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сфері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господарської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діяльності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».</w:t>
      </w:r>
    </w:p>
    <w:p w14:paraId="3C1C9389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bookmarkStart w:id="0" w:name="bookmark200"/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Ознаки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bookmarkEnd w:id="0"/>
      <w:proofErr w:type="spellEnd"/>
    </w:p>
    <w:p w14:paraId="2F54BDBF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законодавчого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визначення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можна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виділити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такі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ключові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ознаки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:</w:t>
      </w:r>
    </w:p>
    <w:p w14:paraId="61000D18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·   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надається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лише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заявою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фізичної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юридичної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особи;</w:t>
      </w:r>
    </w:p>
    <w:p w14:paraId="5A034136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·        </w:t>
      </w:r>
      <w:hyperlink r:id="rId4" w:tooltip="Глосарій Адміністративне право: Заява" w:history="1">
        <w:proofErr w:type="spellStart"/>
        <w:r w:rsidRPr="0014077B">
          <w:rPr>
            <w:rFonts w:ascii="Times New Roman" w:hAnsi="Times New Roman" w:cs="Times New Roman"/>
            <w:color w:val="000000" w:themeColor="text1"/>
            <w:u w:val="single"/>
            <w:lang w:eastAsia="ru-RU"/>
          </w:rPr>
          <w:t>заява</w:t>
        </w:r>
        <w:proofErr w:type="spellEnd"/>
      </w:hyperlink>
      <w:r w:rsidRPr="0014077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призводить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певного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результату,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спрямованого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набуття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зміну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припинення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прав та/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обов’язків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особи;</w:t>
      </w:r>
    </w:p>
    <w:p w14:paraId="49E9993F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·   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є результатом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владних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суб’єктом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1A8DD8E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    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надається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 закону.</w:t>
      </w:r>
    </w:p>
    <w:p w14:paraId="664857FE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·   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надається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суб’єктом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таких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лише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ініціативою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особи, яка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потребує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такої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00648916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         </w:t>
      </w:r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результатом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розгляду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заяви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є:</w:t>
      </w:r>
    </w:p>
    <w:p w14:paraId="2BEBD45B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·        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рішення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індивідуальної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дії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(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адміністративний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акт),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ухвалюється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щодо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конкретної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особи і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породжує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змінює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або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припиняє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права та/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або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обов’язки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особи (напр.,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свідоцтво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про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реєстрацію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шлюбу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ліцензія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на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певний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вид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господарської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діяльності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внесення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відповідного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запису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до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Єдиного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державного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реєстру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юридичних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осіб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фізичних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осіб-підприємців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);</w:t>
      </w:r>
    </w:p>
    <w:p w14:paraId="113E65DA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·        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адміністративний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договір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за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яким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відбувається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набуття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зміна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чи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припинення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прав та/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або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обов’язків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особи;</w:t>
      </w:r>
    </w:p>
    <w:p w14:paraId="21D6264D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·   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надається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лише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суб’єктом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таких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F88241A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повноваженням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органу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місцевої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14DDC1E7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Отже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публічні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надаються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органами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місцевої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іншими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суб’єктами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підприємствами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установами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організаціями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) за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рахунок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публічних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коштів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під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відповідальність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A648733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Залежно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публічні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можна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розрізняти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муніципальні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Важливою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складовою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так і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муніципальних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публічних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Зауважимо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у п.3 ст.1 Закону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6.09.2012 р. № 520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встановлено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вичерпний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перелік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надавати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тобто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підприємства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установи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організації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незалежно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форм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власності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надавати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DA35F8F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зв’язку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цим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буде державною, коли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таку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надають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рахунок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коштів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державного бюджету, 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муніципальною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-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разі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такої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органами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рахунок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коштів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бюджету.</w:t>
      </w:r>
    </w:p>
    <w:p w14:paraId="1F95B4FD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bookmarkStart w:id="1" w:name="bookmark204"/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bookmarkEnd w:id="1"/>
      <w:proofErr w:type="spellEnd"/>
    </w:p>
    <w:p w14:paraId="4D4CFEB0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Закон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«Про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» не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систематизує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не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вирішує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питання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поділу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останніх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Водночас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упорядкування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єдину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систему є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невід’ємною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умовою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впливає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покращення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зв’язку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цим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для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поліпшення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стану (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системи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особливої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уваги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набуває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проблема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класифікації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DD3894B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Упорядкування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системи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важливий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крок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наближення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пересічного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громадянина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задоволення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потреб,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захисту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прав та свобод.</w:t>
      </w:r>
    </w:p>
    <w:p w14:paraId="5746D68A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Адміністративні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можна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класифікувати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за такими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критеріями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:</w:t>
      </w:r>
    </w:p>
    <w:p w14:paraId="53A1533C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·       </w:t>
      </w:r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за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критерієм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платності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платні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безоплатні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6F02FC3C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·       </w:t>
      </w:r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за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джерелом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фінансування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фінансуються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рахунок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коштів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державного бюджету,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фінансуються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рахунок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коштів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бюджету;</w:t>
      </w:r>
    </w:p>
    <w:p w14:paraId="60938906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·       </w:t>
      </w:r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за порядком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надаються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суб’єктами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безпосередньо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надаються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через центри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надаються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через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Єдиний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портал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16FC9581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·       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залежно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суб’єктів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муніципальні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надаються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органами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насамперед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)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державними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підприємствами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lastRenderedPageBreak/>
        <w:t>установами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організаціями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Муніципальні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надаються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органами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комунальними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підприємствами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установами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організаціями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73004609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·       </w:t>
      </w:r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за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змістом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діяльності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дозволів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реєстрація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веденням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легалізація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соціальні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визначаються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іншими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видами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6C8BAEBE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·       </w:t>
      </w:r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за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суб’єктом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отримання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спрямовані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задоволення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інтересів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фізичних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спрямовані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задоволення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інтересів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фізичних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осіб-підприємців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спрямовані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задоволення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фізичних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так і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45BBA962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·       </w:t>
      </w:r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за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критерієм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потреби</w:t>
      </w:r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основні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додаткові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4B5DDFE7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·       </w:t>
      </w:r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за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критерієм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обов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’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язковості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обов’язкові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добровільні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6B638FCF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·       </w:t>
      </w:r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за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галузями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законодавства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 (за характером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питань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за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розв’язанням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звертаються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особи до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) -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сфері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землекористування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галузі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природокористування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галузі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підприємницької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галузі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соціальних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відносин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.;</w:t>
      </w:r>
    </w:p>
    <w:p w14:paraId="6590F1CE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·       </w:t>
      </w:r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за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кількістю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суб’єктів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задіяних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процедурі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-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елементарні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композитні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0499648D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за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наявністю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проміжного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результату</w:t>
      </w:r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складні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0BB31A3E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залежно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форми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реалізації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пов’язані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реальним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здійсненням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конституційних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прав і свобод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власне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пов’язані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юридичним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оформленням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умов,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необхідних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реалізації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прав і свобод</w:t>
      </w: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.</w:t>
      </w:r>
    </w:p>
    <w:p w14:paraId="710265A8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 </w:t>
      </w:r>
    </w:p>
    <w:p w14:paraId="0402D386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2.Суб’єкти відносин щодо надання адміністративних послуг</w:t>
      </w:r>
    </w:p>
    <w:p w14:paraId="7B7967F6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Відповідно до Закону України «Про адміністративні послуги» суб’єкт звернення - це фізична або юридична особа, яка звертається за отриманням адміністративних послуг.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Загалом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особа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звернутись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послугою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таким чином: 1) прийти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особисто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приміщення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органу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центру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подати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заяву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необхідні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документи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; 2)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замовити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телефоном (напр.,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довідки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дитина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війни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»); 3)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надіслати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заяву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пакет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документів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поштою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-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випадках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передбачених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законом,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підпис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особи на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надісланих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поштою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документах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потребує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нотаріального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посвідчення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; 4)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випадках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передбачених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законом,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надіслати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заяву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допомогою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засобів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телекомунікаційного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зв’язку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електронною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поштою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).</w:t>
      </w:r>
    </w:p>
    <w:p w14:paraId="7B962F9D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Уживання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Законі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терміна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фізична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особа»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включає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всі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категорії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фізичних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іноземців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без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громадянства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тобто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всі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вони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суб’єктами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послугами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BADA5ED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Юридичну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природу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фізичної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особи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розкрито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в нормах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цивільного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права,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згідно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положеннями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ЦКУ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фізичною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особою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вважається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людина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учасник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цивільних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відносин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для того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щоб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користуватися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своїми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правами, особа повинна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мати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цивільну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правоздатність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тобто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здатність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мати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цивільні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права й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обов’язки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яка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виникає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 моменту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народження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особи) (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ч.ч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1 та 2 ст. 25)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цивільну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дієздатність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тобто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здатність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своїми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діями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набувати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для себе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цивільні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права і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самостійно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здійснювати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здатність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своїми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діями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створювати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для себе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цивільні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обов’язки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самостійно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виконувати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нести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відповідальність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разі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невиконання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(абзац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другий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ч. 1 ст. 30).</w:t>
      </w:r>
    </w:p>
    <w:p w14:paraId="5FC353BB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випадках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установлених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законом,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здатність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мати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окремі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цивільні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права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обов’язки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пов’язуватися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досягненням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особою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віку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(ч.3 ст.25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Цивільного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кодексу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). Тому і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споживачем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окремих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особа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бути по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досягненні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певного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віку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63701695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>Приклад:</w:t>
      </w:r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отримати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паспорт 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громадянина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можна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з 14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років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а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посвідчення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на право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керування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транспортними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засобами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категорії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«А1» та «А» - з 16.</w:t>
      </w:r>
    </w:p>
    <w:p w14:paraId="5E1F3050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Суб’єктами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звернення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 з приводу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є і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фізичні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особи-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підприємці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оскільки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частиною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2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статті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9 Закону «Про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» прямо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передбачено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право на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отримання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фізична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особа,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фізична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особа -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підприємець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».</w:t>
      </w:r>
    </w:p>
    <w:p w14:paraId="6D8D5343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Цивільного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кодексу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право на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підприємницької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яку не заборонено законом,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фізична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особа 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повною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цивільною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дієздатністю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яке вона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здійснює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умови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 порядку</w:t>
      </w:r>
      <w:proofErr w:type="gram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встановленому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законом (ч. 1, ч. 2 ст. 50).</w:t>
      </w:r>
    </w:p>
    <w:p w14:paraId="61C02840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До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споживачів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 належать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юридичні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особи. ЦКУ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визначено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юридичною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особою є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організація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створена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зареєстрована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встановленому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законом порядку (ч. 1 ст. 80).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Залежно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порядку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створення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юридичні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особи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поділяються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приватного права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права.</w:t>
      </w:r>
    </w:p>
    <w:p w14:paraId="23D50348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Юридична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особа приватного права</w:t>
      </w:r>
      <w:r w:rsidRPr="0014077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створюється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підставі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установчих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документів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 ст. 87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Цивільного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кодексу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учасниками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засновниками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).</w:t>
      </w:r>
    </w:p>
    <w:p w14:paraId="3DEBA770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lastRenderedPageBreak/>
        <w:t>Юридична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особа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публічного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права</w:t>
      </w:r>
      <w:r w:rsidRPr="0014077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створюється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розпорядчим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актом Президента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органу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органу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Автономної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Республіки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Крим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органу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» (ч. 2 ст. 81).</w:t>
      </w:r>
    </w:p>
    <w:p w14:paraId="14835C11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Потрібно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зазначити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деякі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отримувати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лише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окремі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групи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Так, паспорт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громадянина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зобов’язані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отримати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лише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громадяни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певний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вид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ліценції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лише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юридична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особа.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Окрім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того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переважну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більшість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законодавство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дозволяє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отримувати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через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представника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дорученням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однак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окремі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як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наприклад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згаданий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паспорт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громадянина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можна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отримати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лише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особисто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0E6FACA1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Отже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суб’єктом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бути: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фізична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особа (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громадянин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іноземець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особа без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громадянства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);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фізична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особа-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підприємець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юридична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особа.</w:t>
      </w:r>
    </w:p>
    <w:p w14:paraId="6D3E55A8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bookmarkStart w:id="2" w:name="bookmark212"/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bookmarkEnd w:id="2"/>
      <w:proofErr w:type="spellEnd"/>
    </w:p>
    <w:p w14:paraId="0B68FE94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п. 3 ст. 1 Закону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«Про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визначено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коло 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суб’єктів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які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можуть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надавати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адміністративні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:</w:t>
      </w:r>
    </w:p>
    <w:p w14:paraId="55FB20A6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1E205294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інші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590CBC2D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Автономної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Республіки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Крим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- 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урахуванням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Закону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15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квітня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2014 р. № 1207-VII «Про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прав і свобод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правовий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режим на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тимчасово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окупованій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території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»;</w:t>
      </w:r>
    </w:p>
    <w:p w14:paraId="589BDDF7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6E9F41D7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посадові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особи органу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іншого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державного органу, органу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Автономної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Республіки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Крим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органу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6EADD1A2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Цей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перелік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є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вичерпним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Законодавець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використав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саме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інституційний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критерій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формування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переліку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а не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функціональний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означає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чинним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Законом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жодні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інші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надавати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D502FDC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Органи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виконавчої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влади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як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суб’єкти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.</w:t>
      </w:r>
      <w:r w:rsidRPr="0014077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Виходячи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змісту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розділу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7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до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системи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входять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: 1)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Кабінет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Міністрів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вищий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орган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системі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; 2)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центральні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міністерства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інші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; 3)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місцеві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обласні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Київська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Севастопольська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міські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),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районні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848D614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Однак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Конституція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містить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вичерпного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визначення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всієї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системи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адже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системи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належать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такі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державного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управління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як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служби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агентства,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інспекції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центральні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спеціальним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статусом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інші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центральні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0D4977DD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 ст. 113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Кабінет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Міністрів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вищим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органом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системі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Згідно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ст. 1 Закону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2 лютого 2014 № 798-VII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Кабінет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Міністрів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здійснює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виконавчу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владу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безпосередньо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через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міністерства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інші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центральні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Раду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міністрів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Автономної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Республіки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Крим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місцеві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спрямовує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координує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контролює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діяльність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6880E69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Кабінет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Міністрів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,</w:t>
      </w:r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 як правило,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безпосередньо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однак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окремих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випадках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він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постає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таких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ухвалюючи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індивідуальні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стосуються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вирішення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справ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фізичних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(напр.,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розпорядження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погодження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продажу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земельних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ділянок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).</w:t>
      </w:r>
    </w:p>
    <w:p w14:paraId="3C9DA3AB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Згідно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ст. 1 Закону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17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березня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2011 року № 3166-</w:t>
      </w:r>
      <w:proofErr w:type="gram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У[ «</w:t>
      </w:r>
      <w:proofErr w:type="gram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центральні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» систему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центральних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складають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міністерства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інші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центральні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Міністерства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забезпечують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формування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реалізують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політику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одній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декількох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сферах,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інші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центральні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виконують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окремі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функції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реалізації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політики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Повноваження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міністерств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центральних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поширюються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на всю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територію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069CA294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законодавства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міністерства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уповноважені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надавати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адміністративні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215B7DF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>Приклад:</w:t>
      </w:r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fldChar w:fldCharType="begin"/>
      </w:r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instrText xml:space="preserve"> HYPERLINK "https://vo.uu.edu.ua/mod/glossary/showentry.php?eid=26945&amp;displayformat=dictionary" \o "Глосарій Адміністративне право: Міністерство" </w:instrText>
      </w:r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fldChar w:fldCharType="separate"/>
      </w:r>
      <w:r w:rsidRPr="0014077B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>Міністерство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fldChar w:fldCharType="end"/>
      </w:r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культури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надає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адміністративні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стосовно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: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реєстрації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статуту (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положення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)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релігійного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центру (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управління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);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реєстрація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статуту (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положення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)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монастиря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;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видання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дозволу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на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переміщення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(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перенесення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)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пам’ятки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місцевого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значення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.</w:t>
      </w:r>
    </w:p>
    <w:p w14:paraId="563BB104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Поряд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цим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слід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відзначити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серед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центральних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надають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переважно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територіальні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міністерств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інші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.</w:t>
      </w:r>
    </w:p>
    <w:p w14:paraId="4B02B979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eastAsia="ru-RU"/>
        </w:rPr>
        <w:lastRenderedPageBreak/>
        <w:t xml:space="preserve">До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центральних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належать: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служби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агентства,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інспекції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центральні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спеціальним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статусом,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інші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центральні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Інші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надають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-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насамперед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формально не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віднесені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однак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здійснюють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14077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"https://vo.uu.edu.ua/mod/glossary/showentry.php?eid=26965&amp;displayformat=dictionary" \o "Глосарій Адміністративне право: Публічне адміністрування" </w:instrText>
      </w:r>
      <w:r w:rsidRPr="0014077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14077B">
        <w:rPr>
          <w:rFonts w:ascii="Times New Roman" w:hAnsi="Times New Roman" w:cs="Times New Roman"/>
          <w:color w:val="000000" w:themeColor="text1"/>
          <w:u w:val="single"/>
          <w:lang w:eastAsia="ru-RU"/>
        </w:rPr>
        <w:t>публічне</w:t>
      </w:r>
      <w:proofErr w:type="spellEnd"/>
      <w:r w:rsidRPr="0014077B">
        <w:rPr>
          <w:rFonts w:ascii="Times New Roman" w:hAnsi="Times New Roman" w:cs="Times New Roman"/>
          <w:color w:val="000000" w:themeColor="text1"/>
          <w:u w:val="single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u w:val="single"/>
          <w:lang w:eastAsia="ru-RU"/>
        </w:rPr>
        <w:t>адміністрування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2923AB0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hyperlink r:id="rId5" w:tooltip="Глосарій Адміністративне право: Органи місцевого самоврядування" w:history="1">
        <w:proofErr w:type="spellStart"/>
        <w:r w:rsidRPr="0014077B">
          <w:rPr>
            <w:rFonts w:ascii="Times New Roman" w:hAnsi="Times New Roman" w:cs="Times New Roman"/>
            <w:i/>
            <w:iCs/>
            <w:color w:val="000000" w:themeColor="text1"/>
            <w:u w:val="single"/>
            <w:lang w:eastAsia="ru-RU"/>
          </w:rPr>
          <w:t>Органи</w:t>
        </w:r>
        <w:proofErr w:type="spellEnd"/>
        <w:r w:rsidRPr="0014077B">
          <w:rPr>
            <w:rFonts w:ascii="Times New Roman" w:hAnsi="Times New Roman" w:cs="Times New Roman"/>
            <w:i/>
            <w:iCs/>
            <w:color w:val="000000" w:themeColor="text1"/>
            <w:u w:val="single"/>
            <w:lang w:eastAsia="ru-RU"/>
          </w:rPr>
          <w:t xml:space="preserve"> </w:t>
        </w:r>
        <w:proofErr w:type="spellStart"/>
        <w:r w:rsidRPr="0014077B">
          <w:rPr>
            <w:rFonts w:ascii="Times New Roman" w:hAnsi="Times New Roman" w:cs="Times New Roman"/>
            <w:i/>
            <w:iCs/>
            <w:color w:val="000000" w:themeColor="text1"/>
            <w:u w:val="single"/>
            <w:lang w:eastAsia="ru-RU"/>
          </w:rPr>
          <w:t>місцевого</w:t>
        </w:r>
        <w:proofErr w:type="spellEnd"/>
        <w:r w:rsidRPr="0014077B">
          <w:rPr>
            <w:rFonts w:ascii="Times New Roman" w:hAnsi="Times New Roman" w:cs="Times New Roman"/>
            <w:i/>
            <w:iCs/>
            <w:color w:val="000000" w:themeColor="text1"/>
            <w:u w:val="single"/>
            <w:lang w:eastAsia="ru-RU"/>
          </w:rPr>
          <w:t xml:space="preserve"> </w:t>
        </w:r>
        <w:proofErr w:type="spellStart"/>
        <w:r w:rsidRPr="0014077B">
          <w:rPr>
            <w:rFonts w:ascii="Times New Roman" w:hAnsi="Times New Roman" w:cs="Times New Roman"/>
            <w:i/>
            <w:iCs/>
            <w:color w:val="000000" w:themeColor="text1"/>
            <w:u w:val="single"/>
            <w:lang w:eastAsia="ru-RU"/>
          </w:rPr>
          <w:t>самоврядування</w:t>
        </w:r>
        <w:proofErr w:type="spellEnd"/>
      </w:hyperlink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 як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</w:t>
      </w:r>
      <w:r w:rsidRPr="0014077B">
        <w:rPr>
          <w:rFonts w:ascii="Times New Roman" w:hAnsi="Times New Roman" w:cs="Times New Roman"/>
          <w:color w:val="000000" w:themeColor="text1"/>
          <w:lang w:eastAsia="ru-RU"/>
        </w:rPr>
        <w:softHyphen/>
        <w:t>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Згідно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ст. 5 Закону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21.05.1997 р. №280 «Про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місцеве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» система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включає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територіальну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громаду;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сільську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селищну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міську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раду;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сільського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селищного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міського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голову;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виконавчі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сільської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селищної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міської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ради; старосту;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районні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обласні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ради,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представляють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спільні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інтереси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територіальних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громад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сіл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селищ,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міст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самоорганізації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населення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EE242B5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Закон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«Про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місцеве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виділяє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повноваження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поділяючи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виключну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компетенцію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делеговані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повноваження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виконавчих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сільських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селищних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міських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рад.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Виключну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компетенцію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складають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питання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вирішуються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виключно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пленарних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засіданнях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сільської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селищної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міської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ради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районної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обласної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ради, 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власні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повноваження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виконавчих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сільських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селищних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міських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рад.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Отже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повноваження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поділяються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власні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пов’язані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вирішенням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питань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значення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делеговані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стосуються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програм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загальнодержавного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значення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926129D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 ч. 2 ст. 16 Закону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«Про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місцеве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» органам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крім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власних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надаватися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окремі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повноваження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здійсненні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вони є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підконтрольними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відповідним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органам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Глава ІІ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цього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Закону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містить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низку статей,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передбачають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якими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саме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делегованими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повноваженнями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наділятися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14077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"https://vo.uu.edu.ua/mod/glossary/showentry.php?eid=26949&amp;displayformat=dictionary" \o "Глосарій Адміністративне право: Органи місцевого самоврядування" </w:instrText>
      </w:r>
      <w:r w:rsidRPr="0014077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14077B">
        <w:rPr>
          <w:rFonts w:ascii="Times New Roman" w:hAnsi="Times New Roman" w:cs="Times New Roman"/>
          <w:color w:val="000000" w:themeColor="text1"/>
          <w:u w:val="single"/>
          <w:lang w:eastAsia="ru-RU"/>
        </w:rPr>
        <w:t>органи</w:t>
      </w:r>
      <w:proofErr w:type="spellEnd"/>
      <w:r w:rsidRPr="0014077B">
        <w:rPr>
          <w:rFonts w:ascii="Times New Roman" w:hAnsi="Times New Roman" w:cs="Times New Roman"/>
          <w:color w:val="000000" w:themeColor="text1"/>
          <w:u w:val="single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u w:val="single"/>
          <w:lang w:eastAsia="ru-RU"/>
        </w:rPr>
        <w:t>місцевого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u w:val="single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u w:val="single"/>
          <w:lang w:eastAsia="ru-RU"/>
        </w:rPr>
        <w:t>самоврядування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Так, ст. 27 Закону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«Про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місцеве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» в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частині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делегованих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передбачено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14077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"https://vo.uu.edu.ua/mod/glossary/showentry.php?eid=26949&amp;displayformat=dictionary" \o "Глосарій Адміністративне право: Органи місцевого самоврядування" </w:instrText>
      </w:r>
      <w:r w:rsidRPr="0014077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14077B">
        <w:rPr>
          <w:rFonts w:ascii="Times New Roman" w:hAnsi="Times New Roman" w:cs="Times New Roman"/>
          <w:color w:val="000000" w:themeColor="text1"/>
          <w:u w:val="single"/>
          <w:lang w:eastAsia="ru-RU"/>
        </w:rPr>
        <w:t>органи</w:t>
      </w:r>
      <w:proofErr w:type="spellEnd"/>
      <w:r w:rsidRPr="0014077B">
        <w:rPr>
          <w:rFonts w:ascii="Times New Roman" w:hAnsi="Times New Roman" w:cs="Times New Roman"/>
          <w:color w:val="000000" w:themeColor="text1"/>
          <w:u w:val="single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u w:val="single"/>
          <w:lang w:eastAsia="ru-RU"/>
        </w:rPr>
        <w:t>місцевого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u w:val="single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u w:val="single"/>
          <w:lang w:eastAsia="ru-RU"/>
        </w:rPr>
        <w:t>самоврядування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14077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здійснюють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організаційне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через ЦНАП.</w:t>
      </w:r>
    </w:p>
    <w:p w14:paraId="54A4EA6C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Обсяг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муніципальних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районними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обласними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радами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обмежений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повноваженнями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здебільшого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організаційними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майже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передбачають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управлінських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спрямованих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потреб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конкретних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Тому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така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особливість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обмеженням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районних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обласних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рад як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регіонального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рівня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5C225D2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Виходячи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природи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сутності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громади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право і, головне,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реальну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здатність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самостійно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вирішувати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всі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питання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життя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Саме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тому в рамках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проведення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реформ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децентралізації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слід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урахувати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основним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суб’єктом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саме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14077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"https://vo.uu.edu.ua/mod/glossary/showentry.php?eid=26949&amp;displayformat=dictionary" \o "Глосарій Адміністративне право: Органи місцевого самоврядування" </w:instrText>
      </w:r>
      <w:r w:rsidRPr="0014077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14077B">
        <w:rPr>
          <w:rFonts w:ascii="Times New Roman" w:hAnsi="Times New Roman" w:cs="Times New Roman"/>
          <w:color w:val="000000" w:themeColor="text1"/>
          <w:u w:val="single"/>
          <w:lang w:eastAsia="ru-RU"/>
        </w:rPr>
        <w:t>органи</w:t>
      </w:r>
      <w:proofErr w:type="spellEnd"/>
      <w:r w:rsidRPr="0014077B">
        <w:rPr>
          <w:rFonts w:ascii="Times New Roman" w:hAnsi="Times New Roman" w:cs="Times New Roman"/>
          <w:color w:val="000000" w:themeColor="text1"/>
          <w:u w:val="single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u w:val="single"/>
          <w:lang w:eastAsia="ru-RU"/>
        </w:rPr>
        <w:t>місцевого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u w:val="single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u w:val="single"/>
          <w:lang w:eastAsia="ru-RU"/>
        </w:rPr>
        <w:t>самоврядування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наблизить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споживачів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зробить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лише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зручними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але й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сприятиме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більш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оперативному і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професійному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задоволенню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виявленню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потреб й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очікувань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споживачів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підвищить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відповідальність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431DB68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Об’єднані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територіальні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громади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 як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</w:t>
      </w:r>
      <w:r w:rsidRPr="0014077B">
        <w:rPr>
          <w:rFonts w:ascii="Times New Roman" w:hAnsi="Times New Roman" w:cs="Times New Roman"/>
          <w:color w:val="000000" w:themeColor="text1"/>
          <w:lang w:eastAsia="ru-RU"/>
        </w:rPr>
        <w:softHyphen/>
        <w:t>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Оптимальний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перелік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залежить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інституційної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спроможності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громади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gram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 громадах</w:t>
      </w:r>
      <w:proofErr w:type="gram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базі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міст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особливо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середніх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і великих,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надаватися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максимальний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спектр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7BAF0C2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В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об’єднаних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територіальних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громадах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сільського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типу, особливо з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обмеженою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спроможністю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насамперед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здійснюється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найнагальніших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зокрема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у таких сферах:</w:t>
      </w:r>
    </w:p>
    <w:p w14:paraId="39B3235C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· 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реєстрація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цивільного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стану (1-ї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черги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):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реєстрація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народження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реєстрація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смерті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реєстрація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шлюбу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86054F1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· 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реєстрація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/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зняття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мешканців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реєстрація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проживання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особи;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зняття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проживання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особи;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довідки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реєстрацію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проживання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особи;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реєстрація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перебування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особи;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довідки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про склад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сім’ї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(про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зареєстрованих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житловому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приміщенні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);</w:t>
      </w:r>
    </w:p>
    <w:p w14:paraId="12A77732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  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призначення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житлових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субсидій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3D94843E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· 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призначення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окремих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видів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допомоги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народженні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дитини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);</w:t>
      </w:r>
    </w:p>
    <w:p w14:paraId="05A21884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  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призначення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перерахунок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пенсій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6933933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зв’язку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запровадженням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у державно-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правову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практику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інституту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старости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об’єднаної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територіальної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громади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важлива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роль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сприянні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громадянам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належить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саме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посадовій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особі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9062AAD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lastRenderedPageBreak/>
        <w:t>Основними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напрямками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діяльності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старости</w:t>
      </w:r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 є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створення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умов для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отримання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довідок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одержання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центрах ОТГ і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безпосереднє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жителям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сіл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селищ,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не є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центрами ОТГ.</w:t>
      </w:r>
    </w:p>
    <w:p w14:paraId="0C9FFDD3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Для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отримання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жителями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сіл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селищ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виконавчих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відділів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департаментів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ради ОТГ) староста в межах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своїх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сприяти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жителям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підготовці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потрібних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документів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бланків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документів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роз’яснення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порядку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заповнення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консультування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питань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переліку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документів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форми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потрібно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додати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 заяви).</w:t>
      </w:r>
    </w:p>
    <w:p w14:paraId="70D94C5C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Для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одержання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громадянами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об’єднаних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територіальних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громадах староста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право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надавати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довідки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реєстрацію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проживання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) особи,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довідки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про склад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сім’ї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(про склад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зареєстрованих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житловому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приміщенні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).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Такі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довідки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надаються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призначення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житлових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субсидій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окремих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видів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допомоги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призначення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перерахунку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пенсій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Староста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печатку для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довідок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B5354EA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Крім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того,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статтею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3 Закону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«Про свободу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пересування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вільний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вибір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проживання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виконавчий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орган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сільської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селищної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міської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ради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визначено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як орган,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здійснює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реєстрацію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зняття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проживання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особи на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території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-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територіальної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одиниці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gram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 яку</w:t>
      </w:r>
      <w:proofErr w:type="gram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поширюються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повноваження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сільської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селищної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міської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ради.</w:t>
      </w:r>
    </w:p>
    <w:p w14:paraId="26ED79A3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реєстратор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 як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уповноважений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 закону</w:t>
      </w:r>
      <w:proofErr w:type="gram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надавати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F6039E1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На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сьогодні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відносини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наявні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сфері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фізичних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осіб-підприємців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регулюються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Конституцією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Законом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«Про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реєстрацію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фізичних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осіб-підприємців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громадських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формувань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» і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підзаконними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нормативно-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правовими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актами.</w:t>
      </w:r>
    </w:p>
    <w:p w14:paraId="29995A83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Закон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«Про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реєстрацію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фізичних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осіб-підприємців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громадських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формувань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поширюється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реєстрацію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фізичних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осіб-підприємців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громадських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формувань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статусу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Цей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закон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спрямовано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реформування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системи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сфері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бізнесу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відкритості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прозорості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оперативності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своєчасності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раціональної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мінімізації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кількості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документів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процедурних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B320B1C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 п. 5 ч. 1 ст. 1 Закону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реєстратор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фізичних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осіб-підприємців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громадських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формувань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особа, яка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перебуває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трудових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відносинах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суб’єктом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нотаріус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9E121DD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Суб’єктами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державної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реєстрації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відповідно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до Закону є:</w:t>
      </w:r>
    </w:p>
    <w:p w14:paraId="5CDCFC51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-     </w:t>
      </w:r>
      <w:hyperlink r:id="rId6" w:tooltip="Глосарій Адміністративне право: Міністерство" w:history="1">
        <w:proofErr w:type="spellStart"/>
        <w:r w:rsidRPr="0014077B">
          <w:rPr>
            <w:rFonts w:ascii="Times New Roman" w:hAnsi="Times New Roman" w:cs="Times New Roman"/>
            <w:color w:val="000000" w:themeColor="text1"/>
            <w:u w:val="single"/>
            <w:lang w:eastAsia="ru-RU"/>
          </w:rPr>
          <w:t>Міністерство</w:t>
        </w:r>
        <w:proofErr w:type="spellEnd"/>
      </w:hyperlink>
      <w:r w:rsidRPr="0014077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юстиції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-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виключних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випадках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політичних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громадських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4C891E2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-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територіальні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Міністерства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юстиції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-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разі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первинних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місцевих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обласних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регіональних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республіканських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професійних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спілок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організацій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об’єднань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структурних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утворень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політичних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партій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регіональних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місцевих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творчих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спілок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територіальних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осередків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всеукраїнських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творчих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спілок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місцевих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обласних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республіканських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АРК,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Київської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Севастопольської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міських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організацій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роботодавців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об’єднань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чинних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третейських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судів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громадських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об’єднань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відокремлених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підрозділів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громадських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об’єднань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статусу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юридичної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особи;</w:t>
      </w:r>
    </w:p>
    <w:p w14:paraId="3D915881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-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виконавчі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сільських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селищних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міських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рад,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Київська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Севастопольська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міські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районні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районні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містах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Києві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Севастополі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нотаріуси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акредитовані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-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разі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фізичних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осіб-підприємців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0BFD18B2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Виконавчі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сільських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селищних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міських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рад (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крім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міст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обласного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та/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республіканського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АРК,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набувають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фізичних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осіб-підприємців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разі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ухвалення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відповідною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радою такого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07A91140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Акредитованим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суб’єктом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юридична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особа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права,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трудових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відносинах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якою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перебуває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менше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ніж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три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реєстратори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яка </w:t>
      </w:r>
      <w:proofErr w:type="gram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 початку</w:t>
      </w:r>
      <w:proofErr w:type="gram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сфері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уклала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договір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страхування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цивільно-правової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відповідальності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C077AA5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Акредитація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моніторинг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відповідності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таких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вимогам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акредитації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здійснюються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14077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"https://vo.uu.edu.ua/mod/glossary/showentry.php?eid=26945&amp;displayformat=dictionary" \o "Глосарій Адміністративне право: Міністерство" </w:instrText>
      </w:r>
      <w:r w:rsidRPr="0014077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14077B">
        <w:rPr>
          <w:rFonts w:ascii="Times New Roman" w:hAnsi="Times New Roman" w:cs="Times New Roman"/>
          <w:color w:val="000000" w:themeColor="text1"/>
          <w:u w:val="single"/>
          <w:lang w:eastAsia="ru-RU"/>
        </w:rPr>
        <w:t>Міністерство</w:t>
      </w:r>
      <w:r w:rsidRPr="0014077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14077B">
        <w:rPr>
          <w:rFonts w:ascii="Times New Roman" w:hAnsi="Times New Roman" w:cs="Times New Roman"/>
          <w:color w:val="000000" w:themeColor="text1"/>
          <w:lang w:eastAsia="ru-RU"/>
        </w:rPr>
        <w:t>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юстиції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в порядку,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установленому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Кабінетом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Міністрів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(п. 14 ст. 1 Закону 6.09.2012 № 520).</w:t>
      </w:r>
    </w:p>
    <w:p w14:paraId="45F90733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bookmarkStart w:id="3" w:name="bookmark214"/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Центри надання адміністративних послуг</w:t>
      </w:r>
      <w:bookmarkEnd w:id="3"/>
    </w:p>
    <w:p w14:paraId="7D9601B8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lastRenderedPageBreak/>
        <w:t>Більшість адміністративних послуг, які є найпопулярнішими серед громадян та суб’єктів підприємництва, надаються в єдиних інтегрованих офісах - центрах надання адміністративних послуг (ЦНАП).</w:t>
      </w:r>
    </w:p>
    <w:p w14:paraId="7ECCFA02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Відповідно до ч. 1 ст. 12 Закону України «Про адміністративні послуги» центр </w:t>
      </w:r>
      <w:r w:rsidRPr="0014077B">
        <w:rPr>
          <w:rFonts w:ascii="Times New Roman" w:hAnsi="Times New Roman" w:cs="Times New Roman"/>
          <w:i/>
          <w:iCs/>
          <w:color w:val="000000" w:themeColor="text1"/>
          <w:lang w:val="uk-UA" w:eastAsia="ru-RU"/>
        </w:rPr>
        <w:t>надання адміністративних послуг</w:t>
      </w: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 - </w:t>
      </w:r>
      <w:r w:rsidRPr="0014077B">
        <w:rPr>
          <w:rFonts w:ascii="Times New Roman" w:hAnsi="Times New Roman" w:cs="Times New Roman"/>
          <w:i/>
          <w:iCs/>
          <w:color w:val="000000" w:themeColor="text1"/>
          <w:lang w:val="uk-UA" w:eastAsia="ru-RU"/>
        </w:rPr>
        <w:t>це постійний чинний робочий орган або структурний підрозділ місцевої державної адміністрації або органу місцевого самоврядування, в якому надаються адміністративні послуги через адміністратора через його взаємодію із суб’єктами надання адміністративних послуг.</w:t>
      </w:r>
    </w:p>
    <w:p w14:paraId="18A01CD5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законодавчого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визначення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слідує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ЦНАП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юридично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мати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два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статуси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постійний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чинний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робочий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орган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структурний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підрозділ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Статус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постійного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чинного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робочого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органу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передбачає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формування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працівників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різних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залучення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 складу</w:t>
      </w:r>
      <w:proofErr w:type="gram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такого органу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працівників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різних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принаймні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консультування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Статус структурного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підрозділу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місцевої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органу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передбачає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така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одиниця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окремим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утворенням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власним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штатним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розписом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власним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персоналом (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насамперед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адміністраторами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).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вибір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статусу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належить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компетенції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органу,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утворює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ЦНАП.</w:t>
      </w:r>
    </w:p>
    <w:p w14:paraId="517EE5D4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ЦНАП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утворюються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Київській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міській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Севастопольській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міській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районній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районній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Києві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районній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Севастополі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виконавчому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міської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ради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міста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обласного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республіканського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Автономної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Республіки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Крим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значення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ЦНАП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утворюватися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виконавчому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міської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міста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районного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значення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селищної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сільської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ради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разі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ухвалення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відповідною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радою такого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0C43D6AD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містах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і селищах,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центрами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Автономної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Республіки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Крим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областей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районів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містах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Києві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Севастополі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ЦНАП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забезпечувати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обласних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районних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міських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адміністрацій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основі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узгоджених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рішень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18F6A77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разі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утворення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ЦНАП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районними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державними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адміністраціями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такі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центри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забезпечувати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обласних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адміністрацій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основі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узгоджених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рішень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Для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належної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доступності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утворюватися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територіальні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підрозділи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ЦНАП і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віддалені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роботи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адміністраторів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центру.</w:t>
      </w:r>
    </w:p>
    <w:p w14:paraId="15F412E0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разі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утворення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ЦНАП як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постійного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чинного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робочого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органу для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матеріально-технічного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організаційного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ЦНАП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структурі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міської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ради,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міської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районної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утворюється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відповідний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структурний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підрозділ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виконавчий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орган), на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покладаються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керівництво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відповідальність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організацію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такого центру.</w:t>
      </w:r>
    </w:p>
    <w:p w14:paraId="4F84E554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В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ідеалі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у ЦНАП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надаватися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всі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базових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популярних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реєстрація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цивільного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стану (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народження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шлюбу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);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реєстрація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проживання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реєстрація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прав на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нерухоме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майно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реєстрація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транспортних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засобів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отримання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посвідчення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водія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отримання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паспортів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«закордонного»);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реєстрація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фізичних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осіб-підприємців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призначення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соціальної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допомоги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субсидії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пенсії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При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цьому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під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час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реалізація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принципу «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єдиного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вікна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»,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передбачає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оптимізацію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внутрішньо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за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якою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залучення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громадянина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процесів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міжвідомчих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погоджень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збирання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факультативних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довідок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супровідних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документів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мінімальним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85EAC12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Важливо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відзначити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ЦНАП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самостійно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визначати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перелік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надаватись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через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нього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право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органу (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посадовій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особі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), за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рішенням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створюється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такий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центр.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Перелік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надаються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через ЦНАП,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включати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перелік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затверджується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Кабінетом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Міністрів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На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основі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узгоджених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рішень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суб’єктами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через ЦНАП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надаватися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інші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(ст. 12 Закону).</w:t>
      </w:r>
    </w:p>
    <w:p w14:paraId="22FBFF3D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Згідно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 з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положеннями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про центр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метою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створення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ЦНАП є:</w:t>
      </w:r>
    </w:p>
    <w:p w14:paraId="387B92B0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·  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77B7475F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· 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організація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найкоротший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строк і за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мінімальної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кількості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відвідувань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суб’єктами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звернень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4D39F4C2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спрощення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отримання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поліпшення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436F8A06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lastRenderedPageBreak/>
        <w:t>·               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інформування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звернень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вимоги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порядок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надаються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через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адміністратора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90ECFF6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bookmarkStart w:id="4" w:name="bookmark216"/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Адміністратори</w:t>
      </w:r>
      <w:bookmarkEnd w:id="4"/>
      <w:proofErr w:type="spellEnd"/>
    </w:p>
    <w:p w14:paraId="384CEAA8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 ст. 13 Закону «Про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отримання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центрі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звертається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 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адміністратора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-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посадової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особи органу,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утворив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центр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яка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організовує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через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узаємодію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з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суб’єктами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.</w:t>
      </w:r>
      <w:r w:rsidRPr="0014077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Така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посадова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особа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відповідає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організацію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наділена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публічними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обов’язками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відповідними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правами при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маючи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цьому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завдання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9D30426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Основні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завдання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адміністратора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:</w:t>
      </w:r>
    </w:p>
    <w:p w14:paraId="2F530CD5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· 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суб’єктам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звернень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вичерпної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інформації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консультацій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вимог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і порядку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02017EE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· 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отримання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звернень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документів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потрібних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реєстрація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документів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копій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відповідним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суб’єктам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пізніше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наступного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робочого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дня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після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отримання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0A42C30E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· 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направлення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через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засоби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поштового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зв’язку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суб’єктам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звернень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результатів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повідомлення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можливість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отримання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оформлених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суб’єктами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3E41AF67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  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організаційне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                              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</w:p>
    <w:p w14:paraId="78F2C88C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суб’єктами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таких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1504A3AA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·     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контролю за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додержанням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суб’єктами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термінів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розгляду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справ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ухвалення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рішень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6E076D86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    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безпосереднє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E01936F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Адміністратор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право:</w:t>
      </w:r>
    </w:p>
    <w:p w14:paraId="0D81D694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1)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безоплатно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одержувати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підприємств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установ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організацій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належать до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сфери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управління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документи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інформацію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пов’язані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4911A9A8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2)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погоджувати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документи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) в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органах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органах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отримувати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висновки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 метою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без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залучення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45A66D38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3)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інформувати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керівника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центру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керівників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порушення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термінів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розгляду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заяв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вимагати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вжиття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заходів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усунення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виявлених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порушень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1CB8D95C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4)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посвідчувати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власним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підписом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печаткою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(штампом)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копії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фотокопії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документів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виписок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 них,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витягів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баз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даних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потрібні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</w:p>
    <w:p w14:paraId="7A7753FE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5)                   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складати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протоколи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правопорушення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4EDE329B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6)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розглядати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справ 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правопорушення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накладати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стягнення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D483D8C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Адміністратор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призначається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gram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 посаду</w:t>
      </w:r>
      <w:proofErr w:type="gram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звільняється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з посади </w:t>
      </w:r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особою, яка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очолює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орган (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керівником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органу),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ухвалив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утворення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центру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Кількість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адміністраторів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визначається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тим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органом,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ухвалив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утворення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центру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76E0A84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У ч. 1 ст. 13 Закону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«Про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визначено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правовий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статус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адміністратора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-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це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посадова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особа органу,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утворив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hyperlink r:id="rId7" w:tooltip="Глосарій Адміністративне право: Центр надання адміністративних послуг" w:history="1">
        <w:r w:rsidRPr="0014077B">
          <w:rPr>
            <w:rFonts w:ascii="Times New Roman" w:hAnsi="Times New Roman" w:cs="Times New Roman"/>
            <w:i/>
            <w:iCs/>
            <w:color w:val="000000" w:themeColor="text1"/>
            <w:u w:val="single"/>
            <w:lang w:eastAsia="ru-RU"/>
          </w:rPr>
          <w:t xml:space="preserve">центр </w:t>
        </w:r>
        <w:proofErr w:type="spellStart"/>
        <w:r w:rsidRPr="0014077B">
          <w:rPr>
            <w:rFonts w:ascii="Times New Roman" w:hAnsi="Times New Roman" w:cs="Times New Roman"/>
            <w:i/>
            <w:iCs/>
            <w:color w:val="000000" w:themeColor="text1"/>
            <w:u w:val="single"/>
            <w:lang w:eastAsia="ru-RU"/>
          </w:rPr>
          <w:t>надання</w:t>
        </w:r>
        <w:proofErr w:type="spellEnd"/>
        <w:r w:rsidRPr="0014077B">
          <w:rPr>
            <w:rFonts w:ascii="Times New Roman" w:hAnsi="Times New Roman" w:cs="Times New Roman"/>
            <w:i/>
            <w:iCs/>
            <w:color w:val="000000" w:themeColor="text1"/>
            <w:u w:val="single"/>
            <w:lang w:eastAsia="ru-RU"/>
          </w:rPr>
          <w:t xml:space="preserve"> </w:t>
        </w:r>
        <w:proofErr w:type="spellStart"/>
        <w:r w:rsidRPr="0014077B">
          <w:rPr>
            <w:rFonts w:ascii="Times New Roman" w:hAnsi="Times New Roman" w:cs="Times New Roman"/>
            <w:i/>
            <w:iCs/>
            <w:color w:val="000000" w:themeColor="text1"/>
            <w:u w:val="single"/>
            <w:lang w:eastAsia="ru-RU"/>
          </w:rPr>
          <w:t>адміністративних</w:t>
        </w:r>
        <w:proofErr w:type="spellEnd"/>
        <w:r w:rsidRPr="0014077B">
          <w:rPr>
            <w:rFonts w:ascii="Times New Roman" w:hAnsi="Times New Roman" w:cs="Times New Roman"/>
            <w:i/>
            <w:iCs/>
            <w:color w:val="000000" w:themeColor="text1"/>
            <w:u w:val="single"/>
            <w:lang w:eastAsia="ru-RU"/>
          </w:rPr>
          <w:t xml:space="preserve"> </w:t>
        </w:r>
        <w:proofErr w:type="spellStart"/>
        <w:r w:rsidRPr="0014077B">
          <w:rPr>
            <w:rFonts w:ascii="Times New Roman" w:hAnsi="Times New Roman" w:cs="Times New Roman"/>
            <w:i/>
            <w:iCs/>
            <w:color w:val="000000" w:themeColor="text1"/>
            <w:u w:val="single"/>
            <w:lang w:eastAsia="ru-RU"/>
          </w:rPr>
          <w:t>послуг</w:t>
        </w:r>
        <w:proofErr w:type="spellEnd"/>
      </w:hyperlink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яка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організовує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через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узаємодію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з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суб’єктами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.</w:t>
      </w:r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 У п. 15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Примірного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положення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про центр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визначено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статус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однієї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посадової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особи -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керівника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структурного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підрозділу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(центру). На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нього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покладається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функція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керівництва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відповідальність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організацію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центру.</w:t>
      </w:r>
    </w:p>
    <w:p w14:paraId="73961795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 </w:t>
      </w:r>
    </w:p>
    <w:p w14:paraId="6013A0B8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3.Порядок надання адміністративних послуг</w:t>
      </w:r>
    </w:p>
    <w:p w14:paraId="6C099AC4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Закон України «Про адміністративні послуги» не містить поняття «процедура надання адміністративної послуги» та чіткого порядку дій суб’єктів правовідносин у сфері надання адміністративних послуг.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Однак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аналізуючи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особливості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нормативного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регулювання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процедурного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Законі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«Про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»,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слід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відзначити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термін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«процедура»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згадується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у п. 8 ч. 1 ст. 4 та у ч. 5 ст. 8. Так, у п. 8 ч. 1 ст. 4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мова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йде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такий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принцип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політики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сфері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lastRenderedPageBreak/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як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раціональна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мінімізація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кількості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документів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процедурних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вимагаються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отримання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7834EEF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Окрім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того в ч.5 ст.8 (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положення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цієї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статті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спрямовані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впорядкування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зазначено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14077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"https://vo.uu.edu.ua/mod/glossary/showentry.php?eid=26973&amp;displayformat=dictionary" \o "Глосарій Адміністративне право: Технологічна картка адміністративної послуги" </w:instrText>
      </w:r>
      <w:r w:rsidRPr="0014077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14077B">
        <w:rPr>
          <w:rFonts w:ascii="Times New Roman" w:hAnsi="Times New Roman" w:cs="Times New Roman"/>
          <w:color w:val="000000" w:themeColor="text1"/>
          <w:u w:val="single"/>
          <w:lang w:eastAsia="ru-RU"/>
        </w:rPr>
        <w:t>технологічна</w:t>
      </w:r>
      <w:proofErr w:type="spellEnd"/>
      <w:r w:rsidRPr="0014077B">
        <w:rPr>
          <w:rFonts w:ascii="Times New Roman" w:hAnsi="Times New Roman" w:cs="Times New Roman"/>
          <w:color w:val="000000" w:themeColor="text1"/>
          <w:u w:val="single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u w:val="single"/>
          <w:lang w:eastAsia="ru-RU"/>
        </w:rPr>
        <w:t>картка</w:t>
      </w:r>
      <w:proofErr w:type="spellEnd"/>
      <w:r w:rsidRPr="0014077B">
        <w:rPr>
          <w:rFonts w:ascii="Times New Roman" w:hAnsi="Times New Roman" w:cs="Times New Roman"/>
          <w:color w:val="000000" w:themeColor="text1"/>
          <w:u w:val="single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u w:val="single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u w:val="single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u w:val="single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14077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містить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інформацію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про порядок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саме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1377F8E0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eastAsia="ru-RU"/>
        </w:rPr>
        <w:t>1)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етапи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опрацювання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7C9358E0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eastAsia="ru-RU"/>
        </w:rPr>
        <w:t>2)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відповідальну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посадову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особу;</w:t>
      </w:r>
    </w:p>
    <w:p w14:paraId="3BC58FB9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eastAsia="ru-RU"/>
        </w:rPr>
        <w:t>3)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структурні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підрозділи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відповідальні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етапи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дію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);</w:t>
      </w:r>
    </w:p>
    <w:p w14:paraId="252779E9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4)    строки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етапів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).</w:t>
      </w:r>
    </w:p>
    <w:p w14:paraId="767CA0FB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hyperlink r:id="rId8" w:tooltip="Глосарій Адміністративне право: Технологічна картка адміністративної послуги" w:history="1">
        <w:proofErr w:type="spellStart"/>
        <w:r w:rsidRPr="0014077B">
          <w:rPr>
            <w:rFonts w:ascii="Times New Roman" w:hAnsi="Times New Roman" w:cs="Times New Roman"/>
            <w:i/>
            <w:iCs/>
            <w:color w:val="000000" w:themeColor="text1"/>
            <w:u w:val="single"/>
            <w:lang w:eastAsia="ru-RU"/>
          </w:rPr>
          <w:t>Технологічна</w:t>
        </w:r>
        <w:proofErr w:type="spellEnd"/>
        <w:r w:rsidRPr="0014077B">
          <w:rPr>
            <w:rFonts w:ascii="Times New Roman" w:hAnsi="Times New Roman" w:cs="Times New Roman"/>
            <w:i/>
            <w:iCs/>
            <w:color w:val="000000" w:themeColor="text1"/>
            <w:u w:val="single"/>
            <w:lang w:eastAsia="ru-RU"/>
          </w:rPr>
          <w:t xml:space="preserve"> </w:t>
        </w:r>
        <w:proofErr w:type="spellStart"/>
        <w:r w:rsidRPr="0014077B">
          <w:rPr>
            <w:rFonts w:ascii="Times New Roman" w:hAnsi="Times New Roman" w:cs="Times New Roman"/>
            <w:i/>
            <w:iCs/>
            <w:color w:val="000000" w:themeColor="text1"/>
            <w:u w:val="single"/>
            <w:lang w:eastAsia="ru-RU"/>
          </w:rPr>
          <w:t>картка</w:t>
        </w:r>
        <w:proofErr w:type="spellEnd"/>
        <w:r w:rsidRPr="0014077B">
          <w:rPr>
            <w:rFonts w:ascii="Times New Roman" w:hAnsi="Times New Roman" w:cs="Times New Roman"/>
            <w:i/>
            <w:iCs/>
            <w:color w:val="000000" w:themeColor="text1"/>
            <w:u w:val="single"/>
            <w:lang w:eastAsia="ru-RU"/>
          </w:rPr>
          <w:t xml:space="preserve"> </w:t>
        </w:r>
        <w:proofErr w:type="spellStart"/>
        <w:r w:rsidRPr="0014077B">
          <w:rPr>
            <w:rFonts w:ascii="Times New Roman" w:hAnsi="Times New Roman" w:cs="Times New Roman"/>
            <w:i/>
            <w:iCs/>
            <w:color w:val="000000" w:themeColor="text1"/>
            <w:u w:val="single"/>
            <w:lang w:eastAsia="ru-RU"/>
          </w:rPr>
          <w:t>адміністративної</w:t>
        </w:r>
        <w:proofErr w:type="spellEnd"/>
        <w:r w:rsidRPr="0014077B">
          <w:rPr>
            <w:rFonts w:ascii="Times New Roman" w:hAnsi="Times New Roman" w:cs="Times New Roman"/>
            <w:i/>
            <w:iCs/>
            <w:color w:val="000000" w:themeColor="text1"/>
            <w:u w:val="single"/>
            <w:lang w:eastAsia="ru-RU"/>
          </w:rPr>
          <w:t xml:space="preserve"> </w:t>
        </w:r>
        <w:proofErr w:type="spellStart"/>
        <w:r w:rsidRPr="0014077B">
          <w:rPr>
            <w:rFonts w:ascii="Times New Roman" w:hAnsi="Times New Roman" w:cs="Times New Roman"/>
            <w:i/>
            <w:iCs/>
            <w:color w:val="000000" w:themeColor="text1"/>
            <w:u w:val="single"/>
            <w:lang w:eastAsia="ru-RU"/>
          </w:rPr>
          <w:t>послуги</w:t>
        </w:r>
        <w:proofErr w:type="spellEnd"/>
      </w:hyperlink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 -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це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документ, у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якому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детально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описується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процедура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конкретної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</w:t>
      </w:r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softHyphen/>
        <w:t>стративної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моменту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отримання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суб’єктом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заяви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щодо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до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видання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результату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суб’єктові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звернення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.</w:t>
      </w:r>
    </w:p>
    <w:p w14:paraId="2638A603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Технологічна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картка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затверджуються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суб’єктом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</w:t>
      </w:r>
      <w:r w:rsidRPr="0014077B">
        <w:rPr>
          <w:rFonts w:ascii="Times New Roman" w:hAnsi="Times New Roman" w:cs="Times New Roman"/>
          <w:color w:val="000000" w:themeColor="text1"/>
          <w:lang w:eastAsia="ru-RU"/>
        </w:rPr>
        <w:softHyphen/>
        <w:t>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кожну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яку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він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 закону, а в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разі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суб’єктом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посадова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особа, - органом,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якому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вона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підпорядковується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Зауважимо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Законі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«Про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» не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передбачено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тлумачення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такого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затвердження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З ч.1 ст. 8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цього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Закону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випливає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самостійно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розробляє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затверджує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технологічну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картку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6645790F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Етапи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передбачені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Постанові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Кабінету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Міністрів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30.01.2013 р. № 44 «Про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затвердження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вимог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підготовки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технологічної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картки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». Так, у п.6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зазначено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етапи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опрацювання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включають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12422897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1)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реєстрацію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оформлення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0F1BF12A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2)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опрацювання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оформлення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погодження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) результату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функції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здійснюються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структурними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підрозділами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посадовими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особами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через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взаємодію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структурних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підрозділів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такої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такої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іншими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органами для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отримання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документів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інформації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рішень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відповідей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потрібних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адміністраторами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під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час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такої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через центр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зазначенням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граничних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строків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проведення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таких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3DFF9699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3)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результату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реєстрацію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Власне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етапи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визначені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Постанові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Кабінету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Міністрів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30.01.2013 р. № 44 «Про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затвердження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вимог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підготовки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технологічної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картки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»,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можна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вважати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стадіями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оскільки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кожен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етапів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містить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собі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низку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об’єднанні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етапи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Структуру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складають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стадії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етапи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елементом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1414A38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 ст. 9 Закону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«Про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такі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надаються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суб’єктами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безпосередньо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через центри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та/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через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Єдиний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портал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0C909A2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Фізична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особа,</w:t>
      </w:r>
      <w:r w:rsidRPr="0014077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фізична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особа-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підприємець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право на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отримання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незалежно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проживання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крім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випадків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установлених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законом.</w:t>
      </w:r>
    </w:p>
    <w:p w14:paraId="0B8343AD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Юридична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особа</w:t>
      </w:r>
      <w:r w:rsidRPr="0014077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право на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отримання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місцем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розташування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такої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особи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випадках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передбачених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законом, - за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місцем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провадження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місцем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розташування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об’єкта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5C803B0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hyperlink r:id="rId9" w:tooltip="Глосарій Адміністративне право: Заява" w:history="1">
        <w:proofErr w:type="spellStart"/>
        <w:r w:rsidRPr="0014077B">
          <w:rPr>
            <w:rFonts w:ascii="Times New Roman" w:hAnsi="Times New Roman" w:cs="Times New Roman"/>
            <w:i/>
            <w:iCs/>
            <w:color w:val="000000" w:themeColor="text1"/>
            <w:u w:val="single"/>
            <w:lang w:eastAsia="ru-RU"/>
          </w:rPr>
          <w:t>Заява</w:t>
        </w:r>
        <w:proofErr w:type="spellEnd"/>
      </w:hyperlink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 на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отримання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подається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письмовій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усній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електронній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формі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Письмова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14077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"https://vo.uu.edu.ua/mod/glossary/showentry.php?eid=26935&amp;displayformat=dictionary" \o "Глосарій Адміністративне право: Заява" </w:instrText>
      </w:r>
      <w:r w:rsidRPr="0014077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14077B">
        <w:rPr>
          <w:rFonts w:ascii="Times New Roman" w:hAnsi="Times New Roman" w:cs="Times New Roman"/>
          <w:color w:val="000000" w:themeColor="text1"/>
          <w:u w:val="single"/>
          <w:lang w:eastAsia="ru-RU"/>
        </w:rPr>
        <w:t>заява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14077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бути подана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суб’єктові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особисто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суб’єктом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представником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законним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представником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),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надіслана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поштою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а в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разі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електронній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формі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- через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Єдиний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портал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через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інтегровані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 ним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інформаційні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системи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542477D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Перша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стадія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зверненні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 такою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послугою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 ЦНАП буде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включати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етапи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визначені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Примірному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регламенті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ЦНАП.</w:t>
      </w:r>
    </w:p>
    <w:p w14:paraId="7ABD43FF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Реєструючи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заяву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адміністратор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:</w:t>
      </w:r>
    </w:p>
    <w:p w14:paraId="49E699AD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1)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перевіряє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відповідність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вхідного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пакету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документів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інформаційній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картці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разі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потреби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допомогу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суб’єктові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заповненні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бланка заяви;</w:t>
      </w:r>
    </w:p>
    <w:p w14:paraId="2EA26E6C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2)                  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складає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опис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вхідного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пакету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документів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872E048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lastRenderedPageBreak/>
        <w:t>3)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здійснює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реєстрацію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вхідного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пакета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документів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через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внесення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даних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 журналу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(у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паперовій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та/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електронній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формі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);</w:t>
      </w:r>
    </w:p>
    <w:p w14:paraId="5A12E2BA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4)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складає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лист 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проходження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паперовій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та/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електронній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формі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190D8BB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з’ясовує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до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компетенції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належить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питання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ухвалення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справі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надсилає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вхідний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пакет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документів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суб’єктові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CD74BA2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Друга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стадія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через ЦНАП є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найбільш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об’ємною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оскільки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охоплювати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не один, 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кілька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етапів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різними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виконавцями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Постанові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КМУ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30.01.2013 р. № 44 «Про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затвердження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вимог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підготовки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технологічної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картки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зазначено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етапи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опрацювання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визначаються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вимог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нормативно-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правових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якими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встановлено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порядок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інше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визначено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законодавством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Тобто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окремих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видів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передбачено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різну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кількість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етапів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стадії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визначається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відповідному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законодавстві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A7D6D8D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Третя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стадія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зверненні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цією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послугою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 ЦНАП буде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включати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такі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етапи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38E0A30C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1)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формує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вихідний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пакет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документів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передає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 ЦНАП,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зазначає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листі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проходження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1CDBE1B2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2)                   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адміністратор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центру:            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повідомляє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про результат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</w:p>
    <w:p w14:paraId="3A6E3771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суб’єктові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спосіб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зазначений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описі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вхідного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пакету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документів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здійснює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реєстрацію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вихідного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пакету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документів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через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внесення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відомостей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 листа 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проходження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паперовій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/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електронній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формі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передає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вихідний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пакет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документів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суб’єктові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особисто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під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розписку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разі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пред’явлення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документа,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посвідчує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особу та/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засвідчує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повноваження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випадках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передбачених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законодавством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передається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інший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прийнятний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спосіб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151B25C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Отже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, </w:t>
      </w:r>
      <w:hyperlink r:id="rId10" w:tooltip="Глосарій Адміністративне право: Процедура надання адміністративної послуги" w:history="1">
        <w:r w:rsidRPr="0014077B">
          <w:rPr>
            <w:rFonts w:ascii="Times New Roman" w:hAnsi="Times New Roman" w:cs="Times New Roman"/>
            <w:color w:val="000000" w:themeColor="text1"/>
            <w:u w:val="single"/>
            <w:lang w:eastAsia="ru-RU"/>
          </w:rPr>
          <w:t xml:space="preserve">процедура </w:t>
        </w:r>
        <w:proofErr w:type="spellStart"/>
        <w:r w:rsidRPr="0014077B">
          <w:rPr>
            <w:rFonts w:ascii="Times New Roman" w:hAnsi="Times New Roman" w:cs="Times New Roman"/>
            <w:color w:val="000000" w:themeColor="text1"/>
            <w:u w:val="single"/>
            <w:lang w:eastAsia="ru-RU"/>
          </w:rPr>
          <w:t>надання</w:t>
        </w:r>
        <w:proofErr w:type="spellEnd"/>
        <w:r w:rsidRPr="0014077B">
          <w:rPr>
            <w:rFonts w:ascii="Times New Roman" w:hAnsi="Times New Roman" w:cs="Times New Roman"/>
            <w:color w:val="000000" w:themeColor="text1"/>
            <w:u w:val="single"/>
            <w:lang w:eastAsia="ru-RU"/>
          </w:rPr>
          <w:t xml:space="preserve"> </w:t>
        </w:r>
        <w:proofErr w:type="spellStart"/>
        <w:r w:rsidRPr="0014077B">
          <w:rPr>
            <w:rFonts w:ascii="Times New Roman" w:hAnsi="Times New Roman" w:cs="Times New Roman"/>
            <w:color w:val="000000" w:themeColor="text1"/>
            <w:u w:val="single"/>
            <w:lang w:eastAsia="ru-RU"/>
          </w:rPr>
          <w:t>адміністративної</w:t>
        </w:r>
        <w:proofErr w:type="spellEnd"/>
        <w:r w:rsidRPr="0014077B">
          <w:rPr>
            <w:rFonts w:ascii="Times New Roman" w:hAnsi="Times New Roman" w:cs="Times New Roman"/>
            <w:color w:val="000000" w:themeColor="text1"/>
            <w:u w:val="single"/>
            <w:lang w:eastAsia="ru-RU"/>
          </w:rPr>
          <w:t xml:space="preserve"> </w:t>
        </w:r>
        <w:proofErr w:type="spellStart"/>
        <w:r w:rsidRPr="0014077B">
          <w:rPr>
            <w:rFonts w:ascii="Times New Roman" w:hAnsi="Times New Roman" w:cs="Times New Roman"/>
            <w:color w:val="000000" w:themeColor="text1"/>
            <w:u w:val="single"/>
            <w:lang w:eastAsia="ru-RU"/>
          </w:rPr>
          <w:t>послуги</w:t>
        </w:r>
        <w:proofErr w:type="spellEnd"/>
      </w:hyperlink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встановлений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законодавством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порядок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 метою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реалізації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прав, свобод і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законних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інтересів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Процедура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включає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три стадії:1)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реєстрацію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оформлення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63431C4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2)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опрацювання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оформлення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погодження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) результату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; 3)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результату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реєстрацію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Кожна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стадія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поділяється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етапи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включають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конкретні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/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ЦНАП.</w:t>
      </w:r>
    </w:p>
    <w:p w14:paraId="3B65E47A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 </w:t>
      </w:r>
    </w:p>
    <w:p w14:paraId="4EFADF9B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 чинного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законодавства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надаватися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платній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безоплатній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основі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У ст. 11 Закону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«Про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встановлено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загальні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засади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визначення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платності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/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безоплатності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порядку оплати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платних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обмежень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справляння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використання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коштів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суб’єктами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09611B7F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При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цьому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треба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врахувати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такі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теоретичні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положення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 боку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спрямовуватися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задоволення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потреб особи і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суспільства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Потрібно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визначити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перелік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потрібні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суб’єктам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критерії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оцінювання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ефективності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їхнього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мають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бути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платними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тільки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в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разі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коли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громадянин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вибір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користуватися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цією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послугою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надаватися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насамперед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низових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рівнях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структури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забезпечить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їхнє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наближення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споживачів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6D6896F9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Так,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під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час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випадках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передбачених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законом, 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справляється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плата (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адміністративний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збір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).</w:t>
      </w:r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 При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цьому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сфері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соціального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здійснюється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безоплатній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основі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Розмір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плати за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</w:t>
      </w:r>
      <w:r w:rsidRPr="0014077B">
        <w:rPr>
          <w:rFonts w:ascii="Times New Roman" w:hAnsi="Times New Roman" w:cs="Times New Roman"/>
          <w:color w:val="000000" w:themeColor="text1"/>
          <w:lang w:eastAsia="ru-RU"/>
        </w:rPr>
        <w:softHyphen/>
        <w:t>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збору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) і порядок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справляння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визначаються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законом 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урахуванням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соціального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економічного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значення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Цей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платіж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зараховується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 державного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бюджету. Плата за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збір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) вноситься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суб’єктом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одноразово за весь комплекс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рішень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таких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необхідних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отримання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включаючи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вартість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бланків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експертиз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здійснюваних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суб’єктом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отримання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витягів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).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Стягнення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будь-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додаткових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не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передбачених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законом,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lastRenderedPageBreak/>
        <w:t>платежів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вимагання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сплати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будь-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додаткових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коштів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забороняється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надавати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інші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платні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6074C55E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В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відсутній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системний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нормативно-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правовий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акт,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би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врегульовував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питання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оплати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зв’язку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цим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суб’єктам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важко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орієнтуватися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 порядку</w:t>
      </w:r>
      <w:proofErr w:type="gram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розмірах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оплати,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призводить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сплати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необов’язкових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платежів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іноді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- до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корупції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AC48B2D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В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окремих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випадках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плата за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визначається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в законах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актах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аналогічного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рівня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(напр., Закон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«Про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реєстрацію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фізичних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осіб-підприємців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визначає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розміри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зборів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реєстрацію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господарювання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; Декрет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Кабінету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Міністрів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21.01.1993 р. № 7-93 «Про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мито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визначає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розміри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плати за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паспортних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документів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деякі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інші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).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Такі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нормативно-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правові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по-різному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називають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платежі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характер плати за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(«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мито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», «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реєстраційний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збір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», «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ліцензійний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збір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», «плата»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), 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визначають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самі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розміри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плати (у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неоподатковуваних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мінімумах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;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мінімальних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заробітних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платах; в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абсолютних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одиницях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;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відсотковому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вимірі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).</w:t>
      </w:r>
    </w:p>
    <w:p w14:paraId="611C29FE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Отже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плата за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передбачена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в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різних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нормативно-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правових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актах,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аналіз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яких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дозволив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виокремити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такі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її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ознаки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: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установлюється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справляється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відповідно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до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законодавства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має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різну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галузеву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належність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; правовою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підставою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справляння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є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звернення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до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уповноважених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органів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відповідної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особи;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суб’єкт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звернення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вступає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в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такі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відносини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добровільно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оскільки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сам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звертається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за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адміністративною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послугою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зумовлює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її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сплату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ін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083DDCD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Існування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плати за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обґрунтовуються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потребою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компенсації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органам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витрат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виникають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процесі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Проте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такий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підхід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невиваженим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адже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надаються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суб’єктами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утримуються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рахунок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державного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бюджетів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Тим самим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споживачі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платять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 них два рази. Перший -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сплачуючи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місцеві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податки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другий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отримуючи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відповідну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теорії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публічних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діяти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засада,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платність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 мету не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компенсацію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витрат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не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поповнення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бюджету, 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зменшення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кількості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отриманих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потрібних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приватним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особам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зменшення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СПАМУ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сфері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DE0C3DC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Отже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плата за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встановлений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законодавством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обов’язковий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платіж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 державного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бюджету,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справляється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фізичних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суб’єктами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вчинення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юридично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значущих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2C6A637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bookmarkStart w:id="5" w:name="bookmark226"/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Вимоги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bookmarkEnd w:id="5"/>
      <w:proofErr w:type="spellEnd"/>
    </w:p>
    <w:p w14:paraId="39E356E9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Вимоги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визначаються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ст. 7 Закону «Про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», в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зазначається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видавати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: 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визначення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кількості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годин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прийому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максимального часу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очікування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в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черзі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параметрів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оцінювання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якості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.</w:t>
      </w:r>
    </w:p>
    <w:p w14:paraId="6189F4B2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Інші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параметри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оцінювання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стосуватися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047D3885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·     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загального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обслуговування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 (напр.,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територіальної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доступності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найближчого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офісу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(у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кілометрах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);</w:t>
      </w:r>
    </w:p>
    <w:p w14:paraId="52EDF05A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· 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можливості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замовлення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телефоном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чи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засобами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електронної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пошти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вирішення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справ 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у строк,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значно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коротшим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встановлений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законодавством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0D2A82B7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·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можливості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отримання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консультацій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про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адміністративні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телефоном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або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електронними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засобами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комунікації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впродовж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семи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днів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тиждень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впродовж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24 годин на добу;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скарги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персоналу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будуть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розглядатися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термін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більше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48 годин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32E56E0A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val="uk-UA" w:eastAsia="ru-RU"/>
        </w:rPr>
        <w:t>·    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коректного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виду</w:t>
      </w:r>
      <w:r w:rsidRPr="0014077B">
        <w:rPr>
          <w:rFonts w:ascii="Times New Roman" w:hAnsi="Times New Roman" w:cs="Times New Roman"/>
          <w:color w:val="000000" w:themeColor="text1"/>
          <w:lang w:eastAsia="ru-RU"/>
        </w:rPr>
        <w:t> (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наприклад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строку,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упродовж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буде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надаватися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певна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14077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"https://vo.uu.edu.ua/mod/glossary/showentry.php?eid=26906&amp;displayformat=dictionary" \o "Глосарій Адміністративне право: Адміністративна послуга" </w:instrText>
      </w:r>
      <w:r w:rsidRPr="0014077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14077B">
        <w:rPr>
          <w:rFonts w:ascii="Times New Roman" w:hAnsi="Times New Roman" w:cs="Times New Roman"/>
          <w:color w:val="000000" w:themeColor="text1"/>
          <w:u w:val="single"/>
          <w:lang w:eastAsia="ru-RU"/>
        </w:rPr>
        <w:t>адміністративна</w:t>
      </w:r>
      <w:proofErr w:type="spellEnd"/>
      <w:r w:rsidRPr="0014077B">
        <w:rPr>
          <w:rFonts w:ascii="Times New Roman" w:hAnsi="Times New Roman" w:cs="Times New Roman"/>
          <w:color w:val="000000" w:themeColor="text1"/>
          <w:u w:val="single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u w:val="single"/>
          <w:lang w:eastAsia="ru-RU"/>
        </w:rPr>
        <w:t>послуга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способів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замовлення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).</w:t>
      </w:r>
    </w:p>
    <w:p w14:paraId="26BB3B05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Очікується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власні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вимоги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лише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покращують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умови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порівняно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 параметрами,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визначеними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законом, і однозначно не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</w:p>
    <w:p w14:paraId="77D3E9EF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погіршувати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Таке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положення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міститься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у ч.3 ст.7 Закону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6.09.2012 р. №520.</w:t>
      </w:r>
    </w:p>
    <w:p w14:paraId="17C25BBB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Обов’язковим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інструментом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контролю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покращення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є 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зворотний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зв’язок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зі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споживачами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 (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суб’єктами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звернень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),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передбачає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з’ясування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думки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споживачів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поточну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якість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і 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можливі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шляхи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покращення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зв’язку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цим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законодавцем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було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покладено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обов’язок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lastRenderedPageBreak/>
        <w:t>забезпечення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облаштування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скриньки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висловлення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суб’єктами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звернень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зауважень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пропозицій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проведення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щорічного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аналізу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таких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зауважень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пропозицій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ужиття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заходів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645C99C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Одним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засобів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покращення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створення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належної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системи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доступу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інформації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конкретних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законодавства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потрібних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відомостей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 ч. 1 ст. 6 Закону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«Про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право на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безоплатне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отримання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інформації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порядок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забезпечується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через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їм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безоплатного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доступу до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Реєстру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розміщеного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Урядовому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порталі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функціонування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телефонної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довідки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інформування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таких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через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засоби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масової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інформації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0E5433C0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hyperlink r:id="rId11" w:tooltip="Глосарій Адміністративне право: Реєстр адміністративних послуг" w:history="1">
        <w:proofErr w:type="spellStart"/>
        <w:r w:rsidRPr="0014077B">
          <w:rPr>
            <w:rFonts w:ascii="Times New Roman" w:hAnsi="Times New Roman" w:cs="Times New Roman"/>
            <w:color w:val="000000" w:themeColor="text1"/>
            <w:u w:val="single"/>
            <w:lang w:eastAsia="ru-RU"/>
          </w:rPr>
          <w:t>Реєстр</w:t>
        </w:r>
        <w:proofErr w:type="spellEnd"/>
        <w:r w:rsidRPr="0014077B">
          <w:rPr>
            <w:rFonts w:ascii="Times New Roman" w:hAnsi="Times New Roman" w:cs="Times New Roman"/>
            <w:color w:val="000000" w:themeColor="text1"/>
            <w:u w:val="single"/>
            <w:lang w:eastAsia="ru-RU"/>
          </w:rPr>
          <w:t xml:space="preserve"> </w:t>
        </w:r>
        <w:proofErr w:type="spellStart"/>
        <w:r w:rsidRPr="0014077B">
          <w:rPr>
            <w:rFonts w:ascii="Times New Roman" w:hAnsi="Times New Roman" w:cs="Times New Roman"/>
            <w:color w:val="000000" w:themeColor="text1"/>
            <w:u w:val="single"/>
            <w:lang w:eastAsia="ru-RU"/>
          </w:rPr>
          <w:t>адміністративних</w:t>
        </w:r>
        <w:proofErr w:type="spellEnd"/>
        <w:r w:rsidRPr="0014077B">
          <w:rPr>
            <w:rFonts w:ascii="Times New Roman" w:hAnsi="Times New Roman" w:cs="Times New Roman"/>
            <w:color w:val="000000" w:themeColor="text1"/>
            <w:u w:val="single"/>
            <w:lang w:eastAsia="ru-RU"/>
          </w:rPr>
          <w:t xml:space="preserve"> </w:t>
        </w:r>
        <w:proofErr w:type="spellStart"/>
        <w:r w:rsidRPr="0014077B">
          <w:rPr>
            <w:rFonts w:ascii="Times New Roman" w:hAnsi="Times New Roman" w:cs="Times New Roman"/>
            <w:color w:val="000000" w:themeColor="text1"/>
            <w:u w:val="single"/>
            <w:lang w:eastAsia="ru-RU"/>
          </w:rPr>
          <w:t>послуг</w:t>
        </w:r>
        <w:proofErr w:type="spellEnd"/>
      </w:hyperlink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єдина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інформаційна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комп’ютерна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база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даних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надаються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 закону</w:t>
      </w:r>
      <w:proofErr w:type="gram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суб’єктами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Він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формується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ведеться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14077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"https://vo.uu.edu.ua/mod/glossary/showentry.php?eid=26945&amp;displayformat=dictionary" \o "Глосарій Адміністративне право: Міністерство" </w:instrText>
      </w:r>
      <w:r w:rsidRPr="0014077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14077B">
        <w:rPr>
          <w:rFonts w:ascii="Times New Roman" w:hAnsi="Times New Roman" w:cs="Times New Roman"/>
          <w:color w:val="000000" w:themeColor="text1"/>
          <w:u w:val="single"/>
          <w:lang w:eastAsia="ru-RU"/>
        </w:rPr>
        <w:t>Міністерство</w:t>
      </w:r>
      <w:r w:rsidRPr="0014077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14077B">
        <w:rPr>
          <w:rFonts w:ascii="Times New Roman" w:hAnsi="Times New Roman" w:cs="Times New Roman"/>
          <w:color w:val="000000" w:themeColor="text1"/>
          <w:lang w:eastAsia="ru-RU"/>
        </w:rPr>
        <w:t>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економічного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розвитку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торгівлі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F520A91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Метою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його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створення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функціонування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 є: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ведення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обліку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відкритого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безоплатного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доступу до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інформації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96C30E6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До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засобів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забезпечення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якості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можна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віднести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 й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вимоги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ч.ч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10 та 11 ст. 9 Закону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6.09.2012 р. №520,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забезпечує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можливість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безоплатного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одержання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суб’єктами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достатній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кількості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бланків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заяв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документів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потрібних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одержання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бланків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 веб-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сайтів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у центрах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і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забезпечує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вільний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доступ до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своїх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приміщень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в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здійснюється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приймання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звернень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належні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умови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для доступу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обмеженими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фізичними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можливостями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669CA153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Побудова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якісної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системи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 не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можлива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без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ефективного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правового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регулювання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кадрового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надають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такі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фахівцями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реалізовувати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державну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політику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сфері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 метою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реалізації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прав, свобод і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законних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інтересів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безпосередньо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залежить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упровадження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в практику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роботи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 персоналом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сучасних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підходів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і моделей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управління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персоналом.</w:t>
      </w:r>
    </w:p>
    <w:p w14:paraId="21E5C8B8" w14:textId="77777777" w:rsidR="0014077B" w:rsidRPr="0014077B" w:rsidRDefault="0014077B" w:rsidP="0014077B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Важливим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напрямком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удосконалення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кадрового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підвищення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кваліфікації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подальше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професійне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навчання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персоналу. </w:t>
      </w:r>
      <w:proofErr w:type="gram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 центрах</w:t>
      </w:r>
      <w:proofErr w:type="gram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здійснюватися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заходи 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підвищення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кваліфікації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персоналу (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навчальні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тренінги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питань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систем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управління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якістю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керування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інформаційною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безпекою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стажування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структурних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підрозділах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відповідних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підготовка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адміністраторів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ін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.).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Проведення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таких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заходів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метою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підвищення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кваліфікації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персоналу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впроваджено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усіх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центрах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077B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14077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963660F" w14:textId="77777777" w:rsidR="00512D50" w:rsidRPr="0014077B" w:rsidRDefault="00512D50" w:rsidP="0014077B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</w:p>
    <w:sectPr w:rsidR="00512D50" w:rsidRPr="0014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29"/>
    <w:rsid w:val="0014077B"/>
    <w:rsid w:val="004F4B29"/>
    <w:rsid w:val="0051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BF2F"/>
  <w15:chartTrackingRefBased/>
  <w15:docId w15:val="{E17ACDB3-5E0E-4A3A-9FE6-64B68170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07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07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0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077B"/>
    <w:rPr>
      <w:color w:val="0000FF"/>
      <w:u w:val="single"/>
    </w:rPr>
  </w:style>
  <w:style w:type="paragraph" w:styleId="a5">
    <w:name w:val="No Spacing"/>
    <w:uiPriority w:val="1"/>
    <w:qFormat/>
    <w:rsid w:val="00140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99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.uu.edu.ua/mod/glossary/showentry.php?eid=26973&amp;displayformat=dictionar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o.uu.edu.ua/mod/glossary/showentry.php?eid=26975&amp;displayformat=dictionar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.uu.edu.ua/mod/glossary/showentry.php?eid=26945&amp;displayformat=dictionary" TargetMode="External"/><Relationship Id="rId11" Type="http://schemas.openxmlformats.org/officeDocument/2006/relationships/hyperlink" Target="https://vo.uu.edu.ua/mod/glossary/showentry.php?eid=26966&amp;displayformat=dictionary" TargetMode="External"/><Relationship Id="rId5" Type="http://schemas.openxmlformats.org/officeDocument/2006/relationships/hyperlink" Target="https://vo.uu.edu.ua/mod/glossary/showentry.php?eid=26949&amp;displayformat=dictionary" TargetMode="External"/><Relationship Id="rId10" Type="http://schemas.openxmlformats.org/officeDocument/2006/relationships/hyperlink" Target="https://vo.uu.edu.ua/mod/glossary/showentry.php?eid=26961&amp;displayformat=dictionary" TargetMode="External"/><Relationship Id="rId4" Type="http://schemas.openxmlformats.org/officeDocument/2006/relationships/hyperlink" Target="https://vo.uu.edu.ua/mod/glossary/showentry.php?eid=26935&amp;displayformat=dictionary" TargetMode="External"/><Relationship Id="rId9" Type="http://schemas.openxmlformats.org/officeDocument/2006/relationships/hyperlink" Target="https://vo.uu.edu.ua/mod/glossary/showentry.php?eid=26935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8101</Words>
  <Characters>46177</Characters>
  <Application>Microsoft Office Word</Application>
  <DocSecurity>0</DocSecurity>
  <Lines>384</Lines>
  <Paragraphs>108</Paragraphs>
  <ScaleCrop>false</ScaleCrop>
  <Company/>
  <LinksUpToDate>false</LinksUpToDate>
  <CharactersWithSpaces>54170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2022-08-19T05:44:00Z</dcterms:created>
  <dcterms:modified xsi:type="dcterms:W3CDTF">2022-08-19T05:45:00Z</dcterms:modified>
</cp:coreProperties>
</file>