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F899" w14:textId="6C578E8E" w:rsidR="00543FF3" w:rsidRDefault="00543FF3" w:rsidP="00543FF3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53F4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Питання до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іспиту</w:t>
      </w:r>
      <w:r w:rsidRPr="00453F4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з навчальної дисципліни «Трудове право»</w:t>
      </w:r>
    </w:p>
    <w:p w14:paraId="7604D578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2F1AA820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>Поняття та завдання трудового права.</w:t>
      </w:r>
    </w:p>
    <w:p w14:paraId="2CB0A35A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>Трудове право - як одна з галузей права.</w:t>
      </w:r>
    </w:p>
    <w:p w14:paraId="0F77885E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>Предмет та метод трудового права.</w:t>
      </w:r>
    </w:p>
    <w:p w14:paraId="77B73B5D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4. 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>Система трудового права.</w:t>
      </w:r>
    </w:p>
    <w:p w14:paraId="4B6D47FC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5. 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>Трудові правовідносини: поняття та система.</w:t>
      </w:r>
    </w:p>
    <w:p w14:paraId="3A6F6949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6. 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>Трудове право в діяльності правоохоронних органів.</w:t>
      </w:r>
    </w:p>
    <w:p w14:paraId="5F26EE15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7. 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>Відмежування трудового права від інших галузей права.</w:t>
      </w:r>
    </w:p>
    <w:p w14:paraId="7388904A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8. </w:t>
      </w:r>
      <w:proofErr w:type="spellStart"/>
      <w:r w:rsidRPr="00453F4E">
        <w:rPr>
          <w:rFonts w:ascii="Times New Roman" w:hAnsi="Times New Roman" w:cs="Times New Roman"/>
          <w:sz w:val="20"/>
          <w:szCs w:val="20"/>
          <w:lang w:val="uk-UA"/>
        </w:rPr>
        <w:t>Понятт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джерел трудового права.</w:t>
      </w:r>
    </w:p>
    <w:p w14:paraId="59145FF7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9. 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>Види джерел трудового права.</w:t>
      </w:r>
    </w:p>
    <w:p w14:paraId="7DB274F2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10. 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>Кодекс законів про працю України як джерело трудового права.</w:t>
      </w:r>
    </w:p>
    <w:p w14:paraId="423D6F89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11.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Конституція України як джерело трудового права.</w:t>
      </w:r>
    </w:p>
    <w:p w14:paraId="49ECABEB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12.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Локальні нормативні акти про працю.</w:t>
      </w:r>
    </w:p>
    <w:p w14:paraId="178C2559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13.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Основні принципи трудового права та їх реалізація в нормах трудового права.</w:t>
      </w:r>
    </w:p>
    <w:p w14:paraId="76818C0A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14.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Поняття та класифікація суб'єктів трудового права.</w:t>
      </w:r>
    </w:p>
    <w:p w14:paraId="62E64B20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15.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Поняття працевлаштування та його види.</w:t>
      </w:r>
    </w:p>
    <w:p w14:paraId="37DCEF41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16.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Органи працевлаштування, їх права та обов'язки.</w:t>
      </w:r>
    </w:p>
    <w:p w14:paraId="31D36848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17.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Правовий статус безробітних, допомога по безробіттю</w:t>
      </w:r>
    </w:p>
    <w:p w14:paraId="16545991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18.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Поняття колективного договору, його сторони.</w:t>
      </w:r>
    </w:p>
    <w:p w14:paraId="3CFCC720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19.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Зміст колективного договору.</w:t>
      </w:r>
    </w:p>
    <w:p w14:paraId="486FD9FC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20.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Порядок укладання колективного договору.</w:t>
      </w:r>
    </w:p>
    <w:p w14:paraId="060A7DB4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21.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Строки укладання колективного договору та його чинність.</w:t>
      </w:r>
    </w:p>
    <w:p w14:paraId="5B851E1B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22.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>Конт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роль за виконанням колективного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договору,відповідальність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>за його порушення.</w:t>
      </w:r>
    </w:p>
    <w:p w14:paraId="1CE0E919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23.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Поняття трудового договору та його значення.</w:t>
      </w:r>
    </w:p>
    <w:p w14:paraId="7B5B1E26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24.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Сторони трудового договору та його зміст.</w:t>
      </w:r>
    </w:p>
    <w:p w14:paraId="71A08F3D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25.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Порядок прийняття працівника на роботу.</w:t>
      </w:r>
    </w:p>
    <w:p w14:paraId="37A405AE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26.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Укладання трудового договору в усній формі.</w:t>
      </w:r>
    </w:p>
    <w:p w14:paraId="2A7ABB0E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27.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Укладання трудового договору в письмовій формі.</w:t>
      </w:r>
    </w:p>
    <w:p w14:paraId="4166CF91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28.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Укладання трудового договору з фізичною особою.</w:t>
      </w:r>
    </w:p>
    <w:p w14:paraId="2035D275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29.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Контракт - як особлива форма трудового договору.</w:t>
      </w:r>
    </w:p>
    <w:p w14:paraId="4BD791BE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30.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Форми та строки трудового договору.</w:t>
      </w:r>
    </w:p>
    <w:p w14:paraId="27FF0B8E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31.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Випробування при прийнятті на роботу.</w:t>
      </w:r>
    </w:p>
    <w:p w14:paraId="7E6AFEC7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32.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Трудова книжка та порядок її ведення.</w:t>
      </w:r>
    </w:p>
    <w:p w14:paraId="69BD2156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33.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Документи, що підлягають наданню при влаштуванні на роботу.</w:t>
      </w:r>
    </w:p>
    <w:p w14:paraId="17B4C2A0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34.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Особливості правового регулювання тимчасових, та сезонних працівників.</w:t>
      </w:r>
    </w:p>
    <w:p w14:paraId="0C9B3A90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35.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Поняття та види переведень на іншу роботу.</w:t>
      </w:r>
    </w:p>
    <w:p w14:paraId="3A224FE6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36.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Переміщення, відмінність переміщення від переведення.</w:t>
      </w:r>
    </w:p>
    <w:p w14:paraId="515FFD20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37.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Поняття та зміст суміщення.</w:t>
      </w:r>
    </w:p>
    <w:p w14:paraId="6A7E94E8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38.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Поняття та зміст сумісництва.</w:t>
      </w:r>
    </w:p>
    <w:p w14:paraId="152371C9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39.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Підстави припинення трудового договору.</w:t>
      </w:r>
    </w:p>
    <w:p w14:paraId="0BD0D5E8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40.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Розірвання трудового договору з ініціативи працівника.</w:t>
      </w:r>
    </w:p>
    <w:p w14:paraId="65AAED5C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41.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Розірвання трудового договору з ініціативи власника.</w:t>
      </w:r>
    </w:p>
    <w:p w14:paraId="6960D895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42.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Розірвання трудового договору в разі порушення дисципліни</w:t>
      </w:r>
    </w:p>
    <w:p w14:paraId="4361B720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43.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Розірвання трудового договору в разі ліквідації, реорганізації підприємства, скорочення штатів.</w:t>
      </w:r>
    </w:p>
    <w:p w14:paraId="16BB2F27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44.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Пільги для осіб, що підпадають під скорочення штатів.</w:t>
      </w:r>
    </w:p>
    <w:p w14:paraId="260CAD8E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45.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Додаткові підстави розірвання трудового договору з ініціативи власника.</w:t>
      </w:r>
    </w:p>
    <w:p w14:paraId="4F6AF7E0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46.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Порядок оформлення звільнення працівника.</w:t>
      </w:r>
    </w:p>
    <w:p w14:paraId="55B43DAA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47.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Вихідна допомога.</w:t>
      </w:r>
    </w:p>
    <w:p w14:paraId="7EAE952B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48.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Трудовий договір в системі державної служби.</w:t>
      </w:r>
    </w:p>
    <w:p w14:paraId="0A9DA0D7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49.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Поняття та види робочого часу по трудовому праву.</w:t>
      </w:r>
    </w:p>
    <w:p w14:paraId="5C30024A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50.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Скорочений та неповний робочий час, їх відмінність.</w:t>
      </w:r>
    </w:p>
    <w:p w14:paraId="38D4B4D7" w14:textId="77777777" w:rsidR="00543FF3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51.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Норма тривалості робочого часу, порядок її встановлення.</w:t>
      </w:r>
    </w:p>
    <w:p w14:paraId="532A5B6B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52. 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>Ненормальний робочий день.</w:t>
      </w:r>
    </w:p>
    <w:p w14:paraId="1B02045F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53.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Надурочні роботи.</w:t>
      </w:r>
    </w:p>
    <w:p w14:paraId="376E6496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54.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Заборона залучення до надурочних робіт.</w:t>
      </w:r>
    </w:p>
    <w:p w14:paraId="2115B18D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55.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Робота в нічний час.</w:t>
      </w:r>
    </w:p>
    <w:p w14:paraId="584926A4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56.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Поняття та види часу відпочинку.</w:t>
      </w:r>
    </w:p>
    <w:p w14:paraId="095C592B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57.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Святкові та неробочі дні.</w:t>
      </w:r>
    </w:p>
    <w:p w14:paraId="36D57634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58.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Щорічні відпустки та їх види.</w:t>
      </w:r>
    </w:p>
    <w:p w14:paraId="3624697B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59.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Порядок надання відпусток.</w:t>
      </w:r>
    </w:p>
    <w:p w14:paraId="2DEF5D31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60.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Поняття заробітної плати, методи її правового регулювання.</w:t>
      </w:r>
    </w:p>
    <w:p w14:paraId="52D6DB8B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61.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Тарифна система.</w:t>
      </w:r>
    </w:p>
    <w:p w14:paraId="17B14CEC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62.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Система оплати праці.</w:t>
      </w:r>
    </w:p>
    <w:p w14:paraId="07E0C305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63.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Оплата праці при відхиленні від нормативних умов праці.</w:t>
      </w:r>
    </w:p>
    <w:p w14:paraId="54A63CA7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64.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Гарантійні виплати та їх види.</w:t>
      </w:r>
    </w:p>
    <w:p w14:paraId="0871C875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65.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Компенсаційні виплати та їх види.</w:t>
      </w:r>
    </w:p>
    <w:p w14:paraId="1023F8AA" w14:textId="77777777" w:rsidR="00543FF3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66.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>Порядок виплати заробітної плати, обмеження утримань із заробітної плати.</w:t>
      </w:r>
    </w:p>
    <w:p w14:paraId="4F074229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67. 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>Поняття, зміст та методи забезпечення трудової дисципліни.</w:t>
      </w:r>
    </w:p>
    <w:p w14:paraId="648205C5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68.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Правила внутрішнього трудового розпорядку.</w:t>
      </w:r>
    </w:p>
    <w:p w14:paraId="6B243F77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69.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Заохочення за успіхи в роботі.</w:t>
      </w:r>
    </w:p>
    <w:p w14:paraId="68A39D75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70.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Поняття та види дисциплінарної відповідальності.</w:t>
      </w:r>
    </w:p>
    <w:p w14:paraId="67DC7AA0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71.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Порядок застосування дисциплінарних стягнень.</w:t>
      </w:r>
    </w:p>
    <w:p w14:paraId="10594643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72.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Дисциплінарні стягнення в Дисциплінарних статутах.</w:t>
      </w:r>
    </w:p>
    <w:p w14:paraId="4BE92EAA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73.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Поняття та значення матеріальної відповідальності працівника за шкоду заподіяну підприємству.</w:t>
      </w:r>
    </w:p>
    <w:p w14:paraId="4BAFFDAF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74.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Відмінність матеріальної відповідальності по трудовому праву від цивільно-правової майнової відповідальності.</w:t>
      </w:r>
    </w:p>
    <w:p w14:paraId="39A3F8D1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75.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Підстави та умови матеріальної відповідальності працівника.</w:t>
      </w:r>
    </w:p>
    <w:p w14:paraId="628D4663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76.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Види матеріальної відповідальності.</w:t>
      </w:r>
    </w:p>
    <w:p w14:paraId="60D22359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77.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Визначення розміру шкоди, порядок відшкодування збитків, завданих підприємству.</w:t>
      </w:r>
    </w:p>
    <w:p w14:paraId="78A2EFEF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78.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Поняття охорони праці.</w:t>
      </w:r>
    </w:p>
    <w:p w14:paraId="1DDBA587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79.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Заходи власника в сфері охорони праці.</w:t>
      </w:r>
    </w:p>
    <w:p w14:paraId="0E69EFB5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80.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Особливості охорони праці жінок.</w:t>
      </w:r>
    </w:p>
    <w:p w14:paraId="111DA70F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81.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Охорона праці неповнолітніх.</w:t>
      </w:r>
    </w:p>
    <w:p w14:paraId="399E95AF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82.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Система і компетенція органів нагляду і контролю за додержанням законодавства про працю.</w:t>
      </w:r>
    </w:p>
    <w:p w14:paraId="13E12D00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83.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Пільги для осіб, що суміщають працю з навчанням.</w:t>
      </w:r>
    </w:p>
    <w:p w14:paraId="408804FC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84.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Поняття трудових спорів, причини їх виникнення.</w:t>
      </w:r>
    </w:p>
    <w:p w14:paraId="3D3402ED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85.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Комісії по трудовим спорам, їх організація, компетенція.</w:t>
      </w:r>
    </w:p>
    <w:p w14:paraId="0F610D9A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86.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Порядок роботи комісії по трудовим спорам.</w:t>
      </w:r>
    </w:p>
    <w:p w14:paraId="195375B6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87.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Розгляд трудових спорів судами.</w:t>
      </w:r>
    </w:p>
    <w:p w14:paraId="31D77367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88.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Порядок розгляду колективних трудових спорів (конфліктів).</w:t>
      </w:r>
    </w:p>
    <w:p w14:paraId="3172F74F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89.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Порядок виконання рішень і постанов з трудових спорів.</w:t>
      </w:r>
    </w:p>
    <w:p w14:paraId="228650B7" w14:textId="77777777" w:rsidR="00543FF3" w:rsidRPr="00453F4E" w:rsidRDefault="00543FF3" w:rsidP="00543FF3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90</w:t>
      </w:r>
      <w:r w:rsidRPr="00453F4E">
        <w:rPr>
          <w:rFonts w:ascii="Times New Roman" w:hAnsi="Times New Roman" w:cs="Times New Roman"/>
          <w:sz w:val="20"/>
          <w:szCs w:val="20"/>
          <w:lang w:val="uk-UA"/>
        </w:rPr>
        <w:t xml:space="preserve"> Порядок розгляду трудових спорів працівників правоохоронних органів.</w:t>
      </w:r>
    </w:p>
    <w:p w14:paraId="2B14166B" w14:textId="77777777" w:rsidR="001D1EF6" w:rsidRDefault="001D1EF6"/>
    <w:sectPr w:rsidR="001D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93"/>
    <w:rsid w:val="001D1EF6"/>
    <w:rsid w:val="0038412A"/>
    <w:rsid w:val="0042219E"/>
    <w:rsid w:val="004A38DC"/>
    <w:rsid w:val="00543FF3"/>
    <w:rsid w:val="009F274B"/>
    <w:rsid w:val="00AC4F93"/>
    <w:rsid w:val="00B63730"/>
    <w:rsid w:val="00BF6FD8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B0CA"/>
  <w15:chartTrackingRefBased/>
  <w15:docId w15:val="{58CD54BA-9CC6-4829-821A-E6463139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F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2022-08-22T19:44:00Z</dcterms:created>
  <dcterms:modified xsi:type="dcterms:W3CDTF">2022-08-22T19:44:00Z</dcterms:modified>
</cp:coreProperties>
</file>