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E7FA" w14:textId="77777777" w:rsidR="00E76CF8" w:rsidRPr="000A1832" w:rsidRDefault="00E76CF8" w:rsidP="00E76CF8">
      <w:pPr>
        <w:tabs>
          <w:tab w:val="left" w:pos="426"/>
        </w:tabs>
        <w:spacing w:after="0" w:line="240" w:lineRule="auto"/>
        <w:ind w:firstLine="709"/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</w:pPr>
      <w:r w:rsidRPr="000A1832"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  <w:t>Навчальна</w:t>
      </w:r>
      <w:r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  <w:t xml:space="preserve">, наукова </w:t>
      </w:r>
      <w:r w:rsidRPr="000A1832"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  <w:t xml:space="preserve">та </w:t>
      </w:r>
      <w:r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  <w:t>довідкова</w:t>
      </w:r>
      <w:r w:rsidRPr="000A1832">
        <w:rPr>
          <w:rStyle w:val="a5"/>
          <w:rFonts w:ascii="Times New Roman" w:hAnsi="Times New Roman" w:cs="Times New Roman"/>
          <w:color w:val="444444"/>
          <w:sz w:val="20"/>
          <w:szCs w:val="20"/>
          <w:shd w:val="clear" w:color="auto" w:fill="FFFFFF"/>
          <w:lang w:val="uk-UA"/>
        </w:rPr>
        <w:t xml:space="preserve"> література</w:t>
      </w:r>
    </w:p>
    <w:p w14:paraId="7A4CE6FE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Бисага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Ю.М.,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Петрецька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Н.І. Права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національному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європейському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контекстах.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Підручник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Ужгород: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Видавничий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дім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"Гельветика", 2018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482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</w:t>
      </w:r>
    </w:p>
    <w:p w14:paraId="73944A2C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Бостан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К.С. Форма правління сучасної держави: проблеми історії, теорії, практики. Монографія. – Запоріжжя: Юридичний ін-т, 2005. – 540 с.;</w:t>
      </w:r>
    </w:p>
    <w:p w14:paraId="459985D0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Верховный суд США о гражданских правах и свободах. С.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Франковски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Р. Гольдман, Э.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Лентовска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БЕГА, ОБСЕ. – 254 с.;</w:t>
      </w:r>
    </w:p>
    <w:p w14:paraId="2DAF458B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Волошин, Ю.О. Конституційна реформа та модернізація в сучасній державі в умовах європейської інтеграції: проблеми теорії та практики / Ю. О. Волошин, О. М. Пересада ; М-во освіти і науки України,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Маріуп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держ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ун-т, Представництво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європ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орг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публіч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права в Україні. — Одеса: Фенікс, 2013. — 206, с.;</w:t>
      </w:r>
    </w:p>
    <w:p w14:paraId="33600AB1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Молдован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В.В.,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Чулінда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Л.І.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Конституційні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права,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обов'язки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громадянина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Навчальний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посібник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Київ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: ЦНЛ, 2020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206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с.;</w:t>
      </w:r>
    </w:p>
    <w:p w14:paraId="0686F628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Обушний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М.І.,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Примуш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М.В., Шведа Ю.Р. 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Партологія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Навчальний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посібник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За ред. М. І. Обушного.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К.: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Арістей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. 2006. — 432 с.;</w:t>
      </w:r>
    </w:p>
    <w:p w14:paraId="0343A0A3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Політичні права громадян в країнах ЄС: конституційне регулювання / Школа політ. аналітики при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НаУКМА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Укр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незалеж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центр політ.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дослідж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; [за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заг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ред. С. В.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Балана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С. Г. Конончук]. — Київ.: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Лікей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2012. — 43 с.;</w:t>
      </w:r>
    </w:p>
    <w:p w14:paraId="547645DD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Речицький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Конституціоналізм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Коротка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версія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: (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читанка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конституціоналізму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зацікавлених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—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Харків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Права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2014. — 262 с.;</w:t>
      </w:r>
    </w:p>
    <w:p w14:paraId="5863060C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Речицький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Права </w:t>
      </w:r>
      <w:proofErr w:type="spellStart"/>
      <w:proofErr w:type="gram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модель для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нової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Конституції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Всеволод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Речицький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—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Харків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Права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людини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, 2009. — 169 с.;</w:t>
      </w:r>
    </w:p>
    <w:p w14:paraId="69EBD997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Селіванов А.О. Наукові погляди на сучасні конституційні процеси : про Конституцію, про державу, про права і свободи людини, про правосуддя / А. О. Селіванов. — Київ: Логос, 2014. — 129 с.;</w:t>
      </w:r>
    </w:p>
    <w:p w14:paraId="180770E4" w14:textId="77777777" w:rsidR="00E76CF8" w:rsidRPr="002D089C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Скрипнюк</w:t>
      </w:r>
      <w:proofErr w:type="spellEnd"/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О.В. Демократія: Україна і світовий вимір.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</w:t>
      </w: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оногр</w:t>
      </w:r>
      <w:proofErr w:type="spellEnd"/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– Ки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ї</w:t>
      </w: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в: Логос, 2006. – 368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c</w:t>
      </w: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7082980B" w14:textId="77777777" w:rsidR="00E76CF8" w:rsidRPr="002D089C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Словник складних юридичних тер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мінів і визначень / уклад.: Терещенко А.Л.,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Ізуїта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П.О., Орловська І.Г., Фаст О.О. – Київ: Університет «Україна», 2018. – 133 с.;</w:t>
      </w:r>
    </w:p>
    <w:p w14:paraId="26F1AD7C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Шаповал В. М.</w:t>
      </w: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Сучасний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конституціоналізм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монографія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 В. М. Шаповал. – </w:t>
      </w:r>
      <w:proofErr w:type="gram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К. :</w:t>
      </w:r>
      <w:proofErr w:type="gram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Юрінком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Інтер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</w:rPr>
        <w:t>, 2005. – 560 с.;</w:t>
      </w:r>
    </w:p>
    <w:p w14:paraId="31ACF50E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Шведа Ю.Р.</w:t>
      </w: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D0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Політичні партії.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Енциклопедичний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словник. —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Львів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Астролябія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. — 2005. — 488 с.</w:t>
      </w:r>
    </w:p>
    <w:p w14:paraId="5341E1F1" w14:textId="77777777" w:rsidR="00E76CF8" w:rsidRPr="0033233D" w:rsidRDefault="00E76CF8" w:rsidP="00E76CF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Шведа Ю.Р. 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Теорія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політичних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партій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партійних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Навчальний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посібник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—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Львів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Тріада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плюс. 2004. — 528 с.;</w:t>
      </w:r>
    </w:p>
    <w:p w14:paraId="2185BBCF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Шевчук С.В. Основи конституційної юриспруденції: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навч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пос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– Харків: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Консум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2002. – 296 с.;</w:t>
      </w:r>
    </w:p>
    <w:p w14:paraId="2282C533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A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Short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&amp;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Happy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Guide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to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Constitutional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Law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/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Mark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C.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Alexander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Minnesota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West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Academic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2019. – 207 p.;</w:t>
      </w:r>
    </w:p>
    <w:p w14:paraId="004CDF32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Constitutionalism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Past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Present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and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Future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Dieter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Grimm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Oxford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University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Press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2019, - 392 p.;</w:t>
      </w:r>
    </w:p>
    <w:p w14:paraId="201B2CC6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Principles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of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Constitutional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Law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John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E.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Nowak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Ronald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D.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Rotunda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Minnesota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West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Academic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2016 – 988 p.;</w:t>
      </w:r>
    </w:p>
    <w:p w14:paraId="4D9176D5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Special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education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law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with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cases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/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Joseph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R.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Boyle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Mary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Weishaar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Allyn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And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Bacon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2001. – 240 p.;</w:t>
      </w:r>
    </w:p>
    <w:p w14:paraId="43F6D6BD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The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Three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Branches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: A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Comparative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Model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of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Separation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of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Powers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Oxford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Constitutional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Theory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) /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Christoph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Moellers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Oxford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University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Press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2013. – 275 p.;</w:t>
      </w:r>
    </w:p>
    <w:p w14:paraId="6F98E2A1" w14:textId="77777777" w:rsidR="00E76CF8" w:rsidRPr="0033233D" w:rsidRDefault="00E76CF8" w:rsidP="00E76CF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Western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Constitutionalism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History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Institutions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Comparative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Law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2nd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ed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/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Andrea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Buratti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.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Rome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: </w:t>
      </w:r>
      <w:proofErr w:type="spellStart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Springer</w:t>
      </w:r>
      <w:proofErr w:type="spellEnd"/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2016. – 257 p.</w:t>
      </w:r>
    </w:p>
    <w:p w14:paraId="573B2FC0" w14:textId="77777777" w:rsidR="00E76CF8" w:rsidRPr="0033233D" w:rsidRDefault="00E76CF8" w:rsidP="00E76CF8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14A3BCEF" w14:textId="77777777" w:rsidR="00E76CF8" w:rsidRPr="0033233D" w:rsidRDefault="00E76CF8" w:rsidP="00E76CF8">
      <w:pPr>
        <w:spacing w:before="100" w:beforeAutospacing="1" w:after="100" w:afterAutospacing="1" w:line="240" w:lineRule="auto"/>
        <w:ind w:firstLine="709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Джерела права та їх тлумачення</w:t>
      </w:r>
    </w:p>
    <w:p w14:paraId="2C91F985" w14:textId="07A6E38E" w:rsid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Конституція України;</w:t>
      </w:r>
    </w:p>
    <w:p w14:paraId="287471C4" w14:textId="6DC8E1ED" w:rsid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Закон України «Про звернення громадян»;</w:t>
      </w:r>
    </w:p>
    <w:p w14:paraId="4E9027C0" w14:textId="07379903" w:rsid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Закон України «Про Конституційний Суд України»;</w:t>
      </w:r>
    </w:p>
    <w:p w14:paraId="7AF5AF6D" w14:textId="4E622B0F" w:rsid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Кодекс адміністративного судочинства;</w:t>
      </w:r>
    </w:p>
    <w:p w14:paraId="271AB31F" w14:textId="4A16C495" w:rsid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Кримінальний кодекс України4</w:t>
      </w:r>
    </w:p>
    <w:p w14:paraId="6680542E" w14:textId="22D8EE83" w:rsidR="00E76CF8" w:rsidRDefault="006F4BE3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Кодекс України про адміністративні правопорушення;</w:t>
      </w:r>
    </w:p>
    <w:p w14:paraId="7742CE5C" w14:textId="6F7A052C" w:rsidR="006F4BE3" w:rsidRPr="00E76CF8" w:rsidRDefault="006F4BE3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Цивільний кодекс України</w:t>
      </w:r>
    </w:p>
    <w:p w14:paraId="08D35559" w14:textId="5CD58D0B" w:rsidR="00E76CF8" w:rsidRP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Громадянські права. Рішення Верховного Суду США. ХІХ століття: пер. з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англ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. / під ред. М. Гаррісон, С. Гілберт. Харківська правозахисна група. – Київ: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Оптіма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, 2005. – 264 с.;</w:t>
      </w:r>
    </w:p>
    <w:p w14:paraId="2E7DEC88" w14:textId="77777777" w:rsidR="00E76CF8" w:rsidRP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Громадянські права. Рішення Верховного Суду США. ХХ століття: пер. з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англ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. / під ред. М. Гаррісон, С. Гілберт. Харківська правозахисна група. – Київ: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Оптіма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, 2005. – 304 с.;</w:t>
      </w:r>
    </w:p>
    <w:p w14:paraId="55EF3652" w14:textId="77777777" w:rsidR="00E76CF8" w:rsidRP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М.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Дженіс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, Р. Кей, Е. Бредлі. Європейське право у галузі прав людини: джерела і практика застосування. пер. з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англ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. – К.: «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АртЕк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», 1997. – 624 с.;</w:t>
      </w:r>
    </w:p>
    <w:p w14:paraId="5503D183" w14:textId="77777777" w:rsidR="00E76CF8" w:rsidRPr="0033233D" w:rsidRDefault="00E76CF8" w:rsidP="00E76CF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76C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Свобода преси. Рішення Верховного Суду США: пер. з </w:t>
      </w:r>
      <w:proofErr w:type="spellStart"/>
      <w:r w:rsidRPr="00E76C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англ</w:t>
      </w:r>
      <w:proofErr w:type="spellEnd"/>
      <w:r w:rsidRPr="00E76C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/</w:t>
      </w:r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під ред. М. Гаррісон, С. Гілберт. Харківська правозахисна група. – Київ: </w:t>
      </w:r>
      <w:proofErr w:type="spellStart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Оптіма</w:t>
      </w:r>
      <w:proofErr w:type="spellEnd"/>
      <w:r w:rsidRPr="0033233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2005. – 276 с.;</w:t>
      </w:r>
    </w:p>
    <w:p w14:paraId="0E8973BF" w14:textId="77777777" w:rsidR="00E76CF8" w:rsidRP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lastRenderedPageBreak/>
        <w:t xml:space="preserve">Свобода релігії. Рішення Верховного Суду США: пер. з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англ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. / під ред. М. Гаррісон, С. Гілберт. Харківська правозахисна група. – Київ: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Оптіма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, 2005. – 256 с.;</w:t>
      </w:r>
    </w:p>
    <w:p w14:paraId="4A2A221B" w14:textId="77777777" w:rsidR="00E76CF8" w:rsidRPr="00E76CF8" w:rsidRDefault="00E76CF8" w:rsidP="00E76C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</w:pPr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Свобода слова. Рішення Верховного Суду США: пер. з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англ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 xml:space="preserve">. / під ред. М. Гаррісон, С. Гілберт. Харківська правозахисна група. – Київ: </w:t>
      </w:r>
      <w:proofErr w:type="spellStart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Оптіма</w:t>
      </w:r>
      <w:proofErr w:type="spellEnd"/>
      <w:r w:rsidRPr="00E76CF8">
        <w:rPr>
          <w:rStyle w:val="a5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uk-UA"/>
        </w:rPr>
        <w:t>, 2004. – 252 с.;</w:t>
      </w:r>
    </w:p>
    <w:p w14:paraId="251F845E" w14:textId="77777777" w:rsidR="00E76CF8" w:rsidRDefault="00E76CF8" w:rsidP="00E76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  <w:lang w:val="uk-UA"/>
        </w:rPr>
      </w:pPr>
    </w:p>
    <w:p w14:paraId="107915FD" w14:textId="77777777" w:rsidR="00E76CF8" w:rsidRDefault="00E76CF8" w:rsidP="00E76CF8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</w:p>
    <w:p w14:paraId="4525DB39" w14:textId="16DF52D3" w:rsidR="00E76CF8" w:rsidRPr="0033233D" w:rsidRDefault="00E76CF8" w:rsidP="00E76CF8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</w:pPr>
      <w:r w:rsidRPr="0033233D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uk-UA"/>
        </w:rPr>
        <w:t>Електронні ресурси</w:t>
      </w:r>
    </w:p>
    <w:p w14:paraId="5857E1B6" w14:textId="77777777" w:rsidR="00E76CF8" w:rsidRPr="0033233D" w:rsidRDefault="00E76CF8" w:rsidP="00E76CF8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14"/>
          <w:szCs w:val="14"/>
          <w:shd w:val="clear" w:color="auto" w:fill="FFFFFF"/>
        </w:rPr>
      </w:pPr>
    </w:p>
    <w:p w14:paraId="0DAEAFD2" w14:textId="45E7D49A" w:rsidR="00E76CF8" w:rsidRPr="0033233D" w:rsidRDefault="00E76CF8" w:rsidP="00E76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hyperlink r:id="rId5" w:history="1">
        <w:r w:rsidRPr="0028227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uk-UA"/>
          </w:rPr>
          <w:t>http://www.globepresidents.com/</w:t>
        </w:r>
      </w:hyperlink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- інтернет сайт присвячений останнім новинам з офіційних аккаунтів урядів та глав держав світу;</w:t>
      </w:r>
    </w:p>
    <w:p w14:paraId="019BCD15" w14:textId="77777777" w:rsidR="00E76CF8" w:rsidRPr="0033233D" w:rsidRDefault="00E76CF8" w:rsidP="00E76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hyperlink r:id="rId6" w:history="1">
        <w:r w:rsidRPr="0033233D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uk-UA"/>
          </w:rPr>
          <w:t>https://www.un.org/</w:t>
        </w:r>
      </w:hyperlink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- офіційний сайт Організації об‘єднаних націй;</w:t>
      </w:r>
    </w:p>
    <w:p w14:paraId="51173E2C" w14:textId="77777777" w:rsidR="00E76CF8" w:rsidRPr="0033233D" w:rsidRDefault="00E76CF8" w:rsidP="00E76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hyperlink r:id="rId7" w:history="1">
        <w:r w:rsidRPr="0033233D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uk-UA"/>
          </w:rPr>
          <w:t>https://www.coe.int/en/web/portal/home</w:t>
        </w:r>
        <w:r w:rsidRPr="0033233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uk-UA"/>
          </w:rPr>
          <w:t xml:space="preserve"> - офіційний сайт Ради</w:t>
        </w:r>
      </w:hyperlink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Європи;</w:t>
      </w:r>
    </w:p>
    <w:p w14:paraId="03B909E3" w14:textId="77777777" w:rsidR="00E76CF8" w:rsidRPr="0033233D" w:rsidRDefault="00E76CF8" w:rsidP="00E76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hyperlink r:id="rId8" w:history="1">
        <w:r w:rsidRPr="0033233D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uk-UA"/>
          </w:rPr>
          <w:t>https://www.venice.coe.int/WebForms/pages/default.aspx?p=01_Presentation&amp;lang=RU</w:t>
        </w:r>
      </w:hyperlink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– офіційний сайт Венеційської комісії;</w:t>
      </w:r>
    </w:p>
    <w:p w14:paraId="6CBCF79E" w14:textId="77777777" w:rsidR="00E76CF8" w:rsidRPr="0033233D" w:rsidRDefault="00E76CF8" w:rsidP="00E76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hyperlink r:id="rId9" w:history="1">
        <w:r w:rsidRPr="0033233D">
          <w:rPr>
            <w:rStyle w:val="a4"/>
            <w:rFonts w:ascii="Times New Roman" w:hAnsi="Times New Roman" w:cs="Times New Roman"/>
            <w:color w:val="auto"/>
            <w:sz w:val="20"/>
            <w:szCs w:val="20"/>
            <w:shd w:val="clear" w:color="auto" w:fill="FFFFFF"/>
            <w:lang w:val="uk-UA"/>
          </w:rPr>
          <w:t>https://www.echr.coe.int/Pages/home.aspx?p=applicants/rus&amp;c</w:t>
        </w:r>
      </w:hyperlink>
      <w:r w:rsidRPr="0033233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- офіційний сайт Європейського суду з прав людини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14:paraId="6EB8424B" w14:textId="77777777" w:rsidR="001D1EF6" w:rsidRDefault="001D1EF6"/>
    <w:sectPr w:rsidR="001D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E20"/>
    <w:multiLevelType w:val="hybridMultilevel"/>
    <w:tmpl w:val="1280204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9DE"/>
    <w:multiLevelType w:val="hybridMultilevel"/>
    <w:tmpl w:val="2C8EAA0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5996">
    <w:abstractNumId w:val="1"/>
  </w:num>
  <w:num w:numId="2" w16cid:durableId="201255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22"/>
    <w:rsid w:val="001D1EF6"/>
    <w:rsid w:val="0038412A"/>
    <w:rsid w:val="0042219E"/>
    <w:rsid w:val="004A38DC"/>
    <w:rsid w:val="006F4BE3"/>
    <w:rsid w:val="009F274B"/>
    <w:rsid w:val="00B63730"/>
    <w:rsid w:val="00BF6FD8"/>
    <w:rsid w:val="00D34222"/>
    <w:rsid w:val="00E76CF8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EF7C"/>
  <w15:chartTrackingRefBased/>
  <w15:docId w15:val="{EAB50F3D-111C-4A16-8718-319FC984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C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CF8"/>
    <w:rPr>
      <w:color w:val="0000FF"/>
      <w:u w:val="single"/>
    </w:rPr>
  </w:style>
  <w:style w:type="character" w:styleId="a5">
    <w:name w:val="Strong"/>
    <w:basedOn w:val="a0"/>
    <w:uiPriority w:val="22"/>
    <w:qFormat/>
    <w:rsid w:val="00E76CF8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7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ice.coe.int/WebForms/pages/default.aspx?p=01_Presentation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e.int/en/web/portal/home%20-%20&#1086;&#1092;&#1110;&#1094;&#1110;&#1081;&#1085;&#1080;&#1081;%20&#1089;&#1072;&#1081;&#1090;%20.&#1088;&#1072;&#1076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lobepresident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hr.coe.int/Pages/home.aspx?p=applicants/rus&amp;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2022-08-26T19:40:00Z</dcterms:created>
  <dcterms:modified xsi:type="dcterms:W3CDTF">2022-08-26T19:46:00Z</dcterms:modified>
</cp:coreProperties>
</file>