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6C691" w14:textId="77777777" w:rsidR="00AF041F" w:rsidRPr="00AF041F" w:rsidRDefault="00AF041F" w:rsidP="00AF041F">
      <w:pPr>
        <w:shd w:val="clear" w:color="auto" w:fill="FFFFFF"/>
        <w:jc w:val="center"/>
        <w:rPr>
          <w:rFonts w:eastAsia="Times New Roman"/>
          <w:lang w:val="uk-UA"/>
        </w:rPr>
      </w:pPr>
      <w:r w:rsidRPr="00AF041F">
        <w:rPr>
          <w:rFonts w:eastAsia="Times New Roman"/>
          <w:b/>
          <w:bCs/>
          <w:color w:val="000000"/>
          <w:spacing w:val="-1"/>
          <w:sz w:val="28"/>
          <w:szCs w:val="28"/>
          <w:lang w:val="uk-UA"/>
        </w:rPr>
        <w:t>ВІДКРИТИЙ МІЖНАРОДНИЙ УНІВЕРСИТЕТ РОЗВИТКУ ЛЮДИНИ</w:t>
      </w:r>
    </w:p>
    <w:p w14:paraId="6B1CADD2" w14:textId="77777777" w:rsidR="00AF041F" w:rsidRPr="00AF041F" w:rsidRDefault="00AF041F" w:rsidP="00AF041F">
      <w:pPr>
        <w:shd w:val="clear" w:color="auto" w:fill="FFFFFF"/>
        <w:jc w:val="center"/>
        <w:rPr>
          <w:rFonts w:eastAsia="Times New Roman"/>
          <w:lang w:val="uk-UA"/>
        </w:rPr>
      </w:pPr>
      <w:r w:rsidRPr="00AF041F">
        <w:rPr>
          <w:rFonts w:eastAsia="Times New Roman"/>
          <w:b/>
          <w:bCs/>
          <w:color w:val="000000"/>
          <w:sz w:val="28"/>
          <w:szCs w:val="28"/>
          <w:lang w:val="uk-UA"/>
        </w:rPr>
        <w:t>«УКРАЇНА»</w:t>
      </w:r>
    </w:p>
    <w:p w14:paraId="464548F3" w14:textId="3CF7B9B0" w:rsidR="00AF041F" w:rsidRDefault="00AF041F" w:rsidP="00AF041F">
      <w:pPr>
        <w:shd w:val="clear" w:color="auto" w:fill="FFFFFF"/>
        <w:jc w:val="center"/>
        <w:rPr>
          <w:rFonts w:eastAsia="Times New Roman"/>
          <w:b/>
          <w:bCs/>
          <w:color w:val="000000"/>
          <w:sz w:val="28"/>
          <w:szCs w:val="28"/>
          <w:lang w:val="uk-UA"/>
        </w:rPr>
      </w:pPr>
      <w:r w:rsidRPr="00AF041F">
        <w:rPr>
          <w:rFonts w:eastAsia="Times New Roman"/>
          <w:b/>
          <w:bCs/>
          <w:color w:val="000000"/>
          <w:sz w:val="28"/>
          <w:szCs w:val="28"/>
          <w:lang w:val="uk-UA"/>
        </w:rPr>
        <w:t>ІНСТИТУТ ПРАВА ТА СУСПІЛЬНИХ ВІДНОСИН</w:t>
      </w:r>
    </w:p>
    <w:p w14:paraId="069B5B13" w14:textId="77777777" w:rsidR="001C227E" w:rsidRPr="00AF041F" w:rsidRDefault="001C227E" w:rsidP="00AF041F">
      <w:pPr>
        <w:shd w:val="clear" w:color="auto" w:fill="FFFFFF"/>
        <w:jc w:val="center"/>
        <w:rPr>
          <w:rFonts w:eastAsia="Times New Roman"/>
          <w:lang w:val="uk-UA"/>
        </w:rPr>
      </w:pPr>
    </w:p>
    <w:p w14:paraId="6B0C6F43" w14:textId="77777777" w:rsidR="00AF041F" w:rsidRPr="00AF041F" w:rsidRDefault="00AF041F" w:rsidP="00AF041F">
      <w:pPr>
        <w:ind w:left="3701" w:right="3701"/>
        <w:rPr>
          <w:rFonts w:eastAsia="Times New Roman"/>
          <w:sz w:val="24"/>
          <w:szCs w:val="24"/>
          <w:lang w:val="uk-UA"/>
        </w:rPr>
      </w:pPr>
      <w:r w:rsidRPr="00AF041F">
        <w:rPr>
          <w:rFonts w:eastAsia="Times New Roman"/>
          <w:noProof/>
          <w:sz w:val="24"/>
          <w:szCs w:val="24"/>
          <w:lang w:val="uk-UA"/>
        </w:rPr>
        <w:drawing>
          <wp:inline distT="0" distB="0" distL="0" distR="0" wp14:anchorId="00C49EA4" wp14:editId="602A660A">
            <wp:extent cx="1362075" cy="876300"/>
            <wp:effectExtent l="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2075" cy="876300"/>
                    </a:xfrm>
                    <a:prstGeom prst="rect">
                      <a:avLst/>
                    </a:prstGeom>
                    <a:noFill/>
                    <a:ln>
                      <a:noFill/>
                    </a:ln>
                  </pic:spPr>
                </pic:pic>
              </a:graphicData>
            </a:graphic>
          </wp:inline>
        </w:drawing>
      </w:r>
    </w:p>
    <w:p w14:paraId="57154723" w14:textId="44714E17" w:rsidR="00AF041F" w:rsidRPr="00AF041F" w:rsidRDefault="00AF041F" w:rsidP="001C227E">
      <w:pPr>
        <w:shd w:val="clear" w:color="auto" w:fill="FFFFFF"/>
        <w:spacing w:before="427" w:line="322" w:lineRule="exact"/>
        <w:jc w:val="center"/>
        <w:rPr>
          <w:rFonts w:eastAsia="Times New Roman"/>
          <w:b/>
          <w:bCs/>
          <w:color w:val="000000"/>
          <w:spacing w:val="-1"/>
          <w:sz w:val="28"/>
          <w:szCs w:val="28"/>
          <w:lang w:val="uk-UA"/>
        </w:rPr>
      </w:pPr>
      <w:r w:rsidRPr="00AF041F">
        <w:rPr>
          <w:rFonts w:eastAsia="Times New Roman"/>
          <w:b/>
          <w:bCs/>
          <w:color w:val="000000"/>
          <w:sz w:val="28"/>
          <w:szCs w:val="28"/>
          <w:lang w:val="uk-UA"/>
        </w:rPr>
        <w:t xml:space="preserve">КАФЕДРА </w:t>
      </w:r>
      <w:r w:rsidR="001C227E">
        <w:rPr>
          <w:rFonts w:eastAsia="Times New Roman"/>
          <w:b/>
          <w:bCs/>
          <w:color w:val="000000"/>
          <w:sz w:val="28"/>
          <w:szCs w:val="28"/>
          <w:lang w:val="uk-UA"/>
        </w:rPr>
        <w:t>ГАЛУЗЕВОГО ПРАВА ТА ЗАГАЛЬНОПРАВОВИХ ДИСЦИПЛІН</w:t>
      </w:r>
    </w:p>
    <w:p w14:paraId="6656F5D6" w14:textId="77777777" w:rsidR="00AF041F" w:rsidRPr="00AF041F" w:rsidRDefault="00AF041F" w:rsidP="00AF041F">
      <w:pPr>
        <w:shd w:val="clear" w:color="auto" w:fill="FFFFFF"/>
        <w:spacing w:before="427" w:line="322" w:lineRule="exact"/>
        <w:ind w:firstLine="1555"/>
        <w:rPr>
          <w:rFonts w:eastAsia="Times New Roman"/>
          <w:lang w:val="uk-UA"/>
        </w:rPr>
      </w:pPr>
    </w:p>
    <w:p w14:paraId="3121F0B4" w14:textId="77777777" w:rsidR="00AF041F" w:rsidRPr="00AF041F" w:rsidRDefault="00AF041F" w:rsidP="001C227E">
      <w:pPr>
        <w:shd w:val="clear" w:color="auto" w:fill="FFFFFF"/>
        <w:spacing w:line="360" w:lineRule="auto"/>
        <w:jc w:val="right"/>
        <w:rPr>
          <w:rFonts w:eastAsia="Times New Roman"/>
          <w:lang w:val="uk-UA"/>
        </w:rPr>
      </w:pPr>
      <w:r w:rsidRPr="00AF041F">
        <w:rPr>
          <w:rFonts w:eastAsia="Times New Roman"/>
          <w:b/>
          <w:bCs/>
          <w:color w:val="000000"/>
          <w:sz w:val="28"/>
          <w:szCs w:val="28"/>
          <w:lang w:val="uk-UA"/>
        </w:rPr>
        <w:t>«ЗАТВЕРДЖУЮ»</w:t>
      </w:r>
    </w:p>
    <w:p w14:paraId="7602DDD3" w14:textId="436A80DB" w:rsidR="0033268C" w:rsidRDefault="0033268C" w:rsidP="0033268C">
      <w:pPr>
        <w:widowControl/>
        <w:autoSpaceDE/>
        <w:autoSpaceDN/>
        <w:adjustRightInd/>
        <w:spacing w:line="276" w:lineRule="auto"/>
        <w:ind w:left="5387"/>
        <w:rPr>
          <w:rFonts w:eastAsia="Calibri"/>
          <w:sz w:val="28"/>
          <w:szCs w:val="28"/>
          <w:lang w:val="uk-UA" w:eastAsia="en-US"/>
        </w:rPr>
      </w:pPr>
      <w:r w:rsidRPr="0033268C">
        <w:rPr>
          <w:rFonts w:eastAsia="Calibri"/>
          <w:sz w:val="28"/>
          <w:szCs w:val="28"/>
          <w:lang w:val="uk-UA" w:eastAsia="en-US"/>
        </w:rPr>
        <w:t>Проректор з освітньої діяльності</w:t>
      </w:r>
    </w:p>
    <w:p w14:paraId="126D0EDA" w14:textId="02D89EFC" w:rsidR="00AF041F" w:rsidRPr="00AF041F" w:rsidRDefault="001C227E" w:rsidP="001C227E">
      <w:pPr>
        <w:shd w:val="clear" w:color="auto" w:fill="FFFFFF"/>
        <w:tabs>
          <w:tab w:val="left" w:leader="underscore" w:pos="7517"/>
        </w:tabs>
        <w:spacing w:line="360" w:lineRule="auto"/>
        <w:jc w:val="right"/>
        <w:rPr>
          <w:rFonts w:eastAsia="Times New Roman"/>
          <w:lang w:val="uk-UA"/>
        </w:rPr>
      </w:pPr>
      <w:r>
        <w:rPr>
          <w:rFonts w:eastAsia="Times New Roman"/>
          <w:b/>
          <w:bCs/>
          <w:color w:val="000000"/>
          <w:sz w:val="28"/>
          <w:szCs w:val="28"/>
          <w:lang w:val="uk-UA"/>
        </w:rPr>
        <w:t>__________________</w:t>
      </w:r>
      <w:r w:rsidR="00AF041F" w:rsidRPr="00AF041F">
        <w:rPr>
          <w:rFonts w:eastAsia="Times New Roman"/>
          <w:b/>
          <w:bCs/>
          <w:color w:val="000000"/>
          <w:sz w:val="28"/>
          <w:szCs w:val="28"/>
          <w:lang w:val="uk-UA"/>
        </w:rPr>
        <w:t>Коляда О.П.</w:t>
      </w:r>
    </w:p>
    <w:p w14:paraId="24607829" w14:textId="160BA581" w:rsidR="001C227E" w:rsidRDefault="00AF041F" w:rsidP="001C227E">
      <w:pPr>
        <w:shd w:val="clear" w:color="auto" w:fill="FFFFFF"/>
        <w:tabs>
          <w:tab w:val="left" w:leader="underscore" w:pos="7867"/>
        </w:tabs>
        <w:spacing w:line="360" w:lineRule="auto"/>
        <w:jc w:val="right"/>
        <w:rPr>
          <w:rFonts w:eastAsia="Times New Roman"/>
          <w:color w:val="000000"/>
          <w:sz w:val="28"/>
          <w:szCs w:val="28"/>
          <w:lang w:val="uk-UA"/>
        </w:rPr>
      </w:pPr>
      <w:r w:rsidRPr="00AF041F">
        <w:rPr>
          <w:rFonts w:eastAsia="Times New Roman"/>
          <w:color w:val="000000"/>
          <w:sz w:val="28"/>
          <w:szCs w:val="28"/>
          <w:lang w:val="uk-UA"/>
        </w:rPr>
        <w:t xml:space="preserve">«____» </w:t>
      </w:r>
      <w:r w:rsidR="001C227E">
        <w:rPr>
          <w:rFonts w:eastAsia="Times New Roman"/>
          <w:color w:val="000000"/>
          <w:sz w:val="28"/>
          <w:szCs w:val="28"/>
          <w:lang w:val="uk-UA"/>
        </w:rPr>
        <w:t>____________</w:t>
      </w:r>
      <w:r w:rsidRPr="00AF041F">
        <w:rPr>
          <w:rFonts w:eastAsia="Times New Roman"/>
          <w:color w:val="000000"/>
          <w:sz w:val="28"/>
          <w:szCs w:val="28"/>
          <w:lang w:val="uk-UA"/>
        </w:rPr>
        <w:t xml:space="preserve"> 202</w:t>
      </w:r>
      <w:r w:rsidR="00630B0B">
        <w:rPr>
          <w:rFonts w:eastAsia="Times New Roman"/>
          <w:color w:val="000000"/>
          <w:sz w:val="28"/>
          <w:szCs w:val="28"/>
          <w:lang w:val="uk-UA"/>
        </w:rPr>
        <w:t>3</w:t>
      </w:r>
      <w:r w:rsidRPr="00AF041F">
        <w:rPr>
          <w:rFonts w:eastAsia="Times New Roman"/>
          <w:color w:val="000000"/>
          <w:sz w:val="28"/>
          <w:szCs w:val="28"/>
          <w:lang w:val="uk-UA"/>
        </w:rPr>
        <w:t>року</w:t>
      </w:r>
    </w:p>
    <w:p w14:paraId="11CEEAD8" w14:textId="77777777" w:rsidR="001C227E" w:rsidRDefault="001C227E" w:rsidP="001C227E">
      <w:pPr>
        <w:shd w:val="clear" w:color="auto" w:fill="FFFFFF"/>
        <w:tabs>
          <w:tab w:val="left" w:leader="underscore" w:pos="7867"/>
        </w:tabs>
        <w:spacing w:line="276" w:lineRule="auto"/>
        <w:jc w:val="right"/>
        <w:rPr>
          <w:rFonts w:eastAsia="Times New Roman"/>
          <w:color w:val="000000"/>
          <w:sz w:val="28"/>
          <w:szCs w:val="28"/>
          <w:lang w:val="uk-UA"/>
        </w:rPr>
      </w:pPr>
    </w:p>
    <w:p w14:paraId="24E4ACA4" w14:textId="6704EFA5" w:rsidR="00AF041F" w:rsidRPr="00AF041F" w:rsidRDefault="00AF041F" w:rsidP="001C227E">
      <w:pPr>
        <w:shd w:val="clear" w:color="auto" w:fill="FFFFFF"/>
        <w:tabs>
          <w:tab w:val="left" w:leader="underscore" w:pos="7867"/>
        </w:tabs>
        <w:spacing w:line="276" w:lineRule="auto"/>
        <w:jc w:val="center"/>
        <w:rPr>
          <w:rFonts w:eastAsia="Times New Roman"/>
          <w:i/>
          <w:iCs/>
          <w:lang w:val="uk-UA"/>
        </w:rPr>
      </w:pPr>
      <w:r w:rsidRPr="00AF041F">
        <w:rPr>
          <w:rFonts w:eastAsia="Times New Roman"/>
          <w:b/>
          <w:bCs/>
          <w:i/>
          <w:iCs/>
          <w:color w:val="000000"/>
          <w:sz w:val="48"/>
          <w:szCs w:val="48"/>
          <w:lang w:val="uk-UA"/>
        </w:rPr>
        <w:t>СИЛАБУС</w:t>
      </w:r>
      <w:r w:rsidR="0033268C">
        <w:rPr>
          <w:rFonts w:eastAsia="Times New Roman"/>
          <w:b/>
          <w:bCs/>
          <w:i/>
          <w:iCs/>
          <w:color w:val="000000"/>
          <w:sz w:val="48"/>
          <w:szCs w:val="48"/>
          <w:lang w:val="uk-UA"/>
        </w:rPr>
        <w:t xml:space="preserve"> </w:t>
      </w:r>
    </w:p>
    <w:p w14:paraId="73BFC6F3" w14:textId="77777777" w:rsidR="00AF041F" w:rsidRPr="00AF041F" w:rsidRDefault="00AF041F" w:rsidP="00AF041F">
      <w:pPr>
        <w:shd w:val="clear" w:color="auto" w:fill="FFFFFF"/>
        <w:spacing w:line="360" w:lineRule="auto"/>
        <w:jc w:val="center"/>
        <w:rPr>
          <w:rFonts w:eastAsia="Times New Roman"/>
          <w:b/>
          <w:bCs/>
          <w:color w:val="000000"/>
          <w:spacing w:val="-3"/>
          <w:sz w:val="40"/>
          <w:szCs w:val="40"/>
          <w:lang w:val="uk-UA"/>
        </w:rPr>
      </w:pPr>
      <w:r w:rsidRPr="00AF041F">
        <w:rPr>
          <w:rFonts w:eastAsia="Times New Roman"/>
          <w:b/>
          <w:bCs/>
          <w:i/>
          <w:iCs/>
          <w:color w:val="000000"/>
          <w:sz w:val="32"/>
          <w:szCs w:val="32"/>
          <w:lang w:val="uk-UA"/>
        </w:rPr>
        <w:t xml:space="preserve">навчальної дисципліни </w:t>
      </w:r>
      <w:r w:rsidRPr="00AF041F">
        <w:rPr>
          <w:rFonts w:eastAsia="Times New Roman"/>
          <w:b/>
          <w:bCs/>
          <w:color w:val="000000"/>
          <w:spacing w:val="-3"/>
          <w:sz w:val="40"/>
          <w:szCs w:val="40"/>
          <w:lang w:val="uk-UA"/>
        </w:rPr>
        <w:t xml:space="preserve"> </w:t>
      </w:r>
    </w:p>
    <w:p w14:paraId="1F403B09" w14:textId="2A4A7E50" w:rsidR="00AF041F" w:rsidRPr="00AF041F" w:rsidRDefault="001D51DF" w:rsidP="00AF041F">
      <w:pPr>
        <w:shd w:val="clear" w:color="auto" w:fill="FFFFFF"/>
        <w:spacing w:line="360" w:lineRule="auto"/>
        <w:jc w:val="center"/>
        <w:rPr>
          <w:rFonts w:eastAsia="Times New Roman"/>
          <w:lang w:val="uk-UA"/>
        </w:rPr>
      </w:pPr>
      <w:bookmarkStart w:id="0" w:name="_Hlk85664920"/>
      <w:r>
        <w:rPr>
          <w:rFonts w:eastAsia="Times New Roman"/>
          <w:b/>
          <w:bCs/>
          <w:color w:val="000000"/>
          <w:spacing w:val="-3"/>
          <w:sz w:val="40"/>
          <w:szCs w:val="40"/>
          <w:lang w:val="uk-UA"/>
        </w:rPr>
        <w:t xml:space="preserve"> </w:t>
      </w:r>
      <w:r w:rsidR="00630B0B">
        <w:rPr>
          <w:rFonts w:eastAsia="Times New Roman"/>
          <w:b/>
          <w:bCs/>
          <w:color w:val="000000"/>
          <w:spacing w:val="-3"/>
          <w:sz w:val="40"/>
          <w:szCs w:val="40"/>
          <w:lang w:val="uk-UA"/>
        </w:rPr>
        <w:t>В</w:t>
      </w:r>
      <w:r>
        <w:rPr>
          <w:rFonts w:eastAsia="Times New Roman"/>
          <w:b/>
          <w:bCs/>
          <w:color w:val="000000"/>
          <w:spacing w:val="-3"/>
          <w:sz w:val="40"/>
          <w:szCs w:val="40"/>
          <w:lang w:val="uk-UA"/>
        </w:rPr>
        <w:t>К.</w:t>
      </w:r>
      <w:r w:rsidR="00595279">
        <w:rPr>
          <w:rFonts w:eastAsia="Times New Roman"/>
          <w:b/>
          <w:bCs/>
          <w:color w:val="000000"/>
          <w:spacing w:val="-3"/>
          <w:sz w:val="40"/>
          <w:szCs w:val="40"/>
          <w:lang w:val="uk-UA"/>
        </w:rPr>
        <w:t>2</w:t>
      </w:r>
      <w:r>
        <w:rPr>
          <w:rFonts w:eastAsia="Times New Roman"/>
          <w:b/>
          <w:bCs/>
          <w:color w:val="000000"/>
          <w:spacing w:val="-3"/>
          <w:sz w:val="40"/>
          <w:szCs w:val="40"/>
          <w:lang w:val="uk-UA"/>
        </w:rPr>
        <w:t>.</w:t>
      </w:r>
      <w:r w:rsidR="00630B0B">
        <w:rPr>
          <w:rFonts w:eastAsia="Times New Roman"/>
          <w:b/>
          <w:bCs/>
          <w:color w:val="000000"/>
          <w:spacing w:val="-3"/>
          <w:sz w:val="40"/>
          <w:szCs w:val="40"/>
          <w:lang w:val="en-US"/>
        </w:rPr>
        <w:t>n</w:t>
      </w:r>
      <w:r>
        <w:rPr>
          <w:rFonts w:eastAsia="Times New Roman"/>
          <w:b/>
          <w:bCs/>
          <w:color w:val="000000"/>
          <w:spacing w:val="-3"/>
          <w:sz w:val="40"/>
          <w:szCs w:val="40"/>
          <w:lang w:val="uk-UA"/>
        </w:rPr>
        <w:t xml:space="preserve">. </w:t>
      </w:r>
      <w:bookmarkEnd w:id="0"/>
      <w:r w:rsidR="00630B0B">
        <w:rPr>
          <w:rFonts w:eastAsia="Times New Roman"/>
          <w:b/>
          <w:bCs/>
          <w:color w:val="000000"/>
          <w:spacing w:val="-3"/>
          <w:sz w:val="40"/>
          <w:szCs w:val="40"/>
          <w:lang w:val="uk-UA"/>
        </w:rPr>
        <w:t>ЖИТЛОВЕ ПРАВО</w:t>
      </w:r>
    </w:p>
    <w:p w14:paraId="7E258B54" w14:textId="1F7594BB" w:rsidR="00AF041F" w:rsidRPr="00AF041F" w:rsidRDefault="00AF041F" w:rsidP="001C227E">
      <w:pPr>
        <w:shd w:val="clear" w:color="auto" w:fill="FFFFFF"/>
        <w:spacing w:line="360" w:lineRule="auto"/>
        <w:ind w:left="5"/>
        <w:jc w:val="center"/>
        <w:rPr>
          <w:rFonts w:eastAsia="Times New Roman"/>
          <w:lang w:val="uk-UA"/>
        </w:rPr>
      </w:pPr>
      <w:r w:rsidRPr="00AF041F">
        <w:rPr>
          <w:rFonts w:eastAsia="Times New Roman"/>
          <w:color w:val="000000"/>
          <w:sz w:val="28"/>
          <w:szCs w:val="28"/>
          <w:lang w:val="uk-UA"/>
        </w:rPr>
        <w:t xml:space="preserve">освітня програма </w:t>
      </w:r>
      <w:r w:rsidR="00630B0B">
        <w:rPr>
          <w:rFonts w:eastAsia="Times New Roman"/>
          <w:color w:val="000000"/>
          <w:sz w:val="28"/>
          <w:szCs w:val="28"/>
          <w:lang w:val="uk-UA"/>
        </w:rPr>
        <w:t>081 Право</w:t>
      </w:r>
    </w:p>
    <w:p w14:paraId="3555C23F" w14:textId="64409787" w:rsidR="00AF041F" w:rsidRPr="00AF041F" w:rsidRDefault="001C227E" w:rsidP="001C227E">
      <w:pPr>
        <w:shd w:val="clear" w:color="auto" w:fill="FFFFFF"/>
        <w:spacing w:line="360" w:lineRule="auto"/>
        <w:ind w:left="10"/>
        <w:jc w:val="center"/>
        <w:rPr>
          <w:rFonts w:eastAsia="Times New Roman"/>
          <w:lang w:val="uk-UA"/>
        </w:rPr>
      </w:pPr>
      <w:r>
        <w:rPr>
          <w:rFonts w:eastAsia="Times New Roman"/>
          <w:color w:val="000000"/>
          <w:sz w:val="28"/>
          <w:szCs w:val="28"/>
          <w:lang w:val="uk-UA"/>
        </w:rPr>
        <w:t>перший</w:t>
      </w:r>
      <w:r w:rsidR="00AF041F" w:rsidRPr="00AF041F">
        <w:rPr>
          <w:rFonts w:eastAsia="Times New Roman"/>
          <w:color w:val="000000"/>
          <w:sz w:val="28"/>
          <w:szCs w:val="28"/>
          <w:lang w:val="uk-UA"/>
        </w:rPr>
        <w:t xml:space="preserve"> (</w:t>
      </w:r>
      <w:r>
        <w:rPr>
          <w:rFonts w:eastAsia="Times New Roman"/>
          <w:color w:val="000000"/>
          <w:sz w:val="28"/>
          <w:szCs w:val="28"/>
          <w:lang w:val="uk-UA"/>
        </w:rPr>
        <w:t>бакалаврський</w:t>
      </w:r>
      <w:r w:rsidR="00AF041F" w:rsidRPr="00AF041F">
        <w:rPr>
          <w:rFonts w:eastAsia="Times New Roman"/>
          <w:color w:val="000000"/>
          <w:sz w:val="28"/>
          <w:szCs w:val="28"/>
          <w:lang w:val="uk-UA"/>
        </w:rPr>
        <w:t>)</w:t>
      </w:r>
    </w:p>
    <w:p w14:paraId="0729410C" w14:textId="091A22B3" w:rsidR="00AF041F" w:rsidRPr="00AF041F" w:rsidRDefault="00AF041F" w:rsidP="004839E6">
      <w:pPr>
        <w:shd w:val="clear" w:color="auto" w:fill="FFFFFF"/>
        <w:spacing w:before="638" w:line="322" w:lineRule="exact"/>
        <w:rPr>
          <w:rFonts w:eastAsia="Times New Roman"/>
          <w:lang w:val="uk-UA"/>
        </w:rPr>
      </w:pPr>
      <w:r w:rsidRPr="00AF041F">
        <w:rPr>
          <w:rFonts w:eastAsia="Times New Roman"/>
          <w:color w:val="000000"/>
          <w:sz w:val="28"/>
          <w:szCs w:val="28"/>
          <w:lang w:val="uk-UA"/>
        </w:rPr>
        <w:t xml:space="preserve">Рік навчання: </w:t>
      </w:r>
      <w:r w:rsidR="00630B0B">
        <w:rPr>
          <w:rFonts w:eastAsia="Times New Roman"/>
          <w:color w:val="000000"/>
          <w:sz w:val="28"/>
          <w:szCs w:val="28"/>
          <w:lang w:val="uk-UA"/>
        </w:rPr>
        <w:t>3</w:t>
      </w:r>
      <w:r w:rsidRPr="00AF041F">
        <w:rPr>
          <w:rFonts w:eastAsia="Times New Roman"/>
          <w:i/>
          <w:iCs/>
          <w:color w:val="000000"/>
          <w:sz w:val="28"/>
          <w:szCs w:val="28"/>
          <w:lang w:val="uk-UA"/>
        </w:rPr>
        <w:t>, семестр:</w:t>
      </w:r>
      <w:r w:rsidR="00630B0B">
        <w:rPr>
          <w:rFonts w:eastAsia="Times New Roman"/>
          <w:i/>
          <w:iCs/>
          <w:color w:val="000000"/>
          <w:sz w:val="28"/>
          <w:szCs w:val="28"/>
          <w:lang w:val="uk-UA"/>
        </w:rPr>
        <w:t>2</w:t>
      </w:r>
      <w:r w:rsidRPr="00AF041F">
        <w:rPr>
          <w:rFonts w:eastAsia="Times New Roman"/>
          <w:i/>
          <w:iCs/>
          <w:color w:val="000000"/>
          <w:sz w:val="28"/>
          <w:szCs w:val="28"/>
          <w:lang w:val="uk-UA"/>
        </w:rPr>
        <w:t>.</w:t>
      </w:r>
    </w:p>
    <w:p w14:paraId="54B12F7E" w14:textId="149B7A0B" w:rsidR="00AF041F" w:rsidRPr="00AF041F" w:rsidRDefault="00AF041F" w:rsidP="004839E6">
      <w:pPr>
        <w:shd w:val="clear" w:color="auto" w:fill="FFFFFF"/>
        <w:spacing w:line="322" w:lineRule="exact"/>
        <w:rPr>
          <w:rFonts w:eastAsia="Times New Roman"/>
          <w:lang w:val="uk-UA"/>
        </w:rPr>
      </w:pPr>
      <w:r w:rsidRPr="00AF041F">
        <w:rPr>
          <w:rFonts w:eastAsia="Times New Roman"/>
          <w:color w:val="000000"/>
          <w:sz w:val="28"/>
          <w:szCs w:val="28"/>
          <w:lang w:val="uk-UA"/>
        </w:rPr>
        <w:t xml:space="preserve">Кількість кредитів: </w:t>
      </w:r>
      <w:r w:rsidR="00630B0B">
        <w:rPr>
          <w:rFonts w:eastAsia="Times New Roman"/>
          <w:color w:val="000000"/>
          <w:sz w:val="28"/>
          <w:szCs w:val="28"/>
          <w:lang w:val="uk-UA"/>
        </w:rPr>
        <w:t>4</w:t>
      </w:r>
      <w:r w:rsidRPr="00AF041F">
        <w:rPr>
          <w:rFonts w:eastAsia="Times New Roman"/>
          <w:i/>
          <w:iCs/>
          <w:color w:val="000000"/>
          <w:sz w:val="28"/>
          <w:szCs w:val="28"/>
          <w:lang w:val="uk-UA"/>
        </w:rPr>
        <w:t xml:space="preserve"> (</w:t>
      </w:r>
      <w:r w:rsidR="00630B0B">
        <w:rPr>
          <w:rFonts w:eastAsia="Times New Roman"/>
          <w:i/>
          <w:iCs/>
          <w:color w:val="000000"/>
          <w:sz w:val="28"/>
          <w:szCs w:val="28"/>
          <w:lang w:val="uk-UA"/>
        </w:rPr>
        <w:t>120</w:t>
      </w:r>
      <w:r w:rsidRPr="00AF041F">
        <w:rPr>
          <w:rFonts w:eastAsia="Times New Roman"/>
          <w:i/>
          <w:iCs/>
          <w:color w:val="000000"/>
          <w:sz w:val="28"/>
          <w:szCs w:val="28"/>
          <w:lang w:val="uk-UA"/>
        </w:rPr>
        <w:t>)</w:t>
      </w:r>
    </w:p>
    <w:p w14:paraId="2C77CF37" w14:textId="2315F6D1" w:rsidR="00AF041F" w:rsidRPr="00AF041F" w:rsidRDefault="00AF041F" w:rsidP="004839E6">
      <w:pPr>
        <w:shd w:val="clear" w:color="auto" w:fill="FFFFFF"/>
        <w:spacing w:line="322" w:lineRule="exact"/>
        <w:rPr>
          <w:rFonts w:eastAsia="Times New Roman"/>
          <w:i/>
          <w:iCs/>
          <w:color w:val="000000"/>
          <w:spacing w:val="-1"/>
          <w:sz w:val="28"/>
          <w:szCs w:val="28"/>
          <w:lang w:val="uk-UA"/>
        </w:rPr>
      </w:pPr>
      <w:r w:rsidRPr="00AF041F">
        <w:rPr>
          <w:rFonts w:eastAsia="Times New Roman"/>
          <w:color w:val="000000"/>
          <w:spacing w:val="-1"/>
          <w:sz w:val="28"/>
          <w:szCs w:val="28"/>
          <w:lang w:val="uk-UA"/>
        </w:rPr>
        <w:t xml:space="preserve">Форма підсумкового контролю: </w:t>
      </w:r>
      <w:r w:rsidR="0033268C">
        <w:rPr>
          <w:rFonts w:eastAsia="Times New Roman"/>
          <w:i/>
          <w:iCs/>
          <w:color w:val="000000"/>
          <w:spacing w:val="-1"/>
          <w:sz w:val="28"/>
          <w:szCs w:val="28"/>
          <w:lang w:val="uk-UA"/>
        </w:rPr>
        <w:t>залік</w:t>
      </w:r>
    </w:p>
    <w:p w14:paraId="0B552DAD" w14:textId="77777777" w:rsidR="00AF041F" w:rsidRPr="00AF041F" w:rsidRDefault="00AF041F" w:rsidP="004839E6">
      <w:pPr>
        <w:shd w:val="clear" w:color="auto" w:fill="FFFFFF"/>
        <w:spacing w:line="322" w:lineRule="exact"/>
        <w:rPr>
          <w:rFonts w:eastAsia="Times New Roman"/>
          <w:i/>
          <w:iCs/>
          <w:color w:val="000000"/>
          <w:sz w:val="28"/>
          <w:szCs w:val="28"/>
          <w:lang w:val="uk-UA"/>
        </w:rPr>
      </w:pPr>
      <w:r w:rsidRPr="00AF041F">
        <w:rPr>
          <w:rFonts w:eastAsia="Times New Roman"/>
          <w:color w:val="000000"/>
          <w:sz w:val="28"/>
          <w:szCs w:val="28"/>
          <w:lang w:val="uk-UA"/>
        </w:rPr>
        <w:t xml:space="preserve">Мова викладання: </w:t>
      </w:r>
      <w:r w:rsidRPr="00AF041F">
        <w:rPr>
          <w:rFonts w:eastAsia="Times New Roman"/>
          <w:i/>
          <w:iCs/>
          <w:color w:val="000000"/>
          <w:sz w:val="28"/>
          <w:szCs w:val="28"/>
          <w:lang w:val="uk-UA"/>
        </w:rPr>
        <w:t>українська</w:t>
      </w:r>
    </w:p>
    <w:p w14:paraId="5DC5FE44" w14:textId="77777777" w:rsidR="00AF041F" w:rsidRPr="00AF041F" w:rsidRDefault="00AF041F" w:rsidP="00AF041F">
      <w:pPr>
        <w:shd w:val="clear" w:color="auto" w:fill="FFFFFF"/>
        <w:spacing w:line="322" w:lineRule="exact"/>
        <w:ind w:left="662"/>
        <w:rPr>
          <w:rFonts w:eastAsia="Times New Roman"/>
          <w:i/>
          <w:iCs/>
          <w:color w:val="000000"/>
          <w:sz w:val="28"/>
          <w:szCs w:val="28"/>
          <w:lang w:val="uk-UA"/>
        </w:rPr>
      </w:pPr>
    </w:p>
    <w:p w14:paraId="70F521BA" w14:textId="77777777" w:rsidR="004839E6" w:rsidRDefault="004839E6" w:rsidP="00AF041F">
      <w:pPr>
        <w:shd w:val="clear" w:color="auto" w:fill="FFFFFF"/>
        <w:spacing w:line="322" w:lineRule="exact"/>
        <w:ind w:left="662"/>
        <w:jc w:val="center"/>
        <w:rPr>
          <w:rFonts w:eastAsia="Times New Roman"/>
          <w:b/>
          <w:bCs/>
          <w:color w:val="000000"/>
          <w:spacing w:val="-2"/>
          <w:sz w:val="28"/>
          <w:szCs w:val="28"/>
          <w:lang w:val="uk-UA"/>
        </w:rPr>
      </w:pPr>
    </w:p>
    <w:p w14:paraId="4F53D352" w14:textId="77777777" w:rsidR="004839E6" w:rsidRDefault="004839E6" w:rsidP="00AF041F">
      <w:pPr>
        <w:shd w:val="clear" w:color="auto" w:fill="FFFFFF"/>
        <w:spacing w:line="322" w:lineRule="exact"/>
        <w:ind w:left="662"/>
        <w:jc w:val="center"/>
        <w:rPr>
          <w:rFonts w:eastAsia="Times New Roman"/>
          <w:b/>
          <w:bCs/>
          <w:color w:val="000000"/>
          <w:spacing w:val="-2"/>
          <w:sz w:val="28"/>
          <w:szCs w:val="28"/>
          <w:lang w:val="uk-UA"/>
        </w:rPr>
      </w:pPr>
    </w:p>
    <w:p w14:paraId="45AEC411" w14:textId="77777777" w:rsidR="004839E6" w:rsidRDefault="004839E6" w:rsidP="00AF041F">
      <w:pPr>
        <w:shd w:val="clear" w:color="auto" w:fill="FFFFFF"/>
        <w:spacing w:line="322" w:lineRule="exact"/>
        <w:ind w:left="662"/>
        <w:jc w:val="center"/>
        <w:rPr>
          <w:rFonts w:eastAsia="Times New Roman"/>
          <w:b/>
          <w:bCs/>
          <w:color w:val="000000"/>
          <w:spacing w:val="-2"/>
          <w:sz w:val="28"/>
          <w:szCs w:val="28"/>
          <w:lang w:val="uk-UA"/>
        </w:rPr>
      </w:pPr>
    </w:p>
    <w:p w14:paraId="0FB86E4B" w14:textId="26C1D23C" w:rsidR="00AF041F" w:rsidRPr="00AF041F" w:rsidRDefault="00AF041F" w:rsidP="00AF041F">
      <w:pPr>
        <w:shd w:val="clear" w:color="auto" w:fill="FFFFFF"/>
        <w:spacing w:line="322" w:lineRule="exact"/>
        <w:ind w:left="662"/>
        <w:jc w:val="center"/>
        <w:rPr>
          <w:rFonts w:eastAsia="Times New Roman"/>
          <w:lang w:val="uk-UA"/>
        </w:rPr>
      </w:pPr>
      <w:r w:rsidRPr="00AF041F">
        <w:rPr>
          <w:rFonts w:eastAsia="Times New Roman"/>
          <w:b/>
          <w:bCs/>
          <w:color w:val="000000"/>
          <w:spacing w:val="-2"/>
          <w:sz w:val="28"/>
          <w:szCs w:val="28"/>
          <w:lang w:val="uk-UA"/>
        </w:rPr>
        <w:t>Київ – 202</w:t>
      </w:r>
      <w:r w:rsidR="00630B0B">
        <w:rPr>
          <w:rFonts w:eastAsia="Times New Roman"/>
          <w:b/>
          <w:bCs/>
          <w:color w:val="000000"/>
          <w:spacing w:val="-2"/>
          <w:sz w:val="28"/>
          <w:szCs w:val="28"/>
          <w:lang w:val="uk-UA"/>
        </w:rPr>
        <w:t>3</w:t>
      </w:r>
    </w:p>
    <w:p w14:paraId="316BE2D4" w14:textId="77777777" w:rsidR="00AF041F" w:rsidRPr="00AF041F" w:rsidRDefault="00AF041F" w:rsidP="00AF041F">
      <w:pPr>
        <w:shd w:val="clear" w:color="auto" w:fill="FFFFFF"/>
        <w:spacing w:before="965"/>
        <w:jc w:val="center"/>
        <w:rPr>
          <w:lang w:val="uk-UA"/>
        </w:rPr>
        <w:sectPr w:rsidR="00AF041F" w:rsidRPr="00AF041F" w:rsidSect="00AF041F">
          <w:pgSz w:w="11909" w:h="16838"/>
          <w:pgMar w:top="1134" w:right="567" w:bottom="964" w:left="1701" w:header="720" w:footer="720" w:gutter="0"/>
          <w:cols w:space="60"/>
          <w:noEndnote/>
        </w:sectPr>
      </w:pPr>
    </w:p>
    <w:tbl>
      <w:tblPr>
        <w:tblW w:w="9638" w:type="dxa"/>
        <w:tblInd w:w="40" w:type="dxa"/>
        <w:tblLayout w:type="fixed"/>
        <w:tblCellMar>
          <w:left w:w="40" w:type="dxa"/>
          <w:right w:w="40" w:type="dxa"/>
        </w:tblCellMar>
        <w:tblLook w:val="0000" w:firstRow="0" w:lastRow="0" w:firstColumn="0" w:lastColumn="0" w:noHBand="0" w:noVBand="0"/>
      </w:tblPr>
      <w:tblGrid>
        <w:gridCol w:w="2664"/>
        <w:gridCol w:w="6974"/>
      </w:tblGrid>
      <w:tr w:rsidR="00AF041F" w:rsidRPr="00AF041F" w14:paraId="279CC6D1" w14:textId="77777777" w:rsidTr="006E1271">
        <w:trPr>
          <w:trHeight w:hRule="exact" w:val="931"/>
        </w:trPr>
        <w:tc>
          <w:tcPr>
            <w:tcW w:w="9638" w:type="dxa"/>
            <w:gridSpan w:val="2"/>
            <w:tcBorders>
              <w:top w:val="single" w:sz="6" w:space="0" w:color="auto"/>
              <w:left w:val="single" w:sz="6" w:space="0" w:color="auto"/>
              <w:bottom w:val="single" w:sz="6" w:space="0" w:color="auto"/>
              <w:right w:val="single" w:sz="6" w:space="0" w:color="auto"/>
            </w:tcBorders>
            <w:shd w:val="clear" w:color="auto" w:fill="FFFFFF"/>
          </w:tcPr>
          <w:p w14:paraId="12E99F9B" w14:textId="77777777" w:rsidR="00AF041F" w:rsidRPr="00AF041F" w:rsidRDefault="00AF041F" w:rsidP="00DE3053">
            <w:pPr>
              <w:shd w:val="clear" w:color="auto" w:fill="FFFFFF"/>
              <w:jc w:val="center"/>
              <w:rPr>
                <w:lang w:val="uk-UA"/>
              </w:rPr>
            </w:pPr>
            <w:r w:rsidRPr="00AF041F">
              <w:rPr>
                <w:rFonts w:eastAsia="Times New Roman"/>
                <w:b/>
                <w:bCs/>
                <w:color w:val="0070C0"/>
                <w:sz w:val="28"/>
                <w:szCs w:val="28"/>
                <w:lang w:val="uk-UA"/>
              </w:rPr>
              <w:lastRenderedPageBreak/>
              <w:t>ІНФОРМАЦІЯ ПРО ВИКЛАДАЧА</w:t>
            </w:r>
          </w:p>
        </w:tc>
      </w:tr>
      <w:tr w:rsidR="00AF041F" w:rsidRPr="00AF041F" w14:paraId="71A8D323" w14:textId="77777777" w:rsidTr="006E1271">
        <w:trPr>
          <w:trHeight w:hRule="exact" w:val="1214"/>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4483FAAB" w14:textId="77777777" w:rsidR="00AF041F" w:rsidRPr="00AF041F" w:rsidRDefault="00AF041F" w:rsidP="00DE3053">
            <w:pPr>
              <w:shd w:val="clear" w:color="auto" w:fill="FFFFFF"/>
              <w:ind w:left="19"/>
              <w:rPr>
                <w:lang w:val="uk-UA"/>
              </w:rPr>
            </w:pPr>
            <w:r w:rsidRPr="00AF041F">
              <w:rPr>
                <w:rFonts w:eastAsia="Times New Roman"/>
                <w:b/>
                <w:bCs/>
                <w:color w:val="000000"/>
                <w:sz w:val="28"/>
                <w:szCs w:val="28"/>
                <w:lang w:val="uk-UA"/>
              </w:rPr>
              <w:t>Кафедра</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5901C45D" w14:textId="7876BA71" w:rsidR="004839E6" w:rsidRDefault="00AF041F" w:rsidP="004839E6">
            <w:pPr>
              <w:shd w:val="clear" w:color="auto" w:fill="FFFFFF"/>
              <w:spacing w:line="341" w:lineRule="exact"/>
              <w:ind w:left="5"/>
              <w:jc w:val="both"/>
              <w:rPr>
                <w:rFonts w:eastAsia="Times New Roman"/>
                <w:i/>
                <w:iCs/>
                <w:color w:val="000000"/>
                <w:sz w:val="28"/>
                <w:szCs w:val="28"/>
                <w:lang w:val="uk-UA"/>
              </w:rPr>
            </w:pPr>
            <w:r w:rsidRPr="00AF041F">
              <w:rPr>
                <w:rFonts w:eastAsia="Times New Roman"/>
                <w:i/>
                <w:iCs/>
                <w:color w:val="000000"/>
                <w:sz w:val="28"/>
                <w:szCs w:val="28"/>
                <w:lang w:val="uk-UA"/>
              </w:rPr>
              <w:t xml:space="preserve">Кафедра </w:t>
            </w:r>
            <w:r w:rsidR="004839E6">
              <w:rPr>
                <w:rFonts w:eastAsia="Times New Roman"/>
                <w:i/>
                <w:iCs/>
                <w:color w:val="000000"/>
                <w:sz w:val="28"/>
                <w:szCs w:val="28"/>
                <w:lang w:val="uk-UA"/>
              </w:rPr>
              <w:t xml:space="preserve">галузевого права та </w:t>
            </w:r>
            <w:proofErr w:type="spellStart"/>
            <w:r w:rsidR="004839E6">
              <w:rPr>
                <w:rFonts w:eastAsia="Times New Roman"/>
                <w:i/>
                <w:iCs/>
                <w:color w:val="000000"/>
                <w:sz w:val="28"/>
                <w:szCs w:val="28"/>
                <w:lang w:val="uk-UA"/>
              </w:rPr>
              <w:t>загальноправових</w:t>
            </w:r>
            <w:proofErr w:type="spellEnd"/>
            <w:r w:rsidR="004839E6">
              <w:rPr>
                <w:rFonts w:eastAsia="Times New Roman"/>
                <w:i/>
                <w:iCs/>
                <w:color w:val="000000"/>
                <w:sz w:val="28"/>
                <w:szCs w:val="28"/>
                <w:lang w:val="uk-UA"/>
              </w:rPr>
              <w:t xml:space="preserve"> дисциплін</w:t>
            </w:r>
          </w:p>
          <w:p w14:paraId="16345B8C" w14:textId="05AD4653" w:rsidR="00AF041F" w:rsidRPr="00AF041F" w:rsidRDefault="00AF041F" w:rsidP="00DE3053">
            <w:pPr>
              <w:shd w:val="clear" w:color="auto" w:fill="FFFFFF"/>
              <w:spacing w:line="341" w:lineRule="exact"/>
              <w:ind w:left="5" w:right="1296"/>
              <w:rPr>
                <w:lang w:val="uk-UA"/>
              </w:rPr>
            </w:pPr>
            <w:r w:rsidRPr="00AF041F">
              <w:rPr>
                <w:rFonts w:eastAsia="Times New Roman"/>
                <w:i/>
                <w:iCs/>
                <w:color w:val="000000"/>
                <w:sz w:val="28"/>
                <w:szCs w:val="28"/>
                <w:lang w:val="uk-UA"/>
              </w:rPr>
              <w:t>кабінет № 502</w:t>
            </w:r>
            <w:r w:rsidR="006E1271">
              <w:rPr>
                <w:rFonts w:eastAsia="Times New Roman"/>
                <w:i/>
                <w:iCs/>
                <w:color w:val="000000"/>
                <w:sz w:val="28"/>
                <w:szCs w:val="28"/>
                <w:lang w:val="uk-UA"/>
              </w:rPr>
              <w:t xml:space="preserve"> </w:t>
            </w:r>
            <w:r w:rsidR="006E1271" w:rsidRPr="00AF041F">
              <w:rPr>
                <w:rFonts w:eastAsia="Times New Roman"/>
                <w:i/>
                <w:iCs/>
                <w:color w:val="000000"/>
                <w:sz w:val="28"/>
                <w:szCs w:val="28"/>
                <w:lang w:val="uk-UA"/>
              </w:rPr>
              <w:t>(ІІІ корпус)</w:t>
            </w:r>
          </w:p>
        </w:tc>
      </w:tr>
      <w:tr w:rsidR="00AF041F" w:rsidRPr="00AF041F" w14:paraId="45E60D5C" w14:textId="77777777" w:rsidTr="006E1271">
        <w:trPr>
          <w:trHeight w:hRule="exact" w:val="2078"/>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74B8D847" w14:textId="77777777" w:rsidR="00AF041F" w:rsidRPr="00AF041F" w:rsidRDefault="00AF041F" w:rsidP="00DE3053">
            <w:pPr>
              <w:shd w:val="clear" w:color="auto" w:fill="FFFFFF"/>
              <w:spacing w:line="341" w:lineRule="exact"/>
              <w:ind w:left="19" w:right="29"/>
              <w:rPr>
                <w:lang w:val="uk-UA"/>
              </w:rPr>
            </w:pPr>
            <w:r w:rsidRPr="00AF041F">
              <w:rPr>
                <w:rFonts w:eastAsia="Times New Roman"/>
                <w:b/>
                <w:bCs/>
                <w:color w:val="000000"/>
                <w:sz w:val="28"/>
                <w:szCs w:val="28"/>
                <w:lang w:val="uk-UA"/>
              </w:rPr>
              <w:t xml:space="preserve">Прізвище, ім’я та по батькові викладача, </w:t>
            </w:r>
            <w:r w:rsidRPr="00AF041F">
              <w:rPr>
                <w:rFonts w:eastAsia="Times New Roman"/>
                <w:b/>
                <w:bCs/>
                <w:color w:val="000000"/>
                <w:spacing w:val="-2"/>
                <w:sz w:val="28"/>
                <w:szCs w:val="28"/>
                <w:lang w:val="uk-UA"/>
              </w:rPr>
              <w:t xml:space="preserve">науковий ступінь і </w:t>
            </w:r>
            <w:r w:rsidRPr="00AF041F">
              <w:rPr>
                <w:rFonts w:eastAsia="Times New Roman"/>
                <w:b/>
                <w:bCs/>
                <w:color w:val="000000"/>
                <w:sz w:val="28"/>
                <w:szCs w:val="28"/>
                <w:lang w:val="uk-UA"/>
              </w:rPr>
              <w:t>вчене звання, посада</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724E11A7" w14:textId="0F217E83" w:rsidR="00AF041F" w:rsidRPr="00AF041F" w:rsidRDefault="00630B0B" w:rsidP="004839E6">
            <w:pPr>
              <w:shd w:val="clear" w:color="auto" w:fill="FFFFFF"/>
              <w:spacing w:line="341" w:lineRule="exact"/>
              <w:ind w:right="29"/>
              <w:jc w:val="both"/>
              <w:rPr>
                <w:rFonts w:eastAsia="Times New Roman"/>
                <w:i/>
                <w:iCs/>
                <w:color w:val="000000"/>
                <w:sz w:val="28"/>
                <w:szCs w:val="28"/>
                <w:lang w:val="uk-UA"/>
              </w:rPr>
            </w:pPr>
            <w:r>
              <w:rPr>
                <w:rFonts w:eastAsia="Times New Roman"/>
                <w:i/>
                <w:iCs/>
                <w:color w:val="000000"/>
                <w:sz w:val="28"/>
                <w:szCs w:val="28"/>
                <w:lang w:val="uk-UA"/>
              </w:rPr>
              <w:t>Терещенко Андрій Леонідович</w:t>
            </w:r>
            <w:r w:rsidR="00AF041F" w:rsidRPr="00AF041F">
              <w:rPr>
                <w:rFonts w:eastAsia="Times New Roman"/>
                <w:i/>
                <w:iCs/>
                <w:color w:val="000000"/>
                <w:sz w:val="28"/>
                <w:szCs w:val="28"/>
                <w:lang w:val="uk-UA"/>
              </w:rPr>
              <w:t>,</w:t>
            </w:r>
            <w:r w:rsidR="004839E6">
              <w:rPr>
                <w:rFonts w:eastAsia="Times New Roman"/>
                <w:i/>
                <w:iCs/>
                <w:color w:val="000000"/>
                <w:sz w:val="28"/>
                <w:szCs w:val="28"/>
                <w:lang w:val="uk-UA"/>
              </w:rPr>
              <w:t xml:space="preserve"> кандидат юридичних наук, доцент, </w:t>
            </w:r>
            <w:bookmarkStart w:id="1" w:name="_Hlk85669792"/>
            <w:r>
              <w:rPr>
                <w:rFonts w:eastAsia="Times New Roman"/>
                <w:i/>
                <w:iCs/>
                <w:color w:val="000000"/>
                <w:sz w:val="28"/>
                <w:szCs w:val="28"/>
                <w:lang w:val="uk-UA"/>
              </w:rPr>
              <w:t>професор кафедри</w:t>
            </w:r>
            <w:r w:rsidR="004839E6">
              <w:rPr>
                <w:rFonts w:eastAsia="Times New Roman"/>
                <w:i/>
                <w:iCs/>
                <w:color w:val="000000"/>
                <w:sz w:val="28"/>
                <w:szCs w:val="28"/>
                <w:lang w:val="uk-UA"/>
              </w:rPr>
              <w:t xml:space="preserve"> </w:t>
            </w:r>
            <w:r w:rsidR="004839E6" w:rsidRPr="004839E6">
              <w:rPr>
                <w:rFonts w:eastAsia="Times New Roman"/>
                <w:i/>
                <w:iCs/>
                <w:color w:val="000000"/>
                <w:sz w:val="28"/>
                <w:szCs w:val="28"/>
                <w:lang w:val="uk-UA"/>
              </w:rPr>
              <w:t xml:space="preserve">галузевого права та </w:t>
            </w:r>
            <w:proofErr w:type="spellStart"/>
            <w:r w:rsidR="004839E6" w:rsidRPr="004839E6">
              <w:rPr>
                <w:rFonts w:eastAsia="Times New Roman"/>
                <w:i/>
                <w:iCs/>
                <w:color w:val="000000"/>
                <w:sz w:val="28"/>
                <w:szCs w:val="28"/>
                <w:lang w:val="uk-UA"/>
              </w:rPr>
              <w:t>загальноправових</w:t>
            </w:r>
            <w:proofErr w:type="spellEnd"/>
            <w:r w:rsidR="004839E6" w:rsidRPr="004839E6">
              <w:rPr>
                <w:rFonts w:eastAsia="Times New Roman"/>
                <w:i/>
                <w:iCs/>
                <w:color w:val="000000"/>
                <w:sz w:val="28"/>
                <w:szCs w:val="28"/>
                <w:lang w:val="uk-UA"/>
              </w:rPr>
              <w:t xml:space="preserve"> дисциплін</w:t>
            </w:r>
          </w:p>
          <w:bookmarkEnd w:id="1"/>
          <w:p w14:paraId="3808293B" w14:textId="77777777" w:rsidR="00AF041F" w:rsidRPr="00CC6B31" w:rsidRDefault="00AF041F" w:rsidP="00DE3053">
            <w:pPr>
              <w:shd w:val="clear" w:color="auto" w:fill="FFFFFF"/>
              <w:spacing w:line="341" w:lineRule="exact"/>
              <w:ind w:left="5" w:right="29"/>
              <w:rPr>
                <w:rFonts w:eastAsia="Times New Roman"/>
                <w:b/>
                <w:i/>
                <w:iCs/>
                <w:color w:val="000000"/>
                <w:sz w:val="28"/>
                <w:szCs w:val="28"/>
                <w:lang w:val="uk-UA"/>
              </w:rPr>
            </w:pPr>
          </w:p>
          <w:p w14:paraId="2C229620" w14:textId="77777777" w:rsidR="00AF041F" w:rsidRPr="00AF041F" w:rsidRDefault="00AF041F" w:rsidP="00DE3053">
            <w:pPr>
              <w:shd w:val="clear" w:color="auto" w:fill="FFFFFF"/>
              <w:spacing w:line="341" w:lineRule="exact"/>
              <w:ind w:left="5" w:right="29"/>
              <w:rPr>
                <w:lang w:val="uk-UA"/>
              </w:rPr>
            </w:pPr>
          </w:p>
        </w:tc>
      </w:tr>
      <w:tr w:rsidR="00AF041F" w:rsidRPr="00AF041F" w14:paraId="0185791D" w14:textId="77777777" w:rsidTr="006E1271">
        <w:trPr>
          <w:trHeight w:hRule="exact" w:val="710"/>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259B640E" w14:textId="77777777" w:rsidR="00AF041F" w:rsidRPr="00AF041F" w:rsidRDefault="00AF041F" w:rsidP="00DE3053">
            <w:pPr>
              <w:shd w:val="clear" w:color="auto" w:fill="FFFFFF"/>
              <w:spacing w:line="346" w:lineRule="exact"/>
              <w:ind w:left="19" w:right="1070"/>
              <w:rPr>
                <w:lang w:val="uk-UA"/>
              </w:rPr>
            </w:pPr>
            <w:r w:rsidRPr="00AF041F">
              <w:rPr>
                <w:rFonts w:eastAsia="Times New Roman"/>
                <w:b/>
                <w:bCs/>
                <w:color w:val="000000"/>
                <w:sz w:val="28"/>
                <w:szCs w:val="28"/>
                <w:lang w:val="uk-UA"/>
              </w:rPr>
              <w:t>Асистент викладача</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555A3A90" w14:textId="40C8F17A" w:rsidR="00AF041F" w:rsidRPr="00AF041F" w:rsidRDefault="004839E6" w:rsidP="00DE3053">
            <w:pPr>
              <w:shd w:val="clear" w:color="auto" w:fill="FFFFFF"/>
              <w:rPr>
                <w:lang w:val="uk-UA"/>
              </w:rPr>
            </w:pPr>
            <w:r>
              <w:rPr>
                <w:lang w:val="uk-UA"/>
              </w:rPr>
              <w:t>-</w:t>
            </w:r>
          </w:p>
        </w:tc>
      </w:tr>
      <w:tr w:rsidR="00AF041F" w:rsidRPr="00AF041F" w14:paraId="6806CCEA" w14:textId="77777777" w:rsidTr="006E1271">
        <w:trPr>
          <w:trHeight w:hRule="exact" w:val="888"/>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7883F5FE" w14:textId="77777777" w:rsidR="00AF041F" w:rsidRPr="00AF041F" w:rsidRDefault="00AF041F" w:rsidP="00DE3053">
            <w:pPr>
              <w:shd w:val="clear" w:color="auto" w:fill="FFFFFF"/>
              <w:spacing w:line="341" w:lineRule="exact"/>
              <w:ind w:left="19" w:right="1066"/>
              <w:rPr>
                <w:lang w:val="uk-UA"/>
              </w:rPr>
            </w:pPr>
            <w:proofErr w:type="spellStart"/>
            <w:r w:rsidRPr="00AF041F">
              <w:rPr>
                <w:rFonts w:eastAsia="Times New Roman"/>
                <w:b/>
                <w:bCs/>
                <w:color w:val="000000"/>
                <w:sz w:val="28"/>
                <w:szCs w:val="28"/>
                <w:lang w:val="uk-UA"/>
              </w:rPr>
              <w:t>Профайл</w:t>
            </w:r>
            <w:proofErr w:type="spellEnd"/>
            <w:r w:rsidRPr="00AF041F">
              <w:rPr>
                <w:rFonts w:eastAsia="Times New Roman"/>
                <w:b/>
                <w:bCs/>
                <w:color w:val="000000"/>
                <w:sz w:val="28"/>
                <w:szCs w:val="28"/>
                <w:lang w:val="uk-UA"/>
              </w:rPr>
              <w:t xml:space="preserve"> викладача</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798114C5" w14:textId="316BD5A7" w:rsidR="00AF041F" w:rsidRPr="006E1271" w:rsidRDefault="00630B0B" w:rsidP="00DE3053">
            <w:pPr>
              <w:shd w:val="clear" w:color="auto" w:fill="FFFFFF"/>
              <w:spacing w:line="341" w:lineRule="exact"/>
              <w:ind w:left="10" w:right="67" w:firstLine="5"/>
              <w:rPr>
                <w:i/>
                <w:iCs/>
                <w:sz w:val="28"/>
                <w:szCs w:val="28"/>
                <w:lang w:val="uk-UA"/>
              </w:rPr>
            </w:pPr>
            <w:r w:rsidRPr="00630B0B">
              <w:rPr>
                <w:i/>
                <w:iCs/>
                <w:sz w:val="28"/>
                <w:szCs w:val="28"/>
                <w:lang w:val="uk-UA"/>
              </w:rPr>
              <w:t>https://ipsv.uu.edu.ua/vykladachi/tereshchenko-andrij-leonidovych/</w:t>
            </w:r>
          </w:p>
        </w:tc>
      </w:tr>
      <w:tr w:rsidR="00AF041F" w:rsidRPr="00AF041F" w14:paraId="234CD224" w14:textId="77777777" w:rsidTr="006E1271">
        <w:trPr>
          <w:trHeight w:hRule="exact" w:val="1637"/>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67F016E1" w14:textId="77777777" w:rsidR="00AF041F" w:rsidRPr="00AF041F" w:rsidRDefault="00AF041F" w:rsidP="00DE3053">
            <w:pPr>
              <w:shd w:val="clear" w:color="auto" w:fill="FFFFFF"/>
              <w:spacing w:line="341" w:lineRule="exact"/>
              <w:ind w:left="19" w:right="485"/>
              <w:rPr>
                <w:lang w:val="uk-UA"/>
              </w:rPr>
            </w:pPr>
            <w:r w:rsidRPr="00AF041F">
              <w:rPr>
                <w:rFonts w:eastAsia="Times New Roman"/>
                <w:b/>
                <w:bCs/>
                <w:color w:val="000000"/>
                <w:sz w:val="28"/>
                <w:szCs w:val="28"/>
                <w:lang w:val="uk-UA"/>
              </w:rPr>
              <w:t xml:space="preserve">Контактна інформація </w:t>
            </w:r>
            <w:r w:rsidRPr="00AF041F">
              <w:rPr>
                <w:rFonts w:eastAsia="Times New Roman"/>
                <w:b/>
                <w:bCs/>
                <w:color w:val="000000"/>
                <w:spacing w:val="-2"/>
                <w:sz w:val="28"/>
                <w:szCs w:val="28"/>
                <w:lang w:val="uk-UA"/>
              </w:rPr>
              <w:t>викладача (-</w:t>
            </w:r>
            <w:proofErr w:type="spellStart"/>
            <w:r w:rsidRPr="00AF041F">
              <w:rPr>
                <w:rFonts w:eastAsia="Times New Roman"/>
                <w:b/>
                <w:bCs/>
                <w:color w:val="000000"/>
                <w:spacing w:val="-2"/>
                <w:sz w:val="28"/>
                <w:szCs w:val="28"/>
                <w:lang w:val="uk-UA"/>
              </w:rPr>
              <w:t>ів</w:t>
            </w:r>
            <w:proofErr w:type="spellEnd"/>
            <w:r w:rsidRPr="00AF041F">
              <w:rPr>
                <w:rFonts w:eastAsia="Times New Roman"/>
                <w:b/>
                <w:bCs/>
                <w:color w:val="000000"/>
                <w:spacing w:val="-2"/>
                <w:sz w:val="28"/>
                <w:szCs w:val="28"/>
                <w:lang w:val="uk-UA"/>
              </w:rPr>
              <w:t>)</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00AAA8D5" w14:textId="618BBC05" w:rsidR="00AF041F" w:rsidRPr="00AF041F" w:rsidRDefault="00AF041F" w:rsidP="00DE3053">
            <w:pPr>
              <w:shd w:val="clear" w:color="auto" w:fill="FFFFFF"/>
              <w:spacing w:line="322" w:lineRule="exact"/>
              <w:ind w:left="5" w:right="2592"/>
              <w:rPr>
                <w:rFonts w:eastAsia="Times New Roman"/>
                <w:i/>
                <w:iCs/>
                <w:color w:val="000000"/>
                <w:sz w:val="28"/>
                <w:szCs w:val="28"/>
                <w:lang w:val="uk-UA"/>
              </w:rPr>
            </w:pPr>
            <w:r w:rsidRPr="00AF041F">
              <w:rPr>
                <w:rFonts w:eastAsia="Times New Roman"/>
                <w:i/>
                <w:iCs/>
                <w:color w:val="000000"/>
                <w:sz w:val="28"/>
                <w:szCs w:val="28"/>
                <w:lang w:val="uk-UA"/>
              </w:rPr>
              <w:t xml:space="preserve">Телефон викладача: </w:t>
            </w:r>
            <w:r w:rsidR="006E1271">
              <w:rPr>
                <w:rFonts w:eastAsia="Times New Roman"/>
                <w:i/>
                <w:iCs/>
                <w:color w:val="000000"/>
                <w:sz w:val="28"/>
                <w:szCs w:val="28"/>
                <w:lang w:val="uk-UA"/>
              </w:rPr>
              <w:t xml:space="preserve">(067) </w:t>
            </w:r>
            <w:r w:rsidR="00630B0B">
              <w:rPr>
                <w:rFonts w:eastAsia="Times New Roman"/>
                <w:i/>
                <w:iCs/>
                <w:color w:val="000000"/>
                <w:sz w:val="28"/>
                <w:szCs w:val="28"/>
                <w:lang w:val="uk-UA"/>
              </w:rPr>
              <w:t>935 00 47</w:t>
            </w:r>
          </w:p>
          <w:p w14:paraId="2E1BA6DB" w14:textId="19C5C0A8" w:rsidR="00AF041F" w:rsidRPr="00630B0B" w:rsidRDefault="00AF041F" w:rsidP="006E1271">
            <w:pPr>
              <w:shd w:val="clear" w:color="auto" w:fill="FFFFFF"/>
              <w:spacing w:line="322" w:lineRule="exact"/>
              <w:ind w:left="5"/>
              <w:rPr>
                <w:rFonts w:eastAsia="Times New Roman"/>
                <w:i/>
                <w:iCs/>
                <w:color w:val="000000"/>
                <w:sz w:val="28"/>
                <w:szCs w:val="28"/>
                <w:lang w:val="uk-UA"/>
              </w:rPr>
            </w:pPr>
            <w:r w:rsidRPr="00AF041F">
              <w:rPr>
                <w:rFonts w:eastAsia="Times New Roman"/>
                <w:i/>
                <w:iCs/>
                <w:color w:val="000000"/>
                <w:sz w:val="28"/>
                <w:szCs w:val="28"/>
                <w:lang w:val="uk-UA"/>
              </w:rPr>
              <w:t>Електронна пошта:</w:t>
            </w:r>
            <w:r w:rsidR="00630B0B">
              <w:rPr>
                <w:rFonts w:eastAsia="Times New Roman"/>
                <w:i/>
                <w:iCs/>
                <w:color w:val="000000"/>
                <w:sz w:val="28"/>
                <w:szCs w:val="28"/>
                <w:lang w:val="uk-UA"/>
              </w:rPr>
              <w:t xml:space="preserve"> </w:t>
            </w:r>
            <w:hyperlink r:id="rId6" w:history="1">
              <w:r w:rsidR="00630B0B" w:rsidRPr="0007018A">
                <w:rPr>
                  <w:rStyle w:val="a3"/>
                  <w:sz w:val="28"/>
                  <w:szCs w:val="28"/>
                </w:rPr>
                <w:t>tereshchenko@ukr.net</w:t>
              </w:r>
            </w:hyperlink>
            <w:r w:rsidR="00630B0B">
              <w:rPr>
                <w:sz w:val="28"/>
                <w:szCs w:val="28"/>
                <w:lang w:val="uk-UA"/>
              </w:rPr>
              <w:t xml:space="preserve"> </w:t>
            </w:r>
          </w:p>
          <w:p w14:paraId="381F4953" w14:textId="77777777" w:rsidR="00AF041F" w:rsidRPr="00AF041F" w:rsidRDefault="00AF041F" w:rsidP="00DE3053">
            <w:pPr>
              <w:shd w:val="clear" w:color="auto" w:fill="FFFFFF"/>
              <w:spacing w:line="322" w:lineRule="exact"/>
              <w:ind w:left="5" w:right="2592"/>
              <w:rPr>
                <w:lang w:val="uk-UA"/>
              </w:rPr>
            </w:pPr>
            <w:r w:rsidRPr="00AF041F">
              <w:rPr>
                <w:rFonts w:eastAsia="Times New Roman"/>
                <w:i/>
                <w:iCs/>
                <w:color w:val="000000"/>
                <w:sz w:val="28"/>
                <w:szCs w:val="28"/>
                <w:lang w:val="uk-UA"/>
              </w:rPr>
              <w:t>Кабінет: 502 (ІІІ корпус)</w:t>
            </w:r>
          </w:p>
        </w:tc>
      </w:tr>
      <w:tr w:rsidR="006E1271" w:rsidRPr="00AF041F" w14:paraId="1642DF15" w14:textId="77777777" w:rsidTr="006E1271">
        <w:trPr>
          <w:trHeight w:val="1031"/>
        </w:trPr>
        <w:tc>
          <w:tcPr>
            <w:tcW w:w="2664" w:type="dxa"/>
            <w:tcBorders>
              <w:top w:val="single" w:sz="6" w:space="0" w:color="auto"/>
              <w:left w:val="single" w:sz="6" w:space="0" w:color="auto"/>
              <w:bottom w:val="nil"/>
              <w:right w:val="single" w:sz="6" w:space="0" w:color="auto"/>
            </w:tcBorders>
            <w:shd w:val="clear" w:color="auto" w:fill="FFFFFF"/>
          </w:tcPr>
          <w:p w14:paraId="55267283" w14:textId="77777777" w:rsidR="006E1271" w:rsidRPr="00AF041F" w:rsidRDefault="006E1271" w:rsidP="00DE3053">
            <w:pPr>
              <w:shd w:val="clear" w:color="auto" w:fill="FFFFFF"/>
              <w:spacing w:line="341" w:lineRule="exact"/>
              <w:ind w:left="19" w:right="226"/>
              <w:rPr>
                <w:lang w:val="uk-UA"/>
              </w:rPr>
            </w:pPr>
            <w:r w:rsidRPr="00AF041F">
              <w:rPr>
                <w:rFonts w:eastAsia="Times New Roman"/>
                <w:b/>
                <w:bCs/>
                <w:color w:val="000000"/>
                <w:spacing w:val="-2"/>
                <w:sz w:val="28"/>
                <w:szCs w:val="28"/>
                <w:lang w:val="uk-UA"/>
              </w:rPr>
              <w:t xml:space="preserve">Сторінка курсу в </w:t>
            </w:r>
            <w:proofErr w:type="spellStart"/>
            <w:r w:rsidRPr="00AF041F">
              <w:rPr>
                <w:rFonts w:eastAsia="Times New Roman"/>
                <w:b/>
                <w:bCs/>
                <w:color w:val="000000"/>
                <w:sz w:val="28"/>
                <w:szCs w:val="28"/>
                <w:lang w:val="uk-UA"/>
              </w:rPr>
              <w:t>Moodle</w:t>
            </w:r>
            <w:proofErr w:type="spellEnd"/>
          </w:p>
        </w:tc>
        <w:tc>
          <w:tcPr>
            <w:tcW w:w="6974" w:type="dxa"/>
            <w:tcBorders>
              <w:top w:val="single" w:sz="6" w:space="0" w:color="auto"/>
              <w:left w:val="single" w:sz="6" w:space="0" w:color="auto"/>
              <w:right w:val="single" w:sz="6" w:space="0" w:color="auto"/>
            </w:tcBorders>
            <w:shd w:val="clear" w:color="auto" w:fill="FFFFFF"/>
          </w:tcPr>
          <w:p w14:paraId="3F03F7B6" w14:textId="574B97B5" w:rsidR="006E1271" w:rsidRPr="00AF041F" w:rsidRDefault="00630B0B" w:rsidP="00DE3053">
            <w:pPr>
              <w:shd w:val="clear" w:color="auto" w:fill="FFFFFF"/>
              <w:ind w:left="5"/>
              <w:rPr>
                <w:lang w:val="uk-UA"/>
              </w:rPr>
            </w:pPr>
            <w:r w:rsidRPr="00630B0B">
              <w:rPr>
                <w:rFonts w:eastAsia="Times New Roman"/>
                <w:i/>
                <w:iCs/>
                <w:color w:val="000000"/>
                <w:sz w:val="28"/>
                <w:szCs w:val="28"/>
                <w:lang w:val="uk-UA"/>
              </w:rPr>
              <w:t>https://vo.uu.edu.ua/course/view.php?id=852</w:t>
            </w:r>
          </w:p>
        </w:tc>
      </w:tr>
      <w:tr w:rsidR="00AF041F" w:rsidRPr="00AF041F" w14:paraId="654CE1B5" w14:textId="77777777" w:rsidTr="006E1271">
        <w:trPr>
          <w:trHeight w:hRule="exact" w:val="710"/>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278B0CAE" w14:textId="77777777" w:rsidR="00AF041F" w:rsidRPr="00AF041F" w:rsidRDefault="00AF041F" w:rsidP="00DE3053">
            <w:pPr>
              <w:shd w:val="clear" w:color="auto" w:fill="FFFFFF"/>
              <w:ind w:left="19"/>
              <w:rPr>
                <w:lang w:val="uk-UA"/>
              </w:rPr>
            </w:pPr>
            <w:r w:rsidRPr="00AF041F">
              <w:rPr>
                <w:rFonts w:eastAsia="Times New Roman"/>
                <w:b/>
                <w:bCs/>
                <w:color w:val="000000"/>
                <w:sz w:val="28"/>
                <w:szCs w:val="28"/>
                <w:lang w:val="uk-UA"/>
              </w:rPr>
              <w:t>Дні занять</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1C723AF7" w14:textId="2591DD5C" w:rsidR="00AF041F" w:rsidRPr="004839E6" w:rsidRDefault="006B6845" w:rsidP="00DE3053">
            <w:pPr>
              <w:shd w:val="clear" w:color="auto" w:fill="FFFFFF"/>
              <w:spacing w:line="341" w:lineRule="exact"/>
              <w:ind w:left="5" w:right="149"/>
              <w:rPr>
                <w:i/>
                <w:iCs/>
                <w:lang w:val="uk-UA"/>
              </w:rPr>
            </w:pPr>
            <w:r>
              <w:rPr>
                <w:i/>
                <w:iCs/>
                <w:sz w:val="28"/>
                <w:szCs w:val="28"/>
                <w:lang w:val="uk-UA"/>
              </w:rPr>
              <w:t>Понеділок</w:t>
            </w:r>
          </w:p>
        </w:tc>
      </w:tr>
      <w:tr w:rsidR="00AF041F" w:rsidRPr="00AF041F" w14:paraId="570803F0" w14:textId="77777777" w:rsidTr="006E1271">
        <w:trPr>
          <w:trHeight w:hRule="exact" w:val="710"/>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517BBDA3" w14:textId="77777777" w:rsidR="00AF041F" w:rsidRPr="00AF041F" w:rsidRDefault="00AF041F" w:rsidP="00DE3053">
            <w:pPr>
              <w:shd w:val="clear" w:color="auto" w:fill="FFFFFF"/>
              <w:ind w:left="19"/>
              <w:rPr>
                <w:rFonts w:eastAsia="Times New Roman"/>
                <w:b/>
                <w:bCs/>
                <w:color w:val="000000"/>
                <w:sz w:val="28"/>
                <w:szCs w:val="28"/>
                <w:lang w:val="uk-UA"/>
              </w:rPr>
            </w:pPr>
            <w:r w:rsidRPr="00AF041F">
              <w:rPr>
                <w:rFonts w:eastAsia="Times New Roman"/>
                <w:b/>
                <w:bCs/>
                <w:color w:val="000000"/>
                <w:sz w:val="28"/>
                <w:szCs w:val="28"/>
                <w:lang w:val="uk-UA"/>
              </w:rPr>
              <w:t>Консультації</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1326EABD" w14:textId="77F60B1C" w:rsidR="00AF041F" w:rsidRPr="00AF041F" w:rsidRDefault="00AF041F" w:rsidP="00DE3053">
            <w:pPr>
              <w:shd w:val="clear" w:color="auto" w:fill="FFFFFF"/>
              <w:spacing w:line="341" w:lineRule="exact"/>
              <w:ind w:left="5" w:right="149"/>
              <w:rPr>
                <w:rFonts w:eastAsia="Times New Roman"/>
                <w:i/>
                <w:iCs/>
                <w:color w:val="000000"/>
                <w:spacing w:val="-1"/>
                <w:sz w:val="28"/>
                <w:szCs w:val="28"/>
                <w:lang w:val="uk-UA"/>
              </w:rPr>
            </w:pPr>
            <w:r w:rsidRPr="00AF041F">
              <w:rPr>
                <w:rFonts w:eastAsia="Times New Roman"/>
                <w:i/>
                <w:iCs/>
                <w:color w:val="000000"/>
                <w:spacing w:val="-1"/>
                <w:sz w:val="28"/>
                <w:szCs w:val="28"/>
                <w:lang w:val="uk-UA"/>
              </w:rPr>
              <w:t>Періодично</w:t>
            </w:r>
            <w:r w:rsidR="006E1271">
              <w:rPr>
                <w:rFonts w:eastAsia="Times New Roman"/>
                <w:i/>
                <w:iCs/>
                <w:color w:val="000000"/>
                <w:spacing w:val="-1"/>
                <w:sz w:val="28"/>
                <w:szCs w:val="28"/>
                <w:lang w:val="uk-UA"/>
              </w:rPr>
              <w:t>,</w:t>
            </w:r>
            <w:r w:rsidRPr="00AF041F">
              <w:rPr>
                <w:rFonts w:eastAsia="Times New Roman"/>
                <w:i/>
                <w:iCs/>
                <w:color w:val="000000"/>
                <w:spacing w:val="-1"/>
                <w:sz w:val="28"/>
                <w:szCs w:val="28"/>
                <w:lang w:val="uk-UA"/>
              </w:rPr>
              <w:t xml:space="preserve"> згідно графіку консультацій протя</w:t>
            </w:r>
            <w:r w:rsidR="006E1271">
              <w:rPr>
                <w:rFonts w:eastAsia="Times New Roman"/>
                <w:i/>
                <w:iCs/>
                <w:color w:val="000000"/>
                <w:spacing w:val="-1"/>
                <w:sz w:val="28"/>
                <w:szCs w:val="28"/>
                <w:lang w:val="uk-UA"/>
              </w:rPr>
              <w:t>гом</w:t>
            </w:r>
            <w:r w:rsidRPr="00AF041F">
              <w:rPr>
                <w:rFonts w:eastAsia="Times New Roman"/>
                <w:i/>
                <w:iCs/>
                <w:color w:val="000000"/>
                <w:spacing w:val="-1"/>
                <w:sz w:val="28"/>
                <w:szCs w:val="28"/>
                <w:lang w:val="uk-UA"/>
              </w:rPr>
              <w:t xml:space="preserve"> вивчення курсу навчальної дисципліни</w:t>
            </w:r>
          </w:p>
        </w:tc>
      </w:tr>
    </w:tbl>
    <w:p w14:paraId="698BFFA0" w14:textId="77777777" w:rsidR="00AF041F" w:rsidRPr="00AF041F" w:rsidRDefault="00AF041F" w:rsidP="00AF041F">
      <w:pPr>
        <w:rPr>
          <w:lang w:val="uk-UA"/>
        </w:rPr>
        <w:sectPr w:rsidR="00AF041F" w:rsidRPr="00AF041F" w:rsidSect="005E442E">
          <w:pgSz w:w="11909" w:h="16838"/>
          <w:pgMar w:top="1134" w:right="567" w:bottom="964" w:left="1701" w:header="720" w:footer="720" w:gutter="0"/>
          <w:cols w:space="60"/>
          <w:noEndnote/>
        </w:sectPr>
      </w:pPr>
    </w:p>
    <w:p w14:paraId="0E892835" w14:textId="77777777" w:rsidR="00AF041F" w:rsidRPr="00AF041F" w:rsidRDefault="00AF041F" w:rsidP="00AF041F">
      <w:pPr>
        <w:shd w:val="clear" w:color="auto" w:fill="FFFFFF"/>
        <w:spacing w:line="360" w:lineRule="auto"/>
        <w:jc w:val="center"/>
        <w:rPr>
          <w:rFonts w:eastAsia="Times New Roman"/>
          <w:b/>
          <w:bCs/>
          <w:color w:val="000000"/>
          <w:sz w:val="28"/>
          <w:szCs w:val="28"/>
          <w:lang w:val="uk-UA"/>
        </w:rPr>
      </w:pPr>
      <w:r w:rsidRPr="00AF041F">
        <w:rPr>
          <w:rFonts w:eastAsia="Times New Roman"/>
          <w:b/>
          <w:bCs/>
          <w:color w:val="000000"/>
          <w:sz w:val="28"/>
          <w:szCs w:val="28"/>
          <w:lang w:val="uk-UA"/>
        </w:rPr>
        <w:lastRenderedPageBreak/>
        <w:t xml:space="preserve">ОПИС НАВЧАЛЬНОЇ ДИСЦИПЛІНИ </w:t>
      </w:r>
      <w:bookmarkStart w:id="2" w:name="_Hlk65633627"/>
    </w:p>
    <w:p w14:paraId="3ADA9D7A" w14:textId="02689E2C" w:rsidR="00AF041F" w:rsidRPr="00AF041F" w:rsidRDefault="00AF041F" w:rsidP="00AF041F">
      <w:pPr>
        <w:shd w:val="clear" w:color="auto" w:fill="FFFFFF"/>
        <w:spacing w:line="360" w:lineRule="auto"/>
        <w:jc w:val="center"/>
        <w:rPr>
          <w:rFonts w:eastAsia="Times New Roman"/>
          <w:b/>
          <w:bCs/>
          <w:color w:val="000000"/>
          <w:sz w:val="28"/>
          <w:szCs w:val="28"/>
          <w:lang w:val="uk-UA"/>
        </w:rPr>
      </w:pPr>
      <w:r w:rsidRPr="00AF041F">
        <w:rPr>
          <w:b/>
          <w:bCs/>
          <w:sz w:val="28"/>
          <w:szCs w:val="28"/>
          <w:lang w:val="uk-UA"/>
        </w:rPr>
        <w:t>«</w:t>
      </w:r>
      <w:r w:rsidR="00A079A2">
        <w:rPr>
          <w:b/>
          <w:bCs/>
          <w:sz w:val="28"/>
          <w:szCs w:val="28"/>
          <w:lang w:val="uk-UA"/>
        </w:rPr>
        <w:t>Права людини та верховенство права у сучасних реаліях</w:t>
      </w:r>
      <w:r w:rsidRPr="00AF041F">
        <w:rPr>
          <w:b/>
          <w:bCs/>
          <w:sz w:val="28"/>
          <w:szCs w:val="28"/>
          <w:lang w:val="uk-UA"/>
        </w:rPr>
        <w:t>»</w:t>
      </w:r>
      <w:bookmarkEnd w:id="2"/>
      <w:r w:rsidRPr="00AF041F">
        <w:rPr>
          <w:rFonts w:eastAsia="Times New Roman"/>
          <w:b/>
          <w:bCs/>
          <w:color w:val="000000"/>
          <w:sz w:val="24"/>
          <w:szCs w:val="24"/>
          <w:lang w:val="uk-UA"/>
        </w:rPr>
        <w:t xml:space="preserve"> </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21"/>
        <w:gridCol w:w="1741"/>
      </w:tblGrid>
      <w:tr w:rsidR="00CC5A0D" w:rsidRPr="00CC5A0D" w14:paraId="3AA4B8AC" w14:textId="77777777" w:rsidTr="00CC5A0D">
        <w:trPr>
          <w:trHeight w:val="803"/>
        </w:trPr>
        <w:tc>
          <w:tcPr>
            <w:tcW w:w="2896" w:type="dxa"/>
            <w:vMerge w:val="restart"/>
            <w:vAlign w:val="center"/>
          </w:tcPr>
          <w:p w14:paraId="007F3EC1" w14:textId="77777777" w:rsidR="00CC5A0D" w:rsidRPr="00CC5A0D" w:rsidRDefault="00CC5A0D" w:rsidP="002C2562">
            <w:pPr>
              <w:jc w:val="center"/>
              <w:rPr>
                <w:b/>
                <w:sz w:val="28"/>
                <w:szCs w:val="28"/>
                <w:lang w:val="uk-UA"/>
              </w:rPr>
            </w:pPr>
            <w:r w:rsidRPr="00CC5A0D">
              <w:rPr>
                <w:b/>
                <w:sz w:val="28"/>
                <w:szCs w:val="28"/>
                <w:lang w:val="uk-UA"/>
              </w:rPr>
              <w:t>Найменування показників</w:t>
            </w:r>
          </w:p>
        </w:tc>
        <w:tc>
          <w:tcPr>
            <w:tcW w:w="3262" w:type="dxa"/>
            <w:vMerge w:val="restart"/>
            <w:vAlign w:val="center"/>
          </w:tcPr>
          <w:p w14:paraId="2C972883" w14:textId="77777777" w:rsidR="00CC5A0D" w:rsidRPr="00CC5A0D" w:rsidRDefault="00CC5A0D" w:rsidP="002C2562">
            <w:pPr>
              <w:jc w:val="center"/>
              <w:rPr>
                <w:b/>
                <w:sz w:val="28"/>
                <w:szCs w:val="28"/>
                <w:lang w:val="uk-UA"/>
              </w:rPr>
            </w:pPr>
            <w:r w:rsidRPr="00CC5A0D">
              <w:rPr>
                <w:b/>
                <w:sz w:val="28"/>
                <w:szCs w:val="28"/>
                <w:lang w:val="uk-UA"/>
              </w:rPr>
              <w:t>Галузь знань, спеціальність, спеціалізація, освітній ступінь / освітньо-кваліфікаційний рівень</w:t>
            </w:r>
          </w:p>
        </w:tc>
        <w:tc>
          <w:tcPr>
            <w:tcW w:w="3482" w:type="dxa"/>
            <w:gridSpan w:val="3"/>
            <w:vAlign w:val="center"/>
          </w:tcPr>
          <w:p w14:paraId="3DF9FE7C" w14:textId="77777777" w:rsidR="00CC5A0D" w:rsidRPr="00CC5A0D" w:rsidRDefault="00CC5A0D" w:rsidP="002C2562">
            <w:pPr>
              <w:jc w:val="center"/>
              <w:rPr>
                <w:b/>
                <w:sz w:val="28"/>
                <w:szCs w:val="28"/>
                <w:lang w:val="uk-UA"/>
              </w:rPr>
            </w:pPr>
            <w:r w:rsidRPr="00CC5A0D">
              <w:rPr>
                <w:b/>
                <w:sz w:val="28"/>
                <w:szCs w:val="28"/>
                <w:lang w:val="uk-UA"/>
              </w:rPr>
              <w:t>Характеристика навчальної дисципліни</w:t>
            </w:r>
          </w:p>
        </w:tc>
      </w:tr>
      <w:tr w:rsidR="00CC5A0D" w:rsidRPr="00CC5A0D" w14:paraId="76D3E63F" w14:textId="77777777" w:rsidTr="00CC5A0D">
        <w:trPr>
          <w:trHeight w:val="549"/>
        </w:trPr>
        <w:tc>
          <w:tcPr>
            <w:tcW w:w="2896" w:type="dxa"/>
            <w:vMerge/>
            <w:vAlign w:val="center"/>
          </w:tcPr>
          <w:p w14:paraId="5C4D6391" w14:textId="77777777" w:rsidR="00CC5A0D" w:rsidRPr="00CC5A0D" w:rsidRDefault="00CC5A0D" w:rsidP="002C2562">
            <w:pPr>
              <w:spacing w:after="120"/>
              <w:jc w:val="center"/>
              <w:rPr>
                <w:b/>
                <w:sz w:val="28"/>
                <w:szCs w:val="28"/>
                <w:lang w:val="uk-UA"/>
              </w:rPr>
            </w:pPr>
          </w:p>
        </w:tc>
        <w:tc>
          <w:tcPr>
            <w:tcW w:w="3262" w:type="dxa"/>
            <w:vMerge/>
            <w:vAlign w:val="center"/>
          </w:tcPr>
          <w:p w14:paraId="1FF19DA6" w14:textId="77777777" w:rsidR="00CC5A0D" w:rsidRPr="00CC5A0D" w:rsidRDefault="00CC5A0D" w:rsidP="002C2562">
            <w:pPr>
              <w:spacing w:after="120"/>
              <w:jc w:val="center"/>
              <w:rPr>
                <w:b/>
                <w:sz w:val="28"/>
                <w:szCs w:val="28"/>
                <w:lang w:val="uk-UA"/>
              </w:rPr>
            </w:pPr>
          </w:p>
        </w:tc>
        <w:tc>
          <w:tcPr>
            <w:tcW w:w="1620" w:type="dxa"/>
          </w:tcPr>
          <w:p w14:paraId="1339B955" w14:textId="77777777" w:rsidR="00CC5A0D" w:rsidRPr="00CC5A0D" w:rsidRDefault="00CC5A0D" w:rsidP="002C2562">
            <w:pPr>
              <w:jc w:val="center"/>
              <w:rPr>
                <w:b/>
                <w:i/>
                <w:sz w:val="28"/>
                <w:szCs w:val="28"/>
                <w:lang w:val="uk-UA"/>
              </w:rPr>
            </w:pPr>
            <w:r w:rsidRPr="00CC5A0D">
              <w:rPr>
                <w:b/>
                <w:i/>
                <w:sz w:val="28"/>
                <w:szCs w:val="28"/>
                <w:lang w:val="uk-UA"/>
              </w:rPr>
              <w:t>денна форма навчання</w:t>
            </w:r>
          </w:p>
        </w:tc>
        <w:tc>
          <w:tcPr>
            <w:tcW w:w="1862" w:type="dxa"/>
            <w:gridSpan w:val="2"/>
          </w:tcPr>
          <w:p w14:paraId="2887A50F" w14:textId="77777777" w:rsidR="00CC5A0D" w:rsidRPr="00CC5A0D" w:rsidRDefault="00CC5A0D" w:rsidP="002C2562">
            <w:pPr>
              <w:jc w:val="center"/>
              <w:rPr>
                <w:b/>
                <w:i/>
                <w:sz w:val="28"/>
                <w:szCs w:val="28"/>
                <w:lang w:val="uk-UA"/>
              </w:rPr>
            </w:pPr>
            <w:r w:rsidRPr="00CC5A0D">
              <w:rPr>
                <w:b/>
                <w:i/>
                <w:sz w:val="28"/>
                <w:szCs w:val="28"/>
                <w:lang w:val="uk-UA"/>
              </w:rPr>
              <w:t>заочна форма навчання</w:t>
            </w:r>
          </w:p>
        </w:tc>
      </w:tr>
      <w:tr w:rsidR="00CC5A0D" w:rsidRPr="00CC5A0D" w14:paraId="5056A85D" w14:textId="77777777" w:rsidTr="00CC5A0D">
        <w:trPr>
          <w:trHeight w:val="1292"/>
        </w:trPr>
        <w:tc>
          <w:tcPr>
            <w:tcW w:w="2896" w:type="dxa"/>
            <w:vMerge w:val="restart"/>
            <w:vAlign w:val="center"/>
          </w:tcPr>
          <w:p w14:paraId="3A34E8C3" w14:textId="548B28FB" w:rsidR="00CC5A0D" w:rsidRPr="002B21EA" w:rsidRDefault="00CC5A0D" w:rsidP="002B21EA">
            <w:pPr>
              <w:spacing w:after="120" w:line="276" w:lineRule="auto"/>
              <w:jc w:val="center"/>
              <w:rPr>
                <w:sz w:val="28"/>
                <w:szCs w:val="28"/>
                <w:lang w:val="uk-UA"/>
              </w:rPr>
            </w:pPr>
            <w:r w:rsidRPr="002B21EA">
              <w:rPr>
                <w:sz w:val="28"/>
                <w:szCs w:val="28"/>
                <w:lang w:val="uk-UA"/>
              </w:rPr>
              <w:t xml:space="preserve">Загальний обсяг кредитів – </w:t>
            </w:r>
            <w:r w:rsidR="00595279">
              <w:rPr>
                <w:sz w:val="28"/>
                <w:szCs w:val="28"/>
                <w:lang w:val="uk-UA"/>
              </w:rPr>
              <w:t>4</w:t>
            </w:r>
          </w:p>
        </w:tc>
        <w:tc>
          <w:tcPr>
            <w:tcW w:w="3262" w:type="dxa"/>
          </w:tcPr>
          <w:p w14:paraId="1AD24DA5" w14:textId="77777777" w:rsidR="00CC5A0D" w:rsidRPr="002B21EA" w:rsidRDefault="00CC5A0D" w:rsidP="002B21EA">
            <w:pPr>
              <w:spacing w:line="276" w:lineRule="auto"/>
              <w:jc w:val="center"/>
              <w:rPr>
                <w:b/>
                <w:sz w:val="28"/>
                <w:szCs w:val="28"/>
                <w:lang w:val="uk-UA"/>
              </w:rPr>
            </w:pPr>
            <w:r w:rsidRPr="002B21EA">
              <w:rPr>
                <w:b/>
                <w:sz w:val="28"/>
                <w:szCs w:val="28"/>
                <w:lang w:val="uk-UA"/>
              </w:rPr>
              <w:t>Галузь знань</w:t>
            </w:r>
          </w:p>
          <w:p w14:paraId="4BE63C84" w14:textId="3703C1E3" w:rsidR="00CC5A0D" w:rsidRPr="002B21EA" w:rsidRDefault="00D134CF" w:rsidP="002B21EA">
            <w:pPr>
              <w:spacing w:line="276" w:lineRule="auto"/>
              <w:jc w:val="center"/>
              <w:rPr>
                <w:sz w:val="28"/>
                <w:szCs w:val="28"/>
                <w:lang w:val="uk-UA"/>
              </w:rPr>
            </w:pPr>
            <w:r>
              <w:rPr>
                <w:color w:val="000000"/>
                <w:sz w:val="28"/>
                <w:szCs w:val="28"/>
                <w:lang w:val="uk-UA"/>
              </w:rPr>
              <w:t>Усі галузі</w:t>
            </w:r>
          </w:p>
        </w:tc>
        <w:tc>
          <w:tcPr>
            <w:tcW w:w="3482" w:type="dxa"/>
            <w:gridSpan w:val="3"/>
            <w:vAlign w:val="center"/>
          </w:tcPr>
          <w:p w14:paraId="5AAC6DB7" w14:textId="77777777" w:rsidR="00CC5A0D" w:rsidRPr="002B21EA" w:rsidRDefault="00CC5A0D" w:rsidP="002B21EA">
            <w:pPr>
              <w:spacing w:line="276" w:lineRule="auto"/>
              <w:jc w:val="center"/>
              <w:rPr>
                <w:b/>
                <w:sz w:val="28"/>
                <w:szCs w:val="28"/>
                <w:lang w:val="uk-UA"/>
              </w:rPr>
            </w:pPr>
            <w:r w:rsidRPr="002B21EA">
              <w:rPr>
                <w:b/>
                <w:sz w:val="28"/>
                <w:szCs w:val="28"/>
                <w:lang w:val="uk-UA"/>
              </w:rPr>
              <w:t>Вид дисципліни</w:t>
            </w:r>
          </w:p>
          <w:p w14:paraId="23F9F68D" w14:textId="77777777" w:rsidR="00CC5A0D" w:rsidRPr="002B21EA" w:rsidRDefault="00CC5A0D" w:rsidP="002B21EA">
            <w:pPr>
              <w:spacing w:line="276" w:lineRule="auto"/>
              <w:jc w:val="center"/>
              <w:rPr>
                <w:sz w:val="28"/>
                <w:szCs w:val="28"/>
                <w:lang w:val="uk-UA"/>
              </w:rPr>
            </w:pPr>
            <w:r w:rsidRPr="002B21EA">
              <w:rPr>
                <w:sz w:val="28"/>
                <w:szCs w:val="28"/>
                <w:lang w:val="uk-UA"/>
              </w:rPr>
              <w:t>Обов’язкова</w:t>
            </w:r>
          </w:p>
          <w:p w14:paraId="4774365F" w14:textId="77777777" w:rsidR="00CC5A0D" w:rsidRPr="002B21EA" w:rsidRDefault="00CC5A0D" w:rsidP="002B21EA">
            <w:pPr>
              <w:spacing w:line="276" w:lineRule="auto"/>
              <w:jc w:val="center"/>
              <w:rPr>
                <w:i/>
                <w:sz w:val="28"/>
                <w:szCs w:val="28"/>
                <w:lang w:val="uk-UA"/>
              </w:rPr>
            </w:pPr>
            <w:r w:rsidRPr="002B21EA">
              <w:rPr>
                <w:sz w:val="28"/>
                <w:szCs w:val="28"/>
                <w:lang w:val="uk-UA"/>
              </w:rPr>
              <w:t>(обов’язкова чи за вибором студента)</w:t>
            </w:r>
          </w:p>
        </w:tc>
      </w:tr>
      <w:tr w:rsidR="00CC5A0D" w:rsidRPr="00CC5A0D" w14:paraId="7F44D1A6" w14:textId="77777777" w:rsidTr="00CC5A0D">
        <w:trPr>
          <w:trHeight w:val="409"/>
        </w:trPr>
        <w:tc>
          <w:tcPr>
            <w:tcW w:w="2896" w:type="dxa"/>
            <w:vMerge/>
            <w:vAlign w:val="center"/>
          </w:tcPr>
          <w:p w14:paraId="2785C710" w14:textId="77777777" w:rsidR="00CC5A0D" w:rsidRPr="002B21EA" w:rsidRDefault="00CC5A0D" w:rsidP="002B21EA">
            <w:pPr>
              <w:spacing w:after="120" w:line="276" w:lineRule="auto"/>
              <w:jc w:val="center"/>
              <w:rPr>
                <w:sz w:val="28"/>
                <w:szCs w:val="28"/>
                <w:lang w:val="uk-UA"/>
              </w:rPr>
            </w:pPr>
          </w:p>
        </w:tc>
        <w:tc>
          <w:tcPr>
            <w:tcW w:w="3262" w:type="dxa"/>
            <w:vAlign w:val="center"/>
          </w:tcPr>
          <w:p w14:paraId="52326B08" w14:textId="77777777" w:rsidR="00CC5A0D" w:rsidRPr="002B21EA" w:rsidRDefault="00CC5A0D" w:rsidP="002B21EA">
            <w:pPr>
              <w:spacing w:line="276" w:lineRule="auto"/>
              <w:jc w:val="center"/>
              <w:rPr>
                <w:b/>
                <w:sz w:val="28"/>
                <w:szCs w:val="28"/>
                <w:lang w:val="uk-UA"/>
              </w:rPr>
            </w:pPr>
            <w:r w:rsidRPr="002B21EA">
              <w:rPr>
                <w:b/>
                <w:sz w:val="28"/>
                <w:szCs w:val="28"/>
                <w:lang w:val="uk-UA"/>
              </w:rPr>
              <w:t>Спеціальність</w:t>
            </w:r>
          </w:p>
          <w:p w14:paraId="1D672723" w14:textId="0EF0CA23" w:rsidR="00CC5A0D" w:rsidRPr="002B21EA" w:rsidRDefault="00D134CF" w:rsidP="002B21EA">
            <w:pPr>
              <w:spacing w:line="276" w:lineRule="auto"/>
              <w:jc w:val="center"/>
              <w:rPr>
                <w:sz w:val="28"/>
                <w:szCs w:val="28"/>
                <w:lang w:val="uk-UA"/>
              </w:rPr>
            </w:pPr>
            <w:r>
              <w:rPr>
                <w:color w:val="000000"/>
                <w:sz w:val="28"/>
                <w:szCs w:val="28"/>
                <w:lang w:val="uk-UA"/>
              </w:rPr>
              <w:t>Усі спеціальності</w:t>
            </w:r>
          </w:p>
        </w:tc>
        <w:tc>
          <w:tcPr>
            <w:tcW w:w="3482" w:type="dxa"/>
            <w:gridSpan w:val="3"/>
            <w:vAlign w:val="center"/>
          </w:tcPr>
          <w:p w14:paraId="1955335F" w14:textId="77777777" w:rsidR="00CC5A0D" w:rsidRPr="002B21EA" w:rsidRDefault="00CC5A0D" w:rsidP="002B21EA">
            <w:pPr>
              <w:spacing w:line="276" w:lineRule="auto"/>
              <w:jc w:val="center"/>
              <w:rPr>
                <w:b/>
                <w:sz w:val="28"/>
                <w:szCs w:val="28"/>
                <w:lang w:val="uk-UA"/>
              </w:rPr>
            </w:pPr>
            <w:r w:rsidRPr="002B21EA">
              <w:rPr>
                <w:b/>
                <w:sz w:val="28"/>
                <w:szCs w:val="28"/>
                <w:lang w:val="uk-UA"/>
              </w:rPr>
              <w:t xml:space="preserve">Цикл підготовки </w:t>
            </w:r>
          </w:p>
          <w:p w14:paraId="74A08C30" w14:textId="77777777" w:rsidR="00CC5A0D" w:rsidRPr="002B21EA" w:rsidRDefault="00CC5A0D" w:rsidP="002B21EA">
            <w:pPr>
              <w:spacing w:line="276" w:lineRule="auto"/>
              <w:jc w:val="center"/>
              <w:rPr>
                <w:sz w:val="28"/>
                <w:szCs w:val="28"/>
                <w:lang w:val="uk-UA"/>
              </w:rPr>
            </w:pPr>
            <w:r w:rsidRPr="002B21EA">
              <w:rPr>
                <w:sz w:val="28"/>
                <w:szCs w:val="28"/>
                <w:lang w:val="uk-UA"/>
              </w:rPr>
              <w:t>Загальний</w:t>
            </w:r>
          </w:p>
          <w:p w14:paraId="4E2F14FB" w14:textId="77777777" w:rsidR="00CC5A0D" w:rsidRPr="002B21EA" w:rsidRDefault="00CC5A0D" w:rsidP="002B21EA">
            <w:pPr>
              <w:spacing w:line="276" w:lineRule="auto"/>
              <w:jc w:val="center"/>
              <w:rPr>
                <w:sz w:val="28"/>
                <w:szCs w:val="28"/>
                <w:lang w:val="uk-UA"/>
              </w:rPr>
            </w:pPr>
            <w:r w:rsidRPr="002B21EA">
              <w:rPr>
                <w:sz w:val="28"/>
                <w:szCs w:val="28"/>
                <w:lang w:val="uk-UA"/>
              </w:rPr>
              <w:t>(загальний чи професійний)</w:t>
            </w:r>
          </w:p>
        </w:tc>
      </w:tr>
      <w:tr w:rsidR="00CC5A0D" w:rsidRPr="00CC5A0D" w14:paraId="1616DA7B" w14:textId="77777777" w:rsidTr="00CC5A0D">
        <w:trPr>
          <w:trHeight w:val="170"/>
        </w:trPr>
        <w:tc>
          <w:tcPr>
            <w:tcW w:w="2896" w:type="dxa"/>
            <w:vAlign w:val="center"/>
          </w:tcPr>
          <w:p w14:paraId="0E2BBFCC" w14:textId="77777777" w:rsidR="00CC5A0D" w:rsidRPr="002B21EA" w:rsidRDefault="00CC5A0D" w:rsidP="002B21EA">
            <w:pPr>
              <w:spacing w:line="276" w:lineRule="auto"/>
              <w:rPr>
                <w:sz w:val="28"/>
                <w:szCs w:val="28"/>
                <w:lang w:val="uk-UA"/>
              </w:rPr>
            </w:pPr>
            <w:r w:rsidRPr="002B21EA">
              <w:rPr>
                <w:sz w:val="28"/>
                <w:szCs w:val="28"/>
                <w:lang w:val="uk-UA"/>
              </w:rPr>
              <w:t>Модулів – 1</w:t>
            </w:r>
          </w:p>
        </w:tc>
        <w:tc>
          <w:tcPr>
            <w:tcW w:w="3262" w:type="dxa"/>
            <w:vMerge w:val="restart"/>
            <w:vAlign w:val="center"/>
          </w:tcPr>
          <w:p w14:paraId="3F69BD91" w14:textId="77777777" w:rsidR="00CC5A0D" w:rsidRPr="002B21EA" w:rsidRDefault="00CC5A0D" w:rsidP="002B21EA">
            <w:pPr>
              <w:spacing w:line="276" w:lineRule="auto"/>
              <w:jc w:val="center"/>
              <w:rPr>
                <w:b/>
                <w:sz w:val="28"/>
                <w:szCs w:val="28"/>
                <w:lang w:val="uk-UA"/>
              </w:rPr>
            </w:pPr>
            <w:r w:rsidRPr="002B21EA">
              <w:rPr>
                <w:b/>
                <w:sz w:val="28"/>
                <w:szCs w:val="28"/>
                <w:lang w:val="uk-UA"/>
              </w:rPr>
              <w:t>Спеціалізація</w:t>
            </w:r>
          </w:p>
          <w:p w14:paraId="569A2FF4" w14:textId="1C11674D" w:rsidR="00CC5A0D" w:rsidRPr="002B21EA" w:rsidRDefault="00CC5A0D" w:rsidP="002B21EA">
            <w:pPr>
              <w:spacing w:line="276" w:lineRule="auto"/>
              <w:jc w:val="center"/>
              <w:rPr>
                <w:b/>
                <w:i/>
                <w:sz w:val="28"/>
                <w:szCs w:val="28"/>
                <w:lang w:val="uk-UA"/>
              </w:rPr>
            </w:pPr>
            <w:r w:rsidRPr="002B21EA">
              <w:rPr>
                <w:color w:val="000000"/>
                <w:sz w:val="28"/>
                <w:szCs w:val="28"/>
                <w:lang w:val="uk-UA"/>
              </w:rPr>
              <w:t>усі спеціалізації відповідно до ліцензії МОН України</w:t>
            </w:r>
          </w:p>
          <w:p w14:paraId="742E7A08" w14:textId="77777777" w:rsidR="00CC5A0D" w:rsidRPr="002B21EA" w:rsidRDefault="00CC5A0D" w:rsidP="002B21EA">
            <w:pPr>
              <w:spacing w:line="276" w:lineRule="auto"/>
              <w:jc w:val="center"/>
              <w:rPr>
                <w:sz w:val="28"/>
                <w:szCs w:val="28"/>
                <w:lang w:val="uk-UA"/>
              </w:rPr>
            </w:pPr>
            <w:r w:rsidRPr="002B21EA">
              <w:rPr>
                <w:sz w:val="28"/>
                <w:szCs w:val="28"/>
                <w:lang w:val="uk-UA"/>
              </w:rPr>
              <w:t xml:space="preserve"> (назва)</w:t>
            </w:r>
          </w:p>
        </w:tc>
        <w:tc>
          <w:tcPr>
            <w:tcW w:w="3482" w:type="dxa"/>
            <w:gridSpan w:val="3"/>
            <w:vAlign w:val="center"/>
          </w:tcPr>
          <w:p w14:paraId="360C6F4E" w14:textId="77777777" w:rsidR="00CC5A0D" w:rsidRPr="002B21EA" w:rsidRDefault="00CC5A0D" w:rsidP="002B21EA">
            <w:pPr>
              <w:spacing w:line="276" w:lineRule="auto"/>
              <w:jc w:val="center"/>
              <w:rPr>
                <w:b/>
                <w:sz w:val="28"/>
                <w:szCs w:val="28"/>
                <w:lang w:val="uk-UA"/>
              </w:rPr>
            </w:pPr>
            <w:r w:rsidRPr="002B21EA">
              <w:rPr>
                <w:b/>
                <w:sz w:val="28"/>
                <w:szCs w:val="28"/>
                <w:lang w:val="uk-UA"/>
              </w:rPr>
              <w:t>Рік підготовки</w:t>
            </w:r>
          </w:p>
        </w:tc>
      </w:tr>
      <w:tr w:rsidR="00CC5A0D" w:rsidRPr="00CC5A0D" w14:paraId="617DB227" w14:textId="77777777" w:rsidTr="00CC5A0D">
        <w:trPr>
          <w:trHeight w:val="340"/>
        </w:trPr>
        <w:tc>
          <w:tcPr>
            <w:tcW w:w="2896" w:type="dxa"/>
            <w:vMerge w:val="restart"/>
            <w:vAlign w:val="center"/>
          </w:tcPr>
          <w:p w14:paraId="05C85DAE" w14:textId="77777777" w:rsidR="00CC5A0D" w:rsidRPr="002B21EA" w:rsidRDefault="00CC5A0D" w:rsidP="002B21EA">
            <w:pPr>
              <w:spacing w:line="276" w:lineRule="auto"/>
              <w:rPr>
                <w:sz w:val="28"/>
                <w:szCs w:val="28"/>
                <w:lang w:val="uk-UA"/>
              </w:rPr>
            </w:pPr>
            <w:r w:rsidRPr="002B21EA">
              <w:rPr>
                <w:sz w:val="28"/>
                <w:szCs w:val="28"/>
                <w:lang w:val="uk-UA"/>
              </w:rPr>
              <w:t>Змістових модулів – 2</w:t>
            </w:r>
          </w:p>
        </w:tc>
        <w:tc>
          <w:tcPr>
            <w:tcW w:w="3262" w:type="dxa"/>
            <w:vMerge/>
            <w:vAlign w:val="center"/>
          </w:tcPr>
          <w:p w14:paraId="72BE8A24" w14:textId="77777777" w:rsidR="00CC5A0D" w:rsidRPr="002B21EA" w:rsidRDefault="00CC5A0D" w:rsidP="002B21EA">
            <w:pPr>
              <w:spacing w:line="276" w:lineRule="auto"/>
              <w:jc w:val="center"/>
              <w:rPr>
                <w:sz w:val="28"/>
                <w:szCs w:val="28"/>
                <w:lang w:val="uk-UA"/>
              </w:rPr>
            </w:pPr>
          </w:p>
        </w:tc>
        <w:tc>
          <w:tcPr>
            <w:tcW w:w="3482" w:type="dxa"/>
            <w:gridSpan w:val="3"/>
            <w:vAlign w:val="center"/>
          </w:tcPr>
          <w:p w14:paraId="12C66E2F" w14:textId="77777777" w:rsidR="00CC5A0D" w:rsidRPr="002B21EA" w:rsidRDefault="00CC5A0D" w:rsidP="002B21EA">
            <w:pPr>
              <w:spacing w:line="276" w:lineRule="auto"/>
              <w:jc w:val="center"/>
              <w:rPr>
                <w:sz w:val="28"/>
                <w:szCs w:val="28"/>
                <w:lang w:val="uk-UA"/>
              </w:rPr>
            </w:pPr>
            <w:r w:rsidRPr="002B21EA">
              <w:rPr>
                <w:sz w:val="28"/>
                <w:szCs w:val="28"/>
                <w:lang w:val="uk-UA"/>
              </w:rPr>
              <w:t>3-й</w:t>
            </w:r>
          </w:p>
        </w:tc>
      </w:tr>
      <w:tr w:rsidR="00CC5A0D" w:rsidRPr="00CC5A0D" w14:paraId="079E8502" w14:textId="77777777" w:rsidTr="00CC5A0D">
        <w:trPr>
          <w:trHeight w:val="340"/>
        </w:trPr>
        <w:tc>
          <w:tcPr>
            <w:tcW w:w="2896" w:type="dxa"/>
            <w:vMerge/>
            <w:vAlign w:val="center"/>
          </w:tcPr>
          <w:p w14:paraId="2E285B09" w14:textId="77777777" w:rsidR="00CC5A0D" w:rsidRPr="002B21EA" w:rsidRDefault="00CC5A0D" w:rsidP="002B21EA">
            <w:pPr>
              <w:spacing w:line="276" w:lineRule="auto"/>
              <w:rPr>
                <w:sz w:val="28"/>
                <w:szCs w:val="28"/>
                <w:lang w:val="uk-UA"/>
              </w:rPr>
            </w:pPr>
          </w:p>
        </w:tc>
        <w:tc>
          <w:tcPr>
            <w:tcW w:w="3262" w:type="dxa"/>
            <w:vMerge/>
            <w:vAlign w:val="center"/>
          </w:tcPr>
          <w:p w14:paraId="5D392C14" w14:textId="77777777" w:rsidR="00CC5A0D" w:rsidRPr="002B21EA" w:rsidRDefault="00CC5A0D" w:rsidP="002B21EA">
            <w:pPr>
              <w:spacing w:line="276" w:lineRule="auto"/>
              <w:jc w:val="center"/>
              <w:rPr>
                <w:sz w:val="28"/>
                <w:szCs w:val="28"/>
                <w:lang w:val="uk-UA"/>
              </w:rPr>
            </w:pPr>
          </w:p>
        </w:tc>
        <w:tc>
          <w:tcPr>
            <w:tcW w:w="3482" w:type="dxa"/>
            <w:gridSpan w:val="3"/>
            <w:vAlign w:val="center"/>
          </w:tcPr>
          <w:p w14:paraId="755CE3DD" w14:textId="77777777" w:rsidR="00CC5A0D" w:rsidRPr="002B21EA" w:rsidRDefault="00CC5A0D" w:rsidP="002B21EA">
            <w:pPr>
              <w:spacing w:line="276" w:lineRule="auto"/>
              <w:jc w:val="center"/>
              <w:rPr>
                <w:b/>
                <w:sz w:val="28"/>
                <w:szCs w:val="28"/>
                <w:lang w:val="uk-UA"/>
              </w:rPr>
            </w:pPr>
            <w:r w:rsidRPr="002B21EA">
              <w:rPr>
                <w:b/>
                <w:sz w:val="28"/>
                <w:szCs w:val="28"/>
                <w:lang w:val="uk-UA"/>
              </w:rPr>
              <w:t>Семестр</w:t>
            </w:r>
          </w:p>
        </w:tc>
      </w:tr>
      <w:tr w:rsidR="00CC5A0D" w:rsidRPr="00CC5A0D" w14:paraId="1E24DFC6" w14:textId="77777777" w:rsidTr="00CC5A0D">
        <w:trPr>
          <w:trHeight w:val="340"/>
        </w:trPr>
        <w:tc>
          <w:tcPr>
            <w:tcW w:w="2896" w:type="dxa"/>
            <w:vMerge/>
            <w:vAlign w:val="center"/>
          </w:tcPr>
          <w:p w14:paraId="67614A9B" w14:textId="77777777" w:rsidR="00CC5A0D" w:rsidRPr="002B21EA" w:rsidRDefault="00CC5A0D" w:rsidP="002B21EA">
            <w:pPr>
              <w:spacing w:line="276" w:lineRule="auto"/>
              <w:rPr>
                <w:sz w:val="28"/>
                <w:szCs w:val="28"/>
                <w:lang w:val="uk-UA"/>
              </w:rPr>
            </w:pPr>
          </w:p>
        </w:tc>
        <w:tc>
          <w:tcPr>
            <w:tcW w:w="3262" w:type="dxa"/>
            <w:vMerge/>
            <w:vAlign w:val="center"/>
          </w:tcPr>
          <w:p w14:paraId="1A7814F2" w14:textId="77777777" w:rsidR="00CC5A0D" w:rsidRPr="002B21EA" w:rsidRDefault="00CC5A0D" w:rsidP="002B21EA">
            <w:pPr>
              <w:spacing w:line="276" w:lineRule="auto"/>
              <w:jc w:val="center"/>
              <w:rPr>
                <w:sz w:val="28"/>
                <w:szCs w:val="28"/>
                <w:lang w:val="uk-UA"/>
              </w:rPr>
            </w:pPr>
          </w:p>
        </w:tc>
        <w:tc>
          <w:tcPr>
            <w:tcW w:w="3482" w:type="dxa"/>
            <w:gridSpan w:val="3"/>
            <w:vAlign w:val="center"/>
          </w:tcPr>
          <w:p w14:paraId="0BC84C54" w14:textId="3F82AE46" w:rsidR="00CC5A0D" w:rsidRPr="002B21EA" w:rsidRDefault="0033268C" w:rsidP="002B21EA">
            <w:pPr>
              <w:spacing w:line="276" w:lineRule="auto"/>
              <w:jc w:val="center"/>
              <w:rPr>
                <w:sz w:val="28"/>
                <w:szCs w:val="28"/>
                <w:lang w:val="uk-UA"/>
              </w:rPr>
            </w:pPr>
            <w:r>
              <w:rPr>
                <w:sz w:val="28"/>
                <w:szCs w:val="28"/>
                <w:lang w:val="uk-UA"/>
              </w:rPr>
              <w:t>6</w:t>
            </w:r>
            <w:r w:rsidR="00CC5A0D" w:rsidRPr="002B21EA">
              <w:rPr>
                <w:sz w:val="28"/>
                <w:szCs w:val="28"/>
                <w:lang w:val="uk-UA"/>
              </w:rPr>
              <w:t>-й</w:t>
            </w:r>
          </w:p>
        </w:tc>
      </w:tr>
      <w:tr w:rsidR="00CC5A0D" w:rsidRPr="00CC5A0D" w14:paraId="0CDE3C80" w14:textId="77777777" w:rsidTr="00CC5A0D">
        <w:trPr>
          <w:trHeight w:val="357"/>
        </w:trPr>
        <w:tc>
          <w:tcPr>
            <w:tcW w:w="2896" w:type="dxa"/>
            <w:vMerge w:val="restart"/>
            <w:vAlign w:val="center"/>
          </w:tcPr>
          <w:p w14:paraId="07A97DAF" w14:textId="77777777" w:rsidR="00CC5A0D" w:rsidRPr="002B21EA" w:rsidRDefault="00CC5A0D" w:rsidP="002B21EA">
            <w:pPr>
              <w:spacing w:line="276" w:lineRule="auto"/>
              <w:rPr>
                <w:sz w:val="28"/>
                <w:szCs w:val="28"/>
                <w:lang w:val="uk-UA"/>
              </w:rPr>
            </w:pPr>
            <w:r w:rsidRPr="002B21EA">
              <w:rPr>
                <w:sz w:val="28"/>
                <w:szCs w:val="28"/>
                <w:lang w:val="uk-UA"/>
              </w:rPr>
              <w:t>Індивідуальне науково-дослідне завдання ___________</w:t>
            </w:r>
          </w:p>
          <w:p w14:paraId="0C475262" w14:textId="77777777" w:rsidR="00CC5A0D" w:rsidRPr="002B21EA" w:rsidRDefault="00CC5A0D" w:rsidP="002B21EA">
            <w:pPr>
              <w:spacing w:line="276" w:lineRule="auto"/>
              <w:rPr>
                <w:sz w:val="28"/>
                <w:szCs w:val="28"/>
                <w:lang w:val="uk-UA"/>
              </w:rPr>
            </w:pPr>
            <w:r w:rsidRPr="002B21EA">
              <w:rPr>
                <w:sz w:val="28"/>
                <w:szCs w:val="28"/>
                <w:lang w:val="uk-UA"/>
              </w:rPr>
              <w:t xml:space="preserve">                     (назва)</w:t>
            </w:r>
          </w:p>
        </w:tc>
        <w:tc>
          <w:tcPr>
            <w:tcW w:w="3262" w:type="dxa"/>
            <w:vMerge w:val="restart"/>
            <w:vAlign w:val="center"/>
          </w:tcPr>
          <w:p w14:paraId="273028BC" w14:textId="77777777" w:rsidR="00CC5A0D" w:rsidRPr="002B21EA" w:rsidRDefault="00CC5A0D" w:rsidP="002B21EA">
            <w:pPr>
              <w:spacing w:line="276" w:lineRule="auto"/>
              <w:jc w:val="center"/>
              <w:rPr>
                <w:b/>
                <w:sz w:val="28"/>
                <w:szCs w:val="28"/>
                <w:lang w:val="uk-UA"/>
              </w:rPr>
            </w:pPr>
            <w:r w:rsidRPr="002B21EA">
              <w:rPr>
                <w:b/>
                <w:sz w:val="28"/>
                <w:szCs w:val="28"/>
                <w:lang w:val="uk-UA"/>
              </w:rPr>
              <w:t>Мова викладання, навчання та оцінювання:</w:t>
            </w:r>
          </w:p>
          <w:p w14:paraId="7D97716F" w14:textId="77777777" w:rsidR="00CC5A0D" w:rsidRPr="002B21EA" w:rsidRDefault="00CC5A0D" w:rsidP="002B21EA">
            <w:pPr>
              <w:spacing w:line="276" w:lineRule="auto"/>
              <w:jc w:val="center"/>
              <w:rPr>
                <w:sz w:val="28"/>
                <w:szCs w:val="28"/>
                <w:u w:val="single"/>
                <w:lang w:val="uk-UA"/>
              </w:rPr>
            </w:pPr>
            <w:r w:rsidRPr="002B21EA">
              <w:rPr>
                <w:sz w:val="28"/>
                <w:szCs w:val="28"/>
                <w:u w:val="single"/>
                <w:lang w:val="uk-UA"/>
              </w:rPr>
              <w:t>українська</w:t>
            </w:r>
          </w:p>
          <w:p w14:paraId="35E7B7EB" w14:textId="77777777" w:rsidR="00CC5A0D" w:rsidRPr="002B21EA" w:rsidRDefault="00CC5A0D" w:rsidP="002B21EA">
            <w:pPr>
              <w:spacing w:line="276" w:lineRule="auto"/>
              <w:jc w:val="center"/>
              <w:rPr>
                <w:b/>
                <w:sz w:val="28"/>
                <w:szCs w:val="28"/>
                <w:lang w:val="uk-UA"/>
              </w:rPr>
            </w:pPr>
            <w:r w:rsidRPr="002B21EA">
              <w:rPr>
                <w:sz w:val="28"/>
                <w:szCs w:val="28"/>
                <w:lang w:val="uk-UA"/>
              </w:rPr>
              <w:t>(назва)</w:t>
            </w:r>
          </w:p>
        </w:tc>
        <w:tc>
          <w:tcPr>
            <w:tcW w:w="3482" w:type="dxa"/>
            <w:gridSpan w:val="3"/>
            <w:vAlign w:val="center"/>
          </w:tcPr>
          <w:p w14:paraId="1587914F" w14:textId="77777777" w:rsidR="00CC5A0D" w:rsidRPr="002B21EA" w:rsidRDefault="00CC5A0D" w:rsidP="002B21EA">
            <w:pPr>
              <w:spacing w:line="276" w:lineRule="auto"/>
              <w:jc w:val="center"/>
              <w:rPr>
                <w:b/>
                <w:sz w:val="28"/>
                <w:szCs w:val="28"/>
                <w:lang w:val="uk-UA"/>
              </w:rPr>
            </w:pPr>
            <w:r w:rsidRPr="002B21EA">
              <w:rPr>
                <w:b/>
                <w:sz w:val="28"/>
                <w:szCs w:val="28"/>
                <w:lang w:val="uk-UA"/>
              </w:rPr>
              <w:t>Лекції</w:t>
            </w:r>
          </w:p>
        </w:tc>
      </w:tr>
      <w:tr w:rsidR="00CC5A0D" w:rsidRPr="00CC5A0D" w14:paraId="14AE30A3" w14:textId="77777777" w:rsidTr="00196588">
        <w:trPr>
          <w:trHeight w:val="356"/>
        </w:trPr>
        <w:tc>
          <w:tcPr>
            <w:tcW w:w="2896" w:type="dxa"/>
            <w:vMerge/>
            <w:vAlign w:val="center"/>
          </w:tcPr>
          <w:p w14:paraId="44C3A1D6" w14:textId="77777777" w:rsidR="00CC5A0D" w:rsidRPr="002B21EA" w:rsidRDefault="00CC5A0D" w:rsidP="002B21EA">
            <w:pPr>
              <w:spacing w:line="276" w:lineRule="auto"/>
              <w:rPr>
                <w:sz w:val="28"/>
                <w:szCs w:val="28"/>
                <w:lang w:val="uk-UA"/>
              </w:rPr>
            </w:pPr>
          </w:p>
        </w:tc>
        <w:tc>
          <w:tcPr>
            <w:tcW w:w="3262" w:type="dxa"/>
            <w:vMerge/>
            <w:vAlign w:val="center"/>
          </w:tcPr>
          <w:p w14:paraId="20247672" w14:textId="77777777" w:rsidR="00CC5A0D" w:rsidRPr="002B21EA" w:rsidRDefault="00CC5A0D" w:rsidP="002B21EA">
            <w:pPr>
              <w:spacing w:line="276" w:lineRule="auto"/>
              <w:jc w:val="center"/>
              <w:rPr>
                <w:b/>
                <w:sz w:val="28"/>
                <w:szCs w:val="28"/>
                <w:lang w:val="uk-UA"/>
              </w:rPr>
            </w:pPr>
          </w:p>
        </w:tc>
        <w:tc>
          <w:tcPr>
            <w:tcW w:w="1741" w:type="dxa"/>
            <w:gridSpan w:val="2"/>
            <w:vAlign w:val="center"/>
          </w:tcPr>
          <w:p w14:paraId="1A23B405" w14:textId="0B096E3D" w:rsidR="00CC5A0D" w:rsidRPr="002B21EA" w:rsidRDefault="00595279" w:rsidP="002B21EA">
            <w:pPr>
              <w:spacing w:line="276" w:lineRule="auto"/>
              <w:jc w:val="center"/>
              <w:rPr>
                <w:sz w:val="28"/>
                <w:szCs w:val="28"/>
                <w:lang w:val="uk-UA"/>
              </w:rPr>
            </w:pPr>
            <w:r>
              <w:rPr>
                <w:sz w:val="28"/>
                <w:szCs w:val="28"/>
                <w:lang w:val="uk-UA"/>
              </w:rPr>
              <w:t>16</w:t>
            </w:r>
          </w:p>
        </w:tc>
        <w:tc>
          <w:tcPr>
            <w:tcW w:w="1741" w:type="dxa"/>
            <w:vAlign w:val="center"/>
          </w:tcPr>
          <w:p w14:paraId="31E0B5E0" w14:textId="6450A43A" w:rsidR="00CC5A0D" w:rsidRPr="002B21EA" w:rsidRDefault="00595279" w:rsidP="002B21EA">
            <w:pPr>
              <w:spacing w:line="276" w:lineRule="auto"/>
              <w:jc w:val="center"/>
              <w:rPr>
                <w:sz w:val="28"/>
                <w:szCs w:val="28"/>
                <w:lang w:val="uk-UA"/>
              </w:rPr>
            </w:pPr>
            <w:r>
              <w:rPr>
                <w:sz w:val="28"/>
                <w:szCs w:val="28"/>
                <w:lang w:val="uk-UA"/>
              </w:rPr>
              <w:t>6</w:t>
            </w:r>
          </w:p>
        </w:tc>
      </w:tr>
      <w:tr w:rsidR="00CC5A0D" w:rsidRPr="00CC5A0D" w14:paraId="67C22B5E" w14:textId="77777777" w:rsidTr="00CC5A0D">
        <w:trPr>
          <w:trHeight w:val="356"/>
        </w:trPr>
        <w:tc>
          <w:tcPr>
            <w:tcW w:w="2896" w:type="dxa"/>
            <w:vMerge/>
            <w:vAlign w:val="center"/>
          </w:tcPr>
          <w:p w14:paraId="798CA405" w14:textId="77777777" w:rsidR="00CC5A0D" w:rsidRPr="002B21EA" w:rsidRDefault="00CC5A0D" w:rsidP="002B21EA">
            <w:pPr>
              <w:spacing w:line="276" w:lineRule="auto"/>
              <w:rPr>
                <w:sz w:val="28"/>
                <w:szCs w:val="28"/>
                <w:lang w:val="uk-UA"/>
              </w:rPr>
            </w:pPr>
          </w:p>
        </w:tc>
        <w:tc>
          <w:tcPr>
            <w:tcW w:w="3262" w:type="dxa"/>
            <w:vMerge/>
            <w:vAlign w:val="center"/>
          </w:tcPr>
          <w:p w14:paraId="237D469C" w14:textId="77777777" w:rsidR="00CC5A0D" w:rsidRPr="002B21EA" w:rsidRDefault="00CC5A0D" w:rsidP="002B21EA">
            <w:pPr>
              <w:spacing w:line="276" w:lineRule="auto"/>
              <w:jc w:val="center"/>
              <w:rPr>
                <w:b/>
                <w:sz w:val="28"/>
                <w:szCs w:val="28"/>
                <w:lang w:val="uk-UA"/>
              </w:rPr>
            </w:pPr>
          </w:p>
        </w:tc>
        <w:tc>
          <w:tcPr>
            <w:tcW w:w="3482" w:type="dxa"/>
            <w:gridSpan w:val="3"/>
            <w:vAlign w:val="center"/>
          </w:tcPr>
          <w:p w14:paraId="180A8CA4" w14:textId="77777777" w:rsidR="00CC5A0D" w:rsidRPr="002B21EA" w:rsidRDefault="00CC5A0D" w:rsidP="002B21EA">
            <w:pPr>
              <w:spacing w:line="276" w:lineRule="auto"/>
              <w:jc w:val="center"/>
              <w:rPr>
                <w:b/>
                <w:sz w:val="28"/>
                <w:szCs w:val="28"/>
                <w:lang w:val="uk-UA"/>
              </w:rPr>
            </w:pPr>
            <w:r w:rsidRPr="002B21EA">
              <w:rPr>
                <w:b/>
                <w:sz w:val="28"/>
                <w:szCs w:val="28"/>
                <w:lang w:val="uk-UA"/>
              </w:rPr>
              <w:t>Практичні, семінарські</w:t>
            </w:r>
          </w:p>
        </w:tc>
      </w:tr>
      <w:tr w:rsidR="00CC5A0D" w:rsidRPr="00CC5A0D" w14:paraId="0A6AF117" w14:textId="77777777" w:rsidTr="00801B18">
        <w:trPr>
          <w:trHeight w:val="356"/>
        </w:trPr>
        <w:tc>
          <w:tcPr>
            <w:tcW w:w="2896" w:type="dxa"/>
            <w:vMerge/>
            <w:vAlign w:val="center"/>
          </w:tcPr>
          <w:p w14:paraId="1F06B368" w14:textId="77777777" w:rsidR="00CC5A0D" w:rsidRPr="002B21EA" w:rsidRDefault="00CC5A0D" w:rsidP="002B21EA">
            <w:pPr>
              <w:spacing w:line="276" w:lineRule="auto"/>
              <w:rPr>
                <w:sz w:val="28"/>
                <w:szCs w:val="28"/>
                <w:lang w:val="uk-UA"/>
              </w:rPr>
            </w:pPr>
          </w:p>
        </w:tc>
        <w:tc>
          <w:tcPr>
            <w:tcW w:w="3262" w:type="dxa"/>
            <w:vMerge/>
            <w:vAlign w:val="center"/>
          </w:tcPr>
          <w:p w14:paraId="5F1D52BA" w14:textId="77777777" w:rsidR="00CC5A0D" w:rsidRPr="002B21EA" w:rsidRDefault="00CC5A0D" w:rsidP="002B21EA">
            <w:pPr>
              <w:spacing w:line="276" w:lineRule="auto"/>
              <w:jc w:val="center"/>
              <w:rPr>
                <w:b/>
                <w:sz w:val="28"/>
                <w:szCs w:val="28"/>
                <w:lang w:val="uk-UA"/>
              </w:rPr>
            </w:pPr>
          </w:p>
        </w:tc>
        <w:tc>
          <w:tcPr>
            <w:tcW w:w="1741" w:type="dxa"/>
            <w:gridSpan w:val="2"/>
            <w:vAlign w:val="center"/>
          </w:tcPr>
          <w:p w14:paraId="0C27275F" w14:textId="2403E4FD" w:rsidR="00CC5A0D" w:rsidRPr="002B21EA" w:rsidRDefault="00595279" w:rsidP="002B21EA">
            <w:pPr>
              <w:spacing w:line="276" w:lineRule="auto"/>
              <w:jc w:val="center"/>
              <w:rPr>
                <w:sz w:val="28"/>
                <w:szCs w:val="28"/>
                <w:lang w:val="uk-UA"/>
              </w:rPr>
            </w:pPr>
            <w:r>
              <w:rPr>
                <w:sz w:val="28"/>
                <w:szCs w:val="28"/>
                <w:lang w:val="uk-UA"/>
              </w:rPr>
              <w:t>14</w:t>
            </w:r>
          </w:p>
        </w:tc>
        <w:tc>
          <w:tcPr>
            <w:tcW w:w="1741" w:type="dxa"/>
            <w:vAlign w:val="center"/>
          </w:tcPr>
          <w:p w14:paraId="02FBA162" w14:textId="4EBDC2AF" w:rsidR="00CC5A0D" w:rsidRPr="002B21EA" w:rsidRDefault="00595279" w:rsidP="002B21EA">
            <w:pPr>
              <w:spacing w:line="276" w:lineRule="auto"/>
              <w:jc w:val="center"/>
              <w:rPr>
                <w:sz w:val="28"/>
                <w:szCs w:val="28"/>
                <w:lang w:val="uk-UA"/>
              </w:rPr>
            </w:pPr>
            <w:r>
              <w:rPr>
                <w:sz w:val="28"/>
                <w:szCs w:val="28"/>
                <w:lang w:val="uk-UA"/>
              </w:rPr>
              <w:t>2</w:t>
            </w:r>
          </w:p>
        </w:tc>
      </w:tr>
      <w:tr w:rsidR="00CC5A0D" w:rsidRPr="00CC5A0D" w14:paraId="1F835F09" w14:textId="77777777" w:rsidTr="00CC5A0D">
        <w:trPr>
          <w:trHeight w:val="323"/>
        </w:trPr>
        <w:tc>
          <w:tcPr>
            <w:tcW w:w="2896" w:type="dxa"/>
            <w:vMerge w:val="restart"/>
            <w:vAlign w:val="center"/>
          </w:tcPr>
          <w:p w14:paraId="43AFB395" w14:textId="42A1FEA5" w:rsidR="00CC5A0D" w:rsidRPr="002B21EA" w:rsidRDefault="00CC5A0D" w:rsidP="002B21EA">
            <w:pPr>
              <w:spacing w:line="276" w:lineRule="auto"/>
              <w:rPr>
                <w:sz w:val="28"/>
                <w:szCs w:val="28"/>
                <w:lang w:val="uk-UA"/>
              </w:rPr>
            </w:pPr>
            <w:r w:rsidRPr="002B21EA">
              <w:rPr>
                <w:sz w:val="28"/>
                <w:szCs w:val="28"/>
                <w:lang w:val="uk-UA"/>
              </w:rPr>
              <w:t xml:space="preserve">Загальний обсяг годин – </w:t>
            </w:r>
            <w:r w:rsidR="00595279">
              <w:rPr>
                <w:sz w:val="28"/>
                <w:szCs w:val="28"/>
                <w:lang w:val="uk-UA"/>
              </w:rPr>
              <w:t>120</w:t>
            </w:r>
          </w:p>
        </w:tc>
        <w:tc>
          <w:tcPr>
            <w:tcW w:w="3262" w:type="dxa"/>
            <w:vMerge/>
            <w:vAlign w:val="center"/>
          </w:tcPr>
          <w:p w14:paraId="46893CC0" w14:textId="77777777" w:rsidR="00CC5A0D" w:rsidRPr="002B21EA" w:rsidRDefault="00CC5A0D" w:rsidP="002B21EA">
            <w:pPr>
              <w:spacing w:line="276" w:lineRule="auto"/>
              <w:jc w:val="center"/>
              <w:rPr>
                <w:sz w:val="28"/>
                <w:szCs w:val="28"/>
                <w:lang w:val="uk-UA"/>
              </w:rPr>
            </w:pPr>
          </w:p>
        </w:tc>
        <w:tc>
          <w:tcPr>
            <w:tcW w:w="3482" w:type="dxa"/>
            <w:gridSpan w:val="3"/>
            <w:vAlign w:val="center"/>
          </w:tcPr>
          <w:p w14:paraId="19EC764E" w14:textId="77777777" w:rsidR="00CC5A0D" w:rsidRPr="002B21EA" w:rsidRDefault="00CC5A0D" w:rsidP="002B21EA">
            <w:pPr>
              <w:spacing w:line="276" w:lineRule="auto"/>
              <w:jc w:val="center"/>
              <w:rPr>
                <w:b/>
                <w:sz w:val="28"/>
                <w:szCs w:val="28"/>
                <w:lang w:val="uk-UA"/>
              </w:rPr>
            </w:pPr>
            <w:r w:rsidRPr="002B21EA">
              <w:rPr>
                <w:b/>
                <w:sz w:val="28"/>
                <w:szCs w:val="28"/>
                <w:lang w:val="uk-UA"/>
              </w:rPr>
              <w:t>Самостійна робота</w:t>
            </w:r>
          </w:p>
        </w:tc>
      </w:tr>
      <w:tr w:rsidR="00CC5A0D" w:rsidRPr="00CC5A0D" w14:paraId="64FFD36B" w14:textId="77777777" w:rsidTr="008A6464">
        <w:trPr>
          <w:trHeight w:val="107"/>
        </w:trPr>
        <w:tc>
          <w:tcPr>
            <w:tcW w:w="2896" w:type="dxa"/>
            <w:vMerge/>
            <w:vAlign w:val="center"/>
          </w:tcPr>
          <w:p w14:paraId="0DE1A7CD" w14:textId="77777777" w:rsidR="00CC5A0D" w:rsidRPr="002B21EA" w:rsidRDefault="00CC5A0D" w:rsidP="002B21EA">
            <w:pPr>
              <w:spacing w:line="276" w:lineRule="auto"/>
              <w:rPr>
                <w:sz w:val="28"/>
                <w:szCs w:val="28"/>
                <w:lang w:val="uk-UA"/>
              </w:rPr>
            </w:pPr>
          </w:p>
        </w:tc>
        <w:tc>
          <w:tcPr>
            <w:tcW w:w="3262" w:type="dxa"/>
            <w:vMerge/>
            <w:vAlign w:val="center"/>
          </w:tcPr>
          <w:p w14:paraId="24EF1A8C" w14:textId="77777777" w:rsidR="00CC5A0D" w:rsidRPr="002B21EA" w:rsidRDefault="00CC5A0D" w:rsidP="002B21EA">
            <w:pPr>
              <w:spacing w:line="276" w:lineRule="auto"/>
              <w:jc w:val="center"/>
              <w:rPr>
                <w:sz w:val="28"/>
                <w:szCs w:val="28"/>
                <w:lang w:val="uk-UA"/>
              </w:rPr>
            </w:pPr>
          </w:p>
        </w:tc>
        <w:tc>
          <w:tcPr>
            <w:tcW w:w="1741" w:type="dxa"/>
            <w:gridSpan w:val="2"/>
            <w:vAlign w:val="center"/>
          </w:tcPr>
          <w:p w14:paraId="3DCEE83D" w14:textId="0DAB017E" w:rsidR="00CC5A0D" w:rsidRPr="002B21EA" w:rsidRDefault="002B21EA" w:rsidP="002B21EA">
            <w:pPr>
              <w:spacing w:line="276" w:lineRule="auto"/>
              <w:jc w:val="center"/>
              <w:rPr>
                <w:sz w:val="28"/>
                <w:szCs w:val="28"/>
                <w:lang w:val="uk-UA"/>
              </w:rPr>
            </w:pPr>
            <w:r w:rsidRPr="002B21EA">
              <w:rPr>
                <w:sz w:val="28"/>
                <w:szCs w:val="28"/>
                <w:lang w:val="uk-UA"/>
              </w:rPr>
              <w:t>60</w:t>
            </w:r>
          </w:p>
        </w:tc>
        <w:tc>
          <w:tcPr>
            <w:tcW w:w="1741" w:type="dxa"/>
            <w:vAlign w:val="center"/>
          </w:tcPr>
          <w:p w14:paraId="03DA33BF" w14:textId="3B5848FE" w:rsidR="00CC5A0D" w:rsidRPr="002B21EA" w:rsidRDefault="002B21EA" w:rsidP="002B21EA">
            <w:pPr>
              <w:spacing w:line="276" w:lineRule="auto"/>
              <w:jc w:val="center"/>
              <w:rPr>
                <w:sz w:val="28"/>
                <w:szCs w:val="28"/>
                <w:lang w:val="uk-UA"/>
              </w:rPr>
            </w:pPr>
            <w:r w:rsidRPr="002B21EA">
              <w:rPr>
                <w:sz w:val="28"/>
                <w:szCs w:val="28"/>
                <w:lang w:val="uk-UA"/>
              </w:rPr>
              <w:t>80</w:t>
            </w:r>
          </w:p>
        </w:tc>
      </w:tr>
      <w:tr w:rsidR="002B21EA" w:rsidRPr="00CC5A0D" w14:paraId="36D6A072" w14:textId="77777777" w:rsidTr="002B21EA">
        <w:trPr>
          <w:trHeight w:val="313"/>
        </w:trPr>
        <w:tc>
          <w:tcPr>
            <w:tcW w:w="2896" w:type="dxa"/>
            <w:vMerge w:val="restart"/>
            <w:vAlign w:val="center"/>
          </w:tcPr>
          <w:p w14:paraId="455E9014" w14:textId="77777777" w:rsidR="002B21EA" w:rsidRPr="002B21EA" w:rsidRDefault="002B21EA" w:rsidP="002B21EA">
            <w:pPr>
              <w:spacing w:line="276" w:lineRule="auto"/>
              <w:rPr>
                <w:sz w:val="28"/>
                <w:szCs w:val="28"/>
                <w:lang w:val="uk-UA"/>
              </w:rPr>
            </w:pPr>
            <w:r w:rsidRPr="002B21EA">
              <w:rPr>
                <w:sz w:val="28"/>
                <w:szCs w:val="28"/>
                <w:lang w:val="uk-UA"/>
              </w:rPr>
              <w:t>Тижневих годин для денної форми навчання:</w:t>
            </w:r>
          </w:p>
          <w:p w14:paraId="57CA31CC" w14:textId="77777777" w:rsidR="002B21EA" w:rsidRPr="002B21EA" w:rsidRDefault="002B21EA" w:rsidP="002B21EA">
            <w:pPr>
              <w:spacing w:line="276" w:lineRule="auto"/>
              <w:rPr>
                <w:sz w:val="28"/>
                <w:szCs w:val="28"/>
                <w:lang w:val="uk-UA"/>
              </w:rPr>
            </w:pPr>
            <w:r w:rsidRPr="002B21EA">
              <w:rPr>
                <w:sz w:val="28"/>
                <w:szCs w:val="28"/>
                <w:lang w:val="uk-UA"/>
              </w:rPr>
              <w:t>аудиторних – 2</w:t>
            </w:r>
          </w:p>
          <w:p w14:paraId="02E5337C" w14:textId="77777777" w:rsidR="002B21EA" w:rsidRPr="002B21EA" w:rsidRDefault="002B21EA" w:rsidP="002B21EA">
            <w:pPr>
              <w:spacing w:line="276" w:lineRule="auto"/>
              <w:rPr>
                <w:sz w:val="28"/>
                <w:szCs w:val="28"/>
                <w:lang w:val="uk-UA"/>
              </w:rPr>
            </w:pPr>
            <w:r w:rsidRPr="002B21EA">
              <w:rPr>
                <w:sz w:val="28"/>
                <w:szCs w:val="28"/>
                <w:lang w:val="uk-UA"/>
              </w:rPr>
              <w:t>самостійної роботи студента – 4</w:t>
            </w:r>
          </w:p>
        </w:tc>
        <w:tc>
          <w:tcPr>
            <w:tcW w:w="3262" w:type="dxa"/>
            <w:vMerge w:val="restart"/>
            <w:vAlign w:val="center"/>
          </w:tcPr>
          <w:p w14:paraId="2DF4BD64" w14:textId="77777777" w:rsidR="002B21EA" w:rsidRPr="002B21EA" w:rsidRDefault="002B21EA" w:rsidP="002B21EA">
            <w:pPr>
              <w:spacing w:line="276" w:lineRule="auto"/>
              <w:jc w:val="center"/>
              <w:rPr>
                <w:b/>
                <w:sz w:val="28"/>
                <w:szCs w:val="28"/>
                <w:lang w:val="uk-UA"/>
              </w:rPr>
            </w:pPr>
            <w:r w:rsidRPr="002B21EA">
              <w:rPr>
                <w:b/>
                <w:sz w:val="28"/>
                <w:szCs w:val="28"/>
                <w:lang w:val="uk-UA"/>
              </w:rPr>
              <w:t>Освітній ступінь / освітньо-кваліфікаційний рівень:</w:t>
            </w:r>
          </w:p>
          <w:p w14:paraId="211278A7" w14:textId="156DE317" w:rsidR="002B21EA" w:rsidRPr="002B21EA" w:rsidRDefault="00D134CF" w:rsidP="002B21EA">
            <w:pPr>
              <w:spacing w:line="276" w:lineRule="auto"/>
              <w:jc w:val="center"/>
              <w:rPr>
                <w:sz w:val="28"/>
                <w:szCs w:val="28"/>
                <w:u w:val="single"/>
                <w:lang w:val="uk-UA"/>
              </w:rPr>
            </w:pPr>
            <w:r w:rsidRPr="002B21EA">
              <w:rPr>
                <w:sz w:val="28"/>
                <w:szCs w:val="28"/>
                <w:u w:val="single"/>
                <w:lang w:val="uk-UA"/>
              </w:rPr>
              <w:t>Б</w:t>
            </w:r>
            <w:r w:rsidR="002B21EA" w:rsidRPr="002B21EA">
              <w:rPr>
                <w:sz w:val="28"/>
                <w:szCs w:val="28"/>
                <w:u w:val="single"/>
                <w:lang w:val="uk-UA"/>
              </w:rPr>
              <w:t>акалавр</w:t>
            </w:r>
            <w:r>
              <w:rPr>
                <w:sz w:val="28"/>
                <w:szCs w:val="28"/>
                <w:u w:val="single"/>
                <w:lang w:val="uk-UA"/>
              </w:rPr>
              <w:t>, фаховий молодший бакалавр</w:t>
            </w:r>
          </w:p>
        </w:tc>
        <w:tc>
          <w:tcPr>
            <w:tcW w:w="3482" w:type="dxa"/>
            <w:gridSpan w:val="3"/>
            <w:vAlign w:val="center"/>
          </w:tcPr>
          <w:p w14:paraId="5CAB688C" w14:textId="76D34AAB" w:rsidR="002B21EA" w:rsidRPr="002B21EA" w:rsidRDefault="002B21EA" w:rsidP="002B21EA">
            <w:pPr>
              <w:spacing w:line="276" w:lineRule="auto"/>
              <w:jc w:val="center"/>
              <w:rPr>
                <w:sz w:val="28"/>
                <w:szCs w:val="28"/>
                <w:lang w:val="uk-UA"/>
              </w:rPr>
            </w:pPr>
            <w:r w:rsidRPr="002B21EA">
              <w:rPr>
                <w:b/>
                <w:sz w:val="28"/>
                <w:szCs w:val="28"/>
                <w:lang w:val="uk-UA"/>
              </w:rPr>
              <w:t>Індивідуальні завдання</w:t>
            </w:r>
          </w:p>
        </w:tc>
      </w:tr>
      <w:tr w:rsidR="00CC5A0D" w:rsidRPr="00CC5A0D" w14:paraId="7FD7CF96" w14:textId="77777777" w:rsidTr="00CC5A0D">
        <w:trPr>
          <w:trHeight w:val="320"/>
        </w:trPr>
        <w:tc>
          <w:tcPr>
            <w:tcW w:w="2896" w:type="dxa"/>
            <w:vMerge/>
            <w:vAlign w:val="center"/>
          </w:tcPr>
          <w:p w14:paraId="55C18C0A" w14:textId="77777777" w:rsidR="00CC5A0D" w:rsidRPr="002B21EA" w:rsidRDefault="00CC5A0D" w:rsidP="002B21EA">
            <w:pPr>
              <w:spacing w:line="276" w:lineRule="auto"/>
              <w:rPr>
                <w:sz w:val="28"/>
                <w:szCs w:val="28"/>
                <w:lang w:val="uk-UA"/>
              </w:rPr>
            </w:pPr>
          </w:p>
        </w:tc>
        <w:tc>
          <w:tcPr>
            <w:tcW w:w="3262" w:type="dxa"/>
            <w:vMerge/>
            <w:vAlign w:val="center"/>
          </w:tcPr>
          <w:p w14:paraId="7D264D72" w14:textId="77777777" w:rsidR="00CC5A0D" w:rsidRPr="002B21EA" w:rsidRDefault="00CC5A0D" w:rsidP="002B21EA">
            <w:pPr>
              <w:spacing w:line="276" w:lineRule="auto"/>
              <w:jc w:val="center"/>
              <w:rPr>
                <w:sz w:val="28"/>
                <w:szCs w:val="28"/>
                <w:lang w:val="uk-UA"/>
              </w:rPr>
            </w:pPr>
          </w:p>
        </w:tc>
        <w:tc>
          <w:tcPr>
            <w:tcW w:w="3482" w:type="dxa"/>
            <w:gridSpan w:val="3"/>
            <w:vAlign w:val="center"/>
          </w:tcPr>
          <w:p w14:paraId="41760B3F" w14:textId="77777777" w:rsidR="00CC5A0D" w:rsidRPr="002B21EA" w:rsidRDefault="00CC5A0D" w:rsidP="002B21EA">
            <w:pPr>
              <w:spacing w:line="276" w:lineRule="auto"/>
              <w:ind w:left="-57" w:right="-57"/>
              <w:jc w:val="center"/>
              <w:rPr>
                <w:sz w:val="28"/>
                <w:szCs w:val="28"/>
                <w:lang w:val="uk-UA"/>
              </w:rPr>
            </w:pPr>
            <w:r w:rsidRPr="002B21EA">
              <w:rPr>
                <w:b/>
                <w:sz w:val="28"/>
                <w:szCs w:val="28"/>
                <w:lang w:val="uk-UA"/>
              </w:rPr>
              <w:t>Вид семестрового контролю:</w:t>
            </w:r>
            <w:r w:rsidRPr="002B21EA">
              <w:rPr>
                <w:sz w:val="28"/>
                <w:szCs w:val="28"/>
                <w:lang w:val="uk-UA"/>
              </w:rPr>
              <w:t xml:space="preserve"> </w:t>
            </w:r>
          </w:p>
          <w:p w14:paraId="689A3B0A" w14:textId="77777777" w:rsidR="00CC5A0D" w:rsidRPr="002B21EA" w:rsidRDefault="00CC5A0D" w:rsidP="002B21EA">
            <w:pPr>
              <w:spacing w:line="276" w:lineRule="auto"/>
              <w:ind w:left="-57" w:right="-57"/>
              <w:jc w:val="center"/>
              <w:rPr>
                <w:b/>
                <w:i/>
                <w:sz w:val="28"/>
                <w:szCs w:val="28"/>
                <w:lang w:val="uk-UA"/>
              </w:rPr>
            </w:pPr>
            <w:r w:rsidRPr="002B21EA">
              <w:rPr>
                <w:sz w:val="28"/>
                <w:szCs w:val="28"/>
                <w:lang w:val="uk-UA"/>
              </w:rPr>
              <w:t xml:space="preserve">поточний контроль </w:t>
            </w:r>
            <w:r w:rsidRPr="002B21EA">
              <w:rPr>
                <w:i/>
                <w:sz w:val="28"/>
                <w:szCs w:val="28"/>
                <w:lang w:val="uk-UA"/>
              </w:rPr>
              <w:t>на семінарський заняттях</w:t>
            </w:r>
          </w:p>
        </w:tc>
      </w:tr>
      <w:tr w:rsidR="00CC5A0D" w:rsidRPr="00CC5A0D" w14:paraId="58BDFE6D" w14:textId="77777777" w:rsidTr="00CC5A0D">
        <w:trPr>
          <w:trHeight w:val="1197"/>
        </w:trPr>
        <w:tc>
          <w:tcPr>
            <w:tcW w:w="2896" w:type="dxa"/>
            <w:vMerge/>
            <w:vAlign w:val="center"/>
          </w:tcPr>
          <w:p w14:paraId="1543AF59" w14:textId="77777777" w:rsidR="00CC5A0D" w:rsidRPr="002B21EA" w:rsidRDefault="00CC5A0D" w:rsidP="002B21EA">
            <w:pPr>
              <w:spacing w:line="276" w:lineRule="auto"/>
              <w:jc w:val="center"/>
              <w:rPr>
                <w:sz w:val="28"/>
                <w:szCs w:val="28"/>
                <w:lang w:val="uk-UA"/>
              </w:rPr>
            </w:pPr>
          </w:p>
        </w:tc>
        <w:tc>
          <w:tcPr>
            <w:tcW w:w="3262" w:type="dxa"/>
            <w:vMerge/>
            <w:vAlign w:val="center"/>
          </w:tcPr>
          <w:p w14:paraId="60AA9490" w14:textId="77777777" w:rsidR="00CC5A0D" w:rsidRPr="002B21EA" w:rsidRDefault="00CC5A0D" w:rsidP="002B21EA">
            <w:pPr>
              <w:spacing w:line="276" w:lineRule="auto"/>
              <w:jc w:val="center"/>
              <w:rPr>
                <w:sz w:val="28"/>
                <w:szCs w:val="28"/>
                <w:lang w:val="uk-UA"/>
              </w:rPr>
            </w:pPr>
          </w:p>
        </w:tc>
        <w:tc>
          <w:tcPr>
            <w:tcW w:w="3482" w:type="dxa"/>
            <w:gridSpan w:val="3"/>
            <w:vAlign w:val="center"/>
          </w:tcPr>
          <w:p w14:paraId="0B12511A" w14:textId="77777777" w:rsidR="00CC5A0D" w:rsidRPr="002B21EA" w:rsidRDefault="00CC5A0D" w:rsidP="002B21EA">
            <w:pPr>
              <w:spacing w:line="276" w:lineRule="auto"/>
              <w:ind w:left="-57" w:right="-57"/>
              <w:jc w:val="center"/>
              <w:rPr>
                <w:b/>
                <w:sz w:val="28"/>
                <w:szCs w:val="28"/>
                <w:lang w:val="uk-UA"/>
              </w:rPr>
            </w:pPr>
            <w:r w:rsidRPr="002B21EA">
              <w:rPr>
                <w:sz w:val="28"/>
                <w:szCs w:val="28"/>
                <w:lang w:val="uk-UA"/>
              </w:rPr>
              <w:t xml:space="preserve">модульний контроль - </w:t>
            </w:r>
            <w:r w:rsidRPr="002B21EA">
              <w:rPr>
                <w:i/>
                <w:sz w:val="28"/>
                <w:szCs w:val="28"/>
                <w:lang w:val="uk-UA"/>
              </w:rPr>
              <w:t>контрольне завдання за результатами вивчення навчального матеріалу, об'єднаного в модуль</w:t>
            </w:r>
          </w:p>
        </w:tc>
      </w:tr>
      <w:tr w:rsidR="00CC5A0D" w:rsidRPr="00CC5A0D" w14:paraId="4484F778" w14:textId="77777777" w:rsidTr="00CC5A0D">
        <w:trPr>
          <w:trHeight w:val="138"/>
        </w:trPr>
        <w:tc>
          <w:tcPr>
            <w:tcW w:w="2896" w:type="dxa"/>
            <w:vMerge/>
            <w:vAlign w:val="center"/>
          </w:tcPr>
          <w:p w14:paraId="0BD68D58" w14:textId="77777777" w:rsidR="00CC5A0D" w:rsidRPr="002B21EA" w:rsidRDefault="00CC5A0D" w:rsidP="002B21EA">
            <w:pPr>
              <w:spacing w:line="276" w:lineRule="auto"/>
              <w:jc w:val="center"/>
              <w:rPr>
                <w:sz w:val="28"/>
                <w:szCs w:val="28"/>
                <w:lang w:val="uk-UA"/>
              </w:rPr>
            </w:pPr>
          </w:p>
        </w:tc>
        <w:tc>
          <w:tcPr>
            <w:tcW w:w="3262" w:type="dxa"/>
            <w:vMerge/>
            <w:vAlign w:val="center"/>
          </w:tcPr>
          <w:p w14:paraId="40F9121B" w14:textId="77777777" w:rsidR="00CC5A0D" w:rsidRPr="002B21EA" w:rsidRDefault="00CC5A0D" w:rsidP="002B21EA">
            <w:pPr>
              <w:spacing w:line="276" w:lineRule="auto"/>
              <w:jc w:val="center"/>
              <w:rPr>
                <w:sz w:val="28"/>
                <w:szCs w:val="28"/>
                <w:lang w:val="uk-UA"/>
              </w:rPr>
            </w:pPr>
          </w:p>
        </w:tc>
        <w:tc>
          <w:tcPr>
            <w:tcW w:w="3482" w:type="dxa"/>
            <w:gridSpan w:val="3"/>
            <w:vAlign w:val="center"/>
          </w:tcPr>
          <w:p w14:paraId="2E3864EF" w14:textId="18D08D08" w:rsidR="00CC5A0D" w:rsidRPr="002B21EA" w:rsidRDefault="00CC5A0D" w:rsidP="002B21EA">
            <w:pPr>
              <w:spacing w:line="276" w:lineRule="auto"/>
              <w:jc w:val="center"/>
              <w:rPr>
                <w:b/>
                <w:sz w:val="28"/>
                <w:szCs w:val="28"/>
                <w:lang w:val="uk-UA"/>
              </w:rPr>
            </w:pPr>
            <w:r w:rsidRPr="002B21EA">
              <w:rPr>
                <w:b/>
                <w:sz w:val="28"/>
                <w:szCs w:val="28"/>
                <w:lang w:val="uk-UA"/>
              </w:rPr>
              <w:t xml:space="preserve">підсумковий контроль: </w:t>
            </w:r>
            <w:r w:rsidRPr="002B21EA">
              <w:rPr>
                <w:i/>
                <w:sz w:val="28"/>
                <w:szCs w:val="28"/>
                <w:lang w:val="uk-UA"/>
              </w:rPr>
              <w:t xml:space="preserve"> </w:t>
            </w:r>
            <w:r w:rsidR="0033268C">
              <w:rPr>
                <w:i/>
                <w:sz w:val="28"/>
                <w:szCs w:val="28"/>
                <w:lang w:val="uk-UA"/>
              </w:rPr>
              <w:t>залік</w:t>
            </w:r>
          </w:p>
        </w:tc>
      </w:tr>
    </w:tbl>
    <w:p w14:paraId="4947E277" w14:textId="77777777" w:rsidR="00675E6E" w:rsidRDefault="00675E6E" w:rsidP="002B21EA">
      <w:pPr>
        <w:ind w:firstLine="567"/>
        <w:jc w:val="center"/>
        <w:rPr>
          <w:b/>
          <w:bCs/>
          <w:sz w:val="28"/>
          <w:szCs w:val="28"/>
          <w:lang w:val="uk-UA"/>
        </w:rPr>
      </w:pPr>
    </w:p>
    <w:p w14:paraId="5D179016" w14:textId="20E3412B" w:rsidR="002B21EA" w:rsidRPr="00675E6E" w:rsidRDefault="002B21EA" w:rsidP="00F06A40">
      <w:pPr>
        <w:spacing w:line="360" w:lineRule="auto"/>
        <w:ind w:firstLine="567"/>
        <w:jc w:val="center"/>
        <w:rPr>
          <w:b/>
          <w:bCs/>
          <w:sz w:val="28"/>
          <w:szCs w:val="28"/>
          <w:lang w:val="uk-UA"/>
        </w:rPr>
      </w:pPr>
      <w:r w:rsidRPr="00675E6E">
        <w:rPr>
          <w:b/>
          <w:bCs/>
          <w:sz w:val="28"/>
          <w:szCs w:val="28"/>
          <w:lang w:val="uk-UA"/>
        </w:rPr>
        <w:lastRenderedPageBreak/>
        <w:t>ПЕРЕДРЕКВІЗИТИ:</w:t>
      </w:r>
    </w:p>
    <w:p w14:paraId="4D7CE955" w14:textId="39DC8BF4" w:rsidR="00675E6E" w:rsidRPr="00282365" w:rsidRDefault="00675E6E" w:rsidP="008E7C69">
      <w:pPr>
        <w:spacing w:line="360" w:lineRule="auto"/>
        <w:ind w:firstLine="567"/>
        <w:jc w:val="both"/>
        <w:rPr>
          <w:sz w:val="28"/>
          <w:szCs w:val="28"/>
          <w:lang w:val="uk-UA"/>
        </w:rPr>
      </w:pPr>
      <w:bookmarkStart w:id="3" w:name="_Hlk85673040"/>
      <w:r w:rsidRPr="00282365">
        <w:rPr>
          <w:sz w:val="28"/>
          <w:szCs w:val="28"/>
          <w:lang w:val="uk-UA"/>
        </w:rPr>
        <w:t xml:space="preserve">Вивченню дисципліни передує якісне засвоєння </w:t>
      </w:r>
      <w:r w:rsidR="00D134CF">
        <w:rPr>
          <w:sz w:val="28"/>
          <w:szCs w:val="28"/>
          <w:lang w:val="uk-UA"/>
        </w:rPr>
        <w:t>навчального матеріалу в рамках повної загальної середньої освіти</w:t>
      </w:r>
    </w:p>
    <w:bookmarkEnd w:id="3"/>
    <w:p w14:paraId="26318F1F" w14:textId="17DA2EB4" w:rsidR="00675E6E" w:rsidRPr="00282365" w:rsidRDefault="00675E6E" w:rsidP="00282365">
      <w:pPr>
        <w:pStyle w:val="1"/>
        <w:keepNext w:val="0"/>
        <w:pBdr>
          <w:bottom w:val="single" w:sz="12" w:space="5" w:color="auto"/>
        </w:pBdr>
        <w:spacing w:before="0" w:line="360" w:lineRule="auto"/>
        <w:jc w:val="center"/>
        <w:rPr>
          <w:rFonts w:ascii="Times New Roman" w:hAnsi="Times New Roman"/>
          <w:b/>
          <w:bCs/>
          <w:color w:val="auto"/>
          <w:sz w:val="28"/>
          <w:szCs w:val="28"/>
          <w:lang w:val="uk-UA"/>
        </w:rPr>
      </w:pPr>
      <w:r w:rsidRPr="00282365">
        <w:rPr>
          <w:rFonts w:ascii="Times New Roman" w:hAnsi="Times New Roman"/>
          <w:b/>
          <w:bCs/>
          <w:color w:val="auto"/>
          <w:sz w:val="28"/>
          <w:szCs w:val="28"/>
          <w:lang w:val="uk-UA"/>
        </w:rPr>
        <w:t>ПОСТРЕКВІЗИТИ:</w:t>
      </w:r>
    </w:p>
    <w:p w14:paraId="564C58A0" w14:textId="1A7A2488" w:rsidR="00675E6E" w:rsidRPr="00282365" w:rsidRDefault="00675E6E" w:rsidP="00282365">
      <w:pPr>
        <w:pStyle w:val="1"/>
        <w:keepNext w:val="0"/>
        <w:pBdr>
          <w:bottom w:val="single" w:sz="12" w:space="5" w:color="auto"/>
        </w:pBdr>
        <w:spacing w:before="0" w:line="360" w:lineRule="auto"/>
        <w:ind w:firstLine="284"/>
        <w:jc w:val="both"/>
        <w:rPr>
          <w:rFonts w:ascii="Times New Roman" w:hAnsi="Times New Roman"/>
          <w:color w:val="auto"/>
          <w:sz w:val="28"/>
          <w:szCs w:val="28"/>
          <w:lang w:val="uk-UA"/>
        </w:rPr>
      </w:pPr>
      <w:bookmarkStart w:id="4" w:name="_Hlk85669580"/>
      <w:r w:rsidRPr="00282365">
        <w:rPr>
          <w:rFonts w:ascii="Times New Roman" w:hAnsi="Times New Roman"/>
          <w:color w:val="auto"/>
          <w:sz w:val="28"/>
          <w:szCs w:val="28"/>
          <w:lang w:val="uk-UA"/>
        </w:rPr>
        <w:t>Навчальна дисципліна «</w:t>
      </w:r>
      <w:r w:rsidR="00595279">
        <w:rPr>
          <w:rFonts w:ascii="Times New Roman" w:hAnsi="Times New Roman" w:cs="Times New Roman"/>
          <w:color w:val="auto"/>
          <w:sz w:val="28"/>
          <w:szCs w:val="28"/>
          <w:lang w:val="uk-UA"/>
        </w:rPr>
        <w:t>Житлове право»</w:t>
      </w:r>
      <w:r w:rsidRPr="00282365">
        <w:rPr>
          <w:rFonts w:ascii="Times New Roman" w:hAnsi="Times New Roman"/>
          <w:color w:val="auto"/>
          <w:sz w:val="28"/>
          <w:szCs w:val="28"/>
          <w:lang w:val="uk-UA"/>
        </w:rPr>
        <w:t xml:space="preserve"> є базовою для підготовки </w:t>
      </w:r>
      <w:r w:rsidR="00D134CF">
        <w:rPr>
          <w:rFonts w:ascii="Times New Roman" w:hAnsi="Times New Roman"/>
          <w:color w:val="auto"/>
          <w:sz w:val="28"/>
          <w:szCs w:val="28"/>
          <w:lang w:val="uk-UA"/>
        </w:rPr>
        <w:t>студентів</w:t>
      </w:r>
      <w:r w:rsidRPr="00282365">
        <w:rPr>
          <w:rFonts w:ascii="Times New Roman" w:hAnsi="Times New Roman"/>
          <w:color w:val="auto"/>
          <w:sz w:val="28"/>
          <w:szCs w:val="28"/>
          <w:lang w:val="uk-UA"/>
        </w:rPr>
        <w:t xml:space="preserve"> спеціальност</w:t>
      </w:r>
      <w:r w:rsidR="00D134CF">
        <w:rPr>
          <w:rFonts w:ascii="Times New Roman" w:hAnsi="Times New Roman"/>
          <w:color w:val="auto"/>
          <w:sz w:val="28"/>
          <w:szCs w:val="28"/>
          <w:lang w:val="uk-UA"/>
        </w:rPr>
        <w:t xml:space="preserve">ей </w:t>
      </w:r>
      <w:r w:rsidR="00D80B2C" w:rsidRPr="00282365">
        <w:rPr>
          <w:rFonts w:ascii="Times New Roman" w:hAnsi="Times New Roman"/>
          <w:color w:val="auto"/>
          <w:sz w:val="28"/>
          <w:szCs w:val="28"/>
          <w:lang w:val="uk-UA"/>
        </w:rPr>
        <w:t>першого (бакалаврського)</w:t>
      </w:r>
      <w:r w:rsidRPr="00282365">
        <w:rPr>
          <w:rFonts w:ascii="Times New Roman" w:hAnsi="Times New Roman"/>
          <w:color w:val="auto"/>
          <w:sz w:val="28"/>
          <w:szCs w:val="28"/>
          <w:lang w:val="uk-UA"/>
        </w:rPr>
        <w:t xml:space="preserve"> </w:t>
      </w:r>
      <w:r w:rsidR="00D80B2C" w:rsidRPr="00282365">
        <w:rPr>
          <w:rFonts w:ascii="Times New Roman" w:hAnsi="Times New Roman"/>
          <w:color w:val="auto"/>
          <w:sz w:val="28"/>
          <w:szCs w:val="28"/>
          <w:lang w:val="uk-UA"/>
        </w:rPr>
        <w:t>освітнього рівня</w:t>
      </w:r>
      <w:r w:rsidR="00D134CF">
        <w:rPr>
          <w:rFonts w:ascii="Times New Roman" w:hAnsi="Times New Roman"/>
          <w:color w:val="auto"/>
          <w:sz w:val="28"/>
          <w:szCs w:val="28"/>
          <w:lang w:val="uk-UA"/>
        </w:rPr>
        <w:t xml:space="preserve"> та кваліфікаційного рівня «фаховий молодший бакалавр»</w:t>
      </w:r>
      <w:r w:rsidR="00D80B2C" w:rsidRPr="00282365">
        <w:rPr>
          <w:rFonts w:ascii="Times New Roman" w:hAnsi="Times New Roman"/>
          <w:color w:val="auto"/>
          <w:sz w:val="28"/>
          <w:szCs w:val="28"/>
          <w:lang w:val="uk-UA"/>
        </w:rPr>
        <w:t xml:space="preserve"> </w:t>
      </w:r>
      <w:r w:rsidRPr="00282365">
        <w:rPr>
          <w:rFonts w:ascii="Times New Roman" w:hAnsi="Times New Roman"/>
          <w:color w:val="auto"/>
          <w:sz w:val="28"/>
          <w:szCs w:val="28"/>
          <w:lang w:val="uk-UA"/>
        </w:rPr>
        <w:t>та є підґрунтям для вивчення фундаментальних дисциплін</w:t>
      </w:r>
      <w:r w:rsidR="00D134CF">
        <w:rPr>
          <w:rFonts w:ascii="Times New Roman" w:hAnsi="Times New Roman"/>
          <w:color w:val="auto"/>
          <w:sz w:val="28"/>
          <w:szCs w:val="28"/>
          <w:lang w:val="uk-UA"/>
        </w:rPr>
        <w:t xml:space="preserve"> </w:t>
      </w:r>
      <w:r w:rsidR="001E6D07">
        <w:rPr>
          <w:rFonts w:ascii="Times New Roman" w:hAnsi="Times New Roman"/>
          <w:color w:val="auto"/>
          <w:sz w:val="28"/>
          <w:szCs w:val="28"/>
          <w:lang w:val="uk-UA"/>
        </w:rPr>
        <w:t>соціально-гуманітарного</w:t>
      </w:r>
      <w:r w:rsidRPr="00282365">
        <w:rPr>
          <w:rFonts w:ascii="Times New Roman" w:hAnsi="Times New Roman"/>
          <w:color w:val="auto"/>
          <w:sz w:val="28"/>
          <w:szCs w:val="28"/>
          <w:lang w:val="uk-UA"/>
        </w:rPr>
        <w:t xml:space="preserve"> цикл</w:t>
      </w:r>
      <w:r w:rsidR="00D80B2C" w:rsidRPr="00282365">
        <w:rPr>
          <w:rFonts w:ascii="Times New Roman" w:hAnsi="Times New Roman"/>
          <w:color w:val="auto"/>
          <w:sz w:val="28"/>
          <w:szCs w:val="28"/>
          <w:lang w:val="uk-UA"/>
        </w:rPr>
        <w:t>у</w:t>
      </w:r>
      <w:r w:rsidRPr="00282365">
        <w:rPr>
          <w:rFonts w:ascii="Times New Roman" w:hAnsi="Times New Roman"/>
          <w:color w:val="auto"/>
          <w:sz w:val="28"/>
          <w:szCs w:val="28"/>
          <w:lang w:val="uk-UA"/>
        </w:rPr>
        <w:t xml:space="preserve"> підготовки</w:t>
      </w:r>
      <w:r w:rsidR="00D80B2C" w:rsidRPr="00282365">
        <w:rPr>
          <w:rFonts w:ascii="Times New Roman" w:hAnsi="Times New Roman"/>
          <w:color w:val="auto"/>
          <w:sz w:val="28"/>
          <w:szCs w:val="28"/>
          <w:lang w:val="uk-UA"/>
        </w:rPr>
        <w:t>.</w:t>
      </w:r>
    </w:p>
    <w:bookmarkEnd w:id="4"/>
    <w:p w14:paraId="09C3025C" w14:textId="77777777" w:rsidR="00AF041F" w:rsidRPr="00675E6E" w:rsidRDefault="00AF041F" w:rsidP="00AF041F">
      <w:pPr>
        <w:shd w:val="clear" w:color="auto" w:fill="FFFFFF"/>
        <w:ind w:firstLine="720"/>
        <w:contextualSpacing/>
        <w:jc w:val="both"/>
        <w:rPr>
          <w:rFonts w:eastAsia="Times New Roman"/>
          <w:b/>
          <w:bCs/>
          <w:i/>
          <w:iCs/>
          <w:color w:val="000000"/>
          <w:sz w:val="28"/>
          <w:szCs w:val="28"/>
          <w:lang w:val="uk-UA"/>
        </w:rPr>
      </w:pPr>
    </w:p>
    <w:p w14:paraId="193E2957" w14:textId="11CE5224" w:rsidR="00AF041F" w:rsidRPr="00EA37E1" w:rsidRDefault="008E7C69" w:rsidP="008E7C69">
      <w:pPr>
        <w:shd w:val="clear" w:color="auto" w:fill="FFFFFF"/>
        <w:ind w:firstLine="720"/>
        <w:contextualSpacing/>
        <w:jc w:val="center"/>
        <w:rPr>
          <w:rFonts w:eastAsia="Times New Roman"/>
          <w:color w:val="000000"/>
          <w:sz w:val="28"/>
          <w:szCs w:val="28"/>
          <w:lang w:val="uk-UA"/>
        </w:rPr>
      </w:pPr>
      <w:r w:rsidRPr="00EA37E1">
        <w:rPr>
          <w:rFonts w:eastAsia="Times New Roman"/>
          <w:b/>
          <w:bCs/>
          <w:color w:val="000000"/>
          <w:sz w:val="28"/>
          <w:szCs w:val="28"/>
          <w:lang w:val="uk-UA"/>
        </w:rPr>
        <w:t>МЕТА НАВЧАЛЬНОЇ</w:t>
      </w:r>
      <w:r w:rsidR="00AF041F" w:rsidRPr="00EA37E1">
        <w:rPr>
          <w:rFonts w:eastAsia="Times New Roman"/>
          <w:b/>
          <w:bCs/>
          <w:color w:val="000000"/>
          <w:sz w:val="28"/>
          <w:szCs w:val="28"/>
          <w:lang w:val="uk-UA"/>
        </w:rPr>
        <w:t xml:space="preserve"> ДИСЦИПЛІНИ:</w:t>
      </w:r>
    </w:p>
    <w:p w14:paraId="1AC12773" w14:textId="7F132C62" w:rsidR="00AF041F" w:rsidRPr="00EA37E1" w:rsidRDefault="00AF041F" w:rsidP="00AF041F">
      <w:pPr>
        <w:shd w:val="clear" w:color="auto" w:fill="FFFFFF"/>
        <w:ind w:firstLine="720"/>
        <w:contextualSpacing/>
        <w:jc w:val="both"/>
        <w:rPr>
          <w:rFonts w:eastAsia="Times New Roman"/>
          <w:color w:val="000000"/>
          <w:sz w:val="28"/>
          <w:szCs w:val="28"/>
          <w:lang w:val="uk-UA"/>
        </w:rPr>
      </w:pPr>
    </w:p>
    <w:p w14:paraId="7FA2B081" w14:textId="77777777" w:rsidR="001E6D07" w:rsidRPr="001E6D07" w:rsidRDefault="001E6D07" w:rsidP="001E6D07">
      <w:pPr>
        <w:spacing w:line="360" w:lineRule="auto"/>
        <w:ind w:firstLine="567"/>
        <w:jc w:val="both"/>
        <w:rPr>
          <w:sz w:val="28"/>
          <w:szCs w:val="28"/>
          <w:lang w:val="uk-UA" w:eastAsia="uk-UA"/>
        </w:rPr>
      </w:pPr>
      <w:r w:rsidRPr="001E6D07">
        <w:rPr>
          <w:b/>
          <w:bCs/>
          <w:sz w:val="28"/>
          <w:szCs w:val="28"/>
          <w:lang w:val="uk-UA" w:eastAsia="uk-UA"/>
        </w:rPr>
        <w:t xml:space="preserve">Загальноосвітня (навчальна) – </w:t>
      </w:r>
      <w:r w:rsidRPr="001E6D07">
        <w:rPr>
          <w:sz w:val="28"/>
          <w:szCs w:val="28"/>
          <w:lang w:val="uk-UA" w:eastAsia="uk-UA"/>
        </w:rPr>
        <w:t>сприяти становленню сучасного висококваліфікованого фахівця-юриста; на підставі вивчення права як специфічного соціального явища.</w:t>
      </w:r>
    </w:p>
    <w:p w14:paraId="1F5A3A77" w14:textId="77777777" w:rsidR="001E6D07" w:rsidRPr="001E6D07" w:rsidRDefault="001E6D07" w:rsidP="001E6D07">
      <w:pPr>
        <w:spacing w:line="360" w:lineRule="auto"/>
        <w:ind w:firstLine="567"/>
        <w:jc w:val="both"/>
        <w:rPr>
          <w:sz w:val="28"/>
          <w:szCs w:val="28"/>
          <w:lang w:val="uk-UA" w:eastAsia="uk-UA"/>
        </w:rPr>
      </w:pPr>
      <w:r w:rsidRPr="001E6D07">
        <w:rPr>
          <w:b/>
          <w:bCs/>
          <w:sz w:val="28"/>
          <w:szCs w:val="28"/>
          <w:lang w:val="uk-UA" w:eastAsia="uk-UA"/>
        </w:rPr>
        <w:t xml:space="preserve">Розвиваюча </w:t>
      </w:r>
      <w:r w:rsidRPr="001E6D07">
        <w:rPr>
          <w:sz w:val="28"/>
          <w:szCs w:val="28"/>
          <w:lang w:val="uk-UA" w:eastAsia="uk-UA"/>
        </w:rPr>
        <w:t>– формувати й розвивати правові знання студентів, навчити їх аналізувати нормативно-правові акти та інші документи, виробити навички самостійного аналізу державно-правових явищ, уміння застосовувати отримані знання при оцінюванні конкретної ситуації, сприяти оволодінню уміннями та навичками, які потрібні у професійній діяльності.</w:t>
      </w:r>
    </w:p>
    <w:p w14:paraId="6381B12F" w14:textId="77777777" w:rsidR="001E6D07" w:rsidRPr="001E6D07" w:rsidRDefault="001E6D07" w:rsidP="001E6D07">
      <w:pPr>
        <w:spacing w:line="360" w:lineRule="auto"/>
        <w:ind w:firstLine="567"/>
        <w:jc w:val="both"/>
        <w:rPr>
          <w:sz w:val="28"/>
          <w:szCs w:val="28"/>
          <w:lang w:val="uk-UA" w:eastAsia="uk-UA"/>
        </w:rPr>
      </w:pPr>
      <w:r w:rsidRPr="001E6D07">
        <w:rPr>
          <w:b/>
          <w:bCs/>
          <w:sz w:val="28"/>
          <w:szCs w:val="28"/>
          <w:lang w:val="uk-UA" w:eastAsia="uk-UA"/>
        </w:rPr>
        <w:t xml:space="preserve">Виховна – </w:t>
      </w:r>
      <w:r w:rsidRPr="001E6D07">
        <w:rPr>
          <w:sz w:val="28"/>
          <w:szCs w:val="28"/>
          <w:lang w:val="uk-UA" w:eastAsia="uk-UA"/>
        </w:rPr>
        <w:t>формувати переконання та ціннісні орієнтації студентів відповідно до ідеалів гуманізму, демократії, соціальної справедливості, поваги до особистості, виховувати активну громадську позицію, сприяти усвідомленню ролі та значення юридичної діяльності в становленні Української держави; сприяти розвитку в майбутніх юристів правової свідомості і правової культури, професійних й особистих якостей.</w:t>
      </w:r>
    </w:p>
    <w:p w14:paraId="0A6FC32C" w14:textId="7C9F248E" w:rsidR="008E7C69" w:rsidRPr="00EA37E1" w:rsidRDefault="008E7C69" w:rsidP="001E6D07">
      <w:pPr>
        <w:pStyle w:val="Default"/>
        <w:spacing w:line="360" w:lineRule="auto"/>
        <w:ind w:firstLine="709"/>
        <w:jc w:val="both"/>
        <w:rPr>
          <w:b/>
          <w:bCs/>
          <w:sz w:val="28"/>
          <w:szCs w:val="28"/>
          <w:lang w:val="uk-UA"/>
        </w:rPr>
      </w:pPr>
    </w:p>
    <w:p w14:paraId="004A56EC" w14:textId="7FDD7283" w:rsidR="008E7C69" w:rsidRPr="00EA37E1" w:rsidRDefault="008E7C69" w:rsidP="001E6D07">
      <w:pPr>
        <w:pStyle w:val="Default"/>
        <w:spacing w:line="360" w:lineRule="auto"/>
        <w:ind w:firstLine="709"/>
        <w:jc w:val="center"/>
        <w:rPr>
          <w:b/>
          <w:bCs/>
          <w:sz w:val="28"/>
          <w:szCs w:val="28"/>
          <w:lang w:val="uk-UA"/>
        </w:rPr>
      </w:pPr>
      <w:r w:rsidRPr="00EA37E1">
        <w:rPr>
          <w:b/>
          <w:bCs/>
          <w:sz w:val="28"/>
          <w:szCs w:val="28"/>
          <w:lang w:val="uk-UA"/>
        </w:rPr>
        <w:t>ЗАВДАННЯ НАВЧАЛЬНОЇ ДИСЦИПЛІНИ</w:t>
      </w:r>
    </w:p>
    <w:p w14:paraId="029D80A4" w14:textId="0A813D75" w:rsidR="001E6D07" w:rsidRPr="009251CE" w:rsidRDefault="001E6D07" w:rsidP="001E6D07">
      <w:pPr>
        <w:spacing w:line="360" w:lineRule="auto"/>
        <w:ind w:firstLine="540"/>
        <w:jc w:val="both"/>
        <w:rPr>
          <w:sz w:val="28"/>
          <w:szCs w:val="28"/>
          <w:lang w:val="uk-UA"/>
        </w:rPr>
      </w:pPr>
      <w:r w:rsidRPr="009251CE">
        <w:rPr>
          <w:sz w:val="28"/>
          <w:szCs w:val="28"/>
          <w:lang w:val="uk-UA"/>
        </w:rPr>
        <w:t>Основними завданнями вивчення навчальної дисципліни є підготовка</w:t>
      </w:r>
      <w:r w:rsidR="001E4CC6" w:rsidRPr="009251CE">
        <w:rPr>
          <w:sz w:val="28"/>
          <w:szCs w:val="28"/>
          <w:lang w:val="uk-UA"/>
        </w:rPr>
        <w:t xml:space="preserve"> спеціалістів із високим ступенем правової культури та обізнаності</w:t>
      </w:r>
      <w:r w:rsidRPr="009251CE">
        <w:rPr>
          <w:sz w:val="28"/>
          <w:szCs w:val="28"/>
          <w:lang w:val="uk-UA"/>
        </w:rPr>
        <w:t xml:space="preserve">, здатних застосовувати норми права до конкретних правових ситуацій, детальне ознайомлення студентів з основними дефініціями дисципліни, історією, діючим </w:t>
      </w:r>
      <w:r w:rsidRPr="009251CE">
        <w:rPr>
          <w:sz w:val="28"/>
          <w:szCs w:val="28"/>
          <w:lang w:val="uk-UA"/>
        </w:rPr>
        <w:lastRenderedPageBreak/>
        <w:t xml:space="preserve">законодавством. </w:t>
      </w:r>
    </w:p>
    <w:p w14:paraId="1C2FFF72" w14:textId="3D043F8D" w:rsidR="001E6D07" w:rsidRPr="009251CE" w:rsidRDefault="001E6D07" w:rsidP="001E6D07">
      <w:pPr>
        <w:spacing w:line="360" w:lineRule="auto"/>
        <w:ind w:firstLine="703"/>
        <w:jc w:val="both"/>
        <w:rPr>
          <w:iCs/>
          <w:sz w:val="28"/>
          <w:szCs w:val="28"/>
          <w:lang w:val="uk-UA"/>
        </w:rPr>
      </w:pPr>
      <w:r w:rsidRPr="009251CE">
        <w:rPr>
          <w:b/>
          <w:bCs/>
          <w:iCs/>
          <w:sz w:val="28"/>
          <w:szCs w:val="28"/>
          <w:lang w:val="uk-UA"/>
        </w:rPr>
        <w:t>Інтегровані вимоги до знань і умінь з навчальних модулів</w:t>
      </w:r>
      <w:r w:rsidRPr="009251CE">
        <w:rPr>
          <w:iCs/>
          <w:sz w:val="28"/>
          <w:szCs w:val="28"/>
          <w:lang w:val="uk-UA"/>
        </w:rPr>
        <w:t xml:space="preserve"> </w:t>
      </w:r>
    </w:p>
    <w:p w14:paraId="78677C25" w14:textId="77777777" w:rsidR="001E6D07" w:rsidRPr="009251CE" w:rsidRDefault="001E6D07" w:rsidP="001E6D07">
      <w:pPr>
        <w:pStyle w:val="2"/>
        <w:spacing w:after="0" w:line="360" w:lineRule="auto"/>
        <w:ind w:left="284"/>
        <w:rPr>
          <w:sz w:val="28"/>
          <w:szCs w:val="28"/>
        </w:rPr>
      </w:pPr>
      <w:r w:rsidRPr="009251CE">
        <w:rPr>
          <w:sz w:val="28"/>
          <w:szCs w:val="28"/>
        </w:rPr>
        <w:t xml:space="preserve">Навчальний матеріал дисципліни структурований за модульним принципом і складається з одного класичного навчального модуля. </w:t>
      </w:r>
    </w:p>
    <w:p w14:paraId="35129F70" w14:textId="4CC1A62A" w:rsidR="001E6D07" w:rsidRPr="009251CE" w:rsidRDefault="001E6D07" w:rsidP="001E6D07">
      <w:pPr>
        <w:pStyle w:val="3"/>
        <w:spacing w:after="0" w:line="360" w:lineRule="auto"/>
        <w:ind w:firstLine="705"/>
        <w:jc w:val="both"/>
        <w:rPr>
          <w:sz w:val="28"/>
          <w:szCs w:val="28"/>
        </w:rPr>
      </w:pPr>
      <w:r w:rsidRPr="009251CE">
        <w:rPr>
          <w:sz w:val="28"/>
          <w:szCs w:val="28"/>
        </w:rPr>
        <w:t>У результаті засвоєння навчального матеріалу навчальної дисципліни «</w:t>
      </w:r>
      <w:r w:rsidR="001E4CC6" w:rsidRPr="009251CE">
        <w:rPr>
          <w:sz w:val="28"/>
          <w:szCs w:val="28"/>
        </w:rPr>
        <w:t>Права людини та верховенство права у сучасних реаліях</w:t>
      </w:r>
      <w:r w:rsidRPr="009251CE">
        <w:rPr>
          <w:sz w:val="28"/>
          <w:szCs w:val="28"/>
        </w:rPr>
        <w:t>» студент повинен:</w:t>
      </w:r>
    </w:p>
    <w:p w14:paraId="267B593D" w14:textId="77777777" w:rsidR="001E6D07" w:rsidRPr="009251CE" w:rsidRDefault="001E6D07" w:rsidP="001E6D07">
      <w:pPr>
        <w:spacing w:line="360" w:lineRule="auto"/>
        <w:jc w:val="both"/>
        <w:rPr>
          <w:b/>
          <w:bCs/>
          <w:sz w:val="28"/>
          <w:szCs w:val="28"/>
          <w:lang w:val="uk-UA"/>
        </w:rPr>
      </w:pPr>
      <w:r w:rsidRPr="009251CE">
        <w:rPr>
          <w:sz w:val="28"/>
          <w:szCs w:val="28"/>
          <w:lang w:val="uk-UA"/>
        </w:rPr>
        <w:t xml:space="preserve"> </w:t>
      </w:r>
      <w:r w:rsidRPr="009251CE">
        <w:rPr>
          <w:b/>
          <w:bCs/>
          <w:sz w:val="28"/>
          <w:szCs w:val="28"/>
          <w:lang w:val="uk-UA"/>
        </w:rPr>
        <w:tab/>
        <w:t>Знати:</w:t>
      </w:r>
      <w:r w:rsidRPr="009251CE">
        <w:rPr>
          <w:b/>
          <w:bCs/>
          <w:sz w:val="28"/>
          <w:szCs w:val="28"/>
          <w:lang w:val="uk-UA"/>
        </w:rPr>
        <w:tab/>
      </w:r>
    </w:p>
    <w:p w14:paraId="636B8BC8" w14:textId="3655D116" w:rsidR="009251CE" w:rsidRDefault="009251CE" w:rsidP="001E6D07">
      <w:pPr>
        <w:widowControl/>
        <w:numPr>
          <w:ilvl w:val="0"/>
          <w:numId w:val="30"/>
        </w:numPr>
        <w:tabs>
          <w:tab w:val="clear" w:pos="1065"/>
          <w:tab w:val="num" w:pos="993"/>
        </w:tabs>
        <w:autoSpaceDE/>
        <w:autoSpaceDN/>
        <w:adjustRightInd/>
        <w:spacing w:line="360" w:lineRule="auto"/>
        <w:ind w:left="0" w:firstLine="705"/>
        <w:jc w:val="both"/>
        <w:rPr>
          <w:sz w:val="28"/>
          <w:szCs w:val="28"/>
          <w:lang w:val="uk-UA"/>
        </w:rPr>
      </w:pPr>
      <w:r>
        <w:rPr>
          <w:sz w:val="28"/>
          <w:szCs w:val="28"/>
          <w:lang w:val="uk-UA"/>
        </w:rPr>
        <w:t>Основи теорії прав людини, ідеї щодо їх походження та природи;</w:t>
      </w:r>
    </w:p>
    <w:p w14:paraId="651B52EC" w14:textId="6F07BC6D" w:rsidR="001E6D07" w:rsidRPr="009251CE" w:rsidRDefault="001E6D07" w:rsidP="001E6D07">
      <w:pPr>
        <w:widowControl/>
        <w:numPr>
          <w:ilvl w:val="0"/>
          <w:numId w:val="30"/>
        </w:numPr>
        <w:tabs>
          <w:tab w:val="clear" w:pos="1065"/>
          <w:tab w:val="num" w:pos="993"/>
        </w:tabs>
        <w:autoSpaceDE/>
        <w:autoSpaceDN/>
        <w:adjustRightInd/>
        <w:spacing w:line="360" w:lineRule="auto"/>
        <w:ind w:left="0" w:firstLine="705"/>
        <w:jc w:val="both"/>
        <w:rPr>
          <w:sz w:val="28"/>
          <w:szCs w:val="28"/>
          <w:lang w:val="uk-UA"/>
        </w:rPr>
      </w:pPr>
      <w:r w:rsidRPr="009251CE">
        <w:rPr>
          <w:sz w:val="28"/>
          <w:szCs w:val="28"/>
          <w:lang w:val="uk-UA"/>
        </w:rPr>
        <w:t xml:space="preserve">загальні положення </w:t>
      </w:r>
      <w:r w:rsidR="009251CE">
        <w:rPr>
          <w:sz w:val="28"/>
          <w:szCs w:val="28"/>
          <w:lang w:val="uk-UA"/>
        </w:rPr>
        <w:t>правової теорії</w:t>
      </w:r>
      <w:r w:rsidRPr="009251CE">
        <w:rPr>
          <w:sz w:val="28"/>
          <w:szCs w:val="28"/>
          <w:lang w:val="uk-UA"/>
        </w:rPr>
        <w:t>;</w:t>
      </w:r>
    </w:p>
    <w:p w14:paraId="644918CD" w14:textId="4AF6EB4C" w:rsidR="001E6D07" w:rsidRPr="009251CE" w:rsidRDefault="001E6D07" w:rsidP="001E6D07">
      <w:pPr>
        <w:widowControl/>
        <w:numPr>
          <w:ilvl w:val="0"/>
          <w:numId w:val="30"/>
        </w:numPr>
        <w:tabs>
          <w:tab w:val="clear" w:pos="1065"/>
          <w:tab w:val="num" w:pos="993"/>
        </w:tabs>
        <w:autoSpaceDE/>
        <w:autoSpaceDN/>
        <w:adjustRightInd/>
        <w:spacing w:line="360" w:lineRule="auto"/>
        <w:ind w:left="0" w:firstLine="705"/>
        <w:jc w:val="both"/>
        <w:rPr>
          <w:sz w:val="28"/>
          <w:szCs w:val="28"/>
          <w:lang w:val="uk-UA"/>
        </w:rPr>
      </w:pPr>
      <w:r w:rsidRPr="009251CE">
        <w:rPr>
          <w:sz w:val="28"/>
          <w:szCs w:val="28"/>
          <w:lang w:val="uk-UA"/>
        </w:rPr>
        <w:t>загальні положення спеціальних галузей права</w:t>
      </w:r>
      <w:r w:rsidR="009251CE">
        <w:rPr>
          <w:sz w:val="28"/>
          <w:szCs w:val="28"/>
          <w:lang w:val="uk-UA"/>
        </w:rPr>
        <w:t xml:space="preserve"> у сфері захисту прав людини</w:t>
      </w:r>
      <w:r w:rsidRPr="009251CE">
        <w:rPr>
          <w:sz w:val="28"/>
          <w:szCs w:val="28"/>
          <w:lang w:val="uk-UA"/>
        </w:rPr>
        <w:t>;</w:t>
      </w:r>
    </w:p>
    <w:p w14:paraId="63494DFB" w14:textId="567655CD" w:rsidR="001E6D07" w:rsidRPr="00E21DDE" w:rsidRDefault="009251CE" w:rsidP="001E6D07">
      <w:pPr>
        <w:widowControl/>
        <w:numPr>
          <w:ilvl w:val="0"/>
          <w:numId w:val="30"/>
        </w:numPr>
        <w:tabs>
          <w:tab w:val="clear" w:pos="1065"/>
          <w:tab w:val="num" w:pos="993"/>
        </w:tabs>
        <w:autoSpaceDE/>
        <w:autoSpaceDN/>
        <w:adjustRightInd/>
        <w:spacing w:line="360" w:lineRule="auto"/>
        <w:ind w:left="0" w:firstLine="705"/>
        <w:jc w:val="both"/>
        <w:rPr>
          <w:sz w:val="28"/>
          <w:szCs w:val="28"/>
        </w:rPr>
      </w:pPr>
      <w:r>
        <w:rPr>
          <w:sz w:val="28"/>
          <w:szCs w:val="28"/>
          <w:lang w:val="uk-UA"/>
        </w:rPr>
        <w:t>основи теорії демократії та конституціоналізму</w:t>
      </w:r>
      <w:r w:rsidR="001E6D07" w:rsidRPr="00E21DDE">
        <w:rPr>
          <w:sz w:val="28"/>
          <w:szCs w:val="28"/>
        </w:rPr>
        <w:t>;</w:t>
      </w:r>
    </w:p>
    <w:p w14:paraId="0E418A67" w14:textId="3D68BE93" w:rsidR="001E6D07" w:rsidRPr="00E21DDE" w:rsidRDefault="009251CE" w:rsidP="001E6D07">
      <w:pPr>
        <w:widowControl/>
        <w:numPr>
          <w:ilvl w:val="0"/>
          <w:numId w:val="30"/>
        </w:numPr>
        <w:tabs>
          <w:tab w:val="clear" w:pos="1065"/>
          <w:tab w:val="num" w:pos="993"/>
        </w:tabs>
        <w:autoSpaceDE/>
        <w:autoSpaceDN/>
        <w:adjustRightInd/>
        <w:spacing w:line="360" w:lineRule="auto"/>
        <w:ind w:left="0" w:firstLine="705"/>
        <w:jc w:val="both"/>
        <w:rPr>
          <w:sz w:val="28"/>
          <w:szCs w:val="28"/>
        </w:rPr>
      </w:pPr>
      <w:r>
        <w:rPr>
          <w:sz w:val="28"/>
          <w:szCs w:val="28"/>
          <w:lang w:val="uk-UA"/>
        </w:rPr>
        <w:t>способи захисту прав та законних інтересів особи</w:t>
      </w:r>
      <w:r w:rsidR="001E6D07" w:rsidRPr="00E21DDE">
        <w:rPr>
          <w:sz w:val="28"/>
          <w:szCs w:val="28"/>
        </w:rPr>
        <w:t>;</w:t>
      </w:r>
    </w:p>
    <w:p w14:paraId="03673A55" w14:textId="62EF378C" w:rsidR="001E6D07" w:rsidRPr="00EF4843" w:rsidRDefault="009251CE" w:rsidP="001E6D07">
      <w:pPr>
        <w:pStyle w:val="2"/>
        <w:numPr>
          <w:ilvl w:val="0"/>
          <w:numId w:val="30"/>
        </w:numPr>
        <w:spacing w:after="0" w:line="360" w:lineRule="auto"/>
        <w:jc w:val="both"/>
        <w:rPr>
          <w:sz w:val="28"/>
          <w:szCs w:val="28"/>
        </w:rPr>
      </w:pPr>
      <w:r>
        <w:rPr>
          <w:sz w:val="28"/>
          <w:szCs w:val="28"/>
        </w:rPr>
        <w:t>основи конституційного ладу України</w:t>
      </w:r>
      <w:r w:rsidR="001E6D07">
        <w:rPr>
          <w:sz w:val="28"/>
          <w:szCs w:val="28"/>
        </w:rPr>
        <w:t>.</w:t>
      </w:r>
    </w:p>
    <w:p w14:paraId="2A35891A" w14:textId="77777777" w:rsidR="001E6D07" w:rsidRPr="00E21DDE" w:rsidRDefault="001E6D07" w:rsidP="001E6D07">
      <w:pPr>
        <w:spacing w:line="360" w:lineRule="auto"/>
        <w:ind w:left="705"/>
        <w:jc w:val="both"/>
        <w:rPr>
          <w:b/>
          <w:bCs/>
          <w:sz w:val="28"/>
          <w:szCs w:val="28"/>
        </w:rPr>
      </w:pPr>
      <w:proofErr w:type="spellStart"/>
      <w:r w:rsidRPr="00E21DDE">
        <w:rPr>
          <w:b/>
          <w:bCs/>
          <w:sz w:val="28"/>
          <w:szCs w:val="28"/>
        </w:rPr>
        <w:t>Вміти</w:t>
      </w:r>
      <w:proofErr w:type="spellEnd"/>
      <w:r w:rsidRPr="00E21DDE">
        <w:rPr>
          <w:b/>
          <w:bCs/>
          <w:sz w:val="28"/>
          <w:szCs w:val="28"/>
        </w:rPr>
        <w:t>:</w:t>
      </w:r>
    </w:p>
    <w:p w14:paraId="1E0791EA" w14:textId="0DE121BF" w:rsidR="009251CE" w:rsidRDefault="009251CE" w:rsidP="001E6D07">
      <w:pPr>
        <w:pStyle w:val="2"/>
        <w:numPr>
          <w:ilvl w:val="0"/>
          <w:numId w:val="30"/>
        </w:numPr>
        <w:tabs>
          <w:tab w:val="clear" w:pos="1065"/>
          <w:tab w:val="num" w:pos="993"/>
        </w:tabs>
        <w:spacing w:after="0" w:line="360" w:lineRule="auto"/>
        <w:ind w:left="0" w:firstLine="705"/>
        <w:jc w:val="both"/>
        <w:rPr>
          <w:sz w:val="28"/>
          <w:szCs w:val="28"/>
        </w:rPr>
      </w:pPr>
      <w:r>
        <w:rPr>
          <w:sz w:val="28"/>
          <w:szCs w:val="28"/>
        </w:rPr>
        <w:t>визначати обсяг власних прав та ефективно їх захищати у повсякденному житті;</w:t>
      </w:r>
    </w:p>
    <w:p w14:paraId="061F7D6A" w14:textId="106C056F" w:rsidR="009251CE" w:rsidRDefault="009251CE" w:rsidP="001E6D07">
      <w:pPr>
        <w:pStyle w:val="2"/>
        <w:numPr>
          <w:ilvl w:val="0"/>
          <w:numId w:val="30"/>
        </w:numPr>
        <w:tabs>
          <w:tab w:val="clear" w:pos="1065"/>
          <w:tab w:val="num" w:pos="993"/>
        </w:tabs>
        <w:spacing w:after="0" w:line="360" w:lineRule="auto"/>
        <w:ind w:left="0" w:firstLine="705"/>
        <w:jc w:val="both"/>
        <w:rPr>
          <w:sz w:val="28"/>
          <w:szCs w:val="28"/>
        </w:rPr>
      </w:pPr>
      <w:r>
        <w:rPr>
          <w:sz w:val="28"/>
          <w:szCs w:val="28"/>
        </w:rPr>
        <w:t>вести грамотну дискусію</w:t>
      </w:r>
      <w:r w:rsidR="00BF1422">
        <w:rPr>
          <w:sz w:val="28"/>
          <w:szCs w:val="28"/>
        </w:rPr>
        <w:t xml:space="preserve">, щодо питань пов’язаних із </w:t>
      </w:r>
      <w:r>
        <w:rPr>
          <w:sz w:val="28"/>
          <w:szCs w:val="28"/>
        </w:rPr>
        <w:t>прав</w:t>
      </w:r>
      <w:r w:rsidR="00BF1422">
        <w:rPr>
          <w:sz w:val="28"/>
          <w:szCs w:val="28"/>
        </w:rPr>
        <w:t>ами</w:t>
      </w:r>
      <w:r>
        <w:rPr>
          <w:sz w:val="28"/>
          <w:szCs w:val="28"/>
        </w:rPr>
        <w:t xml:space="preserve"> людини</w:t>
      </w:r>
      <w:r w:rsidR="00BF1422">
        <w:rPr>
          <w:sz w:val="28"/>
          <w:szCs w:val="28"/>
        </w:rPr>
        <w:t>, ефективно обстоювати власну позицію</w:t>
      </w:r>
      <w:r>
        <w:rPr>
          <w:sz w:val="28"/>
          <w:szCs w:val="28"/>
        </w:rPr>
        <w:t>;</w:t>
      </w:r>
    </w:p>
    <w:p w14:paraId="62D96317" w14:textId="70F51B26" w:rsidR="001E6D07" w:rsidRPr="00EA40BA" w:rsidRDefault="001E6D07" w:rsidP="001E6D07">
      <w:pPr>
        <w:pStyle w:val="2"/>
        <w:numPr>
          <w:ilvl w:val="0"/>
          <w:numId w:val="30"/>
        </w:numPr>
        <w:tabs>
          <w:tab w:val="clear" w:pos="1065"/>
          <w:tab w:val="num" w:pos="993"/>
        </w:tabs>
        <w:spacing w:after="0" w:line="360" w:lineRule="auto"/>
        <w:ind w:left="0" w:firstLine="705"/>
        <w:jc w:val="both"/>
        <w:rPr>
          <w:sz w:val="28"/>
          <w:szCs w:val="28"/>
        </w:rPr>
      </w:pPr>
      <w:r w:rsidRPr="00E21DDE">
        <w:rPr>
          <w:sz w:val="28"/>
          <w:szCs w:val="28"/>
        </w:rPr>
        <w:t>на практиці застосовувати</w:t>
      </w:r>
      <w:r>
        <w:rPr>
          <w:sz w:val="28"/>
          <w:szCs w:val="28"/>
        </w:rPr>
        <w:t xml:space="preserve"> </w:t>
      </w:r>
      <w:r w:rsidRPr="00EA40BA">
        <w:rPr>
          <w:sz w:val="28"/>
          <w:szCs w:val="28"/>
        </w:rPr>
        <w:t>законодавство</w:t>
      </w:r>
      <w:r w:rsidR="009251CE">
        <w:rPr>
          <w:sz w:val="28"/>
          <w:szCs w:val="28"/>
        </w:rPr>
        <w:t xml:space="preserve"> у галузі гарантування прав людини</w:t>
      </w:r>
    </w:p>
    <w:p w14:paraId="54E511A0" w14:textId="37895010" w:rsidR="001E6D07" w:rsidRPr="00E21DDE" w:rsidRDefault="001E6D07" w:rsidP="001E6D07">
      <w:pPr>
        <w:pStyle w:val="2"/>
        <w:numPr>
          <w:ilvl w:val="0"/>
          <w:numId w:val="30"/>
        </w:numPr>
        <w:tabs>
          <w:tab w:val="clear" w:pos="1065"/>
          <w:tab w:val="num" w:pos="993"/>
        </w:tabs>
        <w:spacing w:after="0" w:line="360" w:lineRule="auto"/>
        <w:ind w:left="0" w:firstLine="705"/>
        <w:jc w:val="both"/>
        <w:rPr>
          <w:sz w:val="28"/>
          <w:szCs w:val="28"/>
        </w:rPr>
      </w:pPr>
      <w:r w:rsidRPr="00E21DDE">
        <w:rPr>
          <w:sz w:val="28"/>
          <w:szCs w:val="28"/>
        </w:rPr>
        <w:t>правовими засобами вирішувати</w:t>
      </w:r>
      <w:r w:rsidR="009251CE">
        <w:rPr>
          <w:sz w:val="28"/>
          <w:szCs w:val="28"/>
        </w:rPr>
        <w:t xml:space="preserve"> нескладні</w:t>
      </w:r>
      <w:r w:rsidRPr="00E21DDE">
        <w:rPr>
          <w:sz w:val="28"/>
          <w:szCs w:val="28"/>
        </w:rPr>
        <w:t xml:space="preserve"> ситуації, які виникають у правовідносинах;</w:t>
      </w:r>
    </w:p>
    <w:p w14:paraId="72E20F33" w14:textId="77777777" w:rsidR="001E6D07" w:rsidRPr="00E21DDE" w:rsidRDefault="001E6D07" w:rsidP="001E6D07">
      <w:pPr>
        <w:pStyle w:val="2"/>
        <w:numPr>
          <w:ilvl w:val="0"/>
          <w:numId w:val="30"/>
        </w:numPr>
        <w:tabs>
          <w:tab w:val="clear" w:pos="1065"/>
          <w:tab w:val="num" w:pos="-180"/>
          <w:tab w:val="left" w:pos="900"/>
        </w:tabs>
        <w:spacing w:after="0" w:line="360" w:lineRule="auto"/>
        <w:ind w:left="0" w:firstLine="720"/>
        <w:jc w:val="both"/>
        <w:rPr>
          <w:sz w:val="28"/>
          <w:szCs w:val="28"/>
        </w:rPr>
      </w:pPr>
      <w:r w:rsidRPr="00E21DDE">
        <w:rPr>
          <w:sz w:val="28"/>
          <w:szCs w:val="28"/>
        </w:rPr>
        <w:t>на практиці застосовувати законодавство;</w:t>
      </w:r>
    </w:p>
    <w:p w14:paraId="47894109" w14:textId="77777777" w:rsidR="001E6D07" w:rsidRPr="00E21DDE" w:rsidRDefault="001E6D07" w:rsidP="001E6D07">
      <w:pPr>
        <w:pStyle w:val="3"/>
        <w:spacing w:after="0" w:line="360" w:lineRule="auto"/>
        <w:ind w:firstLine="708"/>
        <w:jc w:val="both"/>
        <w:rPr>
          <w:sz w:val="28"/>
          <w:szCs w:val="28"/>
        </w:rPr>
      </w:pPr>
      <w:r w:rsidRPr="00E21DDE">
        <w:rPr>
          <w:sz w:val="28"/>
          <w:szCs w:val="28"/>
        </w:rPr>
        <w:t xml:space="preserve">Знання та вміння, отримані студентом під час вивчення даної навчальної дисципліни, використовуються в подальшому при вивченні багатьох наступних дисциплін професійної підготовки фахівця з базовою та повною вищою освітою. </w:t>
      </w:r>
    </w:p>
    <w:p w14:paraId="0C578813" w14:textId="77777777" w:rsidR="00EF7D96" w:rsidRPr="002A60A6" w:rsidRDefault="00EF7D96" w:rsidP="001E6D07">
      <w:pPr>
        <w:pStyle w:val="Default"/>
        <w:spacing w:line="360" w:lineRule="auto"/>
        <w:ind w:firstLine="709"/>
        <w:jc w:val="both"/>
        <w:rPr>
          <w:rFonts w:ascii="Times New Roman CYR" w:hAnsi="Times New Roman CYR" w:cs="Times New Roman CYR"/>
          <w:sz w:val="28"/>
          <w:szCs w:val="28"/>
          <w:lang w:val="uk-UA"/>
        </w:rPr>
      </w:pPr>
    </w:p>
    <w:p w14:paraId="23CDCB0B" w14:textId="078E69D9" w:rsidR="00AF041F" w:rsidRPr="002A60A6" w:rsidRDefault="00F06A40" w:rsidP="00884E51">
      <w:pPr>
        <w:spacing w:line="360" w:lineRule="auto"/>
        <w:ind w:firstLine="567"/>
        <w:jc w:val="both"/>
        <w:rPr>
          <w:b/>
          <w:bCs/>
          <w:sz w:val="28"/>
          <w:szCs w:val="28"/>
          <w:lang w:val="uk-UA"/>
        </w:rPr>
      </w:pPr>
      <w:bookmarkStart w:id="5" w:name="_Hlk85669472"/>
      <w:r w:rsidRPr="002A60A6">
        <w:rPr>
          <w:rFonts w:ascii="Times New Roman CYR" w:hAnsi="Times New Roman CYR" w:cs="Times New Roman CYR"/>
          <w:b/>
          <w:bCs/>
          <w:sz w:val="28"/>
          <w:szCs w:val="28"/>
          <w:lang w:val="uk-UA"/>
        </w:rPr>
        <w:t xml:space="preserve">ПЕРЕЛІК ЗАГАЛЬНИХ ПРОГРАМНИХ КОМПЕТЕНТНОСТЕЙ </w:t>
      </w:r>
      <w:r w:rsidRPr="002A60A6">
        <w:rPr>
          <w:b/>
          <w:bCs/>
          <w:sz w:val="28"/>
          <w:szCs w:val="28"/>
          <w:lang w:val="uk-UA"/>
        </w:rPr>
        <w:t xml:space="preserve">ОСВІТНЬОЇ ПРОГРАМИ, ЯКІ ЗАБЕЗПЕЧУЄ НАВЧАЛЬНА </w:t>
      </w:r>
      <w:r w:rsidRPr="002A60A6">
        <w:rPr>
          <w:b/>
          <w:bCs/>
          <w:sz w:val="28"/>
          <w:szCs w:val="28"/>
          <w:lang w:val="uk-UA"/>
        </w:rPr>
        <w:lastRenderedPageBreak/>
        <w:t>ДИСЦИПЛІНА</w:t>
      </w:r>
    </w:p>
    <w:p w14:paraId="29504188" w14:textId="77777777" w:rsidR="00EF7D96" w:rsidRPr="002A60A6" w:rsidRDefault="00EF7D96" w:rsidP="00884E51">
      <w:pPr>
        <w:spacing w:line="360" w:lineRule="auto"/>
        <w:ind w:firstLine="567"/>
        <w:jc w:val="both"/>
        <w:rPr>
          <w:bCs/>
          <w:sz w:val="28"/>
          <w:szCs w:val="28"/>
          <w:lang w:val="uk-UA"/>
        </w:rPr>
      </w:pPr>
      <w:r w:rsidRPr="002A60A6">
        <w:rPr>
          <w:bCs/>
          <w:sz w:val="28"/>
          <w:szCs w:val="28"/>
          <w:lang w:val="uk-UA"/>
        </w:rPr>
        <w:t>ЗК 1. Здатність до абстрактного мислення, аналізу та синтезу.</w:t>
      </w:r>
    </w:p>
    <w:p w14:paraId="12F385AF" w14:textId="77777777" w:rsidR="00EF7D96" w:rsidRPr="002A60A6" w:rsidRDefault="00EF7D96" w:rsidP="00884E51">
      <w:pPr>
        <w:spacing w:line="360" w:lineRule="auto"/>
        <w:ind w:firstLine="567"/>
        <w:jc w:val="both"/>
        <w:rPr>
          <w:bCs/>
          <w:sz w:val="28"/>
          <w:szCs w:val="28"/>
          <w:lang w:val="uk-UA"/>
        </w:rPr>
      </w:pPr>
      <w:r w:rsidRPr="002A60A6">
        <w:rPr>
          <w:bCs/>
          <w:sz w:val="28"/>
          <w:szCs w:val="28"/>
          <w:lang w:val="uk-UA"/>
        </w:rPr>
        <w:t>ЗК 3. Знання та розуміння предметної області та професійної діяльності.</w:t>
      </w:r>
    </w:p>
    <w:p w14:paraId="56BFF160" w14:textId="77777777" w:rsidR="00EF7D96" w:rsidRPr="002A60A6" w:rsidRDefault="00EF7D96" w:rsidP="00884E51">
      <w:pPr>
        <w:spacing w:line="360" w:lineRule="auto"/>
        <w:ind w:firstLine="567"/>
        <w:jc w:val="both"/>
        <w:rPr>
          <w:bCs/>
          <w:sz w:val="28"/>
          <w:szCs w:val="28"/>
          <w:lang w:val="uk-UA"/>
        </w:rPr>
      </w:pPr>
      <w:r w:rsidRPr="002A60A6">
        <w:rPr>
          <w:bCs/>
          <w:sz w:val="28"/>
          <w:szCs w:val="28"/>
          <w:lang w:val="uk-UA"/>
        </w:rPr>
        <w:t>ЗК 7. Здатність вчитися й оволодівати сучасними знаннями.</w:t>
      </w:r>
    </w:p>
    <w:p w14:paraId="1C9BC91E" w14:textId="77777777" w:rsidR="00EF7D96" w:rsidRPr="002A60A6" w:rsidRDefault="00EF7D96" w:rsidP="00884E51">
      <w:pPr>
        <w:spacing w:line="360" w:lineRule="auto"/>
        <w:ind w:firstLine="567"/>
        <w:jc w:val="both"/>
        <w:rPr>
          <w:bCs/>
          <w:sz w:val="28"/>
          <w:szCs w:val="28"/>
          <w:lang w:val="uk-UA"/>
        </w:rPr>
      </w:pPr>
      <w:r w:rsidRPr="002A60A6">
        <w:rPr>
          <w:bCs/>
          <w:sz w:val="28"/>
          <w:szCs w:val="28"/>
          <w:lang w:val="uk-UA"/>
        </w:rPr>
        <w:t>ЗК 8. Здатність бути критичним і самокритичним.</w:t>
      </w:r>
    </w:p>
    <w:p w14:paraId="7067B96E" w14:textId="77777777" w:rsidR="00EF7D96" w:rsidRPr="002A60A6" w:rsidRDefault="00EF7D96" w:rsidP="00884E51">
      <w:pPr>
        <w:spacing w:line="360" w:lineRule="auto"/>
        <w:ind w:firstLine="567"/>
        <w:jc w:val="both"/>
        <w:rPr>
          <w:bCs/>
          <w:sz w:val="28"/>
          <w:szCs w:val="28"/>
          <w:lang w:val="uk-UA"/>
        </w:rPr>
      </w:pPr>
      <w:r w:rsidRPr="002A60A6">
        <w:rPr>
          <w:bCs/>
          <w:sz w:val="28"/>
          <w:szCs w:val="28"/>
          <w:lang w:val="uk-UA"/>
        </w:rPr>
        <w:t>ЗК 10. Здатність діяти на основі етичних міркувань (мотивів).</w:t>
      </w:r>
    </w:p>
    <w:p w14:paraId="5641A28D" w14:textId="77777777" w:rsidR="00EF7D96" w:rsidRPr="002A60A6" w:rsidRDefault="00EF7D96" w:rsidP="00884E51">
      <w:pPr>
        <w:spacing w:line="360" w:lineRule="auto"/>
        <w:ind w:firstLine="567"/>
        <w:jc w:val="both"/>
        <w:rPr>
          <w:bCs/>
          <w:sz w:val="28"/>
          <w:szCs w:val="28"/>
          <w:lang w:val="uk-UA"/>
        </w:rPr>
      </w:pPr>
      <w:r w:rsidRPr="002A60A6">
        <w:rPr>
          <w:bCs/>
          <w:sz w:val="28"/>
          <w:szCs w:val="28"/>
          <w:lang w:val="uk-UA"/>
        </w:rPr>
        <w:t>ЗК 11. Здатність реалізувати свої права та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2F05E326" w14:textId="77777777" w:rsidR="00EF7D96" w:rsidRPr="002A60A6" w:rsidRDefault="00EF7D96" w:rsidP="00884E51">
      <w:pPr>
        <w:spacing w:line="360" w:lineRule="auto"/>
        <w:ind w:firstLine="567"/>
        <w:jc w:val="both"/>
        <w:rPr>
          <w:bCs/>
          <w:sz w:val="28"/>
          <w:szCs w:val="28"/>
          <w:lang w:val="uk-UA"/>
        </w:rPr>
      </w:pPr>
      <w:r w:rsidRPr="002A60A6">
        <w:rPr>
          <w:bCs/>
          <w:sz w:val="28"/>
          <w:szCs w:val="28"/>
          <w:lang w:val="uk-UA"/>
        </w:rPr>
        <w:t>ЗК 12. Здатність усвідомлювати рівні можливості та гендерні проблеми.</w:t>
      </w:r>
    </w:p>
    <w:p w14:paraId="0FE8002D" w14:textId="77777777" w:rsidR="00EF7D96" w:rsidRPr="002A60A6" w:rsidRDefault="00EF7D96" w:rsidP="00884E51">
      <w:pPr>
        <w:spacing w:line="360" w:lineRule="auto"/>
        <w:ind w:firstLine="567"/>
        <w:jc w:val="both"/>
        <w:rPr>
          <w:bCs/>
          <w:sz w:val="28"/>
          <w:szCs w:val="28"/>
          <w:lang w:val="uk-UA"/>
        </w:rPr>
      </w:pPr>
      <w:r w:rsidRPr="002A60A6">
        <w:rPr>
          <w:bCs/>
          <w:sz w:val="28"/>
          <w:szCs w:val="28"/>
          <w:lang w:val="uk-UA"/>
        </w:rPr>
        <w:t>ЗК 13.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права, його місця в загальній системі знань про природу і суспільство та в розвитку суспільства, техніки і технологій.</w:t>
      </w:r>
    </w:p>
    <w:p w14:paraId="525B69E1" w14:textId="77777777" w:rsidR="00EF7D96" w:rsidRPr="002A60A6" w:rsidRDefault="00EF7D96" w:rsidP="00884E51">
      <w:pPr>
        <w:spacing w:line="360" w:lineRule="auto"/>
        <w:ind w:firstLine="567"/>
        <w:jc w:val="both"/>
        <w:rPr>
          <w:bCs/>
          <w:sz w:val="28"/>
          <w:szCs w:val="28"/>
          <w:lang w:val="uk-UA"/>
        </w:rPr>
      </w:pPr>
      <w:r w:rsidRPr="002A60A6">
        <w:rPr>
          <w:bCs/>
          <w:sz w:val="28"/>
          <w:szCs w:val="28"/>
          <w:lang w:val="uk-UA"/>
        </w:rPr>
        <w:t>ЗК 14. Цінування та повага до різноманітності і мультикультурності.</w:t>
      </w:r>
    </w:p>
    <w:p w14:paraId="3A33173B" w14:textId="77777777" w:rsidR="00EF7D96" w:rsidRPr="002A60A6" w:rsidRDefault="00EF7D96" w:rsidP="00277CBC">
      <w:pPr>
        <w:spacing w:line="276" w:lineRule="auto"/>
        <w:ind w:firstLine="567"/>
        <w:jc w:val="both"/>
        <w:rPr>
          <w:b/>
          <w:bCs/>
          <w:sz w:val="28"/>
          <w:szCs w:val="28"/>
          <w:lang w:val="uk-UA"/>
        </w:rPr>
      </w:pPr>
    </w:p>
    <w:p w14:paraId="274DFFC0" w14:textId="0E884A07" w:rsidR="00377911" w:rsidRPr="00277CBC" w:rsidRDefault="00377911" w:rsidP="00277CBC">
      <w:pPr>
        <w:spacing w:line="276" w:lineRule="auto"/>
        <w:ind w:firstLine="567"/>
        <w:jc w:val="both"/>
        <w:rPr>
          <w:b/>
          <w:bCs/>
          <w:sz w:val="28"/>
          <w:szCs w:val="28"/>
          <w:lang w:val="uk-UA"/>
        </w:rPr>
      </w:pPr>
      <w:r w:rsidRPr="00277CBC">
        <w:rPr>
          <w:b/>
          <w:bCs/>
          <w:sz w:val="28"/>
          <w:szCs w:val="28"/>
          <w:lang w:val="uk-UA"/>
        </w:rPr>
        <w:t>ПЕРЕЛІК ПРОГРАМНИХ РЕЗУЛЬТАТІВ НАВЧАННЯ, ЯКІ ЗАБЕЗПЕЧУЄ НАВЧАЛЬНА ДИСЦИПЛІНА</w:t>
      </w:r>
    </w:p>
    <w:bookmarkEnd w:id="5"/>
    <w:p w14:paraId="5C893FFA" w14:textId="77777777" w:rsidR="002A60A6" w:rsidRPr="00277CBC" w:rsidRDefault="002A60A6" w:rsidP="00277CBC">
      <w:pPr>
        <w:spacing w:line="276" w:lineRule="auto"/>
        <w:ind w:firstLine="708"/>
        <w:jc w:val="both"/>
        <w:rPr>
          <w:sz w:val="28"/>
          <w:szCs w:val="28"/>
          <w:lang w:val="uk-UA"/>
        </w:rPr>
      </w:pPr>
      <w:r w:rsidRPr="00277CBC">
        <w:rPr>
          <w:sz w:val="28"/>
          <w:szCs w:val="28"/>
          <w:lang w:val="uk-UA"/>
        </w:rPr>
        <w:t>ПРН 5. Давати короткий висновок щодо окремих проблем із достатньою обґрунтованістю.</w:t>
      </w:r>
    </w:p>
    <w:p w14:paraId="1E035BB0" w14:textId="1F7E899C" w:rsidR="002A60A6" w:rsidRPr="00277CBC" w:rsidRDefault="002A60A6" w:rsidP="00277CBC">
      <w:pPr>
        <w:spacing w:line="276" w:lineRule="auto"/>
        <w:ind w:firstLine="708"/>
        <w:jc w:val="both"/>
        <w:rPr>
          <w:sz w:val="28"/>
          <w:szCs w:val="28"/>
          <w:lang w:val="uk-UA"/>
        </w:rPr>
      </w:pPr>
      <w:r w:rsidRPr="00277CBC">
        <w:rPr>
          <w:sz w:val="28"/>
          <w:szCs w:val="28"/>
          <w:lang w:val="uk-UA"/>
        </w:rPr>
        <w:t>ПРН 6. Оцінювати недоліки і переваги аргументів, аналізуючи відому проблему.</w:t>
      </w:r>
    </w:p>
    <w:p w14:paraId="5471E223" w14:textId="0916262A" w:rsidR="002A60A6" w:rsidRPr="00277CBC" w:rsidRDefault="002A60A6" w:rsidP="00277CBC">
      <w:pPr>
        <w:spacing w:line="276" w:lineRule="auto"/>
        <w:ind w:firstLine="708"/>
        <w:jc w:val="both"/>
        <w:rPr>
          <w:sz w:val="28"/>
          <w:szCs w:val="28"/>
          <w:lang w:val="uk-UA"/>
        </w:rPr>
      </w:pPr>
      <w:r w:rsidRPr="00277CBC">
        <w:rPr>
          <w:sz w:val="28"/>
          <w:szCs w:val="28"/>
          <w:lang w:val="uk-UA"/>
        </w:rPr>
        <w:t>ПРН 13. Пояснювати характер певних подій та процесів із розумінням професійного та суспільного контексту.</w:t>
      </w:r>
    </w:p>
    <w:p w14:paraId="68137313" w14:textId="77777777" w:rsidR="002A60A6" w:rsidRPr="00277CBC" w:rsidRDefault="002A60A6" w:rsidP="00277CBC">
      <w:pPr>
        <w:spacing w:line="276" w:lineRule="auto"/>
        <w:ind w:firstLine="708"/>
        <w:jc w:val="both"/>
        <w:rPr>
          <w:sz w:val="28"/>
          <w:szCs w:val="28"/>
          <w:lang w:val="uk-UA"/>
        </w:rPr>
      </w:pPr>
      <w:r w:rsidRPr="00277CBC">
        <w:rPr>
          <w:sz w:val="28"/>
          <w:szCs w:val="28"/>
          <w:lang w:val="uk-UA"/>
        </w:rPr>
        <w:t>ПРН 17. Працювати в групі як учасник, формуючи власний внесок у виконання завдань групи.</w:t>
      </w:r>
    </w:p>
    <w:p w14:paraId="24E85187" w14:textId="77777777" w:rsidR="002A60A6" w:rsidRPr="00277CBC" w:rsidRDefault="002A60A6" w:rsidP="00277CBC">
      <w:pPr>
        <w:spacing w:line="276" w:lineRule="auto"/>
        <w:ind w:firstLine="708"/>
        <w:jc w:val="both"/>
        <w:rPr>
          <w:sz w:val="28"/>
          <w:szCs w:val="28"/>
          <w:lang w:val="uk-UA"/>
        </w:rPr>
      </w:pPr>
      <w:r w:rsidRPr="00277CBC">
        <w:rPr>
          <w:sz w:val="28"/>
          <w:szCs w:val="28"/>
          <w:lang w:val="uk-UA"/>
        </w:rPr>
        <w:t>ПРН 18. Виявляти знання і розуміння основних сучасних правових доктрин, цінностей та принципів функціонування національної правової системи.</w:t>
      </w:r>
    </w:p>
    <w:p w14:paraId="7F8C6CF9" w14:textId="77777777" w:rsidR="002A60A6" w:rsidRPr="00277CBC" w:rsidRDefault="002A60A6" w:rsidP="00277CBC">
      <w:pPr>
        <w:spacing w:line="276" w:lineRule="auto"/>
        <w:ind w:firstLine="708"/>
        <w:jc w:val="both"/>
        <w:rPr>
          <w:sz w:val="28"/>
          <w:szCs w:val="28"/>
          <w:lang w:val="uk-UA"/>
        </w:rPr>
      </w:pPr>
      <w:r w:rsidRPr="00277CBC">
        <w:rPr>
          <w:sz w:val="28"/>
          <w:szCs w:val="28"/>
          <w:lang w:val="uk-UA"/>
        </w:rPr>
        <w:t>ПРН 19. Демонструвати необхідні знання та розуміння сутності і змісту основних правових інститутів та норм фундаментальних галузей права.</w:t>
      </w:r>
    </w:p>
    <w:p w14:paraId="493D90DB" w14:textId="77777777" w:rsidR="002A60A6" w:rsidRPr="00277CBC" w:rsidRDefault="002A60A6" w:rsidP="00277CBC">
      <w:pPr>
        <w:spacing w:line="276" w:lineRule="auto"/>
        <w:ind w:firstLine="708"/>
        <w:jc w:val="both"/>
        <w:rPr>
          <w:sz w:val="28"/>
          <w:szCs w:val="28"/>
          <w:lang w:val="uk-UA"/>
        </w:rPr>
      </w:pPr>
      <w:r w:rsidRPr="00277CBC">
        <w:rPr>
          <w:sz w:val="28"/>
          <w:szCs w:val="28"/>
          <w:lang w:val="uk-UA"/>
        </w:rPr>
        <w:t>ПРН 20. Пояснювати природу та зміст основних правових явищ і процесів.</w:t>
      </w:r>
    </w:p>
    <w:p w14:paraId="31C2C5FE" w14:textId="2681CC51" w:rsidR="002A60A6" w:rsidRDefault="002A60A6" w:rsidP="00277CBC">
      <w:pPr>
        <w:spacing w:line="276" w:lineRule="auto"/>
        <w:ind w:firstLine="708"/>
        <w:jc w:val="both"/>
        <w:rPr>
          <w:rFonts w:ascii="Times New Roman CYR" w:hAnsi="Times New Roman CYR" w:cs="Times New Roman CYR"/>
          <w:sz w:val="28"/>
          <w:szCs w:val="28"/>
          <w:lang w:val="uk-UA"/>
        </w:rPr>
      </w:pPr>
      <w:r w:rsidRPr="00277CBC">
        <w:rPr>
          <w:sz w:val="28"/>
          <w:szCs w:val="28"/>
          <w:lang w:val="uk-UA"/>
        </w:rPr>
        <w:t>ПРН 21. Застосовувати набуті знання в різних правових ситуаціях, виокремлювати юридично значущі факти і формувати</w:t>
      </w:r>
      <w:r w:rsidRPr="002A60A6">
        <w:rPr>
          <w:rFonts w:ascii="Times New Roman CYR" w:hAnsi="Times New Roman CYR" w:cs="Times New Roman CYR"/>
          <w:sz w:val="28"/>
          <w:szCs w:val="28"/>
          <w:lang w:val="uk-UA"/>
        </w:rPr>
        <w:t xml:space="preserve"> обґрунтовані правові </w:t>
      </w:r>
      <w:r w:rsidRPr="002A60A6">
        <w:rPr>
          <w:rFonts w:ascii="Times New Roman CYR" w:hAnsi="Times New Roman CYR" w:cs="Times New Roman CYR"/>
          <w:sz w:val="28"/>
          <w:szCs w:val="28"/>
          <w:lang w:val="uk-UA"/>
        </w:rPr>
        <w:lastRenderedPageBreak/>
        <w:t>висновки.</w:t>
      </w:r>
    </w:p>
    <w:p w14:paraId="360601C4" w14:textId="77777777" w:rsidR="002A60A6" w:rsidRDefault="002A60A6" w:rsidP="002A60A6">
      <w:pPr>
        <w:ind w:firstLine="708"/>
        <w:jc w:val="center"/>
        <w:rPr>
          <w:rFonts w:ascii="Times New Roman CYR" w:hAnsi="Times New Roman CYR" w:cs="Times New Roman CYR"/>
          <w:sz w:val="28"/>
          <w:szCs w:val="28"/>
          <w:lang w:val="uk-UA"/>
        </w:rPr>
      </w:pPr>
    </w:p>
    <w:p w14:paraId="223E7819" w14:textId="77777777" w:rsidR="00277CBC" w:rsidRDefault="00277CBC" w:rsidP="002A60A6">
      <w:pPr>
        <w:ind w:firstLine="708"/>
        <w:jc w:val="center"/>
        <w:rPr>
          <w:b/>
          <w:bCs/>
          <w:sz w:val="28"/>
          <w:szCs w:val="28"/>
          <w:lang w:val="uk-UA"/>
        </w:rPr>
      </w:pPr>
    </w:p>
    <w:p w14:paraId="07E7682D" w14:textId="4152D83D" w:rsidR="00AF041F" w:rsidRDefault="00277CBC" w:rsidP="002A60A6">
      <w:pPr>
        <w:ind w:firstLine="708"/>
        <w:jc w:val="center"/>
        <w:rPr>
          <w:b/>
          <w:bCs/>
          <w:sz w:val="28"/>
          <w:szCs w:val="28"/>
          <w:lang w:val="uk-UA"/>
        </w:rPr>
      </w:pPr>
      <w:r>
        <w:rPr>
          <w:b/>
          <w:bCs/>
          <w:sz w:val="28"/>
          <w:szCs w:val="28"/>
          <w:lang w:val="uk-UA"/>
        </w:rPr>
        <w:t>С</w:t>
      </w:r>
      <w:r w:rsidR="00A60B72">
        <w:rPr>
          <w:b/>
          <w:bCs/>
          <w:sz w:val="28"/>
          <w:szCs w:val="28"/>
          <w:lang w:val="uk-UA"/>
        </w:rPr>
        <w:t xml:space="preserve">ТРУКТУРА ВИВЧЕННЯ НАВЧАЛЬНОЇ ДИСЦИПЛІНИ </w:t>
      </w:r>
    </w:p>
    <w:p w14:paraId="71B7B015" w14:textId="2FBAD998" w:rsidR="00A60B72" w:rsidRPr="00AF041F" w:rsidRDefault="00A60B72" w:rsidP="00AF041F">
      <w:pPr>
        <w:ind w:firstLine="708"/>
        <w:jc w:val="center"/>
        <w:rPr>
          <w:b/>
          <w:bCs/>
          <w:sz w:val="28"/>
          <w:szCs w:val="28"/>
          <w:lang w:val="uk-UA"/>
        </w:rPr>
      </w:pPr>
      <w:r>
        <w:rPr>
          <w:b/>
          <w:bCs/>
          <w:sz w:val="28"/>
          <w:szCs w:val="28"/>
          <w:lang w:val="uk-UA"/>
        </w:rPr>
        <w:t>Тематичний план</w:t>
      </w:r>
    </w:p>
    <w:p w14:paraId="5394425D" w14:textId="77777777" w:rsidR="00AF041F" w:rsidRPr="00AF041F" w:rsidRDefault="00AF041F" w:rsidP="00AF041F">
      <w:pPr>
        <w:ind w:left="7513" w:hanging="425"/>
        <w:rPr>
          <w:lang w:val="uk-UA"/>
        </w:rPr>
      </w:pPr>
    </w:p>
    <w:tbl>
      <w:tblPr>
        <w:tblW w:w="10065" w:type="dxa"/>
        <w:tblInd w:w="-318" w:type="dxa"/>
        <w:tblLayout w:type="fixed"/>
        <w:tblLook w:val="00A0" w:firstRow="1" w:lastRow="0" w:firstColumn="1" w:lastColumn="0" w:noHBand="0" w:noVBand="0"/>
      </w:tblPr>
      <w:tblGrid>
        <w:gridCol w:w="3261"/>
        <w:gridCol w:w="426"/>
        <w:gridCol w:w="425"/>
        <w:gridCol w:w="425"/>
        <w:gridCol w:w="425"/>
        <w:gridCol w:w="426"/>
        <w:gridCol w:w="425"/>
        <w:gridCol w:w="425"/>
        <w:gridCol w:w="425"/>
        <w:gridCol w:w="567"/>
        <w:gridCol w:w="567"/>
        <w:gridCol w:w="567"/>
        <w:gridCol w:w="567"/>
        <w:gridCol w:w="567"/>
        <w:gridCol w:w="567"/>
      </w:tblGrid>
      <w:tr w:rsidR="00595279" w:rsidRPr="000F38F8" w14:paraId="7C1000F9" w14:textId="77777777" w:rsidTr="008D5DC5">
        <w:trPr>
          <w:cantSplit/>
          <w:trHeight w:val="435"/>
        </w:trPr>
        <w:tc>
          <w:tcPr>
            <w:tcW w:w="3261" w:type="dxa"/>
            <w:vMerge w:val="restart"/>
            <w:tcBorders>
              <w:top w:val="single" w:sz="4" w:space="0" w:color="auto"/>
              <w:left w:val="single" w:sz="4" w:space="0" w:color="auto"/>
              <w:bottom w:val="single" w:sz="4" w:space="0" w:color="auto"/>
              <w:right w:val="single" w:sz="4" w:space="0" w:color="auto"/>
            </w:tcBorders>
          </w:tcPr>
          <w:p w14:paraId="55DE9F8B" w14:textId="77777777" w:rsidR="00595279" w:rsidRPr="000F38F8" w:rsidRDefault="00595279" w:rsidP="00595279">
            <w:pPr>
              <w:jc w:val="center"/>
              <w:rPr>
                <w:lang w:val="uk-UA"/>
              </w:rPr>
            </w:pPr>
            <w:bookmarkStart w:id="6" w:name="_Hlk85673875"/>
            <w:proofErr w:type="spellStart"/>
            <w:r w:rsidRPr="00BC3B5C">
              <w:t>Назви</w:t>
            </w:r>
            <w:proofErr w:type="spellEnd"/>
            <w:r w:rsidRPr="00BC3B5C">
              <w:t xml:space="preserve"> </w:t>
            </w:r>
            <w:proofErr w:type="spellStart"/>
            <w:r w:rsidRPr="00BC3B5C">
              <w:t>змістових</w:t>
            </w:r>
            <w:proofErr w:type="spellEnd"/>
            <w:r w:rsidRPr="00BC3B5C">
              <w:t xml:space="preserve"> </w:t>
            </w:r>
            <w:proofErr w:type="spellStart"/>
            <w:r w:rsidRPr="00BC3B5C">
              <w:t>модулів</w:t>
            </w:r>
            <w:proofErr w:type="spellEnd"/>
            <w:r w:rsidRPr="00BC3B5C">
              <w:t xml:space="preserve"> і тем</w:t>
            </w:r>
          </w:p>
          <w:p w14:paraId="11381D9F" w14:textId="02A02CAD" w:rsidR="00595279" w:rsidRPr="000F38F8" w:rsidRDefault="00595279" w:rsidP="00595279">
            <w:pPr>
              <w:jc w:val="center"/>
              <w:rPr>
                <w:lang w:val="uk-UA"/>
              </w:rPr>
            </w:pPr>
          </w:p>
        </w:tc>
        <w:tc>
          <w:tcPr>
            <w:tcW w:w="6804" w:type="dxa"/>
            <w:gridSpan w:val="14"/>
            <w:tcBorders>
              <w:top w:val="single" w:sz="4" w:space="0" w:color="auto"/>
              <w:left w:val="nil"/>
              <w:bottom w:val="single" w:sz="4" w:space="0" w:color="auto"/>
              <w:right w:val="single" w:sz="4" w:space="0" w:color="auto"/>
            </w:tcBorders>
          </w:tcPr>
          <w:p w14:paraId="30D52598" w14:textId="0B9C34BF" w:rsidR="00595279" w:rsidRPr="000F38F8" w:rsidRDefault="00595279" w:rsidP="00595279">
            <w:pPr>
              <w:jc w:val="center"/>
              <w:rPr>
                <w:lang w:val="uk-UA"/>
              </w:rPr>
            </w:pPr>
            <w:proofErr w:type="spellStart"/>
            <w:r w:rsidRPr="00BC3B5C">
              <w:t>Розподіл</w:t>
            </w:r>
            <w:proofErr w:type="spellEnd"/>
            <w:r w:rsidRPr="00BC3B5C">
              <w:t xml:space="preserve"> годин </w:t>
            </w:r>
            <w:proofErr w:type="spellStart"/>
            <w:r w:rsidRPr="00BC3B5C">
              <w:t>між</w:t>
            </w:r>
            <w:proofErr w:type="spellEnd"/>
            <w:r w:rsidRPr="00BC3B5C">
              <w:t xml:space="preserve"> видами </w:t>
            </w:r>
            <w:proofErr w:type="spellStart"/>
            <w:r w:rsidRPr="00BC3B5C">
              <w:t>робіт</w:t>
            </w:r>
            <w:proofErr w:type="spellEnd"/>
          </w:p>
        </w:tc>
      </w:tr>
      <w:tr w:rsidR="00595279" w:rsidRPr="000F38F8" w14:paraId="07641999" w14:textId="77777777" w:rsidTr="008D5DC5">
        <w:trPr>
          <w:trHeight w:val="300"/>
        </w:trPr>
        <w:tc>
          <w:tcPr>
            <w:tcW w:w="3261" w:type="dxa"/>
            <w:vMerge/>
            <w:tcBorders>
              <w:top w:val="single" w:sz="4" w:space="0" w:color="auto"/>
              <w:left w:val="single" w:sz="4" w:space="0" w:color="auto"/>
              <w:bottom w:val="single" w:sz="4" w:space="0" w:color="auto"/>
              <w:right w:val="single" w:sz="4" w:space="0" w:color="auto"/>
            </w:tcBorders>
          </w:tcPr>
          <w:p w14:paraId="0D02389C" w14:textId="77777777" w:rsidR="00595279" w:rsidRPr="000F38F8" w:rsidRDefault="00595279" w:rsidP="00595279">
            <w:pPr>
              <w:rPr>
                <w:lang w:val="uk-UA"/>
              </w:rPr>
            </w:pPr>
          </w:p>
        </w:tc>
        <w:tc>
          <w:tcPr>
            <w:tcW w:w="2977" w:type="dxa"/>
            <w:gridSpan w:val="7"/>
            <w:tcBorders>
              <w:top w:val="single" w:sz="4" w:space="0" w:color="auto"/>
              <w:left w:val="nil"/>
              <w:bottom w:val="single" w:sz="4" w:space="0" w:color="auto"/>
              <w:right w:val="single" w:sz="4" w:space="0" w:color="auto"/>
            </w:tcBorders>
          </w:tcPr>
          <w:p w14:paraId="29427EBB" w14:textId="61C77157" w:rsidR="00595279" w:rsidRPr="000F38F8" w:rsidRDefault="00595279" w:rsidP="00595279">
            <w:pPr>
              <w:jc w:val="center"/>
              <w:rPr>
                <w:lang w:val="uk-UA"/>
              </w:rPr>
            </w:pPr>
            <w:proofErr w:type="spellStart"/>
            <w:r w:rsidRPr="00BC3B5C">
              <w:t>денна</w:t>
            </w:r>
            <w:proofErr w:type="spellEnd"/>
            <w:r w:rsidRPr="00BC3B5C">
              <w:t xml:space="preserve"> форма</w:t>
            </w:r>
          </w:p>
        </w:tc>
        <w:tc>
          <w:tcPr>
            <w:tcW w:w="3827" w:type="dxa"/>
            <w:gridSpan w:val="7"/>
            <w:tcBorders>
              <w:top w:val="single" w:sz="4" w:space="0" w:color="auto"/>
              <w:left w:val="nil"/>
              <w:bottom w:val="single" w:sz="4" w:space="0" w:color="auto"/>
              <w:right w:val="single" w:sz="4" w:space="0" w:color="auto"/>
            </w:tcBorders>
            <w:vAlign w:val="center"/>
          </w:tcPr>
          <w:p w14:paraId="77049F67" w14:textId="77777777" w:rsidR="00595279" w:rsidRPr="000F38F8" w:rsidRDefault="00595279" w:rsidP="00595279">
            <w:pPr>
              <w:jc w:val="center"/>
              <w:rPr>
                <w:lang w:val="uk-UA"/>
              </w:rPr>
            </w:pPr>
            <w:r w:rsidRPr="000F38F8">
              <w:rPr>
                <w:lang w:val="uk-UA"/>
              </w:rPr>
              <w:t>заочна форма</w:t>
            </w:r>
          </w:p>
        </w:tc>
      </w:tr>
      <w:tr w:rsidR="00595279" w:rsidRPr="000F38F8" w14:paraId="7AE79EDE" w14:textId="77777777" w:rsidTr="008D5DC5">
        <w:trPr>
          <w:trHeight w:val="300"/>
        </w:trPr>
        <w:tc>
          <w:tcPr>
            <w:tcW w:w="3261" w:type="dxa"/>
            <w:vMerge/>
            <w:tcBorders>
              <w:top w:val="single" w:sz="4" w:space="0" w:color="auto"/>
              <w:left w:val="single" w:sz="4" w:space="0" w:color="auto"/>
              <w:bottom w:val="single" w:sz="4" w:space="0" w:color="auto"/>
              <w:right w:val="single" w:sz="4" w:space="0" w:color="auto"/>
            </w:tcBorders>
          </w:tcPr>
          <w:p w14:paraId="2636BAB5" w14:textId="77777777" w:rsidR="00595279" w:rsidRPr="000F38F8" w:rsidRDefault="00595279" w:rsidP="00595279">
            <w:pPr>
              <w:rPr>
                <w:lang w:val="uk-UA"/>
              </w:rPr>
            </w:pPr>
          </w:p>
        </w:tc>
        <w:tc>
          <w:tcPr>
            <w:tcW w:w="426" w:type="dxa"/>
            <w:vMerge w:val="restart"/>
            <w:tcBorders>
              <w:top w:val="nil"/>
              <w:left w:val="single" w:sz="4" w:space="0" w:color="auto"/>
              <w:bottom w:val="single" w:sz="4" w:space="0" w:color="auto"/>
              <w:right w:val="single" w:sz="4" w:space="0" w:color="auto"/>
            </w:tcBorders>
          </w:tcPr>
          <w:p w14:paraId="68114946" w14:textId="77777777" w:rsidR="00595279" w:rsidRPr="000F38F8" w:rsidRDefault="00595279" w:rsidP="00595279">
            <w:pPr>
              <w:ind w:left="113" w:right="-25"/>
              <w:jc w:val="center"/>
              <w:rPr>
                <w:lang w:val="uk-UA"/>
              </w:rPr>
            </w:pPr>
            <w:proofErr w:type="spellStart"/>
            <w:r w:rsidRPr="00BC3B5C">
              <w:t>Усього</w:t>
            </w:r>
            <w:proofErr w:type="spellEnd"/>
          </w:p>
          <w:p w14:paraId="1CA5671B" w14:textId="485B0D12" w:rsidR="00595279" w:rsidRPr="000F38F8" w:rsidRDefault="00595279" w:rsidP="00595279">
            <w:pPr>
              <w:ind w:left="113" w:right="-25"/>
              <w:jc w:val="center"/>
              <w:rPr>
                <w:lang w:val="uk-UA"/>
              </w:rPr>
            </w:pPr>
          </w:p>
        </w:tc>
        <w:tc>
          <w:tcPr>
            <w:tcW w:w="2126" w:type="dxa"/>
            <w:gridSpan w:val="5"/>
            <w:tcBorders>
              <w:top w:val="single" w:sz="4" w:space="0" w:color="auto"/>
              <w:left w:val="nil"/>
              <w:bottom w:val="single" w:sz="4" w:space="0" w:color="auto"/>
              <w:right w:val="single" w:sz="4" w:space="0" w:color="auto"/>
            </w:tcBorders>
            <w:vAlign w:val="center"/>
          </w:tcPr>
          <w:p w14:paraId="107136E0" w14:textId="77777777" w:rsidR="00595279" w:rsidRPr="000F38F8" w:rsidRDefault="00595279" w:rsidP="00595279">
            <w:pPr>
              <w:jc w:val="center"/>
              <w:rPr>
                <w:lang w:val="uk-UA"/>
              </w:rPr>
            </w:pPr>
            <w:r w:rsidRPr="000F38F8">
              <w:rPr>
                <w:lang w:val="uk-UA"/>
              </w:rPr>
              <w:t>аудиторна</w:t>
            </w:r>
          </w:p>
        </w:tc>
        <w:tc>
          <w:tcPr>
            <w:tcW w:w="425" w:type="dxa"/>
            <w:vMerge w:val="restart"/>
            <w:tcBorders>
              <w:top w:val="nil"/>
              <w:left w:val="single" w:sz="4" w:space="0" w:color="auto"/>
              <w:right w:val="single" w:sz="4" w:space="0" w:color="auto"/>
            </w:tcBorders>
            <w:textDirection w:val="btLr"/>
            <w:vAlign w:val="center"/>
          </w:tcPr>
          <w:p w14:paraId="6252EE76" w14:textId="71CCBE45" w:rsidR="00595279" w:rsidRPr="000F38F8" w:rsidRDefault="00595279" w:rsidP="00595279">
            <w:pPr>
              <w:ind w:left="113" w:right="113"/>
              <w:jc w:val="center"/>
              <w:rPr>
                <w:lang w:val="uk-UA"/>
              </w:rPr>
            </w:pPr>
            <w:r w:rsidRPr="000F38F8">
              <w:rPr>
                <w:lang w:val="uk-UA"/>
              </w:rPr>
              <w:t>Самостійна робота</w:t>
            </w:r>
          </w:p>
        </w:tc>
        <w:tc>
          <w:tcPr>
            <w:tcW w:w="425" w:type="dxa"/>
            <w:vMerge w:val="restart"/>
            <w:tcBorders>
              <w:top w:val="nil"/>
              <w:left w:val="single" w:sz="4" w:space="0" w:color="auto"/>
              <w:right w:val="single" w:sz="4" w:space="0" w:color="auto"/>
            </w:tcBorders>
            <w:textDirection w:val="btLr"/>
            <w:vAlign w:val="center"/>
          </w:tcPr>
          <w:p w14:paraId="229322D3" w14:textId="77777777" w:rsidR="00595279" w:rsidRPr="000F38F8" w:rsidRDefault="00595279" w:rsidP="00595279">
            <w:pPr>
              <w:ind w:left="113" w:right="-24"/>
              <w:jc w:val="center"/>
              <w:rPr>
                <w:lang w:val="uk-UA"/>
              </w:rPr>
            </w:pPr>
            <w:r w:rsidRPr="000F38F8">
              <w:rPr>
                <w:lang w:val="uk-UA"/>
              </w:rPr>
              <w:t>Усього</w:t>
            </w:r>
          </w:p>
        </w:tc>
        <w:tc>
          <w:tcPr>
            <w:tcW w:w="2835" w:type="dxa"/>
            <w:gridSpan w:val="5"/>
            <w:tcBorders>
              <w:top w:val="single" w:sz="4" w:space="0" w:color="auto"/>
              <w:left w:val="nil"/>
              <w:bottom w:val="single" w:sz="4" w:space="0" w:color="auto"/>
              <w:right w:val="single" w:sz="4" w:space="0" w:color="auto"/>
            </w:tcBorders>
            <w:vAlign w:val="center"/>
          </w:tcPr>
          <w:p w14:paraId="01ABB918" w14:textId="77777777" w:rsidR="00595279" w:rsidRPr="000F38F8" w:rsidRDefault="00595279" w:rsidP="00595279">
            <w:pPr>
              <w:jc w:val="center"/>
              <w:rPr>
                <w:lang w:val="uk-UA"/>
              </w:rPr>
            </w:pPr>
            <w:r w:rsidRPr="000F38F8">
              <w:rPr>
                <w:lang w:val="uk-UA"/>
              </w:rPr>
              <w:t>аудиторна</w:t>
            </w:r>
          </w:p>
        </w:tc>
        <w:tc>
          <w:tcPr>
            <w:tcW w:w="567" w:type="dxa"/>
            <w:vMerge w:val="restart"/>
            <w:tcBorders>
              <w:top w:val="nil"/>
              <w:left w:val="single" w:sz="4" w:space="0" w:color="auto"/>
              <w:right w:val="single" w:sz="4" w:space="0" w:color="auto"/>
            </w:tcBorders>
            <w:textDirection w:val="btLr"/>
            <w:vAlign w:val="center"/>
          </w:tcPr>
          <w:p w14:paraId="33E8894A" w14:textId="682AEE3D" w:rsidR="00595279" w:rsidRPr="000F38F8" w:rsidRDefault="00595279" w:rsidP="00595279">
            <w:pPr>
              <w:ind w:left="113" w:right="113"/>
              <w:jc w:val="center"/>
              <w:rPr>
                <w:lang w:val="uk-UA"/>
              </w:rPr>
            </w:pPr>
            <w:r w:rsidRPr="000F38F8">
              <w:rPr>
                <w:lang w:val="uk-UA"/>
              </w:rPr>
              <w:t>Самостійна робота.</w:t>
            </w:r>
          </w:p>
        </w:tc>
      </w:tr>
      <w:tr w:rsidR="00595279" w:rsidRPr="000F38F8" w14:paraId="4C8A9CC6" w14:textId="77777777" w:rsidTr="008D5DC5">
        <w:trPr>
          <w:trHeight w:val="315"/>
        </w:trPr>
        <w:tc>
          <w:tcPr>
            <w:tcW w:w="3261" w:type="dxa"/>
            <w:vMerge/>
            <w:tcBorders>
              <w:top w:val="single" w:sz="4" w:space="0" w:color="auto"/>
              <w:left w:val="single" w:sz="4" w:space="0" w:color="auto"/>
              <w:bottom w:val="single" w:sz="4" w:space="0" w:color="auto"/>
              <w:right w:val="single" w:sz="4" w:space="0" w:color="auto"/>
            </w:tcBorders>
          </w:tcPr>
          <w:p w14:paraId="22C6AA54" w14:textId="77777777" w:rsidR="00595279" w:rsidRPr="000F38F8" w:rsidRDefault="00595279" w:rsidP="00595279">
            <w:pPr>
              <w:rPr>
                <w:lang w:val="uk-UA"/>
              </w:rPr>
            </w:pPr>
          </w:p>
        </w:tc>
        <w:tc>
          <w:tcPr>
            <w:tcW w:w="426" w:type="dxa"/>
            <w:vMerge/>
            <w:tcBorders>
              <w:top w:val="nil"/>
              <w:left w:val="single" w:sz="4" w:space="0" w:color="auto"/>
              <w:bottom w:val="single" w:sz="4" w:space="0" w:color="auto"/>
              <w:right w:val="single" w:sz="4" w:space="0" w:color="auto"/>
            </w:tcBorders>
          </w:tcPr>
          <w:p w14:paraId="3A811FC6" w14:textId="77777777" w:rsidR="00595279" w:rsidRPr="000F38F8" w:rsidRDefault="00595279" w:rsidP="00595279">
            <w:pPr>
              <w:rPr>
                <w:lang w:val="uk-UA"/>
              </w:rPr>
            </w:pPr>
          </w:p>
        </w:tc>
        <w:tc>
          <w:tcPr>
            <w:tcW w:w="2126" w:type="dxa"/>
            <w:gridSpan w:val="5"/>
            <w:tcBorders>
              <w:top w:val="single" w:sz="4" w:space="0" w:color="auto"/>
              <w:left w:val="nil"/>
              <w:bottom w:val="single" w:sz="4" w:space="0" w:color="auto"/>
              <w:right w:val="single" w:sz="4" w:space="0" w:color="auto"/>
            </w:tcBorders>
            <w:vAlign w:val="center"/>
          </w:tcPr>
          <w:p w14:paraId="06ACBECF" w14:textId="77777777" w:rsidR="00595279" w:rsidRPr="000F38F8" w:rsidRDefault="00595279" w:rsidP="00595279">
            <w:pPr>
              <w:jc w:val="center"/>
              <w:rPr>
                <w:lang w:val="uk-UA"/>
              </w:rPr>
            </w:pPr>
            <w:r w:rsidRPr="000F38F8">
              <w:rPr>
                <w:lang w:val="uk-UA"/>
              </w:rPr>
              <w:t>у тому числі</w:t>
            </w:r>
          </w:p>
        </w:tc>
        <w:tc>
          <w:tcPr>
            <w:tcW w:w="425" w:type="dxa"/>
            <w:vMerge/>
            <w:tcBorders>
              <w:left w:val="single" w:sz="4" w:space="0" w:color="auto"/>
              <w:right w:val="single" w:sz="4" w:space="0" w:color="auto"/>
            </w:tcBorders>
            <w:vAlign w:val="center"/>
          </w:tcPr>
          <w:p w14:paraId="2C20B071" w14:textId="77777777" w:rsidR="00595279" w:rsidRPr="000F38F8" w:rsidRDefault="00595279" w:rsidP="00595279">
            <w:pPr>
              <w:rPr>
                <w:lang w:val="uk-UA"/>
              </w:rPr>
            </w:pPr>
          </w:p>
        </w:tc>
        <w:tc>
          <w:tcPr>
            <w:tcW w:w="425" w:type="dxa"/>
            <w:vMerge/>
            <w:tcBorders>
              <w:left w:val="single" w:sz="4" w:space="0" w:color="auto"/>
              <w:right w:val="single" w:sz="4" w:space="0" w:color="auto"/>
            </w:tcBorders>
            <w:vAlign w:val="center"/>
          </w:tcPr>
          <w:p w14:paraId="7D1D9D17" w14:textId="77777777" w:rsidR="00595279" w:rsidRPr="000F38F8" w:rsidRDefault="00595279" w:rsidP="00595279">
            <w:pPr>
              <w:rPr>
                <w:lang w:val="uk-UA"/>
              </w:rPr>
            </w:pPr>
          </w:p>
        </w:tc>
        <w:tc>
          <w:tcPr>
            <w:tcW w:w="2835" w:type="dxa"/>
            <w:gridSpan w:val="5"/>
            <w:tcBorders>
              <w:top w:val="single" w:sz="4" w:space="0" w:color="auto"/>
              <w:left w:val="nil"/>
              <w:bottom w:val="single" w:sz="4" w:space="0" w:color="auto"/>
              <w:right w:val="single" w:sz="4" w:space="0" w:color="auto"/>
            </w:tcBorders>
            <w:vAlign w:val="center"/>
          </w:tcPr>
          <w:p w14:paraId="7420647A" w14:textId="77777777" w:rsidR="00595279" w:rsidRPr="000F38F8" w:rsidRDefault="00595279" w:rsidP="00595279">
            <w:pPr>
              <w:jc w:val="center"/>
              <w:rPr>
                <w:lang w:val="uk-UA"/>
              </w:rPr>
            </w:pPr>
            <w:r w:rsidRPr="000F38F8">
              <w:rPr>
                <w:lang w:val="uk-UA"/>
              </w:rPr>
              <w:t>у тому числі</w:t>
            </w:r>
          </w:p>
        </w:tc>
        <w:tc>
          <w:tcPr>
            <w:tcW w:w="567" w:type="dxa"/>
            <w:vMerge/>
            <w:tcBorders>
              <w:left w:val="single" w:sz="4" w:space="0" w:color="auto"/>
              <w:right w:val="single" w:sz="4" w:space="0" w:color="auto"/>
            </w:tcBorders>
            <w:vAlign w:val="center"/>
          </w:tcPr>
          <w:p w14:paraId="19BB9688" w14:textId="77777777" w:rsidR="00595279" w:rsidRPr="000F38F8" w:rsidRDefault="00595279" w:rsidP="00595279">
            <w:pPr>
              <w:rPr>
                <w:lang w:val="uk-UA"/>
              </w:rPr>
            </w:pPr>
          </w:p>
        </w:tc>
      </w:tr>
      <w:tr w:rsidR="00595279" w:rsidRPr="000F38F8" w14:paraId="111A0D59" w14:textId="77777777" w:rsidTr="008D5DC5">
        <w:trPr>
          <w:cantSplit/>
          <w:trHeight w:val="1527"/>
        </w:trPr>
        <w:tc>
          <w:tcPr>
            <w:tcW w:w="3261" w:type="dxa"/>
            <w:vMerge/>
            <w:tcBorders>
              <w:top w:val="single" w:sz="4" w:space="0" w:color="auto"/>
              <w:left w:val="single" w:sz="4" w:space="0" w:color="auto"/>
              <w:bottom w:val="single" w:sz="4" w:space="0" w:color="auto"/>
              <w:right w:val="single" w:sz="4" w:space="0" w:color="auto"/>
            </w:tcBorders>
          </w:tcPr>
          <w:p w14:paraId="7CAD28B3" w14:textId="77777777" w:rsidR="00595279" w:rsidRPr="000F38F8" w:rsidRDefault="00595279" w:rsidP="00595279">
            <w:pPr>
              <w:rPr>
                <w:lang w:val="uk-UA"/>
              </w:rPr>
            </w:pPr>
          </w:p>
        </w:tc>
        <w:tc>
          <w:tcPr>
            <w:tcW w:w="426" w:type="dxa"/>
            <w:vMerge/>
            <w:tcBorders>
              <w:top w:val="nil"/>
              <w:left w:val="single" w:sz="4" w:space="0" w:color="auto"/>
              <w:bottom w:val="single" w:sz="4" w:space="0" w:color="auto"/>
              <w:right w:val="single" w:sz="4" w:space="0" w:color="auto"/>
            </w:tcBorders>
          </w:tcPr>
          <w:p w14:paraId="19FF53E4" w14:textId="77777777" w:rsidR="00595279" w:rsidRPr="000F38F8" w:rsidRDefault="00595279" w:rsidP="00595279">
            <w:pPr>
              <w:rPr>
                <w:lang w:val="uk-UA"/>
              </w:rPr>
            </w:pPr>
          </w:p>
        </w:tc>
        <w:tc>
          <w:tcPr>
            <w:tcW w:w="425" w:type="dxa"/>
            <w:tcBorders>
              <w:top w:val="nil"/>
              <w:left w:val="nil"/>
              <w:bottom w:val="single" w:sz="4" w:space="0" w:color="auto"/>
              <w:right w:val="single" w:sz="4" w:space="0" w:color="auto"/>
            </w:tcBorders>
            <w:textDirection w:val="btLr"/>
            <w:vAlign w:val="center"/>
          </w:tcPr>
          <w:p w14:paraId="734204DA" w14:textId="0D173273" w:rsidR="00595279" w:rsidRPr="000F38F8" w:rsidRDefault="00595279" w:rsidP="00595279">
            <w:pPr>
              <w:ind w:left="113" w:right="113"/>
              <w:jc w:val="center"/>
              <w:rPr>
                <w:lang w:val="uk-UA"/>
              </w:rPr>
            </w:pPr>
            <w:r w:rsidRPr="000F38F8">
              <w:rPr>
                <w:lang w:val="uk-UA"/>
              </w:rPr>
              <w:t>лекції</w:t>
            </w:r>
          </w:p>
        </w:tc>
        <w:tc>
          <w:tcPr>
            <w:tcW w:w="425" w:type="dxa"/>
            <w:tcBorders>
              <w:top w:val="nil"/>
              <w:left w:val="nil"/>
              <w:bottom w:val="single" w:sz="4" w:space="0" w:color="auto"/>
              <w:right w:val="single" w:sz="4" w:space="0" w:color="auto"/>
            </w:tcBorders>
            <w:textDirection w:val="btLr"/>
            <w:vAlign w:val="center"/>
          </w:tcPr>
          <w:p w14:paraId="46C113C9" w14:textId="65A19D84" w:rsidR="00595279" w:rsidRPr="000F38F8" w:rsidRDefault="00595279" w:rsidP="00595279">
            <w:pPr>
              <w:ind w:left="113" w:right="113"/>
              <w:jc w:val="center"/>
              <w:rPr>
                <w:lang w:val="uk-UA"/>
              </w:rPr>
            </w:pPr>
            <w:r w:rsidRPr="000F38F8">
              <w:rPr>
                <w:lang w:val="uk-UA"/>
              </w:rPr>
              <w:t>семінари</w:t>
            </w:r>
          </w:p>
        </w:tc>
        <w:tc>
          <w:tcPr>
            <w:tcW w:w="425" w:type="dxa"/>
            <w:tcBorders>
              <w:top w:val="nil"/>
              <w:left w:val="nil"/>
              <w:bottom w:val="single" w:sz="4" w:space="0" w:color="auto"/>
              <w:right w:val="single" w:sz="4" w:space="0" w:color="auto"/>
            </w:tcBorders>
            <w:textDirection w:val="btLr"/>
            <w:vAlign w:val="center"/>
          </w:tcPr>
          <w:p w14:paraId="7820D1C5" w14:textId="2CFCBBB2" w:rsidR="00595279" w:rsidRPr="000F38F8" w:rsidRDefault="00595279" w:rsidP="00595279">
            <w:pPr>
              <w:ind w:left="113" w:right="113"/>
              <w:jc w:val="center"/>
              <w:rPr>
                <w:lang w:val="uk-UA"/>
              </w:rPr>
            </w:pPr>
            <w:r w:rsidRPr="000F38F8">
              <w:rPr>
                <w:lang w:val="uk-UA"/>
              </w:rPr>
              <w:t>практичні</w:t>
            </w:r>
          </w:p>
        </w:tc>
        <w:tc>
          <w:tcPr>
            <w:tcW w:w="426" w:type="dxa"/>
            <w:tcBorders>
              <w:top w:val="nil"/>
              <w:left w:val="nil"/>
              <w:bottom w:val="single" w:sz="4" w:space="0" w:color="auto"/>
              <w:right w:val="single" w:sz="4" w:space="0" w:color="auto"/>
            </w:tcBorders>
            <w:textDirection w:val="btLr"/>
            <w:vAlign w:val="center"/>
          </w:tcPr>
          <w:p w14:paraId="1E1C64E9" w14:textId="5E8FCA20" w:rsidR="00595279" w:rsidRPr="000F38F8" w:rsidRDefault="00595279" w:rsidP="00595279">
            <w:pPr>
              <w:ind w:left="113" w:right="113"/>
              <w:jc w:val="center"/>
              <w:rPr>
                <w:lang w:val="uk-UA"/>
              </w:rPr>
            </w:pPr>
            <w:r w:rsidRPr="000F38F8">
              <w:rPr>
                <w:lang w:val="uk-UA"/>
              </w:rPr>
              <w:t>лабораторні</w:t>
            </w:r>
          </w:p>
        </w:tc>
        <w:tc>
          <w:tcPr>
            <w:tcW w:w="425" w:type="dxa"/>
            <w:tcBorders>
              <w:top w:val="nil"/>
              <w:left w:val="nil"/>
              <w:bottom w:val="single" w:sz="4" w:space="0" w:color="auto"/>
              <w:right w:val="single" w:sz="4" w:space="0" w:color="auto"/>
            </w:tcBorders>
            <w:textDirection w:val="btLr"/>
            <w:vAlign w:val="center"/>
          </w:tcPr>
          <w:p w14:paraId="4257F950" w14:textId="13E74B1F" w:rsidR="00595279" w:rsidRPr="000F38F8" w:rsidRDefault="00595279" w:rsidP="00595279">
            <w:pPr>
              <w:ind w:left="113" w:right="113"/>
              <w:jc w:val="center"/>
              <w:rPr>
                <w:lang w:val="uk-UA"/>
              </w:rPr>
            </w:pPr>
            <w:r w:rsidRPr="000F38F8">
              <w:rPr>
                <w:lang w:val="uk-UA"/>
              </w:rPr>
              <w:t>Індивідуальні</w:t>
            </w:r>
          </w:p>
        </w:tc>
        <w:tc>
          <w:tcPr>
            <w:tcW w:w="425" w:type="dxa"/>
            <w:vMerge/>
            <w:tcBorders>
              <w:left w:val="single" w:sz="4" w:space="0" w:color="auto"/>
              <w:bottom w:val="single" w:sz="4" w:space="0" w:color="auto"/>
              <w:right w:val="single" w:sz="4" w:space="0" w:color="auto"/>
            </w:tcBorders>
            <w:vAlign w:val="center"/>
          </w:tcPr>
          <w:p w14:paraId="44045485" w14:textId="77777777" w:rsidR="00595279" w:rsidRPr="000F38F8" w:rsidRDefault="00595279" w:rsidP="00595279">
            <w:pPr>
              <w:rPr>
                <w:lang w:val="uk-UA"/>
              </w:rPr>
            </w:pPr>
          </w:p>
        </w:tc>
        <w:tc>
          <w:tcPr>
            <w:tcW w:w="425" w:type="dxa"/>
            <w:vMerge/>
            <w:tcBorders>
              <w:left w:val="single" w:sz="4" w:space="0" w:color="auto"/>
              <w:bottom w:val="single" w:sz="4" w:space="0" w:color="auto"/>
              <w:right w:val="single" w:sz="4" w:space="0" w:color="auto"/>
            </w:tcBorders>
            <w:vAlign w:val="center"/>
          </w:tcPr>
          <w:p w14:paraId="752B3FB7"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extDirection w:val="btLr"/>
            <w:vAlign w:val="center"/>
          </w:tcPr>
          <w:p w14:paraId="173841AD" w14:textId="54635B82" w:rsidR="00595279" w:rsidRPr="000F38F8" w:rsidRDefault="00595279" w:rsidP="00595279">
            <w:pPr>
              <w:ind w:left="113" w:right="113"/>
              <w:jc w:val="center"/>
              <w:rPr>
                <w:lang w:val="uk-UA"/>
              </w:rPr>
            </w:pPr>
            <w:r w:rsidRPr="000F38F8">
              <w:rPr>
                <w:lang w:val="uk-UA"/>
              </w:rPr>
              <w:t>лекції</w:t>
            </w:r>
          </w:p>
        </w:tc>
        <w:tc>
          <w:tcPr>
            <w:tcW w:w="567" w:type="dxa"/>
            <w:tcBorders>
              <w:top w:val="nil"/>
              <w:left w:val="nil"/>
              <w:bottom w:val="single" w:sz="4" w:space="0" w:color="auto"/>
              <w:right w:val="single" w:sz="4" w:space="0" w:color="auto"/>
            </w:tcBorders>
            <w:textDirection w:val="btLr"/>
            <w:vAlign w:val="center"/>
          </w:tcPr>
          <w:p w14:paraId="643C366E" w14:textId="43AEF112" w:rsidR="00595279" w:rsidRPr="000F38F8" w:rsidRDefault="00595279" w:rsidP="00595279">
            <w:pPr>
              <w:ind w:left="113" w:right="113"/>
              <w:jc w:val="center"/>
              <w:rPr>
                <w:lang w:val="uk-UA"/>
              </w:rPr>
            </w:pPr>
            <w:r w:rsidRPr="000F38F8">
              <w:rPr>
                <w:lang w:val="uk-UA"/>
              </w:rPr>
              <w:t>семінари</w:t>
            </w:r>
          </w:p>
        </w:tc>
        <w:tc>
          <w:tcPr>
            <w:tcW w:w="567" w:type="dxa"/>
            <w:tcBorders>
              <w:top w:val="nil"/>
              <w:left w:val="nil"/>
              <w:bottom w:val="single" w:sz="4" w:space="0" w:color="auto"/>
              <w:right w:val="single" w:sz="4" w:space="0" w:color="auto"/>
            </w:tcBorders>
            <w:textDirection w:val="btLr"/>
            <w:vAlign w:val="center"/>
          </w:tcPr>
          <w:p w14:paraId="7500F6B8" w14:textId="5BCB7026" w:rsidR="00595279" w:rsidRPr="000F38F8" w:rsidRDefault="00595279" w:rsidP="00595279">
            <w:pPr>
              <w:ind w:left="113" w:right="113"/>
              <w:jc w:val="center"/>
              <w:rPr>
                <w:lang w:val="uk-UA"/>
              </w:rPr>
            </w:pPr>
            <w:r w:rsidRPr="000F38F8">
              <w:rPr>
                <w:lang w:val="uk-UA"/>
              </w:rPr>
              <w:t>практичні</w:t>
            </w:r>
          </w:p>
        </w:tc>
        <w:tc>
          <w:tcPr>
            <w:tcW w:w="567" w:type="dxa"/>
            <w:tcBorders>
              <w:top w:val="nil"/>
              <w:left w:val="nil"/>
              <w:bottom w:val="single" w:sz="4" w:space="0" w:color="auto"/>
              <w:right w:val="single" w:sz="4" w:space="0" w:color="auto"/>
            </w:tcBorders>
            <w:textDirection w:val="btLr"/>
            <w:vAlign w:val="center"/>
          </w:tcPr>
          <w:p w14:paraId="4105EC1A" w14:textId="0D7BA065" w:rsidR="00595279" w:rsidRPr="000F38F8" w:rsidRDefault="00595279" w:rsidP="00595279">
            <w:pPr>
              <w:ind w:left="113" w:right="113"/>
              <w:jc w:val="center"/>
              <w:rPr>
                <w:lang w:val="uk-UA"/>
              </w:rPr>
            </w:pPr>
            <w:r w:rsidRPr="000F38F8">
              <w:rPr>
                <w:lang w:val="uk-UA"/>
              </w:rPr>
              <w:t>лабораторні</w:t>
            </w:r>
          </w:p>
        </w:tc>
        <w:tc>
          <w:tcPr>
            <w:tcW w:w="567" w:type="dxa"/>
            <w:tcBorders>
              <w:top w:val="nil"/>
              <w:left w:val="nil"/>
              <w:bottom w:val="single" w:sz="4" w:space="0" w:color="auto"/>
              <w:right w:val="single" w:sz="4" w:space="0" w:color="auto"/>
            </w:tcBorders>
            <w:textDirection w:val="btLr"/>
            <w:vAlign w:val="center"/>
          </w:tcPr>
          <w:p w14:paraId="1B3F73A5" w14:textId="0EDBF5A0" w:rsidR="00595279" w:rsidRPr="000F38F8" w:rsidRDefault="00595279" w:rsidP="00595279">
            <w:pPr>
              <w:ind w:left="113" w:right="113"/>
              <w:jc w:val="center"/>
              <w:rPr>
                <w:lang w:val="uk-UA"/>
              </w:rPr>
            </w:pPr>
            <w:r w:rsidRPr="000F38F8">
              <w:rPr>
                <w:lang w:val="uk-UA"/>
              </w:rPr>
              <w:t>Індивідуальні</w:t>
            </w:r>
          </w:p>
        </w:tc>
        <w:tc>
          <w:tcPr>
            <w:tcW w:w="567" w:type="dxa"/>
            <w:vMerge/>
            <w:tcBorders>
              <w:left w:val="single" w:sz="4" w:space="0" w:color="auto"/>
              <w:bottom w:val="single" w:sz="4" w:space="0" w:color="auto"/>
              <w:right w:val="single" w:sz="4" w:space="0" w:color="auto"/>
            </w:tcBorders>
            <w:vAlign w:val="center"/>
          </w:tcPr>
          <w:p w14:paraId="6C443E61" w14:textId="77777777" w:rsidR="00595279" w:rsidRPr="000F38F8" w:rsidRDefault="00595279" w:rsidP="00595279">
            <w:pPr>
              <w:rPr>
                <w:lang w:val="uk-UA"/>
              </w:rPr>
            </w:pPr>
          </w:p>
        </w:tc>
      </w:tr>
      <w:tr w:rsidR="00595279" w:rsidRPr="000F38F8" w14:paraId="27CA624D" w14:textId="77777777" w:rsidTr="008D5DC5">
        <w:trPr>
          <w:trHeight w:val="375"/>
        </w:trPr>
        <w:tc>
          <w:tcPr>
            <w:tcW w:w="3261" w:type="dxa"/>
            <w:tcBorders>
              <w:top w:val="nil"/>
              <w:left w:val="single" w:sz="4" w:space="0" w:color="auto"/>
              <w:bottom w:val="single" w:sz="4" w:space="0" w:color="auto"/>
              <w:right w:val="single" w:sz="4" w:space="0" w:color="auto"/>
            </w:tcBorders>
          </w:tcPr>
          <w:p w14:paraId="2F7EB76C" w14:textId="5A492559" w:rsidR="00595279" w:rsidRPr="000F38F8" w:rsidRDefault="00595279" w:rsidP="00595279">
            <w:pPr>
              <w:jc w:val="center"/>
              <w:rPr>
                <w:lang w:val="uk-UA"/>
              </w:rPr>
            </w:pPr>
            <w:r w:rsidRPr="00BC3B5C">
              <w:t>1</w:t>
            </w:r>
          </w:p>
        </w:tc>
        <w:tc>
          <w:tcPr>
            <w:tcW w:w="426" w:type="dxa"/>
            <w:tcBorders>
              <w:top w:val="nil"/>
              <w:left w:val="nil"/>
              <w:bottom w:val="single" w:sz="4" w:space="0" w:color="auto"/>
              <w:right w:val="single" w:sz="4" w:space="0" w:color="auto"/>
            </w:tcBorders>
          </w:tcPr>
          <w:p w14:paraId="2B4F6488" w14:textId="56A698F2" w:rsidR="00595279" w:rsidRPr="000F38F8" w:rsidRDefault="00595279" w:rsidP="00595279">
            <w:pPr>
              <w:jc w:val="center"/>
              <w:rPr>
                <w:lang w:val="uk-UA"/>
              </w:rPr>
            </w:pPr>
            <w:r w:rsidRPr="00BC3B5C">
              <w:t>2</w:t>
            </w:r>
          </w:p>
        </w:tc>
        <w:tc>
          <w:tcPr>
            <w:tcW w:w="425" w:type="dxa"/>
            <w:tcBorders>
              <w:top w:val="nil"/>
              <w:left w:val="nil"/>
              <w:bottom w:val="single" w:sz="4" w:space="0" w:color="auto"/>
              <w:right w:val="single" w:sz="4" w:space="0" w:color="auto"/>
            </w:tcBorders>
            <w:vAlign w:val="center"/>
          </w:tcPr>
          <w:p w14:paraId="1FD07506" w14:textId="77777777" w:rsidR="00595279" w:rsidRPr="000F38F8" w:rsidRDefault="00595279" w:rsidP="00595279">
            <w:pPr>
              <w:jc w:val="center"/>
              <w:rPr>
                <w:lang w:val="uk-UA"/>
              </w:rPr>
            </w:pPr>
            <w:r w:rsidRPr="000F38F8">
              <w:rPr>
                <w:bCs/>
                <w:lang w:val="uk-UA"/>
              </w:rPr>
              <w:t>3</w:t>
            </w:r>
          </w:p>
        </w:tc>
        <w:tc>
          <w:tcPr>
            <w:tcW w:w="425" w:type="dxa"/>
            <w:tcBorders>
              <w:top w:val="nil"/>
              <w:left w:val="nil"/>
              <w:bottom w:val="single" w:sz="4" w:space="0" w:color="auto"/>
              <w:right w:val="single" w:sz="4" w:space="0" w:color="auto"/>
            </w:tcBorders>
            <w:vAlign w:val="center"/>
          </w:tcPr>
          <w:p w14:paraId="1B2622D3" w14:textId="77777777" w:rsidR="00595279" w:rsidRPr="000F38F8" w:rsidRDefault="00595279" w:rsidP="00595279">
            <w:pPr>
              <w:jc w:val="center"/>
              <w:rPr>
                <w:lang w:val="uk-UA"/>
              </w:rPr>
            </w:pPr>
            <w:r w:rsidRPr="000F38F8">
              <w:rPr>
                <w:bCs/>
                <w:lang w:val="uk-UA"/>
              </w:rPr>
              <w:t>4</w:t>
            </w:r>
          </w:p>
        </w:tc>
        <w:tc>
          <w:tcPr>
            <w:tcW w:w="425" w:type="dxa"/>
            <w:tcBorders>
              <w:top w:val="nil"/>
              <w:left w:val="nil"/>
              <w:bottom w:val="single" w:sz="4" w:space="0" w:color="auto"/>
              <w:right w:val="single" w:sz="4" w:space="0" w:color="auto"/>
            </w:tcBorders>
            <w:vAlign w:val="center"/>
          </w:tcPr>
          <w:p w14:paraId="2112C29C" w14:textId="77777777" w:rsidR="00595279" w:rsidRPr="000F38F8" w:rsidRDefault="00595279" w:rsidP="00595279">
            <w:pPr>
              <w:jc w:val="center"/>
              <w:rPr>
                <w:lang w:val="uk-UA"/>
              </w:rPr>
            </w:pPr>
            <w:r w:rsidRPr="000F38F8">
              <w:rPr>
                <w:bCs/>
                <w:lang w:val="uk-UA"/>
              </w:rPr>
              <w:t>5</w:t>
            </w:r>
          </w:p>
        </w:tc>
        <w:tc>
          <w:tcPr>
            <w:tcW w:w="426" w:type="dxa"/>
            <w:tcBorders>
              <w:top w:val="nil"/>
              <w:left w:val="nil"/>
              <w:bottom w:val="single" w:sz="4" w:space="0" w:color="auto"/>
              <w:right w:val="single" w:sz="4" w:space="0" w:color="auto"/>
            </w:tcBorders>
            <w:vAlign w:val="center"/>
          </w:tcPr>
          <w:p w14:paraId="67C098DC" w14:textId="77777777" w:rsidR="00595279" w:rsidRPr="000F38F8" w:rsidRDefault="00595279" w:rsidP="00595279">
            <w:pPr>
              <w:jc w:val="center"/>
              <w:rPr>
                <w:lang w:val="uk-UA"/>
              </w:rPr>
            </w:pPr>
            <w:r w:rsidRPr="000F38F8">
              <w:rPr>
                <w:bCs/>
                <w:lang w:val="uk-UA"/>
              </w:rPr>
              <w:t>6</w:t>
            </w:r>
          </w:p>
        </w:tc>
        <w:tc>
          <w:tcPr>
            <w:tcW w:w="425" w:type="dxa"/>
            <w:tcBorders>
              <w:top w:val="nil"/>
              <w:left w:val="nil"/>
              <w:bottom w:val="single" w:sz="4" w:space="0" w:color="auto"/>
              <w:right w:val="single" w:sz="4" w:space="0" w:color="auto"/>
            </w:tcBorders>
            <w:vAlign w:val="center"/>
          </w:tcPr>
          <w:p w14:paraId="62B526FB" w14:textId="77777777" w:rsidR="00595279" w:rsidRPr="000F38F8" w:rsidRDefault="00595279" w:rsidP="00595279">
            <w:pPr>
              <w:jc w:val="center"/>
              <w:rPr>
                <w:lang w:val="uk-UA"/>
              </w:rPr>
            </w:pPr>
            <w:r w:rsidRPr="000F38F8">
              <w:rPr>
                <w:bCs/>
                <w:lang w:val="uk-UA"/>
              </w:rPr>
              <w:t>7</w:t>
            </w:r>
          </w:p>
        </w:tc>
        <w:tc>
          <w:tcPr>
            <w:tcW w:w="425" w:type="dxa"/>
            <w:tcBorders>
              <w:top w:val="nil"/>
              <w:left w:val="nil"/>
              <w:bottom w:val="single" w:sz="4" w:space="0" w:color="auto"/>
              <w:right w:val="single" w:sz="4" w:space="0" w:color="auto"/>
            </w:tcBorders>
            <w:vAlign w:val="center"/>
          </w:tcPr>
          <w:p w14:paraId="5AA55D13" w14:textId="77777777" w:rsidR="00595279" w:rsidRPr="000F38F8" w:rsidRDefault="00595279" w:rsidP="00595279">
            <w:pPr>
              <w:jc w:val="center"/>
              <w:rPr>
                <w:lang w:val="uk-UA"/>
              </w:rPr>
            </w:pPr>
            <w:r w:rsidRPr="000F38F8">
              <w:rPr>
                <w:bCs/>
                <w:lang w:val="uk-UA"/>
              </w:rPr>
              <w:t>8</w:t>
            </w:r>
          </w:p>
        </w:tc>
        <w:tc>
          <w:tcPr>
            <w:tcW w:w="425" w:type="dxa"/>
            <w:tcBorders>
              <w:top w:val="nil"/>
              <w:left w:val="nil"/>
              <w:bottom w:val="single" w:sz="4" w:space="0" w:color="auto"/>
              <w:right w:val="single" w:sz="4" w:space="0" w:color="auto"/>
            </w:tcBorders>
            <w:vAlign w:val="center"/>
          </w:tcPr>
          <w:p w14:paraId="14F07F57" w14:textId="77777777" w:rsidR="00595279" w:rsidRPr="000F38F8" w:rsidRDefault="00595279" w:rsidP="00595279">
            <w:pPr>
              <w:jc w:val="center"/>
              <w:rPr>
                <w:lang w:val="uk-UA"/>
              </w:rPr>
            </w:pPr>
            <w:r w:rsidRPr="000F38F8">
              <w:rPr>
                <w:bCs/>
                <w:lang w:val="uk-UA"/>
              </w:rPr>
              <w:t>9</w:t>
            </w:r>
          </w:p>
        </w:tc>
        <w:tc>
          <w:tcPr>
            <w:tcW w:w="567" w:type="dxa"/>
            <w:tcBorders>
              <w:top w:val="nil"/>
              <w:left w:val="nil"/>
              <w:bottom w:val="single" w:sz="4" w:space="0" w:color="auto"/>
              <w:right w:val="single" w:sz="4" w:space="0" w:color="auto"/>
            </w:tcBorders>
            <w:vAlign w:val="center"/>
          </w:tcPr>
          <w:p w14:paraId="6951F37C" w14:textId="77777777" w:rsidR="00595279" w:rsidRPr="000F38F8" w:rsidRDefault="00595279" w:rsidP="00595279">
            <w:pPr>
              <w:jc w:val="center"/>
              <w:rPr>
                <w:lang w:val="uk-UA"/>
              </w:rPr>
            </w:pPr>
            <w:r w:rsidRPr="000F38F8">
              <w:rPr>
                <w:bCs/>
                <w:lang w:val="uk-UA"/>
              </w:rPr>
              <w:t>10</w:t>
            </w:r>
          </w:p>
        </w:tc>
        <w:tc>
          <w:tcPr>
            <w:tcW w:w="567" w:type="dxa"/>
            <w:tcBorders>
              <w:top w:val="nil"/>
              <w:left w:val="nil"/>
              <w:bottom w:val="single" w:sz="4" w:space="0" w:color="auto"/>
              <w:right w:val="single" w:sz="4" w:space="0" w:color="auto"/>
            </w:tcBorders>
            <w:vAlign w:val="center"/>
          </w:tcPr>
          <w:p w14:paraId="07F6D5CF" w14:textId="77777777" w:rsidR="00595279" w:rsidRPr="000F38F8" w:rsidRDefault="00595279" w:rsidP="00595279">
            <w:pPr>
              <w:jc w:val="center"/>
              <w:rPr>
                <w:lang w:val="uk-UA"/>
              </w:rPr>
            </w:pPr>
            <w:r w:rsidRPr="000F38F8">
              <w:rPr>
                <w:bCs/>
                <w:lang w:val="uk-UA"/>
              </w:rPr>
              <w:t>11</w:t>
            </w:r>
          </w:p>
        </w:tc>
        <w:tc>
          <w:tcPr>
            <w:tcW w:w="567" w:type="dxa"/>
            <w:tcBorders>
              <w:top w:val="nil"/>
              <w:left w:val="nil"/>
              <w:bottom w:val="single" w:sz="4" w:space="0" w:color="auto"/>
              <w:right w:val="single" w:sz="4" w:space="0" w:color="auto"/>
            </w:tcBorders>
            <w:vAlign w:val="center"/>
          </w:tcPr>
          <w:p w14:paraId="2375200C" w14:textId="77777777" w:rsidR="00595279" w:rsidRPr="000F38F8" w:rsidRDefault="00595279" w:rsidP="00595279">
            <w:pPr>
              <w:jc w:val="center"/>
              <w:rPr>
                <w:lang w:val="uk-UA"/>
              </w:rPr>
            </w:pPr>
            <w:r w:rsidRPr="000F38F8">
              <w:rPr>
                <w:bCs/>
                <w:lang w:val="uk-UA"/>
              </w:rPr>
              <w:t>12</w:t>
            </w:r>
          </w:p>
        </w:tc>
        <w:tc>
          <w:tcPr>
            <w:tcW w:w="567" w:type="dxa"/>
            <w:tcBorders>
              <w:top w:val="nil"/>
              <w:left w:val="nil"/>
              <w:bottom w:val="single" w:sz="4" w:space="0" w:color="auto"/>
              <w:right w:val="single" w:sz="4" w:space="0" w:color="auto"/>
            </w:tcBorders>
            <w:vAlign w:val="center"/>
          </w:tcPr>
          <w:p w14:paraId="5F5B2886" w14:textId="77777777" w:rsidR="00595279" w:rsidRPr="000F38F8" w:rsidRDefault="00595279" w:rsidP="00595279">
            <w:pPr>
              <w:jc w:val="center"/>
              <w:rPr>
                <w:lang w:val="uk-UA"/>
              </w:rPr>
            </w:pPr>
            <w:r w:rsidRPr="000F38F8">
              <w:rPr>
                <w:bCs/>
                <w:lang w:val="uk-UA"/>
              </w:rPr>
              <w:t>13</w:t>
            </w:r>
          </w:p>
        </w:tc>
        <w:tc>
          <w:tcPr>
            <w:tcW w:w="567" w:type="dxa"/>
            <w:tcBorders>
              <w:top w:val="nil"/>
              <w:left w:val="nil"/>
              <w:bottom w:val="single" w:sz="4" w:space="0" w:color="auto"/>
              <w:right w:val="single" w:sz="4" w:space="0" w:color="auto"/>
            </w:tcBorders>
            <w:vAlign w:val="center"/>
          </w:tcPr>
          <w:p w14:paraId="472E976A" w14:textId="77777777" w:rsidR="00595279" w:rsidRPr="000F38F8" w:rsidRDefault="00595279" w:rsidP="00595279">
            <w:pPr>
              <w:jc w:val="center"/>
              <w:rPr>
                <w:lang w:val="uk-UA"/>
              </w:rPr>
            </w:pPr>
            <w:r w:rsidRPr="000F38F8">
              <w:rPr>
                <w:lang w:val="uk-UA"/>
              </w:rPr>
              <w:t>14</w:t>
            </w:r>
          </w:p>
        </w:tc>
        <w:tc>
          <w:tcPr>
            <w:tcW w:w="567" w:type="dxa"/>
            <w:tcBorders>
              <w:top w:val="nil"/>
              <w:left w:val="nil"/>
              <w:bottom w:val="single" w:sz="4" w:space="0" w:color="auto"/>
              <w:right w:val="single" w:sz="4" w:space="0" w:color="auto"/>
            </w:tcBorders>
            <w:vAlign w:val="center"/>
          </w:tcPr>
          <w:p w14:paraId="61738536" w14:textId="77777777" w:rsidR="00595279" w:rsidRPr="000F38F8" w:rsidRDefault="00595279" w:rsidP="00595279">
            <w:pPr>
              <w:jc w:val="center"/>
              <w:rPr>
                <w:lang w:val="uk-UA"/>
              </w:rPr>
            </w:pPr>
            <w:r w:rsidRPr="000F38F8">
              <w:rPr>
                <w:lang w:val="uk-UA"/>
              </w:rPr>
              <w:t>15</w:t>
            </w:r>
          </w:p>
        </w:tc>
      </w:tr>
      <w:tr w:rsidR="00595279" w:rsidRPr="000F38F8" w14:paraId="72000AFE" w14:textId="77777777" w:rsidTr="002C2562">
        <w:trPr>
          <w:trHeight w:val="375"/>
        </w:trPr>
        <w:tc>
          <w:tcPr>
            <w:tcW w:w="3261" w:type="dxa"/>
            <w:tcBorders>
              <w:top w:val="nil"/>
              <w:left w:val="single" w:sz="4" w:space="0" w:color="auto"/>
              <w:bottom w:val="single" w:sz="4" w:space="0" w:color="auto"/>
              <w:right w:val="single" w:sz="4" w:space="0" w:color="auto"/>
            </w:tcBorders>
          </w:tcPr>
          <w:p w14:paraId="1A29FD37" w14:textId="38C9F6F4" w:rsidR="00595279" w:rsidRPr="000F38F8" w:rsidRDefault="00595279" w:rsidP="00595279">
            <w:pPr>
              <w:ind w:left="113" w:right="113"/>
              <w:jc w:val="both"/>
              <w:rPr>
                <w:sz w:val="24"/>
                <w:szCs w:val="24"/>
                <w:lang w:val="uk-UA"/>
              </w:rPr>
            </w:pPr>
            <w:r w:rsidRPr="00BC3B5C">
              <w:t>Тема 1. ПОНЯТТЯ, ПРЕДМЕТ І ПРИНЦИПИ ЖИТЛОВОГО ПРАВА УКРАЇНИ. ЖИТЛОВЕ ЗАКОНОДАВСТВО</w:t>
            </w:r>
          </w:p>
        </w:tc>
        <w:tc>
          <w:tcPr>
            <w:tcW w:w="426" w:type="dxa"/>
            <w:tcBorders>
              <w:top w:val="nil"/>
              <w:left w:val="nil"/>
              <w:bottom w:val="single" w:sz="4" w:space="0" w:color="auto"/>
              <w:right w:val="single" w:sz="4" w:space="0" w:color="auto"/>
            </w:tcBorders>
          </w:tcPr>
          <w:p w14:paraId="57E3E745" w14:textId="0C6F2ED3" w:rsidR="00595279" w:rsidRPr="000F38F8" w:rsidRDefault="00595279" w:rsidP="00595279">
            <w:pPr>
              <w:rPr>
                <w:lang w:val="uk-UA"/>
              </w:rPr>
            </w:pPr>
            <w:r w:rsidRPr="00BC3B5C">
              <w:t>10</w:t>
            </w:r>
          </w:p>
        </w:tc>
        <w:tc>
          <w:tcPr>
            <w:tcW w:w="425" w:type="dxa"/>
            <w:tcBorders>
              <w:top w:val="nil"/>
              <w:left w:val="nil"/>
              <w:bottom w:val="single" w:sz="4" w:space="0" w:color="auto"/>
              <w:right w:val="single" w:sz="4" w:space="0" w:color="auto"/>
            </w:tcBorders>
          </w:tcPr>
          <w:p w14:paraId="5D2C160F" w14:textId="2831DA8C" w:rsidR="00595279" w:rsidRPr="000F38F8" w:rsidRDefault="00595279" w:rsidP="00595279">
            <w:pPr>
              <w:rPr>
                <w:lang w:val="uk-UA"/>
              </w:rPr>
            </w:pPr>
            <w:r>
              <w:rPr>
                <w:lang w:val="uk-UA"/>
              </w:rPr>
              <w:t>2</w:t>
            </w:r>
          </w:p>
        </w:tc>
        <w:tc>
          <w:tcPr>
            <w:tcW w:w="425" w:type="dxa"/>
            <w:tcBorders>
              <w:top w:val="nil"/>
              <w:left w:val="nil"/>
              <w:bottom w:val="single" w:sz="4" w:space="0" w:color="auto"/>
              <w:right w:val="single" w:sz="4" w:space="0" w:color="auto"/>
            </w:tcBorders>
          </w:tcPr>
          <w:p w14:paraId="7F572F09" w14:textId="7704A276" w:rsidR="00595279" w:rsidRPr="000F38F8" w:rsidRDefault="00595279" w:rsidP="00595279">
            <w:pPr>
              <w:rPr>
                <w:lang w:val="uk-UA"/>
              </w:rPr>
            </w:pPr>
          </w:p>
        </w:tc>
        <w:tc>
          <w:tcPr>
            <w:tcW w:w="425" w:type="dxa"/>
            <w:tcBorders>
              <w:top w:val="nil"/>
              <w:left w:val="nil"/>
              <w:bottom w:val="single" w:sz="4" w:space="0" w:color="auto"/>
              <w:right w:val="single" w:sz="4" w:space="0" w:color="auto"/>
            </w:tcBorders>
          </w:tcPr>
          <w:p w14:paraId="4EB47A8F" w14:textId="77777777" w:rsidR="00595279" w:rsidRPr="000F38F8" w:rsidRDefault="00595279" w:rsidP="00595279">
            <w:pPr>
              <w:rPr>
                <w:lang w:val="uk-UA"/>
              </w:rPr>
            </w:pPr>
          </w:p>
        </w:tc>
        <w:tc>
          <w:tcPr>
            <w:tcW w:w="426" w:type="dxa"/>
            <w:tcBorders>
              <w:top w:val="nil"/>
              <w:left w:val="nil"/>
              <w:bottom w:val="single" w:sz="4" w:space="0" w:color="auto"/>
              <w:right w:val="single" w:sz="4" w:space="0" w:color="auto"/>
            </w:tcBorders>
          </w:tcPr>
          <w:p w14:paraId="7CCE9763" w14:textId="77777777" w:rsidR="00595279" w:rsidRPr="000F38F8" w:rsidRDefault="00595279" w:rsidP="00595279">
            <w:pPr>
              <w:rPr>
                <w:lang w:val="uk-UA"/>
              </w:rPr>
            </w:pPr>
          </w:p>
        </w:tc>
        <w:tc>
          <w:tcPr>
            <w:tcW w:w="425" w:type="dxa"/>
            <w:tcBorders>
              <w:top w:val="nil"/>
              <w:left w:val="nil"/>
              <w:bottom w:val="single" w:sz="4" w:space="0" w:color="auto"/>
              <w:right w:val="single" w:sz="4" w:space="0" w:color="auto"/>
            </w:tcBorders>
          </w:tcPr>
          <w:p w14:paraId="1C92B032" w14:textId="77777777" w:rsidR="00595279" w:rsidRPr="000F38F8" w:rsidRDefault="00595279" w:rsidP="00595279">
            <w:pPr>
              <w:rPr>
                <w:lang w:val="uk-UA"/>
              </w:rPr>
            </w:pPr>
          </w:p>
        </w:tc>
        <w:tc>
          <w:tcPr>
            <w:tcW w:w="425" w:type="dxa"/>
            <w:tcBorders>
              <w:top w:val="nil"/>
              <w:left w:val="nil"/>
              <w:bottom w:val="single" w:sz="4" w:space="0" w:color="auto"/>
              <w:right w:val="single" w:sz="4" w:space="0" w:color="auto"/>
            </w:tcBorders>
          </w:tcPr>
          <w:p w14:paraId="427E3220" w14:textId="12783BD9" w:rsidR="00595279" w:rsidRPr="000F38F8" w:rsidRDefault="00595279" w:rsidP="00595279">
            <w:pPr>
              <w:rPr>
                <w:lang w:val="uk-UA"/>
              </w:rPr>
            </w:pPr>
            <w:r>
              <w:rPr>
                <w:lang w:val="uk-UA"/>
              </w:rPr>
              <w:t>8</w:t>
            </w:r>
          </w:p>
        </w:tc>
        <w:tc>
          <w:tcPr>
            <w:tcW w:w="425" w:type="dxa"/>
            <w:tcBorders>
              <w:top w:val="nil"/>
              <w:left w:val="nil"/>
              <w:bottom w:val="single" w:sz="4" w:space="0" w:color="auto"/>
              <w:right w:val="single" w:sz="4" w:space="0" w:color="auto"/>
            </w:tcBorders>
          </w:tcPr>
          <w:p w14:paraId="7E55C5CB" w14:textId="2A2DFD81" w:rsidR="00595279" w:rsidRPr="000F38F8" w:rsidRDefault="00595279" w:rsidP="00595279">
            <w:pPr>
              <w:rPr>
                <w:lang w:val="uk-UA"/>
              </w:rPr>
            </w:pPr>
            <w:r>
              <w:rPr>
                <w:lang w:val="uk-UA"/>
              </w:rPr>
              <w:t>10</w:t>
            </w:r>
          </w:p>
        </w:tc>
        <w:tc>
          <w:tcPr>
            <w:tcW w:w="567" w:type="dxa"/>
            <w:tcBorders>
              <w:top w:val="nil"/>
              <w:left w:val="nil"/>
              <w:bottom w:val="single" w:sz="4" w:space="0" w:color="auto"/>
              <w:right w:val="single" w:sz="4" w:space="0" w:color="auto"/>
            </w:tcBorders>
          </w:tcPr>
          <w:p w14:paraId="3B920A96" w14:textId="762B4624" w:rsidR="00595279" w:rsidRPr="000F38F8" w:rsidRDefault="00595279" w:rsidP="00595279">
            <w:pPr>
              <w:rPr>
                <w:lang w:val="uk-UA"/>
              </w:rPr>
            </w:pPr>
            <w:r>
              <w:rPr>
                <w:lang w:val="uk-UA"/>
              </w:rPr>
              <w:t>1</w:t>
            </w:r>
          </w:p>
        </w:tc>
        <w:tc>
          <w:tcPr>
            <w:tcW w:w="567" w:type="dxa"/>
            <w:tcBorders>
              <w:top w:val="nil"/>
              <w:left w:val="nil"/>
              <w:bottom w:val="single" w:sz="4" w:space="0" w:color="auto"/>
              <w:right w:val="single" w:sz="4" w:space="0" w:color="auto"/>
            </w:tcBorders>
          </w:tcPr>
          <w:p w14:paraId="6CACF07C"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4192B6A3"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34757324"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18CF0372"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58C3FE4F" w14:textId="35D8DCA3" w:rsidR="00595279" w:rsidRPr="000F38F8" w:rsidRDefault="00595279" w:rsidP="00595279">
            <w:pPr>
              <w:rPr>
                <w:lang w:val="uk-UA"/>
              </w:rPr>
            </w:pPr>
            <w:r>
              <w:rPr>
                <w:lang w:val="uk-UA"/>
              </w:rPr>
              <w:t>9</w:t>
            </w:r>
          </w:p>
        </w:tc>
      </w:tr>
      <w:tr w:rsidR="00595279" w:rsidRPr="000F38F8" w14:paraId="68C5A9F4" w14:textId="77777777" w:rsidTr="002C2562">
        <w:trPr>
          <w:trHeight w:val="375"/>
        </w:trPr>
        <w:tc>
          <w:tcPr>
            <w:tcW w:w="3261" w:type="dxa"/>
            <w:tcBorders>
              <w:top w:val="nil"/>
              <w:left w:val="single" w:sz="4" w:space="0" w:color="auto"/>
              <w:bottom w:val="single" w:sz="4" w:space="0" w:color="auto"/>
              <w:right w:val="single" w:sz="4" w:space="0" w:color="auto"/>
            </w:tcBorders>
          </w:tcPr>
          <w:p w14:paraId="06B29A81" w14:textId="3AA993DD" w:rsidR="00595279" w:rsidRPr="000F38F8" w:rsidRDefault="00595279" w:rsidP="00595279">
            <w:pPr>
              <w:rPr>
                <w:sz w:val="24"/>
                <w:szCs w:val="24"/>
                <w:lang w:val="uk-UA"/>
              </w:rPr>
            </w:pPr>
            <w:r w:rsidRPr="00BC3B5C">
              <w:t>Тема 2. ЖИТЛОВИЙ ФОНД УКРАЇНИ ТА ЙОГО ЮРИДИЧНА КЛАСИФІКАЦІЯ</w:t>
            </w:r>
          </w:p>
        </w:tc>
        <w:tc>
          <w:tcPr>
            <w:tcW w:w="426" w:type="dxa"/>
            <w:tcBorders>
              <w:top w:val="nil"/>
              <w:left w:val="nil"/>
              <w:bottom w:val="single" w:sz="4" w:space="0" w:color="auto"/>
              <w:right w:val="single" w:sz="4" w:space="0" w:color="auto"/>
            </w:tcBorders>
          </w:tcPr>
          <w:p w14:paraId="0CDDED74" w14:textId="3C87D18E" w:rsidR="00595279" w:rsidRPr="000F38F8" w:rsidRDefault="00595279" w:rsidP="00595279">
            <w:pPr>
              <w:rPr>
                <w:lang w:val="uk-UA"/>
              </w:rPr>
            </w:pPr>
            <w:r w:rsidRPr="00BC3B5C">
              <w:t>10</w:t>
            </w:r>
          </w:p>
        </w:tc>
        <w:tc>
          <w:tcPr>
            <w:tcW w:w="425" w:type="dxa"/>
            <w:tcBorders>
              <w:top w:val="nil"/>
              <w:left w:val="nil"/>
              <w:bottom w:val="single" w:sz="4" w:space="0" w:color="auto"/>
              <w:right w:val="single" w:sz="4" w:space="0" w:color="auto"/>
            </w:tcBorders>
          </w:tcPr>
          <w:p w14:paraId="38EB4386" w14:textId="5119BE9B" w:rsidR="00595279" w:rsidRPr="000F38F8" w:rsidRDefault="00595279" w:rsidP="00595279">
            <w:pPr>
              <w:rPr>
                <w:lang w:val="uk-UA"/>
              </w:rPr>
            </w:pPr>
            <w:r>
              <w:rPr>
                <w:lang w:val="uk-UA"/>
              </w:rPr>
              <w:t>4</w:t>
            </w:r>
          </w:p>
        </w:tc>
        <w:tc>
          <w:tcPr>
            <w:tcW w:w="425" w:type="dxa"/>
            <w:tcBorders>
              <w:top w:val="nil"/>
              <w:left w:val="nil"/>
              <w:bottom w:val="single" w:sz="4" w:space="0" w:color="auto"/>
              <w:right w:val="single" w:sz="4" w:space="0" w:color="auto"/>
            </w:tcBorders>
          </w:tcPr>
          <w:p w14:paraId="348A30FD" w14:textId="3A841FA4" w:rsidR="00595279" w:rsidRPr="000F38F8" w:rsidRDefault="00595279" w:rsidP="00595279">
            <w:pPr>
              <w:rPr>
                <w:lang w:val="uk-UA"/>
              </w:rPr>
            </w:pPr>
            <w:r>
              <w:rPr>
                <w:lang w:val="uk-UA"/>
              </w:rPr>
              <w:t>2</w:t>
            </w:r>
          </w:p>
        </w:tc>
        <w:tc>
          <w:tcPr>
            <w:tcW w:w="425" w:type="dxa"/>
            <w:tcBorders>
              <w:top w:val="nil"/>
              <w:left w:val="nil"/>
              <w:bottom w:val="single" w:sz="4" w:space="0" w:color="auto"/>
              <w:right w:val="single" w:sz="4" w:space="0" w:color="auto"/>
            </w:tcBorders>
          </w:tcPr>
          <w:p w14:paraId="3486346D" w14:textId="77777777" w:rsidR="00595279" w:rsidRPr="000F38F8" w:rsidRDefault="00595279" w:rsidP="00595279">
            <w:pPr>
              <w:rPr>
                <w:lang w:val="uk-UA"/>
              </w:rPr>
            </w:pPr>
          </w:p>
        </w:tc>
        <w:tc>
          <w:tcPr>
            <w:tcW w:w="426" w:type="dxa"/>
            <w:tcBorders>
              <w:top w:val="nil"/>
              <w:left w:val="nil"/>
              <w:bottom w:val="single" w:sz="4" w:space="0" w:color="auto"/>
              <w:right w:val="single" w:sz="4" w:space="0" w:color="auto"/>
            </w:tcBorders>
          </w:tcPr>
          <w:p w14:paraId="1B95FD43" w14:textId="77777777" w:rsidR="00595279" w:rsidRPr="000F38F8" w:rsidRDefault="00595279" w:rsidP="00595279">
            <w:pPr>
              <w:rPr>
                <w:lang w:val="uk-UA"/>
              </w:rPr>
            </w:pPr>
          </w:p>
        </w:tc>
        <w:tc>
          <w:tcPr>
            <w:tcW w:w="425" w:type="dxa"/>
            <w:tcBorders>
              <w:top w:val="nil"/>
              <w:left w:val="nil"/>
              <w:bottom w:val="single" w:sz="4" w:space="0" w:color="auto"/>
              <w:right w:val="single" w:sz="4" w:space="0" w:color="auto"/>
            </w:tcBorders>
          </w:tcPr>
          <w:p w14:paraId="6421A7A3" w14:textId="77777777" w:rsidR="00595279" w:rsidRPr="000F38F8" w:rsidRDefault="00595279" w:rsidP="00595279">
            <w:pPr>
              <w:rPr>
                <w:lang w:val="uk-UA"/>
              </w:rPr>
            </w:pPr>
          </w:p>
        </w:tc>
        <w:tc>
          <w:tcPr>
            <w:tcW w:w="425" w:type="dxa"/>
            <w:tcBorders>
              <w:top w:val="nil"/>
              <w:left w:val="nil"/>
              <w:bottom w:val="single" w:sz="4" w:space="0" w:color="auto"/>
              <w:right w:val="single" w:sz="4" w:space="0" w:color="auto"/>
            </w:tcBorders>
          </w:tcPr>
          <w:p w14:paraId="7A29102C" w14:textId="299C9BEC" w:rsidR="00595279" w:rsidRPr="000F38F8" w:rsidRDefault="00595279" w:rsidP="00595279">
            <w:pPr>
              <w:rPr>
                <w:lang w:val="uk-UA"/>
              </w:rPr>
            </w:pPr>
            <w:r>
              <w:rPr>
                <w:lang w:val="uk-UA"/>
              </w:rPr>
              <w:t>6</w:t>
            </w:r>
          </w:p>
        </w:tc>
        <w:tc>
          <w:tcPr>
            <w:tcW w:w="425" w:type="dxa"/>
            <w:tcBorders>
              <w:top w:val="nil"/>
              <w:left w:val="nil"/>
              <w:bottom w:val="single" w:sz="4" w:space="0" w:color="auto"/>
              <w:right w:val="single" w:sz="4" w:space="0" w:color="auto"/>
            </w:tcBorders>
          </w:tcPr>
          <w:p w14:paraId="145E60C6" w14:textId="4162FA1B" w:rsidR="00595279" w:rsidRPr="000F38F8" w:rsidRDefault="00595279" w:rsidP="00595279">
            <w:pPr>
              <w:rPr>
                <w:lang w:val="uk-UA"/>
              </w:rPr>
            </w:pPr>
            <w:r>
              <w:rPr>
                <w:lang w:val="uk-UA"/>
              </w:rPr>
              <w:t>10</w:t>
            </w:r>
          </w:p>
        </w:tc>
        <w:tc>
          <w:tcPr>
            <w:tcW w:w="567" w:type="dxa"/>
            <w:tcBorders>
              <w:top w:val="nil"/>
              <w:left w:val="nil"/>
              <w:bottom w:val="single" w:sz="4" w:space="0" w:color="auto"/>
              <w:right w:val="single" w:sz="4" w:space="0" w:color="auto"/>
            </w:tcBorders>
          </w:tcPr>
          <w:p w14:paraId="03B337EB" w14:textId="752EBB3A" w:rsidR="00595279" w:rsidRPr="000F38F8" w:rsidRDefault="00595279" w:rsidP="00595279">
            <w:pPr>
              <w:rPr>
                <w:lang w:val="uk-UA"/>
              </w:rPr>
            </w:pPr>
            <w:r>
              <w:rPr>
                <w:lang w:val="uk-UA"/>
              </w:rPr>
              <w:t>1</w:t>
            </w:r>
          </w:p>
        </w:tc>
        <w:tc>
          <w:tcPr>
            <w:tcW w:w="567" w:type="dxa"/>
            <w:tcBorders>
              <w:top w:val="nil"/>
              <w:left w:val="nil"/>
              <w:bottom w:val="single" w:sz="4" w:space="0" w:color="auto"/>
              <w:right w:val="single" w:sz="4" w:space="0" w:color="auto"/>
            </w:tcBorders>
          </w:tcPr>
          <w:p w14:paraId="0D74D764"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5677C076"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4B1F645B"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0E59C9B5"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259BE5A5" w14:textId="5B9517C7" w:rsidR="00595279" w:rsidRPr="000F38F8" w:rsidRDefault="00595279" w:rsidP="00595279">
            <w:pPr>
              <w:rPr>
                <w:lang w:val="uk-UA"/>
              </w:rPr>
            </w:pPr>
            <w:r>
              <w:rPr>
                <w:lang w:val="uk-UA"/>
              </w:rPr>
              <w:t>9</w:t>
            </w:r>
          </w:p>
        </w:tc>
      </w:tr>
      <w:tr w:rsidR="00595279" w:rsidRPr="000F38F8" w14:paraId="270B1F2A" w14:textId="77777777" w:rsidTr="002C2562">
        <w:trPr>
          <w:trHeight w:val="375"/>
        </w:trPr>
        <w:tc>
          <w:tcPr>
            <w:tcW w:w="3261" w:type="dxa"/>
            <w:tcBorders>
              <w:top w:val="nil"/>
              <w:left w:val="single" w:sz="4" w:space="0" w:color="auto"/>
              <w:bottom w:val="single" w:sz="4" w:space="0" w:color="auto"/>
              <w:right w:val="single" w:sz="4" w:space="0" w:color="auto"/>
            </w:tcBorders>
          </w:tcPr>
          <w:p w14:paraId="0215ECA1" w14:textId="40DDCE57" w:rsidR="00595279" w:rsidRPr="000F38F8" w:rsidRDefault="00595279" w:rsidP="00595279">
            <w:pPr>
              <w:ind w:right="113"/>
              <w:jc w:val="both"/>
              <w:rPr>
                <w:sz w:val="24"/>
                <w:szCs w:val="24"/>
                <w:lang w:val="uk-UA"/>
              </w:rPr>
            </w:pPr>
            <w:r w:rsidRPr="00BC3B5C">
              <w:t>Тема 3. ОБЛІК ГРОМАДЯН, ЯКІ ПОТРЕБУЮТЬ ПОКРАЩЕННЯ ЖИТЛОВИХ УМОВ ТА ЗАБЕЗПЕЧЕННЯ ТАКИХ ОСІБ ЖИЛИМИ ПРИМІЩЕННЯМИ У БУДИНКАХ ДЕРЖАВНОГО І ГРОМАДСЬКОГО ЖИТЛОВОГО ФОНДУ</w:t>
            </w:r>
          </w:p>
        </w:tc>
        <w:tc>
          <w:tcPr>
            <w:tcW w:w="426" w:type="dxa"/>
            <w:tcBorders>
              <w:top w:val="nil"/>
              <w:left w:val="nil"/>
              <w:bottom w:val="single" w:sz="4" w:space="0" w:color="auto"/>
              <w:right w:val="single" w:sz="4" w:space="0" w:color="auto"/>
            </w:tcBorders>
          </w:tcPr>
          <w:p w14:paraId="1E23A10D" w14:textId="2D6B50F7" w:rsidR="00595279" w:rsidRPr="000F38F8" w:rsidRDefault="00595279" w:rsidP="00595279">
            <w:pPr>
              <w:rPr>
                <w:lang w:val="uk-UA"/>
              </w:rPr>
            </w:pPr>
            <w:r w:rsidRPr="00BC3B5C">
              <w:t>10</w:t>
            </w:r>
          </w:p>
        </w:tc>
        <w:tc>
          <w:tcPr>
            <w:tcW w:w="425" w:type="dxa"/>
            <w:tcBorders>
              <w:top w:val="nil"/>
              <w:left w:val="nil"/>
              <w:bottom w:val="single" w:sz="4" w:space="0" w:color="auto"/>
              <w:right w:val="single" w:sz="4" w:space="0" w:color="auto"/>
            </w:tcBorders>
          </w:tcPr>
          <w:p w14:paraId="57E62AEB" w14:textId="750BCEEC" w:rsidR="00595279" w:rsidRPr="000F38F8" w:rsidRDefault="00595279" w:rsidP="00595279">
            <w:pPr>
              <w:rPr>
                <w:lang w:val="uk-UA"/>
              </w:rPr>
            </w:pPr>
            <w:r>
              <w:rPr>
                <w:lang w:val="uk-UA"/>
              </w:rPr>
              <w:t>4</w:t>
            </w:r>
          </w:p>
        </w:tc>
        <w:tc>
          <w:tcPr>
            <w:tcW w:w="425" w:type="dxa"/>
            <w:tcBorders>
              <w:top w:val="nil"/>
              <w:left w:val="nil"/>
              <w:bottom w:val="single" w:sz="4" w:space="0" w:color="auto"/>
              <w:right w:val="single" w:sz="4" w:space="0" w:color="auto"/>
            </w:tcBorders>
          </w:tcPr>
          <w:p w14:paraId="340956E2" w14:textId="04228D4E" w:rsidR="00595279" w:rsidRPr="000F38F8" w:rsidRDefault="00595279" w:rsidP="00595279">
            <w:pPr>
              <w:rPr>
                <w:lang w:val="uk-UA"/>
              </w:rPr>
            </w:pPr>
            <w:r>
              <w:rPr>
                <w:lang w:val="uk-UA"/>
              </w:rPr>
              <w:t>2</w:t>
            </w:r>
          </w:p>
        </w:tc>
        <w:tc>
          <w:tcPr>
            <w:tcW w:w="425" w:type="dxa"/>
            <w:tcBorders>
              <w:top w:val="nil"/>
              <w:left w:val="nil"/>
              <w:bottom w:val="single" w:sz="4" w:space="0" w:color="auto"/>
              <w:right w:val="single" w:sz="4" w:space="0" w:color="auto"/>
            </w:tcBorders>
          </w:tcPr>
          <w:p w14:paraId="6556E9F3" w14:textId="77777777" w:rsidR="00595279" w:rsidRPr="000F38F8" w:rsidRDefault="00595279" w:rsidP="00595279">
            <w:pPr>
              <w:rPr>
                <w:lang w:val="uk-UA"/>
              </w:rPr>
            </w:pPr>
          </w:p>
        </w:tc>
        <w:tc>
          <w:tcPr>
            <w:tcW w:w="426" w:type="dxa"/>
            <w:tcBorders>
              <w:top w:val="nil"/>
              <w:left w:val="nil"/>
              <w:bottom w:val="single" w:sz="4" w:space="0" w:color="auto"/>
              <w:right w:val="single" w:sz="4" w:space="0" w:color="auto"/>
            </w:tcBorders>
          </w:tcPr>
          <w:p w14:paraId="525A04EA" w14:textId="77777777" w:rsidR="00595279" w:rsidRPr="000F38F8" w:rsidRDefault="00595279" w:rsidP="00595279">
            <w:pPr>
              <w:rPr>
                <w:lang w:val="uk-UA"/>
              </w:rPr>
            </w:pPr>
          </w:p>
        </w:tc>
        <w:tc>
          <w:tcPr>
            <w:tcW w:w="425" w:type="dxa"/>
            <w:tcBorders>
              <w:top w:val="nil"/>
              <w:left w:val="nil"/>
              <w:bottom w:val="single" w:sz="4" w:space="0" w:color="auto"/>
              <w:right w:val="single" w:sz="4" w:space="0" w:color="auto"/>
            </w:tcBorders>
          </w:tcPr>
          <w:p w14:paraId="627B6597" w14:textId="77777777" w:rsidR="00595279" w:rsidRPr="000F38F8" w:rsidRDefault="00595279" w:rsidP="00595279">
            <w:pPr>
              <w:rPr>
                <w:lang w:val="uk-UA"/>
              </w:rPr>
            </w:pPr>
          </w:p>
        </w:tc>
        <w:tc>
          <w:tcPr>
            <w:tcW w:w="425" w:type="dxa"/>
            <w:tcBorders>
              <w:top w:val="nil"/>
              <w:left w:val="nil"/>
              <w:bottom w:val="single" w:sz="4" w:space="0" w:color="auto"/>
              <w:right w:val="single" w:sz="4" w:space="0" w:color="auto"/>
            </w:tcBorders>
          </w:tcPr>
          <w:p w14:paraId="32F530DE" w14:textId="78166707" w:rsidR="00595279" w:rsidRPr="000F38F8" w:rsidRDefault="00595279" w:rsidP="00595279">
            <w:pPr>
              <w:rPr>
                <w:lang w:val="uk-UA"/>
              </w:rPr>
            </w:pPr>
            <w:r>
              <w:rPr>
                <w:lang w:val="uk-UA"/>
              </w:rPr>
              <w:t>6</w:t>
            </w:r>
          </w:p>
        </w:tc>
        <w:tc>
          <w:tcPr>
            <w:tcW w:w="425" w:type="dxa"/>
            <w:tcBorders>
              <w:top w:val="nil"/>
              <w:left w:val="nil"/>
              <w:bottom w:val="single" w:sz="4" w:space="0" w:color="auto"/>
              <w:right w:val="single" w:sz="4" w:space="0" w:color="auto"/>
            </w:tcBorders>
          </w:tcPr>
          <w:p w14:paraId="0360746B" w14:textId="0D21B926" w:rsidR="00595279" w:rsidRPr="000F38F8" w:rsidRDefault="00595279" w:rsidP="00595279">
            <w:pPr>
              <w:rPr>
                <w:lang w:val="uk-UA"/>
              </w:rPr>
            </w:pPr>
            <w:r>
              <w:rPr>
                <w:lang w:val="uk-UA"/>
              </w:rPr>
              <w:t>10</w:t>
            </w:r>
          </w:p>
        </w:tc>
        <w:tc>
          <w:tcPr>
            <w:tcW w:w="567" w:type="dxa"/>
            <w:tcBorders>
              <w:top w:val="nil"/>
              <w:left w:val="nil"/>
              <w:bottom w:val="single" w:sz="4" w:space="0" w:color="auto"/>
              <w:right w:val="single" w:sz="4" w:space="0" w:color="auto"/>
            </w:tcBorders>
          </w:tcPr>
          <w:p w14:paraId="265ED017" w14:textId="1CD18C7E" w:rsidR="00595279" w:rsidRPr="000F38F8" w:rsidRDefault="00595279" w:rsidP="00595279">
            <w:pPr>
              <w:rPr>
                <w:lang w:val="uk-UA"/>
              </w:rPr>
            </w:pPr>
            <w:r>
              <w:rPr>
                <w:lang w:val="uk-UA"/>
              </w:rPr>
              <w:t>1</w:t>
            </w:r>
          </w:p>
        </w:tc>
        <w:tc>
          <w:tcPr>
            <w:tcW w:w="567" w:type="dxa"/>
            <w:tcBorders>
              <w:top w:val="nil"/>
              <w:left w:val="nil"/>
              <w:bottom w:val="single" w:sz="4" w:space="0" w:color="auto"/>
              <w:right w:val="single" w:sz="4" w:space="0" w:color="auto"/>
            </w:tcBorders>
          </w:tcPr>
          <w:p w14:paraId="1E61C412"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27ABA57B"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7EF82956"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1156B74A"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46C24CDA" w14:textId="01BE20D6" w:rsidR="00595279" w:rsidRPr="000F38F8" w:rsidRDefault="00595279" w:rsidP="00595279">
            <w:pPr>
              <w:rPr>
                <w:lang w:val="uk-UA"/>
              </w:rPr>
            </w:pPr>
            <w:r>
              <w:rPr>
                <w:lang w:val="uk-UA"/>
              </w:rPr>
              <w:t>9</w:t>
            </w:r>
          </w:p>
        </w:tc>
      </w:tr>
      <w:tr w:rsidR="00595279" w:rsidRPr="000F38F8" w14:paraId="04A2EEE9" w14:textId="77777777" w:rsidTr="002C2562">
        <w:trPr>
          <w:trHeight w:val="375"/>
        </w:trPr>
        <w:tc>
          <w:tcPr>
            <w:tcW w:w="3261" w:type="dxa"/>
            <w:tcBorders>
              <w:top w:val="nil"/>
              <w:left w:val="single" w:sz="4" w:space="0" w:color="auto"/>
              <w:bottom w:val="single" w:sz="4" w:space="0" w:color="auto"/>
              <w:right w:val="single" w:sz="4" w:space="0" w:color="auto"/>
            </w:tcBorders>
          </w:tcPr>
          <w:p w14:paraId="70B74B2C" w14:textId="74EFDC43" w:rsidR="00595279" w:rsidRPr="000F38F8" w:rsidRDefault="00595279" w:rsidP="00595279">
            <w:pPr>
              <w:ind w:left="34" w:right="113"/>
              <w:jc w:val="both"/>
              <w:rPr>
                <w:rFonts w:asciiTheme="majorBidi" w:hAnsiTheme="majorBidi" w:cstheme="majorBidi"/>
                <w:sz w:val="24"/>
                <w:szCs w:val="24"/>
                <w:lang w:val="uk-UA"/>
              </w:rPr>
            </w:pPr>
            <w:r w:rsidRPr="00BC3B5C">
              <w:t>Тема 4. КОРИСТУВАННЯ ЖИЛИМИ ПРИМІЩЕННЯМИ: ЗА ДОГОВОРОМ НАЙМУ У БУДИНКАХ ДЕРЖАВНОГО І ГРОМАДСЬКОГО ЖИТЛОВОГО ФОНДУ; НА ПІДСТАВІ ЧЛЕНСТВА ЖБК; СЛУЖБОВИМ ЖИТЛОВИМ ПРИМІЩЕННЯМ; ГУРТОЖИТКАМИ</w:t>
            </w:r>
          </w:p>
        </w:tc>
        <w:tc>
          <w:tcPr>
            <w:tcW w:w="426" w:type="dxa"/>
            <w:tcBorders>
              <w:top w:val="nil"/>
              <w:left w:val="nil"/>
              <w:bottom w:val="single" w:sz="4" w:space="0" w:color="auto"/>
              <w:right w:val="single" w:sz="4" w:space="0" w:color="auto"/>
            </w:tcBorders>
          </w:tcPr>
          <w:p w14:paraId="42CBCAAC" w14:textId="663AD592" w:rsidR="00595279" w:rsidRPr="000F38F8" w:rsidRDefault="00595279" w:rsidP="00595279">
            <w:pPr>
              <w:rPr>
                <w:lang w:val="uk-UA"/>
              </w:rPr>
            </w:pPr>
            <w:r w:rsidRPr="00BC3B5C">
              <w:t>10</w:t>
            </w:r>
          </w:p>
        </w:tc>
        <w:tc>
          <w:tcPr>
            <w:tcW w:w="425" w:type="dxa"/>
            <w:tcBorders>
              <w:top w:val="nil"/>
              <w:left w:val="nil"/>
              <w:bottom w:val="single" w:sz="4" w:space="0" w:color="auto"/>
              <w:right w:val="single" w:sz="4" w:space="0" w:color="auto"/>
            </w:tcBorders>
          </w:tcPr>
          <w:p w14:paraId="1F2B13B6" w14:textId="61426A6E" w:rsidR="00595279" w:rsidRPr="000F38F8" w:rsidRDefault="00595279" w:rsidP="00595279">
            <w:pPr>
              <w:rPr>
                <w:lang w:val="uk-UA"/>
              </w:rPr>
            </w:pPr>
            <w:r>
              <w:rPr>
                <w:lang w:val="uk-UA"/>
              </w:rPr>
              <w:t>2</w:t>
            </w:r>
          </w:p>
        </w:tc>
        <w:tc>
          <w:tcPr>
            <w:tcW w:w="425" w:type="dxa"/>
            <w:tcBorders>
              <w:top w:val="nil"/>
              <w:left w:val="nil"/>
              <w:bottom w:val="single" w:sz="4" w:space="0" w:color="auto"/>
              <w:right w:val="single" w:sz="4" w:space="0" w:color="auto"/>
            </w:tcBorders>
          </w:tcPr>
          <w:p w14:paraId="529FDDD2" w14:textId="3C938E47" w:rsidR="00595279" w:rsidRPr="000F38F8" w:rsidRDefault="00595279" w:rsidP="00595279">
            <w:pPr>
              <w:rPr>
                <w:lang w:val="uk-UA"/>
              </w:rPr>
            </w:pPr>
          </w:p>
        </w:tc>
        <w:tc>
          <w:tcPr>
            <w:tcW w:w="425" w:type="dxa"/>
            <w:tcBorders>
              <w:top w:val="nil"/>
              <w:left w:val="nil"/>
              <w:bottom w:val="single" w:sz="4" w:space="0" w:color="auto"/>
              <w:right w:val="single" w:sz="4" w:space="0" w:color="auto"/>
            </w:tcBorders>
          </w:tcPr>
          <w:p w14:paraId="5A0D9DAD" w14:textId="77777777" w:rsidR="00595279" w:rsidRPr="000F38F8" w:rsidRDefault="00595279" w:rsidP="00595279">
            <w:pPr>
              <w:rPr>
                <w:lang w:val="uk-UA"/>
              </w:rPr>
            </w:pPr>
          </w:p>
        </w:tc>
        <w:tc>
          <w:tcPr>
            <w:tcW w:w="426" w:type="dxa"/>
            <w:tcBorders>
              <w:top w:val="nil"/>
              <w:left w:val="nil"/>
              <w:bottom w:val="single" w:sz="4" w:space="0" w:color="auto"/>
              <w:right w:val="single" w:sz="4" w:space="0" w:color="auto"/>
            </w:tcBorders>
          </w:tcPr>
          <w:p w14:paraId="5766CE43" w14:textId="77777777" w:rsidR="00595279" w:rsidRPr="000F38F8" w:rsidRDefault="00595279" w:rsidP="00595279">
            <w:pPr>
              <w:rPr>
                <w:lang w:val="uk-UA"/>
              </w:rPr>
            </w:pPr>
          </w:p>
        </w:tc>
        <w:tc>
          <w:tcPr>
            <w:tcW w:w="425" w:type="dxa"/>
            <w:tcBorders>
              <w:top w:val="nil"/>
              <w:left w:val="nil"/>
              <w:bottom w:val="single" w:sz="4" w:space="0" w:color="auto"/>
              <w:right w:val="single" w:sz="4" w:space="0" w:color="auto"/>
            </w:tcBorders>
          </w:tcPr>
          <w:p w14:paraId="1E03C712" w14:textId="77777777" w:rsidR="00595279" w:rsidRPr="000F38F8" w:rsidRDefault="00595279" w:rsidP="00595279">
            <w:pPr>
              <w:rPr>
                <w:lang w:val="uk-UA"/>
              </w:rPr>
            </w:pPr>
          </w:p>
        </w:tc>
        <w:tc>
          <w:tcPr>
            <w:tcW w:w="425" w:type="dxa"/>
            <w:tcBorders>
              <w:top w:val="nil"/>
              <w:left w:val="nil"/>
              <w:bottom w:val="single" w:sz="4" w:space="0" w:color="auto"/>
              <w:right w:val="single" w:sz="4" w:space="0" w:color="auto"/>
            </w:tcBorders>
          </w:tcPr>
          <w:p w14:paraId="11F8B224" w14:textId="0E7B5D86" w:rsidR="00595279" w:rsidRPr="000F38F8" w:rsidRDefault="00595279" w:rsidP="00595279">
            <w:pPr>
              <w:rPr>
                <w:lang w:val="uk-UA"/>
              </w:rPr>
            </w:pPr>
            <w:r>
              <w:rPr>
                <w:lang w:val="uk-UA"/>
              </w:rPr>
              <w:t>6</w:t>
            </w:r>
          </w:p>
        </w:tc>
        <w:tc>
          <w:tcPr>
            <w:tcW w:w="425" w:type="dxa"/>
            <w:tcBorders>
              <w:top w:val="nil"/>
              <w:left w:val="nil"/>
              <w:bottom w:val="single" w:sz="4" w:space="0" w:color="auto"/>
              <w:right w:val="single" w:sz="4" w:space="0" w:color="auto"/>
            </w:tcBorders>
          </w:tcPr>
          <w:p w14:paraId="0CD6D630" w14:textId="61C8AA63" w:rsidR="00595279" w:rsidRPr="000F38F8" w:rsidRDefault="00595279" w:rsidP="00595279">
            <w:pPr>
              <w:rPr>
                <w:lang w:val="uk-UA"/>
              </w:rPr>
            </w:pPr>
            <w:r>
              <w:rPr>
                <w:lang w:val="uk-UA"/>
              </w:rPr>
              <w:t>10</w:t>
            </w:r>
          </w:p>
        </w:tc>
        <w:tc>
          <w:tcPr>
            <w:tcW w:w="567" w:type="dxa"/>
            <w:tcBorders>
              <w:top w:val="nil"/>
              <w:left w:val="nil"/>
              <w:bottom w:val="single" w:sz="4" w:space="0" w:color="auto"/>
              <w:right w:val="single" w:sz="4" w:space="0" w:color="auto"/>
            </w:tcBorders>
          </w:tcPr>
          <w:p w14:paraId="28E3B160" w14:textId="2E079152" w:rsidR="00595279" w:rsidRPr="000F38F8" w:rsidRDefault="00595279" w:rsidP="00595279">
            <w:pPr>
              <w:rPr>
                <w:lang w:val="uk-UA"/>
              </w:rPr>
            </w:pPr>
            <w:r>
              <w:rPr>
                <w:lang w:val="uk-UA"/>
              </w:rPr>
              <w:t>1</w:t>
            </w:r>
          </w:p>
        </w:tc>
        <w:tc>
          <w:tcPr>
            <w:tcW w:w="567" w:type="dxa"/>
            <w:tcBorders>
              <w:top w:val="nil"/>
              <w:left w:val="nil"/>
              <w:bottom w:val="single" w:sz="4" w:space="0" w:color="auto"/>
              <w:right w:val="single" w:sz="4" w:space="0" w:color="auto"/>
            </w:tcBorders>
          </w:tcPr>
          <w:p w14:paraId="421883B8" w14:textId="4C948CE9"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41820D80"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354CB14E"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5A3AD3F4"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1DE21095" w14:textId="75FE68A9" w:rsidR="00595279" w:rsidRPr="000F38F8" w:rsidRDefault="00595279" w:rsidP="00595279">
            <w:pPr>
              <w:rPr>
                <w:lang w:val="uk-UA"/>
              </w:rPr>
            </w:pPr>
            <w:r>
              <w:rPr>
                <w:lang w:val="uk-UA"/>
              </w:rPr>
              <w:t>9</w:t>
            </w:r>
          </w:p>
        </w:tc>
      </w:tr>
      <w:tr w:rsidR="00595279" w:rsidRPr="000F38F8" w14:paraId="297E4FDE" w14:textId="77777777" w:rsidTr="000F38F8">
        <w:trPr>
          <w:trHeight w:val="941"/>
        </w:trPr>
        <w:tc>
          <w:tcPr>
            <w:tcW w:w="3261" w:type="dxa"/>
            <w:tcBorders>
              <w:top w:val="nil"/>
              <w:left w:val="single" w:sz="4" w:space="0" w:color="auto"/>
              <w:bottom w:val="single" w:sz="4" w:space="0" w:color="auto"/>
              <w:right w:val="single" w:sz="4" w:space="0" w:color="auto"/>
            </w:tcBorders>
          </w:tcPr>
          <w:p w14:paraId="79B41EC2" w14:textId="40191309" w:rsidR="00595279" w:rsidRPr="000F38F8" w:rsidRDefault="00595279" w:rsidP="00595279">
            <w:pPr>
              <w:rPr>
                <w:rFonts w:asciiTheme="majorBidi" w:hAnsiTheme="majorBidi" w:cstheme="majorBidi"/>
                <w:sz w:val="24"/>
                <w:szCs w:val="24"/>
                <w:lang w:val="uk-UA"/>
              </w:rPr>
            </w:pPr>
            <w:r w:rsidRPr="00BC3B5C">
              <w:t>Тема 5. ПРИВАТИЗАЦІЯ ДЕРЖАВНОГО ЖИТЛОВОГО ФОНДУ. КОРИСТУВАННЯ ПРИМІЩЕННЯМИ ПРИВАТНОГО ЖИТЛОВОГО ФОНДУ</w:t>
            </w:r>
          </w:p>
        </w:tc>
        <w:tc>
          <w:tcPr>
            <w:tcW w:w="426" w:type="dxa"/>
            <w:tcBorders>
              <w:top w:val="nil"/>
              <w:left w:val="nil"/>
              <w:bottom w:val="single" w:sz="4" w:space="0" w:color="auto"/>
              <w:right w:val="single" w:sz="4" w:space="0" w:color="auto"/>
            </w:tcBorders>
          </w:tcPr>
          <w:p w14:paraId="0E0CE893" w14:textId="0E31F978" w:rsidR="00595279" w:rsidRPr="000F38F8" w:rsidRDefault="00595279" w:rsidP="00595279">
            <w:pPr>
              <w:rPr>
                <w:lang w:val="uk-UA"/>
              </w:rPr>
            </w:pPr>
            <w:r w:rsidRPr="00BC3B5C">
              <w:t>20</w:t>
            </w:r>
          </w:p>
        </w:tc>
        <w:tc>
          <w:tcPr>
            <w:tcW w:w="425" w:type="dxa"/>
            <w:tcBorders>
              <w:top w:val="nil"/>
              <w:left w:val="nil"/>
              <w:bottom w:val="single" w:sz="4" w:space="0" w:color="auto"/>
              <w:right w:val="single" w:sz="4" w:space="0" w:color="auto"/>
            </w:tcBorders>
          </w:tcPr>
          <w:p w14:paraId="2042F8B1" w14:textId="4BF9E23F" w:rsidR="00595279" w:rsidRPr="000F38F8" w:rsidRDefault="00595279" w:rsidP="00595279">
            <w:pPr>
              <w:rPr>
                <w:lang w:val="uk-UA"/>
              </w:rPr>
            </w:pPr>
            <w:r>
              <w:rPr>
                <w:lang w:val="uk-UA"/>
              </w:rPr>
              <w:t>2</w:t>
            </w:r>
          </w:p>
        </w:tc>
        <w:tc>
          <w:tcPr>
            <w:tcW w:w="425" w:type="dxa"/>
            <w:tcBorders>
              <w:top w:val="nil"/>
              <w:left w:val="nil"/>
              <w:bottom w:val="single" w:sz="4" w:space="0" w:color="auto"/>
              <w:right w:val="single" w:sz="4" w:space="0" w:color="auto"/>
            </w:tcBorders>
          </w:tcPr>
          <w:p w14:paraId="444B5500" w14:textId="03C60254" w:rsidR="00595279" w:rsidRPr="000F38F8" w:rsidRDefault="00595279" w:rsidP="00595279">
            <w:pPr>
              <w:rPr>
                <w:lang w:val="uk-UA"/>
              </w:rPr>
            </w:pPr>
          </w:p>
        </w:tc>
        <w:tc>
          <w:tcPr>
            <w:tcW w:w="425" w:type="dxa"/>
            <w:tcBorders>
              <w:top w:val="nil"/>
              <w:left w:val="nil"/>
              <w:bottom w:val="single" w:sz="4" w:space="0" w:color="auto"/>
              <w:right w:val="single" w:sz="4" w:space="0" w:color="auto"/>
            </w:tcBorders>
          </w:tcPr>
          <w:p w14:paraId="1908AB68" w14:textId="77777777" w:rsidR="00595279" w:rsidRPr="000F38F8" w:rsidRDefault="00595279" w:rsidP="00595279">
            <w:pPr>
              <w:rPr>
                <w:lang w:val="uk-UA"/>
              </w:rPr>
            </w:pPr>
          </w:p>
        </w:tc>
        <w:tc>
          <w:tcPr>
            <w:tcW w:w="426" w:type="dxa"/>
            <w:tcBorders>
              <w:top w:val="nil"/>
              <w:left w:val="nil"/>
              <w:bottom w:val="single" w:sz="4" w:space="0" w:color="auto"/>
              <w:right w:val="single" w:sz="4" w:space="0" w:color="auto"/>
            </w:tcBorders>
          </w:tcPr>
          <w:p w14:paraId="7CA4766A" w14:textId="77777777" w:rsidR="00595279" w:rsidRPr="000F38F8" w:rsidRDefault="00595279" w:rsidP="00595279">
            <w:pPr>
              <w:rPr>
                <w:lang w:val="uk-UA"/>
              </w:rPr>
            </w:pPr>
          </w:p>
        </w:tc>
        <w:tc>
          <w:tcPr>
            <w:tcW w:w="425" w:type="dxa"/>
            <w:tcBorders>
              <w:top w:val="nil"/>
              <w:left w:val="nil"/>
              <w:bottom w:val="single" w:sz="4" w:space="0" w:color="auto"/>
              <w:right w:val="single" w:sz="4" w:space="0" w:color="auto"/>
            </w:tcBorders>
          </w:tcPr>
          <w:p w14:paraId="4C5FC535" w14:textId="77777777" w:rsidR="00595279" w:rsidRPr="000F38F8" w:rsidRDefault="00595279" w:rsidP="00595279">
            <w:pPr>
              <w:rPr>
                <w:lang w:val="uk-UA"/>
              </w:rPr>
            </w:pPr>
          </w:p>
        </w:tc>
        <w:tc>
          <w:tcPr>
            <w:tcW w:w="425" w:type="dxa"/>
            <w:tcBorders>
              <w:top w:val="nil"/>
              <w:left w:val="nil"/>
              <w:bottom w:val="single" w:sz="4" w:space="0" w:color="auto"/>
              <w:right w:val="single" w:sz="4" w:space="0" w:color="auto"/>
            </w:tcBorders>
          </w:tcPr>
          <w:p w14:paraId="111D501C" w14:textId="2DBF9966" w:rsidR="00595279" w:rsidRPr="000F38F8" w:rsidRDefault="00595279" w:rsidP="00595279">
            <w:pPr>
              <w:rPr>
                <w:lang w:val="uk-UA"/>
              </w:rPr>
            </w:pPr>
            <w:r>
              <w:rPr>
                <w:lang w:val="uk-UA"/>
              </w:rPr>
              <w:t>6</w:t>
            </w:r>
          </w:p>
        </w:tc>
        <w:tc>
          <w:tcPr>
            <w:tcW w:w="425" w:type="dxa"/>
            <w:tcBorders>
              <w:top w:val="nil"/>
              <w:left w:val="nil"/>
              <w:bottom w:val="single" w:sz="4" w:space="0" w:color="auto"/>
              <w:right w:val="single" w:sz="4" w:space="0" w:color="auto"/>
            </w:tcBorders>
          </w:tcPr>
          <w:p w14:paraId="2C96EB16" w14:textId="6A3D9205" w:rsidR="00595279" w:rsidRPr="000F38F8" w:rsidRDefault="00595279" w:rsidP="00595279">
            <w:pPr>
              <w:rPr>
                <w:lang w:val="uk-UA"/>
              </w:rPr>
            </w:pPr>
            <w:r>
              <w:rPr>
                <w:lang w:val="uk-UA"/>
              </w:rPr>
              <w:t>20</w:t>
            </w:r>
          </w:p>
        </w:tc>
        <w:tc>
          <w:tcPr>
            <w:tcW w:w="567" w:type="dxa"/>
            <w:tcBorders>
              <w:top w:val="nil"/>
              <w:left w:val="nil"/>
              <w:bottom w:val="single" w:sz="4" w:space="0" w:color="auto"/>
              <w:right w:val="single" w:sz="4" w:space="0" w:color="auto"/>
            </w:tcBorders>
          </w:tcPr>
          <w:p w14:paraId="34C56536" w14:textId="735EBE91" w:rsidR="00595279" w:rsidRPr="000F38F8" w:rsidRDefault="00595279" w:rsidP="00595279">
            <w:pPr>
              <w:rPr>
                <w:lang w:val="uk-UA"/>
              </w:rPr>
            </w:pPr>
            <w:r>
              <w:rPr>
                <w:lang w:val="uk-UA"/>
              </w:rPr>
              <w:t>2</w:t>
            </w:r>
          </w:p>
        </w:tc>
        <w:tc>
          <w:tcPr>
            <w:tcW w:w="567" w:type="dxa"/>
            <w:tcBorders>
              <w:top w:val="nil"/>
              <w:left w:val="nil"/>
              <w:bottom w:val="single" w:sz="4" w:space="0" w:color="auto"/>
              <w:right w:val="single" w:sz="4" w:space="0" w:color="auto"/>
            </w:tcBorders>
          </w:tcPr>
          <w:p w14:paraId="13C8A7A1"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13D38B41"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35920632"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3E046DE0"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4AF80FAD" w14:textId="3C022112" w:rsidR="00595279" w:rsidRPr="000F38F8" w:rsidRDefault="00595279" w:rsidP="00595279">
            <w:pPr>
              <w:rPr>
                <w:lang w:val="uk-UA"/>
              </w:rPr>
            </w:pPr>
            <w:r>
              <w:rPr>
                <w:lang w:val="uk-UA"/>
              </w:rPr>
              <w:t>8</w:t>
            </w:r>
          </w:p>
        </w:tc>
      </w:tr>
      <w:tr w:rsidR="00595279" w:rsidRPr="000F38F8" w14:paraId="055B5C21" w14:textId="77777777" w:rsidTr="002C2562">
        <w:trPr>
          <w:trHeight w:val="375"/>
        </w:trPr>
        <w:tc>
          <w:tcPr>
            <w:tcW w:w="3261" w:type="dxa"/>
            <w:tcBorders>
              <w:top w:val="nil"/>
              <w:left w:val="single" w:sz="4" w:space="0" w:color="auto"/>
              <w:bottom w:val="single" w:sz="4" w:space="0" w:color="auto"/>
              <w:right w:val="single" w:sz="4" w:space="0" w:color="auto"/>
            </w:tcBorders>
          </w:tcPr>
          <w:p w14:paraId="6DCAC054" w14:textId="543AD878" w:rsidR="00595279" w:rsidRPr="000F38F8" w:rsidRDefault="00595279" w:rsidP="00595279">
            <w:pPr>
              <w:ind w:left="34" w:right="113"/>
              <w:jc w:val="both"/>
              <w:rPr>
                <w:rFonts w:asciiTheme="majorBidi" w:hAnsiTheme="majorBidi" w:cstheme="majorBidi"/>
                <w:sz w:val="24"/>
                <w:szCs w:val="24"/>
                <w:lang w:val="uk-UA"/>
              </w:rPr>
            </w:pPr>
            <w:r w:rsidRPr="00BC3B5C">
              <w:t>Тема 6.  ПРАВОВІ ОСНОВИ СТВОРЕННЯ ТА ФУНКЦІОНУВАННЯ ОБ’ЄДНАННЯ СПІВВЛАСНИКІВ БАГАТОКВАРТИРНИХ БУДИНКІВ</w:t>
            </w:r>
          </w:p>
        </w:tc>
        <w:tc>
          <w:tcPr>
            <w:tcW w:w="426" w:type="dxa"/>
            <w:tcBorders>
              <w:top w:val="nil"/>
              <w:left w:val="nil"/>
              <w:bottom w:val="single" w:sz="4" w:space="0" w:color="auto"/>
              <w:right w:val="single" w:sz="4" w:space="0" w:color="auto"/>
            </w:tcBorders>
          </w:tcPr>
          <w:p w14:paraId="164137B3" w14:textId="45C55F8C" w:rsidR="00595279" w:rsidRPr="000F38F8" w:rsidRDefault="00595279" w:rsidP="00595279">
            <w:pPr>
              <w:rPr>
                <w:lang w:val="uk-UA"/>
              </w:rPr>
            </w:pPr>
            <w:r w:rsidRPr="00BC3B5C">
              <w:t>10</w:t>
            </w:r>
          </w:p>
        </w:tc>
        <w:tc>
          <w:tcPr>
            <w:tcW w:w="425" w:type="dxa"/>
            <w:tcBorders>
              <w:top w:val="nil"/>
              <w:left w:val="nil"/>
              <w:bottom w:val="single" w:sz="4" w:space="0" w:color="auto"/>
              <w:right w:val="single" w:sz="4" w:space="0" w:color="auto"/>
            </w:tcBorders>
          </w:tcPr>
          <w:p w14:paraId="5F029821" w14:textId="4C697522" w:rsidR="00595279" w:rsidRPr="000F38F8" w:rsidRDefault="00595279" w:rsidP="00595279">
            <w:pPr>
              <w:rPr>
                <w:lang w:val="uk-UA"/>
              </w:rPr>
            </w:pPr>
            <w:r>
              <w:rPr>
                <w:lang w:val="uk-UA"/>
              </w:rPr>
              <w:t>2</w:t>
            </w:r>
          </w:p>
        </w:tc>
        <w:tc>
          <w:tcPr>
            <w:tcW w:w="425" w:type="dxa"/>
            <w:tcBorders>
              <w:top w:val="nil"/>
              <w:left w:val="nil"/>
              <w:bottom w:val="single" w:sz="4" w:space="0" w:color="auto"/>
              <w:right w:val="single" w:sz="4" w:space="0" w:color="auto"/>
            </w:tcBorders>
          </w:tcPr>
          <w:p w14:paraId="01931C7C" w14:textId="0216A4B3" w:rsidR="00595279" w:rsidRPr="000F38F8" w:rsidRDefault="00595279" w:rsidP="00595279">
            <w:pPr>
              <w:rPr>
                <w:lang w:val="uk-UA"/>
              </w:rPr>
            </w:pPr>
            <w:r>
              <w:rPr>
                <w:lang w:val="uk-UA"/>
              </w:rPr>
              <w:t>2</w:t>
            </w:r>
          </w:p>
        </w:tc>
        <w:tc>
          <w:tcPr>
            <w:tcW w:w="425" w:type="dxa"/>
            <w:tcBorders>
              <w:top w:val="nil"/>
              <w:left w:val="nil"/>
              <w:bottom w:val="single" w:sz="4" w:space="0" w:color="auto"/>
              <w:right w:val="single" w:sz="4" w:space="0" w:color="auto"/>
            </w:tcBorders>
          </w:tcPr>
          <w:p w14:paraId="03B86325" w14:textId="77777777" w:rsidR="00595279" w:rsidRPr="000F38F8" w:rsidRDefault="00595279" w:rsidP="00595279">
            <w:pPr>
              <w:rPr>
                <w:lang w:val="uk-UA"/>
              </w:rPr>
            </w:pPr>
          </w:p>
        </w:tc>
        <w:tc>
          <w:tcPr>
            <w:tcW w:w="426" w:type="dxa"/>
            <w:tcBorders>
              <w:top w:val="nil"/>
              <w:left w:val="nil"/>
              <w:bottom w:val="single" w:sz="4" w:space="0" w:color="auto"/>
              <w:right w:val="single" w:sz="4" w:space="0" w:color="auto"/>
            </w:tcBorders>
          </w:tcPr>
          <w:p w14:paraId="53C0285B" w14:textId="77777777" w:rsidR="00595279" w:rsidRPr="000F38F8" w:rsidRDefault="00595279" w:rsidP="00595279">
            <w:pPr>
              <w:rPr>
                <w:lang w:val="uk-UA"/>
              </w:rPr>
            </w:pPr>
          </w:p>
        </w:tc>
        <w:tc>
          <w:tcPr>
            <w:tcW w:w="425" w:type="dxa"/>
            <w:tcBorders>
              <w:top w:val="nil"/>
              <w:left w:val="nil"/>
              <w:bottom w:val="single" w:sz="4" w:space="0" w:color="auto"/>
              <w:right w:val="single" w:sz="4" w:space="0" w:color="auto"/>
            </w:tcBorders>
          </w:tcPr>
          <w:p w14:paraId="0DD90CF3" w14:textId="77777777" w:rsidR="00595279" w:rsidRPr="000F38F8" w:rsidRDefault="00595279" w:rsidP="00595279">
            <w:pPr>
              <w:rPr>
                <w:lang w:val="uk-UA"/>
              </w:rPr>
            </w:pPr>
          </w:p>
        </w:tc>
        <w:tc>
          <w:tcPr>
            <w:tcW w:w="425" w:type="dxa"/>
            <w:tcBorders>
              <w:top w:val="nil"/>
              <w:left w:val="nil"/>
              <w:bottom w:val="single" w:sz="4" w:space="0" w:color="auto"/>
              <w:right w:val="single" w:sz="4" w:space="0" w:color="auto"/>
            </w:tcBorders>
          </w:tcPr>
          <w:p w14:paraId="5AD2915B" w14:textId="2A6CAEFB" w:rsidR="00595279" w:rsidRPr="000F38F8" w:rsidRDefault="00595279" w:rsidP="00595279">
            <w:pPr>
              <w:rPr>
                <w:lang w:val="uk-UA"/>
              </w:rPr>
            </w:pPr>
            <w:r>
              <w:rPr>
                <w:lang w:val="uk-UA"/>
              </w:rPr>
              <w:t>6</w:t>
            </w:r>
          </w:p>
        </w:tc>
        <w:tc>
          <w:tcPr>
            <w:tcW w:w="425" w:type="dxa"/>
            <w:tcBorders>
              <w:top w:val="nil"/>
              <w:left w:val="nil"/>
              <w:bottom w:val="single" w:sz="4" w:space="0" w:color="auto"/>
              <w:right w:val="single" w:sz="4" w:space="0" w:color="auto"/>
            </w:tcBorders>
          </w:tcPr>
          <w:p w14:paraId="5B1F2A0C" w14:textId="5717C5E6" w:rsidR="00595279" w:rsidRPr="000F38F8" w:rsidRDefault="00595279" w:rsidP="00595279">
            <w:pPr>
              <w:rPr>
                <w:lang w:val="uk-UA"/>
              </w:rPr>
            </w:pPr>
            <w:r>
              <w:rPr>
                <w:lang w:val="uk-UA"/>
              </w:rPr>
              <w:t>10</w:t>
            </w:r>
          </w:p>
        </w:tc>
        <w:tc>
          <w:tcPr>
            <w:tcW w:w="567" w:type="dxa"/>
            <w:tcBorders>
              <w:top w:val="nil"/>
              <w:left w:val="nil"/>
              <w:bottom w:val="single" w:sz="4" w:space="0" w:color="auto"/>
              <w:right w:val="single" w:sz="4" w:space="0" w:color="auto"/>
            </w:tcBorders>
          </w:tcPr>
          <w:p w14:paraId="559CEDF8" w14:textId="14C1C155" w:rsidR="00595279" w:rsidRPr="000F38F8" w:rsidRDefault="00595279" w:rsidP="00595279">
            <w:pPr>
              <w:rPr>
                <w:lang w:val="uk-UA"/>
              </w:rPr>
            </w:pPr>
            <w:r>
              <w:rPr>
                <w:lang w:val="uk-UA"/>
              </w:rPr>
              <w:t>2</w:t>
            </w:r>
          </w:p>
        </w:tc>
        <w:tc>
          <w:tcPr>
            <w:tcW w:w="567" w:type="dxa"/>
            <w:tcBorders>
              <w:top w:val="nil"/>
              <w:left w:val="nil"/>
              <w:bottom w:val="single" w:sz="4" w:space="0" w:color="auto"/>
              <w:right w:val="single" w:sz="4" w:space="0" w:color="auto"/>
            </w:tcBorders>
          </w:tcPr>
          <w:p w14:paraId="0062143F" w14:textId="4A453C1F"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4DAF5D7F"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5BA2BC36"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0D1B3B23"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68B8672F" w14:textId="38BB7BE4" w:rsidR="00595279" w:rsidRPr="000F38F8" w:rsidRDefault="00595279" w:rsidP="00595279">
            <w:pPr>
              <w:rPr>
                <w:lang w:val="uk-UA"/>
              </w:rPr>
            </w:pPr>
            <w:r>
              <w:rPr>
                <w:lang w:val="uk-UA"/>
              </w:rPr>
              <w:t>8</w:t>
            </w:r>
          </w:p>
        </w:tc>
      </w:tr>
      <w:tr w:rsidR="00595279" w:rsidRPr="000F38F8" w14:paraId="306D3BEF" w14:textId="77777777" w:rsidTr="002C2562">
        <w:trPr>
          <w:trHeight w:val="375"/>
        </w:trPr>
        <w:tc>
          <w:tcPr>
            <w:tcW w:w="3261" w:type="dxa"/>
            <w:tcBorders>
              <w:top w:val="nil"/>
              <w:left w:val="single" w:sz="4" w:space="0" w:color="auto"/>
              <w:bottom w:val="single" w:sz="4" w:space="0" w:color="auto"/>
              <w:right w:val="single" w:sz="4" w:space="0" w:color="auto"/>
            </w:tcBorders>
          </w:tcPr>
          <w:p w14:paraId="1CEA209A" w14:textId="5AFBCB99" w:rsidR="00595279" w:rsidRPr="000F38F8" w:rsidRDefault="00595279" w:rsidP="00595279">
            <w:pPr>
              <w:ind w:right="113"/>
              <w:jc w:val="both"/>
              <w:rPr>
                <w:rFonts w:asciiTheme="majorBidi" w:hAnsiTheme="majorBidi" w:cstheme="majorBidi"/>
                <w:sz w:val="24"/>
                <w:szCs w:val="24"/>
                <w:lang w:val="uk-UA"/>
              </w:rPr>
            </w:pPr>
            <w:r w:rsidRPr="00BC3B5C">
              <w:t xml:space="preserve">Тема 7. ПРАВОВІ ПІДСТАВИ І УМОВИ ВИСЕЛЕННЯ ГРОМАДЯН ІЗ ЖИТЛОВИХ </w:t>
            </w:r>
            <w:r w:rsidRPr="00BC3B5C">
              <w:lastRenderedPageBreak/>
              <w:t>ПРИМІЩЕНЬ ТА ВІДПОВІДАЛЬНІСТЬ ЗА ПОРУШЕННЯ ЖИТЛОВОГО ЗАКОНОДАВСТВА.</w:t>
            </w:r>
          </w:p>
        </w:tc>
        <w:tc>
          <w:tcPr>
            <w:tcW w:w="426" w:type="dxa"/>
            <w:tcBorders>
              <w:top w:val="nil"/>
              <w:left w:val="nil"/>
              <w:bottom w:val="single" w:sz="4" w:space="0" w:color="auto"/>
              <w:right w:val="single" w:sz="4" w:space="0" w:color="auto"/>
            </w:tcBorders>
          </w:tcPr>
          <w:p w14:paraId="5CF179C7" w14:textId="0F79F772" w:rsidR="00595279" w:rsidRPr="000F38F8" w:rsidRDefault="00595279" w:rsidP="00595279">
            <w:pPr>
              <w:rPr>
                <w:lang w:val="uk-UA"/>
              </w:rPr>
            </w:pPr>
            <w:r w:rsidRPr="00BC3B5C">
              <w:lastRenderedPageBreak/>
              <w:t>20</w:t>
            </w:r>
          </w:p>
        </w:tc>
        <w:tc>
          <w:tcPr>
            <w:tcW w:w="425" w:type="dxa"/>
            <w:tcBorders>
              <w:top w:val="nil"/>
              <w:left w:val="nil"/>
              <w:bottom w:val="single" w:sz="4" w:space="0" w:color="auto"/>
              <w:right w:val="single" w:sz="4" w:space="0" w:color="auto"/>
            </w:tcBorders>
          </w:tcPr>
          <w:p w14:paraId="36D9AC39" w14:textId="77FCBA97" w:rsidR="00595279" w:rsidRPr="000F38F8" w:rsidRDefault="00595279" w:rsidP="00595279">
            <w:pPr>
              <w:rPr>
                <w:lang w:val="uk-UA"/>
              </w:rPr>
            </w:pPr>
            <w:r>
              <w:rPr>
                <w:lang w:val="uk-UA"/>
              </w:rPr>
              <w:t>4</w:t>
            </w:r>
          </w:p>
        </w:tc>
        <w:tc>
          <w:tcPr>
            <w:tcW w:w="425" w:type="dxa"/>
            <w:tcBorders>
              <w:top w:val="nil"/>
              <w:left w:val="nil"/>
              <w:bottom w:val="single" w:sz="4" w:space="0" w:color="auto"/>
              <w:right w:val="single" w:sz="4" w:space="0" w:color="auto"/>
            </w:tcBorders>
          </w:tcPr>
          <w:p w14:paraId="57B0D3E2" w14:textId="5E53FD65" w:rsidR="00595279" w:rsidRPr="000F38F8" w:rsidRDefault="00595279" w:rsidP="00595279">
            <w:pPr>
              <w:rPr>
                <w:lang w:val="uk-UA"/>
              </w:rPr>
            </w:pPr>
          </w:p>
        </w:tc>
        <w:tc>
          <w:tcPr>
            <w:tcW w:w="425" w:type="dxa"/>
            <w:tcBorders>
              <w:top w:val="nil"/>
              <w:left w:val="nil"/>
              <w:bottom w:val="single" w:sz="4" w:space="0" w:color="auto"/>
              <w:right w:val="single" w:sz="4" w:space="0" w:color="auto"/>
            </w:tcBorders>
          </w:tcPr>
          <w:p w14:paraId="35BD6263" w14:textId="77777777" w:rsidR="00595279" w:rsidRPr="000F38F8" w:rsidRDefault="00595279" w:rsidP="00595279">
            <w:pPr>
              <w:rPr>
                <w:lang w:val="uk-UA"/>
              </w:rPr>
            </w:pPr>
          </w:p>
        </w:tc>
        <w:tc>
          <w:tcPr>
            <w:tcW w:w="426" w:type="dxa"/>
            <w:tcBorders>
              <w:top w:val="nil"/>
              <w:left w:val="nil"/>
              <w:bottom w:val="single" w:sz="4" w:space="0" w:color="auto"/>
              <w:right w:val="single" w:sz="4" w:space="0" w:color="auto"/>
            </w:tcBorders>
          </w:tcPr>
          <w:p w14:paraId="3D744F46" w14:textId="77777777" w:rsidR="00595279" w:rsidRPr="000F38F8" w:rsidRDefault="00595279" w:rsidP="00595279">
            <w:pPr>
              <w:rPr>
                <w:lang w:val="uk-UA"/>
              </w:rPr>
            </w:pPr>
          </w:p>
        </w:tc>
        <w:tc>
          <w:tcPr>
            <w:tcW w:w="425" w:type="dxa"/>
            <w:tcBorders>
              <w:top w:val="nil"/>
              <w:left w:val="nil"/>
              <w:bottom w:val="single" w:sz="4" w:space="0" w:color="auto"/>
              <w:right w:val="single" w:sz="4" w:space="0" w:color="auto"/>
            </w:tcBorders>
          </w:tcPr>
          <w:p w14:paraId="32120C11" w14:textId="77777777" w:rsidR="00595279" w:rsidRPr="000F38F8" w:rsidRDefault="00595279" w:rsidP="00595279">
            <w:pPr>
              <w:rPr>
                <w:lang w:val="uk-UA"/>
              </w:rPr>
            </w:pPr>
          </w:p>
        </w:tc>
        <w:tc>
          <w:tcPr>
            <w:tcW w:w="425" w:type="dxa"/>
            <w:tcBorders>
              <w:top w:val="nil"/>
              <w:left w:val="nil"/>
              <w:bottom w:val="single" w:sz="4" w:space="0" w:color="auto"/>
              <w:right w:val="single" w:sz="4" w:space="0" w:color="auto"/>
            </w:tcBorders>
          </w:tcPr>
          <w:p w14:paraId="7965C7A2" w14:textId="562DCB30" w:rsidR="00595279" w:rsidRPr="000F38F8" w:rsidRDefault="00595279" w:rsidP="00595279">
            <w:pPr>
              <w:rPr>
                <w:lang w:val="uk-UA"/>
              </w:rPr>
            </w:pPr>
            <w:r>
              <w:rPr>
                <w:lang w:val="uk-UA"/>
              </w:rPr>
              <w:t>16</w:t>
            </w:r>
          </w:p>
        </w:tc>
        <w:tc>
          <w:tcPr>
            <w:tcW w:w="425" w:type="dxa"/>
            <w:tcBorders>
              <w:top w:val="nil"/>
              <w:left w:val="nil"/>
              <w:bottom w:val="single" w:sz="4" w:space="0" w:color="auto"/>
              <w:right w:val="single" w:sz="4" w:space="0" w:color="auto"/>
            </w:tcBorders>
          </w:tcPr>
          <w:p w14:paraId="50A87B6D" w14:textId="460FDA9A" w:rsidR="00595279" w:rsidRPr="000F38F8" w:rsidRDefault="00595279" w:rsidP="00595279">
            <w:pPr>
              <w:rPr>
                <w:lang w:val="uk-UA"/>
              </w:rPr>
            </w:pPr>
            <w:r>
              <w:rPr>
                <w:lang w:val="uk-UA"/>
              </w:rPr>
              <w:t>20</w:t>
            </w:r>
          </w:p>
        </w:tc>
        <w:tc>
          <w:tcPr>
            <w:tcW w:w="567" w:type="dxa"/>
            <w:tcBorders>
              <w:top w:val="nil"/>
              <w:left w:val="nil"/>
              <w:bottom w:val="single" w:sz="4" w:space="0" w:color="auto"/>
              <w:right w:val="single" w:sz="4" w:space="0" w:color="auto"/>
            </w:tcBorders>
          </w:tcPr>
          <w:p w14:paraId="6A93DBE3" w14:textId="4B3D720D" w:rsidR="00595279" w:rsidRPr="000F38F8" w:rsidRDefault="00595279" w:rsidP="00595279">
            <w:pPr>
              <w:rPr>
                <w:lang w:val="uk-UA"/>
              </w:rPr>
            </w:pPr>
            <w:r>
              <w:rPr>
                <w:lang w:val="uk-UA"/>
              </w:rPr>
              <w:t>1</w:t>
            </w:r>
          </w:p>
        </w:tc>
        <w:tc>
          <w:tcPr>
            <w:tcW w:w="567" w:type="dxa"/>
            <w:tcBorders>
              <w:top w:val="nil"/>
              <w:left w:val="nil"/>
              <w:bottom w:val="single" w:sz="4" w:space="0" w:color="auto"/>
              <w:right w:val="single" w:sz="4" w:space="0" w:color="auto"/>
            </w:tcBorders>
          </w:tcPr>
          <w:p w14:paraId="456784C2"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2F5CD288"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17056CE5"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462F5D97"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22263FE0" w14:textId="6A754DFF" w:rsidR="00595279" w:rsidRPr="000F38F8" w:rsidRDefault="00595279" w:rsidP="00595279">
            <w:pPr>
              <w:rPr>
                <w:lang w:val="uk-UA"/>
              </w:rPr>
            </w:pPr>
            <w:r>
              <w:rPr>
                <w:lang w:val="uk-UA"/>
              </w:rPr>
              <w:t>19</w:t>
            </w:r>
          </w:p>
        </w:tc>
      </w:tr>
      <w:tr w:rsidR="00595279" w:rsidRPr="000F38F8" w14:paraId="6213288A" w14:textId="77777777" w:rsidTr="002C2562">
        <w:trPr>
          <w:trHeight w:val="375"/>
        </w:trPr>
        <w:tc>
          <w:tcPr>
            <w:tcW w:w="3261" w:type="dxa"/>
            <w:tcBorders>
              <w:top w:val="nil"/>
              <w:left w:val="single" w:sz="4" w:space="0" w:color="auto"/>
              <w:bottom w:val="single" w:sz="4" w:space="0" w:color="auto"/>
              <w:right w:val="single" w:sz="4" w:space="0" w:color="auto"/>
            </w:tcBorders>
          </w:tcPr>
          <w:p w14:paraId="69A10535" w14:textId="5C418E53" w:rsidR="00595279" w:rsidRPr="000F38F8" w:rsidRDefault="00595279" w:rsidP="00595279">
            <w:pPr>
              <w:ind w:left="34" w:right="113" w:hanging="34"/>
              <w:jc w:val="both"/>
              <w:rPr>
                <w:sz w:val="24"/>
                <w:szCs w:val="24"/>
                <w:lang w:val="uk-UA"/>
              </w:rPr>
            </w:pPr>
            <w:proofErr w:type="spellStart"/>
            <w:r w:rsidRPr="00BC3B5C">
              <w:t>Усього</w:t>
            </w:r>
            <w:proofErr w:type="spellEnd"/>
            <w:r w:rsidRPr="00BC3B5C">
              <w:t xml:space="preserve"> годин </w:t>
            </w:r>
          </w:p>
        </w:tc>
        <w:tc>
          <w:tcPr>
            <w:tcW w:w="426" w:type="dxa"/>
            <w:tcBorders>
              <w:top w:val="nil"/>
              <w:left w:val="nil"/>
              <w:bottom w:val="single" w:sz="4" w:space="0" w:color="auto"/>
              <w:right w:val="single" w:sz="4" w:space="0" w:color="auto"/>
            </w:tcBorders>
          </w:tcPr>
          <w:p w14:paraId="6151A3BC" w14:textId="7F807729" w:rsidR="00595279" w:rsidRPr="000F38F8" w:rsidRDefault="00595279" w:rsidP="00595279">
            <w:pPr>
              <w:rPr>
                <w:lang w:val="uk-UA"/>
              </w:rPr>
            </w:pPr>
            <w:r w:rsidRPr="00BC3B5C">
              <w:t>120</w:t>
            </w:r>
          </w:p>
        </w:tc>
        <w:tc>
          <w:tcPr>
            <w:tcW w:w="425" w:type="dxa"/>
            <w:tcBorders>
              <w:top w:val="nil"/>
              <w:left w:val="nil"/>
              <w:bottom w:val="single" w:sz="4" w:space="0" w:color="auto"/>
              <w:right w:val="single" w:sz="4" w:space="0" w:color="auto"/>
            </w:tcBorders>
          </w:tcPr>
          <w:p w14:paraId="14034934" w14:textId="42F48AF8" w:rsidR="00595279" w:rsidRPr="000F38F8" w:rsidRDefault="00595279" w:rsidP="00595279">
            <w:pPr>
              <w:rPr>
                <w:lang w:val="uk-UA"/>
              </w:rPr>
            </w:pPr>
            <w:r>
              <w:rPr>
                <w:lang w:val="uk-UA"/>
              </w:rPr>
              <w:t>2</w:t>
            </w:r>
          </w:p>
        </w:tc>
        <w:tc>
          <w:tcPr>
            <w:tcW w:w="425" w:type="dxa"/>
            <w:tcBorders>
              <w:top w:val="nil"/>
              <w:left w:val="nil"/>
              <w:bottom w:val="single" w:sz="4" w:space="0" w:color="auto"/>
              <w:right w:val="single" w:sz="4" w:space="0" w:color="auto"/>
            </w:tcBorders>
          </w:tcPr>
          <w:p w14:paraId="5D1C0490" w14:textId="0B352FD2" w:rsidR="00595279" w:rsidRPr="000F38F8" w:rsidRDefault="00595279" w:rsidP="00595279">
            <w:pPr>
              <w:rPr>
                <w:lang w:val="uk-UA"/>
              </w:rPr>
            </w:pPr>
            <w:r>
              <w:rPr>
                <w:lang w:val="uk-UA"/>
              </w:rPr>
              <w:t>2</w:t>
            </w:r>
          </w:p>
        </w:tc>
        <w:tc>
          <w:tcPr>
            <w:tcW w:w="425" w:type="dxa"/>
            <w:tcBorders>
              <w:top w:val="nil"/>
              <w:left w:val="nil"/>
              <w:bottom w:val="single" w:sz="4" w:space="0" w:color="auto"/>
              <w:right w:val="single" w:sz="4" w:space="0" w:color="auto"/>
            </w:tcBorders>
          </w:tcPr>
          <w:p w14:paraId="16E7FCC1" w14:textId="77777777" w:rsidR="00595279" w:rsidRPr="000F38F8" w:rsidRDefault="00595279" w:rsidP="00595279">
            <w:pPr>
              <w:rPr>
                <w:lang w:val="uk-UA"/>
              </w:rPr>
            </w:pPr>
          </w:p>
        </w:tc>
        <w:tc>
          <w:tcPr>
            <w:tcW w:w="426" w:type="dxa"/>
            <w:tcBorders>
              <w:top w:val="nil"/>
              <w:left w:val="nil"/>
              <w:bottom w:val="single" w:sz="4" w:space="0" w:color="auto"/>
              <w:right w:val="single" w:sz="4" w:space="0" w:color="auto"/>
            </w:tcBorders>
          </w:tcPr>
          <w:p w14:paraId="5CD835ED" w14:textId="77777777" w:rsidR="00595279" w:rsidRPr="000F38F8" w:rsidRDefault="00595279" w:rsidP="00595279">
            <w:pPr>
              <w:rPr>
                <w:lang w:val="uk-UA"/>
              </w:rPr>
            </w:pPr>
          </w:p>
        </w:tc>
        <w:tc>
          <w:tcPr>
            <w:tcW w:w="425" w:type="dxa"/>
            <w:tcBorders>
              <w:top w:val="nil"/>
              <w:left w:val="nil"/>
              <w:bottom w:val="single" w:sz="4" w:space="0" w:color="auto"/>
              <w:right w:val="single" w:sz="4" w:space="0" w:color="auto"/>
            </w:tcBorders>
          </w:tcPr>
          <w:p w14:paraId="6D99BFAE" w14:textId="77777777" w:rsidR="00595279" w:rsidRPr="000F38F8" w:rsidRDefault="00595279" w:rsidP="00595279">
            <w:pPr>
              <w:rPr>
                <w:lang w:val="uk-UA"/>
              </w:rPr>
            </w:pPr>
          </w:p>
        </w:tc>
        <w:tc>
          <w:tcPr>
            <w:tcW w:w="425" w:type="dxa"/>
            <w:tcBorders>
              <w:top w:val="nil"/>
              <w:left w:val="nil"/>
              <w:bottom w:val="single" w:sz="4" w:space="0" w:color="auto"/>
              <w:right w:val="single" w:sz="4" w:space="0" w:color="auto"/>
            </w:tcBorders>
          </w:tcPr>
          <w:p w14:paraId="3E5B5658" w14:textId="5314C7AF" w:rsidR="00595279" w:rsidRPr="000F38F8" w:rsidRDefault="00595279" w:rsidP="00595279">
            <w:pPr>
              <w:rPr>
                <w:lang w:val="uk-UA"/>
              </w:rPr>
            </w:pPr>
            <w:r>
              <w:rPr>
                <w:lang w:val="uk-UA"/>
              </w:rPr>
              <w:t>6</w:t>
            </w:r>
          </w:p>
        </w:tc>
        <w:tc>
          <w:tcPr>
            <w:tcW w:w="425" w:type="dxa"/>
            <w:tcBorders>
              <w:top w:val="nil"/>
              <w:left w:val="nil"/>
              <w:bottom w:val="single" w:sz="4" w:space="0" w:color="auto"/>
              <w:right w:val="single" w:sz="4" w:space="0" w:color="auto"/>
            </w:tcBorders>
          </w:tcPr>
          <w:p w14:paraId="510C499B" w14:textId="69421BD0" w:rsidR="00595279" w:rsidRPr="000F38F8" w:rsidRDefault="00595279" w:rsidP="00595279">
            <w:pPr>
              <w:rPr>
                <w:lang w:val="uk-UA"/>
              </w:rPr>
            </w:pPr>
            <w:r>
              <w:rPr>
                <w:lang w:val="uk-UA"/>
              </w:rPr>
              <w:t>10</w:t>
            </w:r>
          </w:p>
        </w:tc>
        <w:tc>
          <w:tcPr>
            <w:tcW w:w="567" w:type="dxa"/>
            <w:tcBorders>
              <w:top w:val="nil"/>
              <w:left w:val="nil"/>
              <w:bottom w:val="single" w:sz="4" w:space="0" w:color="auto"/>
              <w:right w:val="single" w:sz="4" w:space="0" w:color="auto"/>
            </w:tcBorders>
          </w:tcPr>
          <w:p w14:paraId="5F709EC4" w14:textId="56CEA9CE" w:rsidR="00595279" w:rsidRPr="000F38F8" w:rsidRDefault="00595279" w:rsidP="00595279">
            <w:pPr>
              <w:rPr>
                <w:lang w:val="uk-UA"/>
              </w:rPr>
            </w:pPr>
            <w:r>
              <w:rPr>
                <w:lang w:val="uk-UA"/>
              </w:rPr>
              <w:t>1</w:t>
            </w:r>
          </w:p>
        </w:tc>
        <w:tc>
          <w:tcPr>
            <w:tcW w:w="567" w:type="dxa"/>
            <w:tcBorders>
              <w:top w:val="nil"/>
              <w:left w:val="nil"/>
              <w:bottom w:val="single" w:sz="4" w:space="0" w:color="auto"/>
              <w:right w:val="single" w:sz="4" w:space="0" w:color="auto"/>
            </w:tcBorders>
          </w:tcPr>
          <w:p w14:paraId="7E87AEC6"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3648DF83"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24B3688D"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11BEB966" w14:textId="77777777" w:rsidR="00595279" w:rsidRPr="000F38F8" w:rsidRDefault="00595279" w:rsidP="00595279">
            <w:pPr>
              <w:rPr>
                <w:lang w:val="uk-UA"/>
              </w:rPr>
            </w:pPr>
          </w:p>
        </w:tc>
        <w:tc>
          <w:tcPr>
            <w:tcW w:w="567" w:type="dxa"/>
            <w:tcBorders>
              <w:top w:val="nil"/>
              <w:left w:val="nil"/>
              <w:bottom w:val="single" w:sz="4" w:space="0" w:color="auto"/>
              <w:right w:val="single" w:sz="4" w:space="0" w:color="auto"/>
            </w:tcBorders>
          </w:tcPr>
          <w:p w14:paraId="5CDB3F2A" w14:textId="305C92B7" w:rsidR="00595279" w:rsidRPr="000F38F8" w:rsidRDefault="00595279" w:rsidP="00595279">
            <w:pPr>
              <w:rPr>
                <w:lang w:val="uk-UA"/>
              </w:rPr>
            </w:pPr>
            <w:r>
              <w:rPr>
                <w:lang w:val="uk-UA"/>
              </w:rPr>
              <w:t>9</w:t>
            </w:r>
          </w:p>
        </w:tc>
      </w:tr>
    </w:tbl>
    <w:bookmarkEnd w:id="6"/>
    <w:p w14:paraId="7F80796C" w14:textId="7D0F5DCA" w:rsidR="00AF041F" w:rsidRDefault="00AF041F" w:rsidP="006E32E7">
      <w:pPr>
        <w:pageBreakBefore/>
        <w:shd w:val="clear" w:color="auto" w:fill="FFFFFF"/>
        <w:jc w:val="center"/>
      </w:pPr>
      <w:r>
        <w:rPr>
          <w:rFonts w:eastAsia="Times New Roman"/>
          <w:b/>
          <w:bCs/>
          <w:color w:val="000000"/>
          <w:sz w:val="28"/>
          <w:szCs w:val="28"/>
        </w:rPr>
        <w:lastRenderedPageBreak/>
        <w:t>ФОРМИ</w:t>
      </w:r>
      <w:r w:rsidR="000C466C">
        <w:rPr>
          <w:rFonts w:eastAsia="Times New Roman"/>
          <w:b/>
          <w:bCs/>
          <w:color w:val="000000"/>
          <w:sz w:val="28"/>
          <w:szCs w:val="28"/>
          <w:lang w:val="uk-UA"/>
        </w:rPr>
        <w:t xml:space="preserve"> </w:t>
      </w:r>
      <w:r>
        <w:rPr>
          <w:rFonts w:eastAsia="Times New Roman"/>
          <w:b/>
          <w:bCs/>
          <w:color w:val="000000"/>
          <w:sz w:val="28"/>
          <w:szCs w:val="28"/>
          <w:lang w:val="en-US"/>
        </w:rPr>
        <w:t>I</w:t>
      </w:r>
      <w:r w:rsidRPr="00AF041F">
        <w:rPr>
          <w:rFonts w:eastAsia="Times New Roman"/>
          <w:b/>
          <w:bCs/>
          <w:color w:val="000000"/>
          <w:sz w:val="28"/>
          <w:szCs w:val="28"/>
        </w:rPr>
        <w:t xml:space="preserve"> </w:t>
      </w:r>
      <w:r>
        <w:rPr>
          <w:rFonts w:eastAsia="Times New Roman"/>
          <w:b/>
          <w:bCs/>
          <w:color w:val="000000"/>
          <w:sz w:val="28"/>
          <w:szCs w:val="28"/>
        </w:rPr>
        <w:t>МЕТОДИ НАВЧАННЯ</w:t>
      </w:r>
    </w:p>
    <w:p w14:paraId="7EBF318C" w14:textId="026BDC7F" w:rsidR="00AF041F" w:rsidRDefault="00AF041F" w:rsidP="00AF041F">
      <w:pPr>
        <w:shd w:val="clear" w:color="auto" w:fill="FFFFFF"/>
        <w:spacing w:before="283" w:line="322" w:lineRule="exact"/>
        <w:ind w:left="523"/>
      </w:pPr>
      <w:r>
        <w:rPr>
          <w:rFonts w:eastAsia="Times New Roman"/>
          <w:b/>
          <w:bCs/>
          <w:i/>
          <w:iCs/>
          <w:color w:val="000000"/>
          <w:spacing w:val="-2"/>
          <w:sz w:val="28"/>
          <w:szCs w:val="28"/>
          <w:u w:val="single"/>
        </w:rPr>
        <w:t>Метод</w:t>
      </w:r>
      <w:r w:rsidR="000C466C">
        <w:rPr>
          <w:rFonts w:eastAsia="Times New Roman"/>
          <w:b/>
          <w:bCs/>
          <w:i/>
          <w:iCs/>
          <w:color w:val="000000"/>
          <w:spacing w:val="-2"/>
          <w:sz w:val="28"/>
          <w:szCs w:val="28"/>
          <w:u w:val="single"/>
          <w:lang w:val="uk-UA"/>
        </w:rPr>
        <w:t>и</w:t>
      </w:r>
      <w:r>
        <w:rPr>
          <w:rFonts w:eastAsia="Times New Roman"/>
          <w:b/>
          <w:bCs/>
          <w:i/>
          <w:iCs/>
          <w:color w:val="000000"/>
          <w:spacing w:val="-2"/>
          <w:sz w:val="28"/>
          <w:szCs w:val="28"/>
          <w:u w:val="single"/>
        </w:rPr>
        <w:t xml:space="preserve"> та форм</w:t>
      </w:r>
      <w:r w:rsidR="000C466C">
        <w:rPr>
          <w:rFonts w:eastAsia="Times New Roman"/>
          <w:b/>
          <w:bCs/>
          <w:i/>
          <w:iCs/>
          <w:color w:val="000000"/>
          <w:spacing w:val="-2"/>
          <w:sz w:val="28"/>
          <w:szCs w:val="28"/>
          <w:u w:val="single"/>
          <w:lang w:val="uk-UA"/>
        </w:rPr>
        <w:t>и</w:t>
      </w:r>
      <w:r>
        <w:rPr>
          <w:rFonts w:eastAsia="Times New Roman"/>
          <w:b/>
          <w:bCs/>
          <w:i/>
          <w:iCs/>
          <w:color w:val="000000"/>
          <w:spacing w:val="-2"/>
          <w:sz w:val="28"/>
          <w:szCs w:val="28"/>
          <w:u w:val="single"/>
        </w:rPr>
        <w:t xml:space="preserve"> </w:t>
      </w:r>
      <w:proofErr w:type="spellStart"/>
      <w:r>
        <w:rPr>
          <w:rFonts w:eastAsia="Times New Roman"/>
          <w:b/>
          <w:bCs/>
          <w:i/>
          <w:iCs/>
          <w:color w:val="000000"/>
          <w:spacing w:val="-2"/>
          <w:sz w:val="28"/>
          <w:szCs w:val="28"/>
          <w:u w:val="single"/>
        </w:rPr>
        <w:t>оргашза</w:t>
      </w:r>
      <w:r w:rsidR="000C466C">
        <w:rPr>
          <w:rFonts w:eastAsia="Times New Roman"/>
          <w:b/>
          <w:bCs/>
          <w:i/>
          <w:iCs/>
          <w:color w:val="000000"/>
          <w:spacing w:val="-2"/>
          <w:sz w:val="28"/>
          <w:szCs w:val="28"/>
          <w:u w:val="single"/>
          <w:lang w:val="uk-UA"/>
        </w:rPr>
        <w:t>ії</w:t>
      </w:r>
      <w:proofErr w:type="spellEnd"/>
      <w:r>
        <w:rPr>
          <w:rFonts w:eastAsia="Times New Roman"/>
          <w:b/>
          <w:bCs/>
          <w:i/>
          <w:iCs/>
          <w:color w:val="000000"/>
          <w:spacing w:val="-2"/>
          <w:sz w:val="28"/>
          <w:szCs w:val="28"/>
          <w:u w:val="single"/>
        </w:rPr>
        <w:t xml:space="preserve"> та </w:t>
      </w:r>
      <w:r>
        <w:rPr>
          <w:rFonts w:eastAsia="Times New Roman"/>
          <w:b/>
          <w:bCs/>
          <w:i/>
          <w:iCs/>
          <w:color w:val="000000"/>
          <w:spacing w:val="-2"/>
          <w:sz w:val="28"/>
          <w:szCs w:val="28"/>
          <w:u w:val="single"/>
          <w:lang w:val="uk-UA"/>
        </w:rPr>
        <w:t xml:space="preserve">здійснення </w:t>
      </w:r>
      <w:proofErr w:type="spellStart"/>
      <w:r>
        <w:rPr>
          <w:rFonts w:eastAsia="Times New Roman"/>
          <w:b/>
          <w:bCs/>
          <w:i/>
          <w:iCs/>
          <w:color w:val="000000"/>
          <w:spacing w:val="-2"/>
          <w:sz w:val="28"/>
          <w:szCs w:val="28"/>
          <w:u w:val="single"/>
          <w:lang w:val="uk-UA"/>
        </w:rPr>
        <w:t>наечально-пізнаеальної</w:t>
      </w:r>
      <w:proofErr w:type="spellEnd"/>
    </w:p>
    <w:p w14:paraId="07DCB7E2" w14:textId="77777777" w:rsidR="00AF041F" w:rsidRDefault="00AF041F" w:rsidP="00AF041F">
      <w:pPr>
        <w:shd w:val="clear" w:color="auto" w:fill="FFFFFF"/>
        <w:spacing w:line="322" w:lineRule="exact"/>
        <w:jc w:val="center"/>
      </w:pPr>
      <w:r>
        <w:rPr>
          <w:rFonts w:eastAsia="Times New Roman"/>
          <w:b/>
          <w:bCs/>
          <w:i/>
          <w:iCs/>
          <w:color w:val="000000"/>
          <w:sz w:val="28"/>
          <w:szCs w:val="28"/>
          <w:u w:val="single"/>
          <w:lang w:val="uk-UA"/>
        </w:rPr>
        <w:t>діяльності</w:t>
      </w:r>
    </w:p>
    <w:p w14:paraId="5985CCD1" w14:textId="77777777" w:rsidR="000C466C" w:rsidRDefault="000C466C" w:rsidP="000C466C">
      <w:pPr>
        <w:ind w:firstLine="567"/>
        <w:jc w:val="both"/>
        <w:rPr>
          <w:b/>
          <w:bCs/>
          <w:i/>
          <w:sz w:val="28"/>
          <w:szCs w:val="28"/>
        </w:rPr>
      </w:pPr>
    </w:p>
    <w:p w14:paraId="7FC24954" w14:textId="7EF6B4DF" w:rsidR="000C466C" w:rsidRPr="001E2E8D" w:rsidRDefault="000C466C" w:rsidP="000C466C">
      <w:pPr>
        <w:ind w:firstLine="567"/>
        <w:jc w:val="both"/>
        <w:rPr>
          <w:b/>
          <w:bCs/>
          <w:i/>
          <w:sz w:val="28"/>
          <w:szCs w:val="28"/>
        </w:rPr>
      </w:pPr>
      <w:r w:rsidRPr="001E2E8D">
        <w:rPr>
          <w:b/>
          <w:bCs/>
          <w:i/>
          <w:sz w:val="28"/>
          <w:szCs w:val="28"/>
        </w:rPr>
        <w:t xml:space="preserve">1. За </w:t>
      </w:r>
      <w:proofErr w:type="spellStart"/>
      <w:r w:rsidRPr="001E2E8D">
        <w:rPr>
          <w:b/>
          <w:bCs/>
          <w:i/>
          <w:sz w:val="28"/>
          <w:szCs w:val="28"/>
        </w:rPr>
        <w:t>джерелом</w:t>
      </w:r>
      <w:proofErr w:type="spellEnd"/>
      <w:r w:rsidRPr="001E2E8D">
        <w:rPr>
          <w:b/>
          <w:bCs/>
          <w:i/>
          <w:sz w:val="28"/>
          <w:szCs w:val="28"/>
        </w:rPr>
        <w:t xml:space="preserve"> </w:t>
      </w:r>
      <w:proofErr w:type="spellStart"/>
      <w:r w:rsidRPr="001E2E8D">
        <w:rPr>
          <w:b/>
          <w:bCs/>
          <w:i/>
          <w:sz w:val="28"/>
          <w:szCs w:val="28"/>
        </w:rPr>
        <w:t>інформації</w:t>
      </w:r>
      <w:proofErr w:type="spellEnd"/>
      <w:r w:rsidRPr="001E2E8D">
        <w:rPr>
          <w:b/>
          <w:bCs/>
          <w:i/>
          <w:sz w:val="28"/>
          <w:szCs w:val="28"/>
        </w:rPr>
        <w:t xml:space="preserve">: </w:t>
      </w:r>
    </w:p>
    <w:p w14:paraId="5B84084F" w14:textId="4D5723E0" w:rsidR="000C466C" w:rsidRPr="001E2E8D" w:rsidRDefault="000C466C" w:rsidP="000C466C">
      <w:pPr>
        <w:pStyle w:val="a5"/>
        <w:widowControl w:val="0"/>
        <w:numPr>
          <w:ilvl w:val="0"/>
          <w:numId w:val="19"/>
        </w:numPr>
        <w:tabs>
          <w:tab w:val="left" w:pos="993"/>
        </w:tabs>
        <w:autoSpaceDE w:val="0"/>
        <w:autoSpaceDN w:val="0"/>
        <w:adjustRightInd w:val="0"/>
        <w:spacing w:after="0"/>
        <w:ind w:left="0" w:firstLine="567"/>
        <w:contextualSpacing/>
        <w:jc w:val="both"/>
        <w:rPr>
          <w:rFonts w:ascii="Times New Roman" w:hAnsi="Times New Roman" w:cs="Times New Roman"/>
          <w:sz w:val="28"/>
          <w:szCs w:val="28"/>
        </w:rPr>
      </w:pPr>
      <w:r w:rsidRPr="001E2E8D">
        <w:rPr>
          <w:rFonts w:ascii="Times New Roman" w:hAnsi="Times New Roman" w:cs="Times New Roman"/>
          <w:bCs/>
          <w:i/>
          <w:sz w:val="28"/>
          <w:szCs w:val="28"/>
        </w:rPr>
        <w:t>Словесні:</w:t>
      </w:r>
      <w:r>
        <w:rPr>
          <w:rFonts w:ascii="Times New Roman" w:hAnsi="Times New Roman" w:cs="Times New Roman"/>
          <w:bCs/>
          <w:i/>
          <w:sz w:val="28"/>
          <w:szCs w:val="28"/>
        </w:rPr>
        <w:t xml:space="preserve"> </w:t>
      </w:r>
      <w:r w:rsidRPr="001E2E8D">
        <w:rPr>
          <w:rFonts w:ascii="Times New Roman" w:hAnsi="Times New Roman" w:cs="Times New Roman"/>
          <w:sz w:val="28"/>
          <w:szCs w:val="28"/>
        </w:rPr>
        <w:t xml:space="preserve">лекція </w:t>
      </w:r>
      <w:r w:rsidRPr="001E2E8D">
        <w:rPr>
          <w:rFonts w:ascii="Times New Roman" w:hAnsi="Times New Roman" w:cs="Times New Roman"/>
          <w:bCs/>
          <w:sz w:val="28"/>
          <w:szCs w:val="28"/>
        </w:rPr>
        <w:t xml:space="preserve">(традиційна, </w:t>
      </w:r>
      <w:r w:rsidRPr="001E2E8D">
        <w:rPr>
          <w:rFonts w:ascii="Times New Roman" w:hAnsi="Times New Roman" w:cs="Times New Roman"/>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14:paraId="733FB502" w14:textId="52E9359E" w:rsidR="000C466C" w:rsidRPr="006E32E7" w:rsidRDefault="000C466C" w:rsidP="000C466C">
      <w:pPr>
        <w:pStyle w:val="a5"/>
        <w:widowControl w:val="0"/>
        <w:numPr>
          <w:ilvl w:val="0"/>
          <w:numId w:val="19"/>
        </w:numPr>
        <w:tabs>
          <w:tab w:val="left" w:pos="993"/>
        </w:tabs>
        <w:autoSpaceDE w:val="0"/>
        <w:autoSpaceDN w:val="0"/>
        <w:adjustRightInd w:val="0"/>
        <w:spacing w:after="0"/>
        <w:ind w:left="0" w:firstLine="567"/>
        <w:contextualSpacing/>
        <w:jc w:val="both"/>
        <w:rPr>
          <w:rFonts w:ascii="Times New Roman" w:hAnsi="Times New Roman" w:cs="Times New Roman"/>
          <w:sz w:val="28"/>
          <w:szCs w:val="28"/>
        </w:rPr>
      </w:pPr>
      <w:r w:rsidRPr="006E32E7">
        <w:rPr>
          <w:rFonts w:ascii="Times New Roman" w:hAnsi="Times New Roman" w:cs="Times New Roman"/>
          <w:bCs/>
          <w:i/>
          <w:sz w:val="28"/>
          <w:szCs w:val="28"/>
        </w:rPr>
        <w:t xml:space="preserve">наочні: </w:t>
      </w:r>
      <w:r w:rsidRPr="006E32E7">
        <w:rPr>
          <w:rFonts w:ascii="Times New Roman" w:hAnsi="Times New Roman" w:cs="Times New Roman"/>
          <w:sz w:val="28"/>
          <w:szCs w:val="28"/>
        </w:rPr>
        <w:t xml:space="preserve">спостереження, ілюстрація, демонстрація; </w:t>
      </w:r>
    </w:p>
    <w:p w14:paraId="6E1006A9" w14:textId="518E15DA" w:rsidR="000C466C" w:rsidRPr="006E32E7" w:rsidRDefault="000C466C" w:rsidP="000C466C">
      <w:pPr>
        <w:pStyle w:val="a5"/>
        <w:widowControl w:val="0"/>
        <w:numPr>
          <w:ilvl w:val="0"/>
          <w:numId w:val="19"/>
        </w:numPr>
        <w:tabs>
          <w:tab w:val="left" w:pos="993"/>
        </w:tabs>
        <w:autoSpaceDE w:val="0"/>
        <w:autoSpaceDN w:val="0"/>
        <w:adjustRightInd w:val="0"/>
        <w:spacing w:after="0"/>
        <w:ind w:left="0" w:firstLine="567"/>
        <w:contextualSpacing/>
        <w:jc w:val="both"/>
        <w:rPr>
          <w:rFonts w:ascii="Times New Roman" w:hAnsi="Times New Roman" w:cs="Times New Roman"/>
          <w:bCs/>
          <w:sz w:val="28"/>
          <w:szCs w:val="28"/>
        </w:rPr>
      </w:pPr>
      <w:r w:rsidRPr="006E32E7">
        <w:rPr>
          <w:rFonts w:ascii="Times New Roman" w:hAnsi="Times New Roman" w:cs="Times New Roman"/>
          <w:bCs/>
          <w:i/>
          <w:sz w:val="28"/>
          <w:szCs w:val="28"/>
        </w:rPr>
        <w:t>практичні</w:t>
      </w:r>
      <w:r w:rsidRPr="006E32E7">
        <w:rPr>
          <w:rFonts w:ascii="Times New Roman" w:hAnsi="Times New Roman" w:cs="Times New Roman"/>
          <w:i/>
          <w:sz w:val="28"/>
          <w:szCs w:val="28"/>
        </w:rPr>
        <w:t xml:space="preserve">: </w:t>
      </w:r>
      <w:r w:rsidRPr="006E32E7">
        <w:rPr>
          <w:rFonts w:ascii="Times New Roman" w:hAnsi="Times New Roman" w:cs="Times New Roman"/>
          <w:bCs/>
          <w:sz w:val="28"/>
          <w:szCs w:val="28"/>
        </w:rPr>
        <w:t>вправи.</w:t>
      </w:r>
    </w:p>
    <w:p w14:paraId="77DC61D3" w14:textId="77777777" w:rsidR="000C466C" w:rsidRPr="006E32E7" w:rsidRDefault="000C466C" w:rsidP="000C466C">
      <w:pPr>
        <w:tabs>
          <w:tab w:val="left" w:pos="284"/>
        </w:tabs>
        <w:ind w:firstLine="567"/>
        <w:jc w:val="both"/>
        <w:rPr>
          <w:b/>
          <w:bCs/>
          <w:sz w:val="28"/>
          <w:szCs w:val="28"/>
          <w:lang w:val="uk-UA"/>
        </w:rPr>
      </w:pPr>
      <w:r w:rsidRPr="006E32E7">
        <w:rPr>
          <w:b/>
          <w:bCs/>
          <w:i/>
          <w:sz w:val="28"/>
          <w:szCs w:val="28"/>
          <w:lang w:val="uk-UA"/>
        </w:rPr>
        <w:t xml:space="preserve">2. За логікою передачі і сприйняття навчальної інформації: </w:t>
      </w:r>
      <w:r w:rsidRPr="006E32E7">
        <w:rPr>
          <w:bCs/>
          <w:sz w:val="28"/>
          <w:szCs w:val="28"/>
          <w:lang w:val="uk-UA"/>
        </w:rPr>
        <w:t>індуктивні, дедуктивні, аналітичні, синтетичні.</w:t>
      </w:r>
    </w:p>
    <w:p w14:paraId="5CA1D329" w14:textId="77777777" w:rsidR="000C466C" w:rsidRPr="006E32E7" w:rsidRDefault="000C466C" w:rsidP="000C466C">
      <w:pPr>
        <w:ind w:firstLine="567"/>
        <w:jc w:val="both"/>
        <w:rPr>
          <w:b/>
          <w:bCs/>
          <w:sz w:val="28"/>
          <w:szCs w:val="28"/>
          <w:lang w:val="uk-UA"/>
        </w:rPr>
      </w:pPr>
      <w:r w:rsidRPr="006E32E7">
        <w:rPr>
          <w:b/>
          <w:bCs/>
          <w:i/>
          <w:sz w:val="28"/>
          <w:szCs w:val="28"/>
          <w:lang w:val="uk-UA"/>
        </w:rPr>
        <w:t xml:space="preserve">3. За ступенем самостійності </w:t>
      </w:r>
      <w:proofErr w:type="spellStart"/>
      <w:r w:rsidRPr="006E32E7">
        <w:rPr>
          <w:b/>
          <w:bCs/>
          <w:i/>
          <w:sz w:val="28"/>
          <w:szCs w:val="28"/>
          <w:lang w:val="uk-UA"/>
        </w:rPr>
        <w:t>мислення:</w:t>
      </w:r>
      <w:r w:rsidRPr="006E32E7">
        <w:rPr>
          <w:bCs/>
          <w:sz w:val="28"/>
          <w:szCs w:val="28"/>
          <w:lang w:val="uk-UA"/>
        </w:rPr>
        <w:t>репродуктивні</w:t>
      </w:r>
      <w:proofErr w:type="spellEnd"/>
      <w:r w:rsidRPr="006E32E7">
        <w:rPr>
          <w:bCs/>
          <w:sz w:val="28"/>
          <w:szCs w:val="28"/>
          <w:lang w:val="uk-UA"/>
        </w:rPr>
        <w:t>, пошукові, дослідницькі.</w:t>
      </w:r>
    </w:p>
    <w:p w14:paraId="472EC14F" w14:textId="77777777" w:rsidR="000C466C" w:rsidRPr="006E32E7" w:rsidRDefault="000C466C" w:rsidP="000C466C">
      <w:pPr>
        <w:ind w:firstLine="567"/>
        <w:jc w:val="both"/>
        <w:rPr>
          <w:bCs/>
          <w:sz w:val="28"/>
          <w:szCs w:val="28"/>
          <w:lang w:val="uk-UA"/>
        </w:rPr>
      </w:pPr>
      <w:r w:rsidRPr="006E32E7">
        <w:rPr>
          <w:b/>
          <w:bCs/>
          <w:i/>
          <w:sz w:val="28"/>
          <w:szCs w:val="28"/>
          <w:lang w:val="uk-UA"/>
        </w:rPr>
        <w:t xml:space="preserve">4. За ступенем керування навчальною </w:t>
      </w:r>
      <w:proofErr w:type="spellStart"/>
      <w:r w:rsidRPr="006E32E7">
        <w:rPr>
          <w:b/>
          <w:bCs/>
          <w:i/>
          <w:sz w:val="28"/>
          <w:szCs w:val="28"/>
          <w:lang w:val="uk-UA"/>
        </w:rPr>
        <w:t>діяльністю:</w:t>
      </w:r>
      <w:r w:rsidRPr="006E32E7">
        <w:rPr>
          <w:bCs/>
          <w:sz w:val="28"/>
          <w:szCs w:val="28"/>
          <w:lang w:val="uk-UA"/>
        </w:rPr>
        <w:t>під</w:t>
      </w:r>
      <w:proofErr w:type="spellEnd"/>
      <w:r w:rsidRPr="006E32E7">
        <w:rPr>
          <w:bCs/>
          <w:sz w:val="28"/>
          <w:szCs w:val="28"/>
          <w:lang w:val="uk-UA"/>
        </w:rPr>
        <w:t xml:space="preserve"> керівництвом викладача; самостійна робота студентів із книгою; виконання індивідуальних навчальних проектів.</w:t>
      </w:r>
    </w:p>
    <w:p w14:paraId="67BABF60" w14:textId="77777777" w:rsidR="000C466C" w:rsidRPr="006E32E7" w:rsidRDefault="000C466C" w:rsidP="000C466C">
      <w:pPr>
        <w:jc w:val="center"/>
        <w:rPr>
          <w:b/>
          <w:bCs/>
          <w:sz w:val="28"/>
          <w:szCs w:val="28"/>
          <w:lang w:val="uk-UA"/>
        </w:rPr>
      </w:pPr>
    </w:p>
    <w:p w14:paraId="024CB140" w14:textId="2F2ACAF7" w:rsidR="000C466C" w:rsidRPr="006E32E7" w:rsidRDefault="000C466C" w:rsidP="000C466C">
      <w:pPr>
        <w:jc w:val="center"/>
        <w:rPr>
          <w:b/>
          <w:bCs/>
          <w:i/>
          <w:iCs/>
          <w:sz w:val="28"/>
          <w:szCs w:val="28"/>
          <w:u w:val="single"/>
          <w:lang w:val="uk-UA"/>
        </w:rPr>
      </w:pPr>
      <w:r w:rsidRPr="006E32E7">
        <w:rPr>
          <w:b/>
          <w:bCs/>
          <w:i/>
          <w:iCs/>
          <w:sz w:val="28"/>
          <w:szCs w:val="28"/>
          <w:u w:val="single"/>
          <w:lang w:val="uk-UA"/>
        </w:rPr>
        <w:t>Методи стимулювання інтересу до навчання і мотивації навчально-пізнавальної діяльності</w:t>
      </w:r>
    </w:p>
    <w:p w14:paraId="5338A2E4" w14:textId="77777777" w:rsidR="000C466C" w:rsidRPr="006E32E7" w:rsidRDefault="000C466C" w:rsidP="000C466C">
      <w:pPr>
        <w:jc w:val="center"/>
        <w:rPr>
          <w:b/>
          <w:bCs/>
          <w:i/>
          <w:sz w:val="28"/>
          <w:szCs w:val="28"/>
          <w:lang w:val="uk-UA"/>
        </w:rPr>
      </w:pPr>
    </w:p>
    <w:p w14:paraId="3ECDD8FA" w14:textId="77777777" w:rsidR="000C466C" w:rsidRPr="006E32E7" w:rsidRDefault="000C466C" w:rsidP="000C466C">
      <w:pPr>
        <w:ind w:firstLine="567"/>
        <w:jc w:val="both"/>
        <w:rPr>
          <w:bCs/>
          <w:sz w:val="28"/>
          <w:szCs w:val="28"/>
          <w:lang w:val="uk-UA"/>
        </w:rPr>
      </w:pPr>
      <w:r w:rsidRPr="006E32E7">
        <w:rPr>
          <w:b/>
          <w:bCs/>
          <w:i/>
          <w:sz w:val="28"/>
          <w:szCs w:val="28"/>
          <w:lang w:val="uk-UA"/>
        </w:rPr>
        <w:t>Методи стимулювання інтересу до навчання:</w:t>
      </w:r>
      <w:r w:rsidRPr="006E32E7">
        <w:rPr>
          <w:bCs/>
          <w:sz w:val="28"/>
          <w:szCs w:val="28"/>
          <w:lang w:val="uk-UA"/>
        </w:rPr>
        <w:t xml:space="preserve"> навчальні дискусії; створення ситуації пізнавальної новизни; створення ситуацій зацікавленості (метод цікавих аналогій тощо).</w:t>
      </w:r>
    </w:p>
    <w:p w14:paraId="7A09B89F" w14:textId="77777777" w:rsidR="000C466C" w:rsidRPr="006E32E7" w:rsidRDefault="000C466C" w:rsidP="000C466C">
      <w:pPr>
        <w:jc w:val="center"/>
        <w:rPr>
          <w:i/>
          <w:iCs/>
          <w:sz w:val="28"/>
          <w:szCs w:val="28"/>
          <w:u w:val="single"/>
          <w:lang w:val="uk-UA"/>
        </w:rPr>
      </w:pPr>
    </w:p>
    <w:p w14:paraId="61FCA8BE" w14:textId="01838FA8" w:rsidR="000C466C" w:rsidRPr="006E32E7" w:rsidRDefault="000C466C" w:rsidP="000C466C">
      <w:pPr>
        <w:jc w:val="center"/>
        <w:rPr>
          <w:b/>
          <w:bCs/>
          <w:i/>
          <w:iCs/>
          <w:sz w:val="28"/>
          <w:szCs w:val="28"/>
          <w:lang w:val="uk-UA"/>
        </w:rPr>
      </w:pPr>
      <w:r w:rsidRPr="006E32E7">
        <w:rPr>
          <w:b/>
          <w:bCs/>
          <w:i/>
          <w:iCs/>
          <w:sz w:val="28"/>
          <w:szCs w:val="28"/>
          <w:u w:val="single"/>
          <w:lang w:val="uk-UA"/>
        </w:rPr>
        <w:t>Інклюзивні методи навчання</w:t>
      </w:r>
    </w:p>
    <w:p w14:paraId="34E259F7" w14:textId="77777777" w:rsidR="000C466C" w:rsidRPr="006E32E7" w:rsidRDefault="000C466C" w:rsidP="000C466C">
      <w:pPr>
        <w:jc w:val="center"/>
        <w:rPr>
          <w:b/>
          <w:bCs/>
          <w:sz w:val="28"/>
          <w:szCs w:val="28"/>
          <w:lang w:val="uk-UA"/>
        </w:rPr>
      </w:pPr>
    </w:p>
    <w:p w14:paraId="6AA22382" w14:textId="77777777" w:rsidR="000C466C" w:rsidRPr="006E32E7" w:rsidRDefault="000C466C" w:rsidP="000C466C">
      <w:pPr>
        <w:ind w:firstLine="709"/>
        <w:jc w:val="both"/>
        <w:rPr>
          <w:sz w:val="28"/>
          <w:szCs w:val="28"/>
          <w:lang w:val="uk-UA"/>
        </w:rPr>
      </w:pPr>
      <w:r w:rsidRPr="006E32E7">
        <w:rPr>
          <w:sz w:val="28"/>
          <w:szCs w:val="28"/>
          <w:lang w:val="uk-UA"/>
        </w:rPr>
        <w:t>1. Методи формування свідомості: бесіда, диспут, лекція, приклад, пояснення, переконання.</w:t>
      </w:r>
    </w:p>
    <w:p w14:paraId="693916B4" w14:textId="77777777" w:rsidR="000C466C" w:rsidRPr="006E32E7" w:rsidRDefault="000C466C" w:rsidP="000C466C">
      <w:pPr>
        <w:ind w:firstLine="709"/>
        <w:jc w:val="both"/>
        <w:rPr>
          <w:sz w:val="28"/>
          <w:szCs w:val="28"/>
          <w:lang w:val="uk-UA"/>
        </w:rPr>
      </w:pPr>
      <w:r w:rsidRPr="006E32E7">
        <w:rPr>
          <w:sz w:val="28"/>
          <w:szCs w:val="28"/>
          <w:lang w:val="uk-UA"/>
        </w:rPr>
        <w:t>2. Метод організації діяльності та формування суспільної поведінки особистості: вправи, привчання, виховні ситуації, приклад.</w:t>
      </w:r>
    </w:p>
    <w:p w14:paraId="4E28E77C" w14:textId="77777777" w:rsidR="000C466C" w:rsidRPr="006E32E7" w:rsidRDefault="000C466C" w:rsidP="000C466C">
      <w:pPr>
        <w:ind w:firstLine="709"/>
        <w:jc w:val="both"/>
        <w:rPr>
          <w:sz w:val="28"/>
          <w:szCs w:val="28"/>
          <w:lang w:val="uk-UA"/>
        </w:rPr>
      </w:pPr>
      <w:r w:rsidRPr="006E32E7">
        <w:rPr>
          <w:sz w:val="28"/>
          <w:szCs w:val="28"/>
          <w:lang w:val="uk-UA"/>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14:paraId="12454FB3" w14:textId="77777777" w:rsidR="000C466C" w:rsidRPr="006E32E7" w:rsidRDefault="000C466C" w:rsidP="000C466C">
      <w:pPr>
        <w:ind w:firstLine="709"/>
        <w:jc w:val="both"/>
        <w:rPr>
          <w:sz w:val="28"/>
          <w:szCs w:val="28"/>
          <w:lang w:val="uk-UA"/>
        </w:rPr>
      </w:pPr>
      <w:r w:rsidRPr="006E32E7">
        <w:rPr>
          <w:sz w:val="28"/>
          <w:szCs w:val="28"/>
          <w:lang w:val="uk-UA"/>
        </w:rPr>
        <w:t xml:space="preserve">4. Метод самовиховання: самопізнання, </w:t>
      </w:r>
      <w:proofErr w:type="spellStart"/>
      <w:r w:rsidRPr="006E32E7">
        <w:rPr>
          <w:sz w:val="28"/>
          <w:szCs w:val="28"/>
          <w:lang w:val="uk-UA"/>
        </w:rPr>
        <w:t>самооцінювання</w:t>
      </w:r>
      <w:proofErr w:type="spellEnd"/>
      <w:r w:rsidRPr="006E32E7">
        <w:rPr>
          <w:sz w:val="28"/>
          <w:szCs w:val="28"/>
          <w:lang w:val="uk-UA"/>
        </w:rPr>
        <w:t>, саморегуляція.</w:t>
      </w:r>
    </w:p>
    <w:p w14:paraId="080F3CBB" w14:textId="77777777" w:rsidR="000C466C" w:rsidRPr="006E32E7" w:rsidRDefault="000C466C" w:rsidP="000C466C">
      <w:pPr>
        <w:ind w:firstLine="709"/>
        <w:jc w:val="both"/>
        <w:rPr>
          <w:sz w:val="28"/>
          <w:szCs w:val="28"/>
          <w:lang w:val="uk-UA"/>
        </w:rPr>
      </w:pPr>
      <w:r w:rsidRPr="006E32E7">
        <w:rPr>
          <w:sz w:val="28"/>
          <w:szCs w:val="28"/>
          <w:lang w:val="uk-UA"/>
        </w:rPr>
        <w:t>5. Методи соціально-психологічної допомоги: психологічне консультування, аутотренінг, стимуляційні ігри.</w:t>
      </w:r>
    </w:p>
    <w:p w14:paraId="4B9975F9" w14:textId="77777777" w:rsidR="000C466C" w:rsidRPr="006E32E7" w:rsidRDefault="000C466C" w:rsidP="000C466C">
      <w:pPr>
        <w:ind w:firstLine="709"/>
        <w:jc w:val="both"/>
        <w:rPr>
          <w:sz w:val="28"/>
          <w:szCs w:val="28"/>
          <w:lang w:val="uk-UA"/>
        </w:rPr>
      </w:pPr>
      <w:r w:rsidRPr="006E32E7">
        <w:rPr>
          <w:sz w:val="28"/>
          <w:szCs w:val="28"/>
          <w:lang w:val="uk-UA"/>
        </w:rPr>
        <w:t>6. Спеціальні методи: патронат, супровід, тренінг, медіація.</w:t>
      </w:r>
    </w:p>
    <w:p w14:paraId="594FB975" w14:textId="77777777" w:rsidR="000C466C" w:rsidRPr="006E32E7" w:rsidRDefault="000C466C" w:rsidP="000C466C">
      <w:pPr>
        <w:ind w:firstLine="709"/>
        <w:jc w:val="both"/>
        <w:rPr>
          <w:sz w:val="28"/>
          <w:szCs w:val="28"/>
          <w:lang w:val="uk-UA"/>
        </w:rPr>
      </w:pPr>
      <w:r w:rsidRPr="006E32E7">
        <w:rPr>
          <w:sz w:val="28"/>
          <w:szCs w:val="28"/>
          <w:lang w:val="uk-UA"/>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14:paraId="6D58CBC5" w14:textId="628A9BD6" w:rsidR="00AF041F" w:rsidRPr="006E32E7" w:rsidRDefault="000C466C" w:rsidP="000C466C">
      <w:pPr>
        <w:numPr>
          <w:ilvl w:val="0"/>
          <w:numId w:val="19"/>
        </w:numPr>
        <w:shd w:val="clear" w:color="auto" w:fill="FFFFFF"/>
        <w:tabs>
          <w:tab w:val="left" w:pos="926"/>
        </w:tabs>
        <w:spacing w:line="322" w:lineRule="exact"/>
        <w:ind w:left="5" w:right="10" w:firstLine="562"/>
        <w:jc w:val="both"/>
        <w:rPr>
          <w:b/>
          <w:bCs/>
          <w:i/>
          <w:iCs/>
          <w:color w:val="000000"/>
          <w:spacing w:val="-21"/>
          <w:sz w:val="28"/>
          <w:szCs w:val="28"/>
          <w:lang w:val="uk-UA"/>
        </w:rPr>
        <w:sectPr w:rsidR="00AF041F" w:rsidRPr="006E32E7" w:rsidSect="005E442E">
          <w:pgSz w:w="11909" w:h="16838"/>
          <w:pgMar w:top="1134" w:right="567" w:bottom="964" w:left="1701" w:header="720" w:footer="720" w:gutter="0"/>
          <w:cols w:space="60"/>
          <w:noEndnote/>
        </w:sectPr>
      </w:pPr>
      <w:r w:rsidRPr="006E32E7">
        <w:rPr>
          <w:i/>
          <w:szCs w:val="28"/>
          <w:lang w:val="uk-UA"/>
        </w:rPr>
        <w:br w:type="page"/>
      </w:r>
    </w:p>
    <w:p w14:paraId="028E418D" w14:textId="6A3CDFF1" w:rsidR="00AF041F" w:rsidRDefault="00AF041F" w:rsidP="00AF041F">
      <w:pPr>
        <w:shd w:val="clear" w:color="auto" w:fill="FFFFFF"/>
        <w:spacing w:line="322" w:lineRule="exact"/>
        <w:ind w:right="5" w:firstLine="566"/>
        <w:jc w:val="both"/>
        <w:rPr>
          <w:rFonts w:eastAsia="Times New Roman"/>
          <w:color w:val="000000"/>
          <w:sz w:val="28"/>
          <w:szCs w:val="28"/>
          <w:lang w:val="uk-UA"/>
        </w:rPr>
      </w:pPr>
      <w:r w:rsidRPr="006E32E7">
        <w:rPr>
          <w:rFonts w:eastAsia="Times New Roman"/>
          <w:color w:val="000000"/>
          <w:sz w:val="28"/>
          <w:szCs w:val="28"/>
          <w:lang w:val="uk-UA"/>
        </w:rPr>
        <w:lastRenderedPageBreak/>
        <w:t>Наприклад, презентації проводяться у формі виступів за результатами виконання письмових завдань, з науково-навчальними тезами, рефератами, доповідями перед аудиторією тощо, де також доцільно використовувати для представлення певних досягнень, результатів роботи групи, звіту про виконання індивідуальних завдань, демонстрації нових наукових поглядів, оригінальних висновків та пропозицій.</w:t>
      </w:r>
    </w:p>
    <w:p w14:paraId="3C681836" w14:textId="77777777" w:rsidR="006E32E7" w:rsidRPr="006E32E7" w:rsidRDefault="006E32E7" w:rsidP="00AF041F">
      <w:pPr>
        <w:shd w:val="clear" w:color="auto" w:fill="FFFFFF"/>
        <w:spacing w:line="322" w:lineRule="exact"/>
        <w:ind w:right="5" w:firstLine="566"/>
        <w:jc w:val="both"/>
        <w:rPr>
          <w:lang w:val="uk-UA"/>
        </w:rPr>
      </w:pPr>
    </w:p>
    <w:p w14:paraId="267570CD" w14:textId="2D24722C" w:rsidR="00AF041F" w:rsidRPr="006E32E7" w:rsidRDefault="00AF041F" w:rsidP="006E32E7">
      <w:pPr>
        <w:shd w:val="clear" w:color="auto" w:fill="FFFFFF"/>
        <w:spacing w:before="5" w:line="322" w:lineRule="exact"/>
        <w:ind w:right="288" w:firstLine="490"/>
        <w:jc w:val="center"/>
        <w:rPr>
          <w:lang w:val="uk-UA"/>
        </w:rPr>
      </w:pPr>
      <w:r w:rsidRPr="006E32E7">
        <w:rPr>
          <w:rFonts w:eastAsia="Times New Roman"/>
          <w:b/>
          <w:bCs/>
          <w:i/>
          <w:iCs/>
          <w:color w:val="000000"/>
          <w:spacing w:val="-1"/>
          <w:sz w:val="28"/>
          <w:szCs w:val="28"/>
          <w:u w:val="single"/>
          <w:lang w:val="uk-UA"/>
        </w:rPr>
        <w:t>Методи стимулювання інтересу до навчання і мотивації навчально-</w:t>
      </w:r>
      <w:r w:rsidRPr="006E32E7">
        <w:rPr>
          <w:rFonts w:eastAsia="Times New Roman"/>
          <w:b/>
          <w:bCs/>
          <w:i/>
          <w:iCs/>
          <w:color w:val="000000"/>
          <w:sz w:val="28"/>
          <w:szCs w:val="28"/>
          <w:u w:val="single"/>
          <w:lang w:val="uk-UA"/>
        </w:rPr>
        <w:t>пізнавальної діяльності</w:t>
      </w:r>
    </w:p>
    <w:p w14:paraId="02753342" w14:textId="70E3F041" w:rsidR="00AF041F" w:rsidRPr="006E32E7" w:rsidRDefault="006E32E7" w:rsidP="00AF041F">
      <w:pPr>
        <w:shd w:val="clear" w:color="auto" w:fill="FFFFFF"/>
        <w:spacing w:line="322" w:lineRule="exact"/>
        <w:ind w:right="5" w:firstLine="566"/>
        <w:jc w:val="both"/>
        <w:rPr>
          <w:lang w:val="uk-UA"/>
        </w:rPr>
      </w:pPr>
      <w:r>
        <w:rPr>
          <w:rFonts w:eastAsia="Times New Roman"/>
          <w:color w:val="000000"/>
          <w:sz w:val="28"/>
          <w:szCs w:val="28"/>
          <w:lang w:val="uk-UA"/>
        </w:rPr>
        <w:t>Н</w:t>
      </w:r>
      <w:r w:rsidR="00AF041F" w:rsidRPr="006E32E7">
        <w:rPr>
          <w:rFonts w:eastAsia="Times New Roman"/>
          <w:color w:val="000000"/>
          <w:sz w:val="28"/>
          <w:szCs w:val="28"/>
          <w:lang w:val="uk-UA"/>
        </w:rPr>
        <w:t>авчальні дискусії; створення ситуації пізнавальної новизни; створення ситуацій зацікавленості (метод цікавих аналогій тощо).</w:t>
      </w:r>
    </w:p>
    <w:p w14:paraId="653C19BB" w14:textId="77777777" w:rsidR="00AF041F" w:rsidRPr="006E32E7" w:rsidRDefault="00AF041F" w:rsidP="00AF041F">
      <w:pPr>
        <w:shd w:val="clear" w:color="auto" w:fill="FFFFFF"/>
        <w:spacing w:line="322" w:lineRule="exact"/>
        <w:ind w:right="5" w:firstLine="566"/>
        <w:jc w:val="both"/>
        <w:rPr>
          <w:lang w:val="uk-UA"/>
        </w:rPr>
      </w:pPr>
      <w:r w:rsidRPr="006E32E7">
        <w:rPr>
          <w:rFonts w:eastAsia="Times New Roman"/>
          <w:color w:val="000000"/>
          <w:sz w:val="28"/>
          <w:szCs w:val="28"/>
          <w:lang w:val="uk-UA"/>
        </w:rPr>
        <w:t>Наприклад, семінари-дискусії (колоквіуми) проводяться для того, щоб сприяти обміну думками і поглядами учасників з приводу даної теми, а також розвинути мислення, допомагати формуванню поглядів і переконань, виробити вміння формулювати думки й висловлювати їх, вміння прислухатись до точки зору опонентів і «чути їх», навчитись оцінювати пропозиції інших людей, критично підходити до власних поглядів.</w:t>
      </w:r>
    </w:p>
    <w:p w14:paraId="393E7BE9" w14:textId="77777777" w:rsidR="006E32E7" w:rsidRDefault="006E32E7" w:rsidP="00AF041F">
      <w:pPr>
        <w:shd w:val="clear" w:color="auto" w:fill="FFFFFF"/>
        <w:spacing w:before="5" w:line="322" w:lineRule="exact"/>
        <w:ind w:right="5"/>
        <w:jc w:val="center"/>
        <w:rPr>
          <w:rFonts w:eastAsia="Times New Roman"/>
          <w:b/>
          <w:bCs/>
          <w:i/>
          <w:iCs/>
          <w:color w:val="000000"/>
          <w:sz w:val="28"/>
          <w:szCs w:val="28"/>
          <w:u w:val="single"/>
          <w:lang w:val="uk-UA"/>
        </w:rPr>
      </w:pPr>
    </w:p>
    <w:p w14:paraId="4DB401F6" w14:textId="17B942A5" w:rsidR="00AF041F" w:rsidRPr="006E32E7" w:rsidRDefault="00AF041F" w:rsidP="00AF041F">
      <w:pPr>
        <w:shd w:val="clear" w:color="auto" w:fill="FFFFFF"/>
        <w:spacing w:before="5" w:line="322" w:lineRule="exact"/>
        <w:ind w:right="5"/>
        <w:jc w:val="center"/>
        <w:rPr>
          <w:lang w:val="uk-UA"/>
        </w:rPr>
      </w:pPr>
      <w:r w:rsidRPr="006E32E7">
        <w:rPr>
          <w:rFonts w:eastAsia="Times New Roman"/>
          <w:b/>
          <w:bCs/>
          <w:i/>
          <w:iCs/>
          <w:color w:val="000000"/>
          <w:sz w:val="28"/>
          <w:szCs w:val="28"/>
          <w:u w:val="single"/>
          <w:lang w:val="uk-UA"/>
        </w:rPr>
        <w:t>Інклюзивні методи навчання</w:t>
      </w:r>
    </w:p>
    <w:p w14:paraId="0DBC21D9" w14:textId="77777777" w:rsidR="00AF041F" w:rsidRPr="006E32E7" w:rsidRDefault="00AF041F" w:rsidP="00AF041F">
      <w:pPr>
        <w:numPr>
          <w:ilvl w:val="0"/>
          <w:numId w:val="20"/>
        </w:numPr>
        <w:shd w:val="clear" w:color="auto" w:fill="FFFFFF"/>
        <w:tabs>
          <w:tab w:val="left" w:pos="1094"/>
        </w:tabs>
        <w:spacing w:line="322" w:lineRule="exact"/>
        <w:ind w:right="10" w:firstLine="706"/>
        <w:jc w:val="both"/>
        <w:rPr>
          <w:color w:val="000000"/>
          <w:spacing w:val="-1"/>
          <w:sz w:val="28"/>
          <w:szCs w:val="28"/>
          <w:lang w:val="uk-UA"/>
        </w:rPr>
      </w:pPr>
      <w:r w:rsidRPr="006E32E7">
        <w:rPr>
          <w:rFonts w:eastAsia="Times New Roman"/>
          <w:color w:val="000000"/>
          <w:sz w:val="28"/>
          <w:szCs w:val="28"/>
          <w:lang w:val="uk-UA"/>
        </w:rPr>
        <w:t>Методи формування свідомості: бесіда, диспут, лекція, приклад, пояснення, переконання.</w:t>
      </w:r>
    </w:p>
    <w:p w14:paraId="056B2F64" w14:textId="77777777" w:rsidR="00AF041F" w:rsidRPr="006E32E7" w:rsidRDefault="00AF041F" w:rsidP="00AF041F">
      <w:pPr>
        <w:numPr>
          <w:ilvl w:val="0"/>
          <w:numId w:val="20"/>
        </w:numPr>
        <w:shd w:val="clear" w:color="auto" w:fill="FFFFFF"/>
        <w:tabs>
          <w:tab w:val="left" w:pos="1094"/>
        </w:tabs>
        <w:spacing w:line="322" w:lineRule="exact"/>
        <w:ind w:firstLine="706"/>
        <w:jc w:val="both"/>
        <w:rPr>
          <w:color w:val="000000"/>
          <w:spacing w:val="-1"/>
          <w:sz w:val="28"/>
          <w:szCs w:val="28"/>
          <w:lang w:val="uk-UA"/>
        </w:rPr>
      </w:pPr>
      <w:r w:rsidRPr="006E32E7">
        <w:rPr>
          <w:rFonts w:eastAsia="Times New Roman"/>
          <w:color w:val="000000"/>
          <w:sz w:val="28"/>
          <w:szCs w:val="28"/>
          <w:lang w:val="uk-UA"/>
        </w:rPr>
        <w:t>Метод організації діяльності та формування суспільної поведінки особистості: вправи, привчання, виховні ситуації, приклад.</w:t>
      </w:r>
    </w:p>
    <w:p w14:paraId="7C05D396" w14:textId="77777777" w:rsidR="00AF041F" w:rsidRPr="006E32E7" w:rsidRDefault="00AF041F" w:rsidP="00AF041F">
      <w:pPr>
        <w:shd w:val="clear" w:color="auto" w:fill="FFFFFF"/>
        <w:tabs>
          <w:tab w:val="left" w:pos="1133"/>
        </w:tabs>
        <w:spacing w:line="322" w:lineRule="exact"/>
        <w:ind w:right="10" w:firstLine="706"/>
        <w:jc w:val="both"/>
        <w:rPr>
          <w:lang w:val="uk-UA"/>
        </w:rPr>
      </w:pPr>
      <w:r w:rsidRPr="006E32E7">
        <w:rPr>
          <w:color w:val="000000"/>
          <w:spacing w:val="-1"/>
          <w:sz w:val="28"/>
          <w:szCs w:val="28"/>
          <w:lang w:val="uk-UA"/>
        </w:rPr>
        <w:t>3.</w:t>
      </w:r>
      <w:r w:rsidRPr="006E32E7">
        <w:rPr>
          <w:color w:val="000000"/>
          <w:sz w:val="28"/>
          <w:szCs w:val="28"/>
          <w:lang w:val="uk-UA"/>
        </w:rPr>
        <w:tab/>
      </w:r>
      <w:r w:rsidRPr="006E32E7">
        <w:rPr>
          <w:rFonts w:eastAsia="Times New Roman"/>
          <w:color w:val="000000"/>
          <w:sz w:val="28"/>
          <w:szCs w:val="28"/>
          <w:lang w:val="uk-UA"/>
        </w:rPr>
        <w:t>Методи мотивації та стимулювання: вимога, громадська думка.</w:t>
      </w:r>
      <w:r w:rsidRPr="006E32E7">
        <w:rPr>
          <w:rFonts w:eastAsia="Times New Roman"/>
          <w:color w:val="000000"/>
          <w:sz w:val="28"/>
          <w:szCs w:val="28"/>
          <w:lang w:val="uk-UA"/>
        </w:rPr>
        <w:br/>
        <w:t>Вважаємо, що неприпустимо застосовувати в інклюзивному вихованні методи</w:t>
      </w:r>
      <w:r w:rsidRPr="006E32E7">
        <w:rPr>
          <w:rFonts w:eastAsia="Times New Roman"/>
          <w:color w:val="000000"/>
          <w:sz w:val="28"/>
          <w:szCs w:val="28"/>
          <w:lang w:val="uk-UA"/>
        </w:rPr>
        <w:br/>
        <w:t>емоційного стимулювання – змагання, заохочення, переконання.</w:t>
      </w:r>
    </w:p>
    <w:p w14:paraId="06930D8B" w14:textId="77777777" w:rsidR="00AF041F" w:rsidRPr="006E32E7" w:rsidRDefault="00AF041F" w:rsidP="00AF041F">
      <w:pPr>
        <w:shd w:val="clear" w:color="auto" w:fill="FFFFFF"/>
        <w:tabs>
          <w:tab w:val="left" w:pos="989"/>
        </w:tabs>
        <w:spacing w:line="322" w:lineRule="exact"/>
        <w:ind w:left="706"/>
        <w:rPr>
          <w:lang w:val="uk-UA"/>
        </w:rPr>
      </w:pPr>
      <w:r w:rsidRPr="006E32E7">
        <w:rPr>
          <w:color w:val="000000"/>
          <w:spacing w:val="-1"/>
          <w:sz w:val="28"/>
          <w:szCs w:val="28"/>
          <w:lang w:val="uk-UA"/>
        </w:rPr>
        <w:t>4.</w:t>
      </w:r>
      <w:r w:rsidRPr="006E32E7">
        <w:rPr>
          <w:color w:val="000000"/>
          <w:sz w:val="28"/>
          <w:szCs w:val="28"/>
          <w:lang w:val="uk-UA"/>
        </w:rPr>
        <w:tab/>
      </w:r>
      <w:r w:rsidRPr="006E32E7">
        <w:rPr>
          <w:rFonts w:eastAsia="Times New Roman"/>
          <w:color w:val="000000"/>
          <w:sz w:val="28"/>
          <w:szCs w:val="28"/>
          <w:lang w:val="uk-UA"/>
        </w:rPr>
        <w:t xml:space="preserve">Метод самовиховання: самопізнання, </w:t>
      </w:r>
      <w:proofErr w:type="spellStart"/>
      <w:r w:rsidRPr="006E32E7">
        <w:rPr>
          <w:rFonts w:eastAsia="Times New Roman"/>
          <w:color w:val="000000"/>
          <w:sz w:val="28"/>
          <w:szCs w:val="28"/>
          <w:lang w:val="uk-UA"/>
        </w:rPr>
        <w:t>самооцінювання</w:t>
      </w:r>
      <w:proofErr w:type="spellEnd"/>
      <w:r w:rsidRPr="006E32E7">
        <w:rPr>
          <w:rFonts w:eastAsia="Times New Roman"/>
          <w:color w:val="000000"/>
          <w:sz w:val="28"/>
          <w:szCs w:val="28"/>
          <w:lang w:val="uk-UA"/>
        </w:rPr>
        <w:t>, саморегуляція.</w:t>
      </w:r>
    </w:p>
    <w:p w14:paraId="527B3E46" w14:textId="77777777" w:rsidR="00AF041F" w:rsidRPr="006E32E7" w:rsidRDefault="00AF041F" w:rsidP="00AF041F">
      <w:pPr>
        <w:shd w:val="clear" w:color="auto" w:fill="FFFFFF"/>
        <w:tabs>
          <w:tab w:val="left" w:pos="1421"/>
          <w:tab w:val="left" w:pos="2851"/>
          <w:tab w:val="left" w:pos="6307"/>
          <w:tab w:val="left" w:pos="8045"/>
        </w:tabs>
        <w:spacing w:line="322" w:lineRule="exact"/>
        <w:ind w:right="5" w:firstLine="706"/>
        <w:jc w:val="both"/>
        <w:rPr>
          <w:lang w:val="uk-UA"/>
        </w:rPr>
      </w:pPr>
      <w:r w:rsidRPr="006E32E7">
        <w:rPr>
          <w:color w:val="000000"/>
          <w:spacing w:val="-1"/>
          <w:sz w:val="28"/>
          <w:szCs w:val="28"/>
          <w:lang w:val="uk-UA"/>
        </w:rPr>
        <w:t>5.</w:t>
      </w:r>
      <w:r w:rsidRPr="006E32E7">
        <w:rPr>
          <w:color w:val="000000"/>
          <w:sz w:val="28"/>
          <w:szCs w:val="28"/>
          <w:lang w:val="uk-UA"/>
        </w:rPr>
        <w:tab/>
      </w:r>
      <w:r w:rsidRPr="006E32E7">
        <w:rPr>
          <w:rFonts w:eastAsia="Times New Roman"/>
          <w:color w:val="000000"/>
          <w:spacing w:val="-2"/>
          <w:sz w:val="28"/>
          <w:szCs w:val="28"/>
          <w:lang w:val="uk-UA"/>
        </w:rPr>
        <w:t>Методи</w:t>
      </w:r>
      <w:r w:rsidRPr="006E32E7">
        <w:rPr>
          <w:rFonts w:ascii="Arial" w:eastAsia="Times New Roman" w:hAnsi="Arial" w:cs="Arial"/>
          <w:color w:val="000000"/>
          <w:sz w:val="28"/>
          <w:szCs w:val="28"/>
          <w:lang w:val="uk-UA"/>
        </w:rPr>
        <w:tab/>
      </w:r>
      <w:r w:rsidRPr="006E32E7">
        <w:rPr>
          <w:rFonts w:eastAsia="Times New Roman"/>
          <w:color w:val="000000"/>
          <w:spacing w:val="-2"/>
          <w:sz w:val="28"/>
          <w:szCs w:val="28"/>
          <w:lang w:val="uk-UA"/>
        </w:rPr>
        <w:t>соціально-психологічної</w:t>
      </w:r>
      <w:r w:rsidRPr="006E32E7">
        <w:rPr>
          <w:rFonts w:ascii="Arial" w:eastAsia="Times New Roman" w:hAnsi="Arial" w:cs="Arial"/>
          <w:color w:val="000000"/>
          <w:sz w:val="28"/>
          <w:szCs w:val="28"/>
          <w:lang w:val="uk-UA"/>
        </w:rPr>
        <w:tab/>
      </w:r>
      <w:r w:rsidRPr="006E32E7">
        <w:rPr>
          <w:rFonts w:eastAsia="Times New Roman"/>
          <w:color w:val="000000"/>
          <w:spacing w:val="-2"/>
          <w:sz w:val="28"/>
          <w:szCs w:val="28"/>
          <w:lang w:val="uk-UA"/>
        </w:rPr>
        <w:t>допомоги:</w:t>
      </w:r>
      <w:r w:rsidRPr="006E32E7">
        <w:rPr>
          <w:rFonts w:ascii="Arial" w:eastAsia="Times New Roman" w:cs="Arial"/>
          <w:color w:val="000000"/>
          <w:sz w:val="28"/>
          <w:szCs w:val="28"/>
          <w:lang w:val="uk-UA"/>
        </w:rPr>
        <w:tab/>
      </w:r>
      <w:r w:rsidRPr="006E32E7">
        <w:rPr>
          <w:rFonts w:eastAsia="Times New Roman"/>
          <w:color w:val="000000"/>
          <w:spacing w:val="-2"/>
          <w:sz w:val="28"/>
          <w:szCs w:val="28"/>
          <w:lang w:val="uk-UA"/>
        </w:rPr>
        <w:t>психологічне</w:t>
      </w:r>
      <w:r w:rsidRPr="006E32E7">
        <w:rPr>
          <w:rFonts w:eastAsia="Times New Roman"/>
          <w:color w:val="000000"/>
          <w:spacing w:val="-2"/>
          <w:sz w:val="28"/>
          <w:szCs w:val="28"/>
          <w:lang w:val="uk-UA"/>
        </w:rPr>
        <w:br/>
      </w:r>
      <w:r w:rsidRPr="006E32E7">
        <w:rPr>
          <w:rFonts w:eastAsia="Times New Roman"/>
          <w:color w:val="000000"/>
          <w:sz w:val="28"/>
          <w:szCs w:val="28"/>
          <w:lang w:val="uk-UA"/>
        </w:rPr>
        <w:t>консультування, аутотренінг, стимуляційні ігри.</w:t>
      </w:r>
    </w:p>
    <w:p w14:paraId="5D10E6C8" w14:textId="77777777" w:rsidR="00AF041F" w:rsidRPr="006E32E7" w:rsidRDefault="00AF041F" w:rsidP="00AF041F">
      <w:pPr>
        <w:shd w:val="clear" w:color="auto" w:fill="FFFFFF"/>
        <w:tabs>
          <w:tab w:val="left" w:pos="989"/>
        </w:tabs>
        <w:spacing w:line="322" w:lineRule="exact"/>
        <w:ind w:left="706"/>
        <w:rPr>
          <w:lang w:val="uk-UA"/>
        </w:rPr>
      </w:pPr>
      <w:r w:rsidRPr="006E32E7">
        <w:rPr>
          <w:color w:val="000000"/>
          <w:spacing w:val="-1"/>
          <w:sz w:val="28"/>
          <w:szCs w:val="28"/>
          <w:lang w:val="uk-UA"/>
        </w:rPr>
        <w:t>6.</w:t>
      </w:r>
      <w:r w:rsidRPr="006E32E7">
        <w:rPr>
          <w:color w:val="000000"/>
          <w:sz w:val="28"/>
          <w:szCs w:val="28"/>
          <w:lang w:val="uk-UA"/>
        </w:rPr>
        <w:tab/>
      </w:r>
      <w:r w:rsidRPr="006E32E7">
        <w:rPr>
          <w:rFonts w:eastAsia="Times New Roman"/>
          <w:color w:val="000000"/>
          <w:sz w:val="28"/>
          <w:szCs w:val="28"/>
          <w:lang w:val="uk-UA"/>
        </w:rPr>
        <w:t>Спеціальні методи: патронат, супровід, тренінг, медіація.</w:t>
      </w:r>
    </w:p>
    <w:p w14:paraId="6C728150" w14:textId="77777777" w:rsidR="00AF041F" w:rsidRPr="006E32E7" w:rsidRDefault="00AF041F" w:rsidP="00AF041F">
      <w:pPr>
        <w:shd w:val="clear" w:color="auto" w:fill="FFFFFF"/>
        <w:tabs>
          <w:tab w:val="left" w:pos="1056"/>
        </w:tabs>
        <w:spacing w:line="322" w:lineRule="exact"/>
        <w:ind w:right="5" w:firstLine="706"/>
        <w:jc w:val="both"/>
        <w:rPr>
          <w:lang w:val="uk-UA"/>
        </w:rPr>
      </w:pPr>
      <w:r w:rsidRPr="006E32E7">
        <w:rPr>
          <w:color w:val="000000"/>
          <w:spacing w:val="-1"/>
          <w:sz w:val="28"/>
          <w:szCs w:val="28"/>
          <w:lang w:val="uk-UA"/>
        </w:rPr>
        <w:t>7.</w:t>
      </w:r>
      <w:r w:rsidRPr="006E32E7">
        <w:rPr>
          <w:color w:val="000000"/>
          <w:sz w:val="28"/>
          <w:szCs w:val="28"/>
          <w:lang w:val="uk-UA"/>
        </w:rPr>
        <w:tab/>
      </w:r>
      <w:r w:rsidRPr="006E32E7">
        <w:rPr>
          <w:rFonts w:eastAsia="Times New Roman"/>
          <w:color w:val="000000"/>
          <w:sz w:val="28"/>
          <w:szCs w:val="28"/>
          <w:lang w:val="uk-UA"/>
        </w:rPr>
        <w:t>Спеціальні методи педагогічної корекції, які варто використовувати</w:t>
      </w:r>
      <w:r w:rsidRPr="006E32E7">
        <w:rPr>
          <w:rFonts w:eastAsia="Times New Roman"/>
          <w:color w:val="000000"/>
          <w:sz w:val="28"/>
          <w:szCs w:val="28"/>
          <w:lang w:val="uk-UA"/>
        </w:rPr>
        <w:br/>
        <w:t>для цілеспрямованого виправлення поведінки або інших порушень, викликаних</w:t>
      </w:r>
      <w:r w:rsidRPr="006E32E7">
        <w:rPr>
          <w:rFonts w:eastAsia="Times New Roman"/>
          <w:color w:val="000000"/>
          <w:sz w:val="28"/>
          <w:szCs w:val="28"/>
          <w:lang w:val="uk-UA"/>
        </w:rPr>
        <w:br/>
        <w:t>спільною причиною. До спеціальних методів корекційної роботи належать:</w:t>
      </w:r>
      <w:r w:rsidRPr="006E32E7">
        <w:rPr>
          <w:rFonts w:eastAsia="Times New Roman"/>
          <w:color w:val="000000"/>
          <w:sz w:val="28"/>
          <w:szCs w:val="28"/>
          <w:lang w:val="uk-UA"/>
        </w:rPr>
        <w:br/>
        <w:t>суб'єктивно-прагматичний метод, метод заміщення, метод "вибуху", метод</w:t>
      </w:r>
      <w:r w:rsidRPr="006E32E7">
        <w:rPr>
          <w:rFonts w:eastAsia="Times New Roman"/>
          <w:color w:val="000000"/>
          <w:sz w:val="28"/>
          <w:szCs w:val="28"/>
          <w:lang w:val="uk-UA"/>
        </w:rPr>
        <w:br/>
        <w:t>природних наслідків і трудовий метод.</w:t>
      </w:r>
    </w:p>
    <w:p w14:paraId="7FD7C129" w14:textId="77777777" w:rsidR="00AF041F" w:rsidRPr="006E32E7" w:rsidRDefault="00AF041F" w:rsidP="00AF041F">
      <w:pPr>
        <w:shd w:val="clear" w:color="auto" w:fill="FFFFFF"/>
        <w:tabs>
          <w:tab w:val="left" w:pos="1056"/>
        </w:tabs>
        <w:spacing w:line="322" w:lineRule="exact"/>
        <w:ind w:right="5" w:firstLine="706"/>
        <w:jc w:val="both"/>
        <w:rPr>
          <w:lang w:val="uk-UA"/>
        </w:rPr>
      </w:pPr>
    </w:p>
    <w:p w14:paraId="131A3FB4" w14:textId="77777777" w:rsidR="00AF041F" w:rsidRPr="006E32E7" w:rsidRDefault="00AF041F" w:rsidP="00AF041F">
      <w:pPr>
        <w:shd w:val="clear" w:color="auto" w:fill="FFFFFF"/>
        <w:tabs>
          <w:tab w:val="left" w:pos="1056"/>
        </w:tabs>
        <w:spacing w:line="322" w:lineRule="exact"/>
        <w:ind w:right="5" w:firstLine="706"/>
        <w:jc w:val="both"/>
        <w:rPr>
          <w:lang w:val="uk-UA"/>
        </w:rPr>
      </w:pPr>
    </w:p>
    <w:p w14:paraId="710A8EF7" w14:textId="77777777" w:rsidR="00AF041F" w:rsidRDefault="00AF041F" w:rsidP="00AF041F">
      <w:pPr>
        <w:shd w:val="clear" w:color="auto" w:fill="FFFFFF"/>
        <w:ind w:left="2606"/>
      </w:pPr>
      <w:r>
        <w:rPr>
          <w:rFonts w:eastAsia="Times New Roman"/>
          <w:color w:val="000000"/>
          <w:sz w:val="28"/>
          <w:szCs w:val="28"/>
        </w:rPr>
        <w:t>Р</w:t>
      </w:r>
      <w:r>
        <w:rPr>
          <w:rFonts w:eastAsia="Times New Roman"/>
          <w:b/>
          <w:bCs/>
          <w:color w:val="000000"/>
          <w:sz w:val="28"/>
          <w:szCs w:val="28"/>
          <w:lang w:val="uk-UA"/>
        </w:rPr>
        <w:t>ЕКОМЕНДОВАНА ЛІТЕРАТУРА</w:t>
      </w:r>
    </w:p>
    <w:p w14:paraId="615B7230"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szCs w:val="28"/>
        </w:rPr>
        <w:t>Аврамова О. Конституційне право на житло // Підприємництво, господарство і право. - 2003. - № 12. – С. 75-77.</w:t>
      </w:r>
    </w:p>
    <w:p w14:paraId="0C388FF4"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sz w:val="28"/>
          <w:szCs w:val="28"/>
        </w:rPr>
        <w:t>Аврамова О.</w:t>
      </w:r>
      <w:r w:rsidRPr="00595279">
        <w:rPr>
          <w:sz w:val="28"/>
          <w:szCs w:val="28"/>
          <w:lang w:val="uk-UA"/>
        </w:rPr>
        <w:t xml:space="preserve"> Конфіскація</w:t>
      </w:r>
      <w:r w:rsidRPr="00595279">
        <w:rPr>
          <w:sz w:val="28"/>
          <w:szCs w:val="28"/>
        </w:rPr>
        <w:t xml:space="preserve"> і </w:t>
      </w:r>
      <w:proofErr w:type="spellStart"/>
      <w:r w:rsidRPr="00595279">
        <w:rPr>
          <w:sz w:val="28"/>
          <w:szCs w:val="28"/>
        </w:rPr>
        <w:t>реквізиція</w:t>
      </w:r>
      <w:proofErr w:type="spellEnd"/>
      <w:r w:rsidRPr="00595279">
        <w:rPr>
          <w:sz w:val="28"/>
          <w:szCs w:val="28"/>
        </w:rPr>
        <w:t xml:space="preserve"> з точки </w:t>
      </w:r>
      <w:proofErr w:type="spellStart"/>
      <w:r w:rsidRPr="00595279">
        <w:rPr>
          <w:sz w:val="28"/>
          <w:szCs w:val="28"/>
        </w:rPr>
        <w:t>зору</w:t>
      </w:r>
      <w:proofErr w:type="spellEnd"/>
      <w:r w:rsidRPr="00595279">
        <w:rPr>
          <w:sz w:val="28"/>
          <w:szCs w:val="28"/>
        </w:rPr>
        <w:t xml:space="preserve"> </w:t>
      </w:r>
      <w:proofErr w:type="spellStart"/>
      <w:r w:rsidRPr="00595279">
        <w:rPr>
          <w:sz w:val="28"/>
          <w:szCs w:val="28"/>
        </w:rPr>
        <w:t>житлового</w:t>
      </w:r>
      <w:proofErr w:type="spellEnd"/>
      <w:r w:rsidRPr="00595279">
        <w:rPr>
          <w:sz w:val="28"/>
          <w:szCs w:val="28"/>
        </w:rPr>
        <w:t xml:space="preserve"> права // Право </w:t>
      </w:r>
      <w:proofErr w:type="spellStart"/>
      <w:r w:rsidRPr="00595279">
        <w:rPr>
          <w:sz w:val="28"/>
          <w:szCs w:val="28"/>
        </w:rPr>
        <w:t>України</w:t>
      </w:r>
      <w:proofErr w:type="spellEnd"/>
      <w:r w:rsidRPr="00595279">
        <w:rPr>
          <w:sz w:val="28"/>
          <w:szCs w:val="28"/>
        </w:rPr>
        <w:t>. – 2003. - № 5. – С. 103-107.</w:t>
      </w:r>
    </w:p>
    <w:p w14:paraId="70F7486C"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lang w:val="uk-UA"/>
        </w:rPr>
      </w:pPr>
      <w:proofErr w:type="spellStart"/>
      <w:r w:rsidRPr="00595279">
        <w:rPr>
          <w:sz w:val="28"/>
          <w:szCs w:val="28"/>
          <w:lang w:val="uk-UA"/>
        </w:rPr>
        <w:lastRenderedPageBreak/>
        <w:t>Айвазова</w:t>
      </w:r>
      <w:proofErr w:type="spellEnd"/>
      <w:r w:rsidRPr="00595279">
        <w:rPr>
          <w:sz w:val="28"/>
          <w:szCs w:val="28"/>
          <w:lang w:val="uk-UA"/>
        </w:rPr>
        <w:t xml:space="preserve"> Г. Чи є житлово-будівельний кооператив прибутковою організацією // Адвокат бухгалтера. – 2005. - № 5. – С. 24-27.</w:t>
      </w:r>
    </w:p>
    <w:p w14:paraId="59A24DB2"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lang w:val="uk-UA"/>
        </w:rPr>
      </w:pPr>
      <w:r w:rsidRPr="00595279">
        <w:rPr>
          <w:sz w:val="28"/>
          <w:szCs w:val="28"/>
          <w:lang w:val="uk-UA"/>
        </w:rPr>
        <w:t xml:space="preserve">Алексєєва О. </w:t>
      </w:r>
      <w:r w:rsidRPr="00595279">
        <w:rPr>
          <w:sz w:val="28"/>
          <w:szCs w:val="28"/>
        </w:rPr>
        <w:t xml:space="preserve">Закон про </w:t>
      </w:r>
      <w:proofErr w:type="spellStart"/>
      <w:r w:rsidRPr="00595279">
        <w:rPr>
          <w:sz w:val="28"/>
          <w:szCs w:val="28"/>
        </w:rPr>
        <w:t>реконструкцію</w:t>
      </w:r>
      <w:proofErr w:type="spellEnd"/>
      <w:r w:rsidRPr="00595279">
        <w:rPr>
          <w:sz w:val="28"/>
          <w:szCs w:val="28"/>
        </w:rPr>
        <w:t xml:space="preserve"> </w:t>
      </w:r>
      <w:proofErr w:type="spellStart"/>
      <w:r w:rsidRPr="00595279">
        <w:rPr>
          <w:sz w:val="28"/>
          <w:szCs w:val="28"/>
        </w:rPr>
        <w:t>кварталів</w:t>
      </w:r>
      <w:proofErr w:type="spellEnd"/>
      <w:r w:rsidRPr="00595279">
        <w:rPr>
          <w:sz w:val="28"/>
          <w:szCs w:val="28"/>
        </w:rPr>
        <w:t xml:space="preserve"> (</w:t>
      </w:r>
      <w:proofErr w:type="spellStart"/>
      <w:r w:rsidRPr="00595279">
        <w:rPr>
          <w:sz w:val="28"/>
          <w:szCs w:val="28"/>
        </w:rPr>
        <w:t>мікрорайонів</w:t>
      </w:r>
      <w:proofErr w:type="spellEnd"/>
      <w:r w:rsidRPr="00595279">
        <w:rPr>
          <w:sz w:val="28"/>
          <w:szCs w:val="28"/>
        </w:rPr>
        <w:t xml:space="preserve">) </w:t>
      </w:r>
      <w:proofErr w:type="spellStart"/>
      <w:r w:rsidRPr="00595279">
        <w:rPr>
          <w:sz w:val="28"/>
          <w:szCs w:val="28"/>
        </w:rPr>
        <w:t>застарілого</w:t>
      </w:r>
      <w:proofErr w:type="spellEnd"/>
      <w:r w:rsidRPr="00595279">
        <w:rPr>
          <w:sz w:val="28"/>
          <w:szCs w:val="28"/>
        </w:rPr>
        <w:t xml:space="preserve"> </w:t>
      </w:r>
      <w:proofErr w:type="spellStart"/>
      <w:r w:rsidRPr="00595279">
        <w:rPr>
          <w:sz w:val="28"/>
          <w:szCs w:val="28"/>
        </w:rPr>
        <w:t>житлового</w:t>
      </w:r>
      <w:proofErr w:type="spellEnd"/>
      <w:r w:rsidRPr="00595279">
        <w:rPr>
          <w:sz w:val="28"/>
          <w:szCs w:val="28"/>
        </w:rPr>
        <w:t xml:space="preserve"> фонду: </w:t>
      </w:r>
      <w:proofErr w:type="spellStart"/>
      <w:r w:rsidRPr="00595279">
        <w:rPr>
          <w:sz w:val="28"/>
          <w:szCs w:val="28"/>
        </w:rPr>
        <w:t>більше</w:t>
      </w:r>
      <w:proofErr w:type="spellEnd"/>
      <w:r w:rsidRPr="00595279">
        <w:rPr>
          <w:sz w:val="28"/>
          <w:szCs w:val="28"/>
        </w:rPr>
        <w:t xml:space="preserve"> </w:t>
      </w:r>
      <w:proofErr w:type="spellStart"/>
      <w:r w:rsidRPr="00595279">
        <w:rPr>
          <w:sz w:val="28"/>
          <w:szCs w:val="28"/>
        </w:rPr>
        <w:t>відповідей</w:t>
      </w:r>
      <w:proofErr w:type="spellEnd"/>
      <w:r w:rsidRPr="00595279">
        <w:rPr>
          <w:sz w:val="28"/>
          <w:szCs w:val="28"/>
        </w:rPr>
        <w:t xml:space="preserve"> </w:t>
      </w:r>
      <w:proofErr w:type="spellStart"/>
      <w:r w:rsidRPr="00595279">
        <w:rPr>
          <w:sz w:val="28"/>
          <w:szCs w:val="28"/>
        </w:rPr>
        <w:t>чи</w:t>
      </w:r>
      <w:proofErr w:type="spellEnd"/>
      <w:r w:rsidRPr="00595279">
        <w:rPr>
          <w:sz w:val="28"/>
          <w:szCs w:val="28"/>
        </w:rPr>
        <w:t xml:space="preserve"> </w:t>
      </w:r>
      <w:proofErr w:type="spellStart"/>
      <w:r w:rsidRPr="00595279">
        <w:rPr>
          <w:sz w:val="28"/>
          <w:szCs w:val="28"/>
        </w:rPr>
        <w:t>питань</w:t>
      </w:r>
      <w:proofErr w:type="spellEnd"/>
      <w:r w:rsidRPr="00595279">
        <w:rPr>
          <w:sz w:val="28"/>
          <w:szCs w:val="28"/>
        </w:rPr>
        <w:t xml:space="preserve">? // </w:t>
      </w:r>
      <w:proofErr w:type="spellStart"/>
      <w:r w:rsidRPr="00595279">
        <w:rPr>
          <w:sz w:val="28"/>
          <w:szCs w:val="28"/>
        </w:rPr>
        <w:t>Юридичний</w:t>
      </w:r>
      <w:proofErr w:type="spellEnd"/>
      <w:r w:rsidRPr="00595279">
        <w:rPr>
          <w:sz w:val="28"/>
          <w:szCs w:val="28"/>
        </w:rPr>
        <w:t xml:space="preserve"> </w:t>
      </w:r>
      <w:proofErr w:type="gramStart"/>
      <w:r w:rsidRPr="00595279">
        <w:rPr>
          <w:sz w:val="28"/>
          <w:szCs w:val="28"/>
        </w:rPr>
        <w:t>журнал :</w:t>
      </w:r>
      <w:proofErr w:type="gramEnd"/>
      <w:r w:rsidRPr="00595279">
        <w:rPr>
          <w:sz w:val="28"/>
          <w:szCs w:val="28"/>
        </w:rPr>
        <w:t xml:space="preserve">  </w:t>
      </w:r>
      <w:proofErr w:type="spellStart"/>
      <w:r w:rsidRPr="00595279">
        <w:rPr>
          <w:sz w:val="28"/>
          <w:szCs w:val="28"/>
        </w:rPr>
        <w:t>Правове</w:t>
      </w:r>
      <w:proofErr w:type="spellEnd"/>
      <w:r w:rsidRPr="00595279">
        <w:rPr>
          <w:sz w:val="28"/>
          <w:szCs w:val="28"/>
        </w:rPr>
        <w:t xml:space="preserve"> </w:t>
      </w:r>
      <w:proofErr w:type="spellStart"/>
      <w:r w:rsidRPr="00595279">
        <w:rPr>
          <w:sz w:val="28"/>
          <w:szCs w:val="28"/>
        </w:rPr>
        <w:t>видання</w:t>
      </w:r>
      <w:proofErr w:type="spellEnd"/>
      <w:r w:rsidRPr="00595279">
        <w:rPr>
          <w:b/>
          <w:bCs/>
          <w:sz w:val="28"/>
          <w:szCs w:val="28"/>
        </w:rPr>
        <w:t xml:space="preserve">. - </w:t>
      </w:r>
      <w:r w:rsidRPr="00595279">
        <w:rPr>
          <w:bCs/>
          <w:sz w:val="28"/>
          <w:szCs w:val="28"/>
        </w:rPr>
        <w:t>2007</w:t>
      </w:r>
      <w:r w:rsidRPr="00595279">
        <w:rPr>
          <w:sz w:val="28"/>
          <w:szCs w:val="28"/>
        </w:rPr>
        <w:t xml:space="preserve">. - </w:t>
      </w:r>
      <w:proofErr w:type="gramStart"/>
      <w:r w:rsidRPr="00595279">
        <w:rPr>
          <w:bCs/>
          <w:sz w:val="28"/>
          <w:szCs w:val="28"/>
        </w:rPr>
        <w:t>№  4</w:t>
      </w:r>
      <w:proofErr w:type="gramEnd"/>
      <w:r w:rsidRPr="00595279">
        <w:rPr>
          <w:sz w:val="28"/>
          <w:szCs w:val="28"/>
        </w:rPr>
        <w:t>. - C. 112-115</w:t>
      </w:r>
      <w:r w:rsidRPr="00595279">
        <w:rPr>
          <w:sz w:val="28"/>
          <w:szCs w:val="28"/>
          <w:lang w:val="uk-UA"/>
        </w:rPr>
        <w:t>.</w:t>
      </w:r>
    </w:p>
    <w:p w14:paraId="428B863F"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lang w:val="uk-UA"/>
        </w:rPr>
      </w:pPr>
      <w:r w:rsidRPr="00595279">
        <w:rPr>
          <w:sz w:val="28"/>
          <w:szCs w:val="28"/>
          <w:lang w:val="uk-UA"/>
        </w:rPr>
        <w:t xml:space="preserve">Борисова О. Питання, </w:t>
      </w:r>
      <w:proofErr w:type="spellStart"/>
      <w:r w:rsidRPr="00595279">
        <w:rPr>
          <w:sz w:val="28"/>
          <w:szCs w:val="28"/>
          <w:lang w:val="uk-UA"/>
        </w:rPr>
        <w:t>пов</w:t>
      </w:r>
      <w:proofErr w:type="spellEnd"/>
      <w:r w:rsidRPr="00595279">
        <w:rPr>
          <w:sz w:val="28"/>
          <w:szCs w:val="28"/>
        </w:rPr>
        <w:t>’</w:t>
      </w:r>
      <w:proofErr w:type="spellStart"/>
      <w:r w:rsidRPr="00595279">
        <w:rPr>
          <w:sz w:val="28"/>
          <w:szCs w:val="28"/>
          <w:lang w:val="uk-UA"/>
        </w:rPr>
        <w:t>язані</w:t>
      </w:r>
      <w:proofErr w:type="spellEnd"/>
      <w:r w:rsidRPr="00595279">
        <w:rPr>
          <w:sz w:val="28"/>
          <w:szCs w:val="28"/>
          <w:lang w:val="uk-UA"/>
        </w:rPr>
        <w:t xml:space="preserve"> з обміном житлового приміщення // Адвокат бухгалтера. – 2003. - № 19. – С. 30-31.</w:t>
      </w:r>
    </w:p>
    <w:p w14:paraId="7DA9FDE4"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lang w:val="uk-UA"/>
        </w:rPr>
      </w:pPr>
      <w:proofErr w:type="spellStart"/>
      <w:r w:rsidRPr="00595279">
        <w:rPr>
          <w:sz w:val="28"/>
          <w:szCs w:val="28"/>
          <w:lang w:val="uk-UA"/>
        </w:rPr>
        <w:t>Галянтич</w:t>
      </w:r>
      <w:proofErr w:type="spellEnd"/>
      <w:r w:rsidRPr="00595279">
        <w:rPr>
          <w:sz w:val="28"/>
          <w:szCs w:val="28"/>
          <w:lang w:val="uk-UA"/>
        </w:rPr>
        <w:t xml:space="preserve"> М. Актуальні питання приватно-правового регулювання відносин у житловій сфері // Підприємництво, господарство і право. – 2007. - № 6. – С. 35-36.</w:t>
      </w:r>
    </w:p>
    <w:p w14:paraId="7D7E2051"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proofErr w:type="spellStart"/>
      <w:r w:rsidRPr="00595279">
        <w:rPr>
          <w:sz w:val="28"/>
          <w:szCs w:val="28"/>
        </w:rPr>
        <w:t>Галянтич</w:t>
      </w:r>
      <w:proofErr w:type="spellEnd"/>
      <w:r w:rsidRPr="00595279">
        <w:rPr>
          <w:sz w:val="28"/>
          <w:szCs w:val="28"/>
        </w:rPr>
        <w:t xml:space="preserve"> М. </w:t>
      </w:r>
      <w:proofErr w:type="spellStart"/>
      <w:r w:rsidRPr="00595279">
        <w:rPr>
          <w:sz w:val="28"/>
          <w:szCs w:val="28"/>
        </w:rPr>
        <w:t>Виникнення</w:t>
      </w:r>
      <w:proofErr w:type="spellEnd"/>
      <w:r w:rsidRPr="00595279">
        <w:rPr>
          <w:sz w:val="28"/>
          <w:szCs w:val="28"/>
        </w:rPr>
        <w:t xml:space="preserve"> та </w:t>
      </w:r>
      <w:proofErr w:type="spellStart"/>
      <w:r w:rsidRPr="00595279">
        <w:rPr>
          <w:sz w:val="28"/>
          <w:szCs w:val="28"/>
        </w:rPr>
        <w:t>зміст</w:t>
      </w:r>
      <w:proofErr w:type="spellEnd"/>
      <w:r w:rsidRPr="00595279">
        <w:rPr>
          <w:sz w:val="28"/>
          <w:szCs w:val="28"/>
        </w:rPr>
        <w:t xml:space="preserve"> права </w:t>
      </w:r>
      <w:proofErr w:type="spellStart"/>
      <w:r w:rsidRPr="00595279">
        <w:rPr>
          <w:sz w:val="28"/>
          <w:szCs w:val="28"/>
        </w:rPr>
        <w:t>приватної</w:t>
      </w:r>
      <w:proofErr w:type="spellEnd"/>
      <w:r w:rsidRPr="00595279">
        <w:rPr>
          <w:sz w:val="28"/>
          <w:szCs w:val="28"/>
        </w:rPr>
        <w:t xml:space="preserve"> </w:t>
      </w:r>
      <w:proofErr w:type="spellStart"/>
      <w:r w:rsidRPr="00595279">
        <w:rPr>
          <w:sz w:val="28"/>
          <w:szCs w:val="28"/>
        </w:rPr>
        <w:t>власності</w:t>
      </w:r>
      <w:proofErr w:type="spellEnd"/>
      <w:r w:rsidRPr="00595279">
        <w:rPr>
          <w:sz w:val="28"/>
          <w:szCs w:val="28"/>
        </w:rPr>
        <w:t xml:space="preserve"> на </w:t>
      </w:r>
      <w:proofErr w:type="spellStart"/>
      <w:r w:rsidRPr="00595279">
        <w:rPr>
          <w:sz w:val="28"/>
          <w:szCs w:val="28"/>
        </w:rPr>
        <w:t>житло</w:t>
      </w:r>
      <w:proofErr w:type="spellEnd"/>
      <w:r w:rsidRPr="00595279">
        <w:rPr>
          <w:sz w:val="28"/>
          <w:szCs w:val="28"/>
        </w:rPr>
        <w:t xml:space="preserve"> </w:t>
      </w:r>
      <w:proofErr w:type="spellStart"/>
      <w:r w:rsidRPr="00595279">
        <w:rPr>
          <w:sz w:val="28"/>
          <w:szCs w:val="28"/>
        </w:rPr>
        <w:t>відповідно</w:t>
      </w:r>
      <w:proofErr w:type="spellEnd"/>
      <w:r w:rsidRPr="00595279">
        <w:rPr>
          <w:sz w:val="28"/>
          <w:szCs w:val="28"/>
        </w:rPr>
        <w:t xml:space="preserve"> до </w:t>
      </w:r>
      <w:proofErr w:type="spellStart"/>
      <w:r w:rsidRPr="00595279">
        <w:rPr>
          <w:sz w:val="28"/>
          <w:szCs w:val="28"/>
        </w:rPr>
        <w:t>новітнього</w:t>
      </w:r>
      <w:proofErr w:type="spellEnd"/>
      <w:r w:rsidRPr="00595279">
        <w:rPr>
          <w:sz w:val="28"/>
          <w:szCs w:val="28"/>
        </w:rPr>
        <w:t xml:space="preserve"> </w:t>
      </w:r>
      <w:proofErr w:type="spellStart"/>
      <w:r w:rsidRPr="00595279">
        <w:rPr>
          <w:sz w:val="28"/>
          <w:szCs w:val="28"/>
        </w:rPr>
        <w:t>законодавства</w:t>
      </w:r>
      <w:proofErr w:type="spellEnd"/>
      <w:r w:rsidRPr="00595279">
        <w:rPr>
          <w:sz w:val="28"/>
          <w:szCs w:val="28"/>
        </w:rPr>
        <w:t xml:space="preserve"> </w:t>
      </w:r>
      <w:proofErr w:type="spellStart"/>
      <w:r w:rsidRPr="00595279">
        <w:rPr>
          <w:sz w:val="28"/>
          <w:szCs w:val="28"/>
        </w:rPr>
        <w:t>України</w:t>
      </w:r>
      <w:proofErr w:type="spellEnd"/>
      <w:r w:rsidRPr="00595279">
        <w:rPr>
          <w:sz w:val="28"/>
          <w:szCs w:val="28"/>
        </w:rPr>
        <w:t xml:space="preserve"> // </w:t>
      </w:r>
      <w:proofErr w:type="spellStart"/>
      <w:r w:rsidRPr="00595279">
        <w:rPr>
          <w:sz w:val="28"/>
          <w:szCs w:val="28"/>
        </w:rPr>
        <w:t>Юридична</w:t>
      </w:r>
      <w:proofErr w:type="spellEnd"/>
      <w:r w:rsidRPr="00595279">
        <w:rPr>
          <w:sz w:val="28"/>
          <w:szCs w:val="28"/>
        </w:rPr>
        <w:t xml:space="preserve"> </w:t>
      </w:r>
      <w:proofErr w:type="spellStart"/>
      <w:r w:rsidRPr="00595279">
        <w:rPr>
          <w:sz w:val="28"/>
          <w:szCs w:val="28"/>
        </w:rPr>
        <w:t>Україна</w:t>
      </w:r>
      <w:proofErr w:type="spellEnd"/>
      <w:r w:rsidRPr="00595279">
        <w:rPr>
          <w:sz w:val="28"/>
          <w:szCs w:val="28"/>
        </w:rPr>
        <w:t>. – 2003. - № 7. – С. 12-23.</w:t>
      </w:r>
    </w:p>
    <w:p w14:paraId="6AAAB371"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lang w:val="uk-UA"/>
        </w:rPr>
      </w:pPr>
      <w:proofErr w:type="spellStart"/>
      <w:r w:rsidRPr="00595279">
        <w:rPr>
          <w:sz w:val="28"/>
          <w:szCs w:val="28"/>
          <w:lang w:val="uk-UA"/>
        </w:rPr>
        <w:t>Галянтич</w:t>
      </w:r>
      <w:proofErr w:type="spellEnd"/>
      <w:r w:rsidRPr="00595279">
        <w:rPr>
          <w:sz w:val="28"/>
          <w:szCs w:val="28"/>
          <w:lang w:val="uk-UA"/>
        </w:rPr>
        <w:t xml:space="preserve"> М. </w:t>
      </w:r>
      <w:proofErr w:type="spellStart"/>
      <w:r w:rsidRPr="00595279">
        <w:rPr>
          <w:sz w:val="28"/>
          <w:szCs w:val="28"/>
        </w:rPr>
        <w:t>Встановлення</w:t>
      </w:r>
      <w:proofErr w:type="spellEnd"/>
      <w:r w:rsidRPr="00595279">
        <w:rPr>
          <w:sz w:val="28"/>
          <w:szCs w:val="28"/>
        </w:rPr>
        <w:t xml:space="preserve"> </w:t>
      </w:r>
      <w:proofErr w:type="spellStart"/>
      <w:r w:rsidRPr="00595279">
        <w:rPr>
          <w:sz w:val="28"/>
          <w:szCs w:val="28"/>
        </w:rPr>
        <w:t>принципів</w:t>
      </w:r>
      <w:proofErr w:type="spellEnd"/>
      <w:r w:rsidRPr="00595279">
        <w:rPr>
          <w:sz w:val="28"/>
          <w:szCs w:val="28"/>
        </w:rPr>
        <w:t xml:space="preserve"> </w:t>
      </w:r>
      <w:proofErr w:type="spellStart"/>
      <w:r w:rsidRPr="00595279">
        <w:rPr>
          <w:sz w:val="28"/>
          <w:szCs w:val="28"/>
        </w:rPr>
        <w:t>житлового</w:t>
      </w:r>
      <w:proofErr w:type="spellEnd"/>
      <w:r w:rsidRPr="00595279">
        <w:rPr>
          <w:sz w:val="28"/>
          <w:szCs w:val="28"/>
        </w:rPr>
        <w:t xml:space="preserve"> права </w:t>
      </w:r>
      <w:proofErr w:type="spellStart"/>
      <w:r w:rsidRPr="00595279">
        <w:rPr>
          <w:sz w:val="28"/>
          <w:szCs w:val="28"/>
        </w:rPr>
        <w:t>України</w:t>
      </w:r>
      <w:proofErr w:type="spellEnd"/>
      <w:r w:rsidRPr="00595279">
        <w:rPr>
          <w:sz w:val="28"/>
          <w:szCs w:val="28"/>
        </w:rPr>
        <w:t xml:space="preserve"> // </w:t>
      </w:r>
      <w:proofErr w:type="spellStart"/>
      <w:r w:rsidRPr="00595279">
        <w:rPr>
          <w:sz w:val="28"/>
          <w:szCs w:val="28"/>
        </w:rPr>
        <w:t>Юридична</w:t>
      </w:r>
      <w:proofErr w:type="spellEnd"/>
      <w:r w:rsidRPr="00595279">
        <w:rPr>
          <w:sz w:val="28"/>
          <w:szCs w:val="28"/>
        </w:rPr>
        <w:t xml:space="preserve"> </w:t>
      </w:r>
      <w:proofErr w:type="spellStart"/>
      <w:proofErr w:type="gramStart"/>
      <w:r w:rsidRPr="00595279">
        <w:rPr>
          <w:sz w:val="28"/>
          <w:szCs w:val="28"/>
        </w:rPr>
        <w:t>Україна</w:t>
      </w:r>
      <w:proofErr w:type="spellEnd"/>
      <w:r w:rsidRPr="00595279">
        <w:rPr>
          <w:sz w:val="28"/>
          <w:szCs w:val="28"/>
        </w:rPr>
        <w:t xml:space="preserve"> :</w:t>
      </w:r>
      <w:proofErr w:type="gramEnd"/>
      <w:r w:rsidRPr="00595279">
        <w:rPr>
          <w:sz w:val="28"/>
          <w:szCs w:val="28"/>
        </w:rPr>
        <w:t xml:space="preserve"> </w:t>
      </w:r>
      <w:proofErr w:type="spellStart"/>
      <w:r w:rsidRPr="00595279">
        <w:rPr>
          <w:sz w:val="28"/>
          <w:szCs w:val="28"/>
        </w:rPr>
        <w:t>Правовий</w:t>
      </w:r>
      <w:proofErr w:type="spellEnd"/>
      <w:r w:rsidRPr="00595279">
        <w:rPr>
          <w:sz w:val="28"/>
          <w:szCs w:val="28"/>
        </w:rPr>
        <w:t xml:space="preserve"> </w:t>
      </w:r>
      <w:proofErr w:type="spellStart"/>
      <w:r w:rsidRPr="00595279">
        <w:rPr>
          <w:sz w:val="28"/>
          <w:szCs w:val="28"/>
        </w:rPr>
        <w:t>часопис</w:t>
      </w:r>
      <w:proofErr w:type="spellEnd"/>
      <w:r w:rsidRPr="00595279">
        <w:rPr>
          <w:b/>
          <w:bCs/>
          <w:sz w:val="28"/>
          <w:szCs w:val="28"/>
        </w:rPr>
        <w:t xml:space="preserve">. - </w:t>
      </w:r>
      <w:r w:rsidRPr="00595279">
        <w:rPr>
          <w:bCs/>
          <w:sz w:val="28"/>
          <w:szCs w:val="28"/>
        </w:rPr>
        <w:t>2007</w:t>
      </w:r>
      <w:r w:rsidRPr="00595279">
        <w:rPr>
          <w:sz w:val="28"/>
          <w:szCs w:val="28"/>
        </w:rPr>
        <w:t xml:space="preserve">. - </w:t>
      </w:r>
      <w:r w:rsidRPr="00595279">
        <w:rPr>
          <w:bCs/>
          <w:sz w:val="28"/>
          <w:szCs w:val="28"/>
        </w:rPr>
        <w:t>№ 7</w:t>
      </w:r>
      <w:r w:rsidRPr="00595279">
        <w:rPr>
          <w:sz w:val="28"/>
          <w:szCs w:val="28"/>
        </w:rPr>
        <w:t>. - C. 4-7</w:t>
      </w:r>
      <w:r w:rsidRPr="00595279">
        <w:rPr>
          <w:sz w:val="28"/>
          <w:szCs w:val="28"/>
          <w:lang w:val="uk-UA"/>
        </w:rPr>
        <w:t>.</w:t>
      </w:r>
    </w:p>
    <w:p w14:paraId="31B2E52C"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lang w:val="uk-UA"/>
        </w:rPr>
      </w:pPr>
      <w:proofErr w:type="spellStart"/>
      <w:r w:rsidRPr="00595279">
        <w:rPr>
          <w:bCs/>
          <w:sz w:val="28"/>
          <w:szCs w:val="28"/>
        </w:rPr>
        <w:t>Галянтич</w:t>
      </w:r>
      <w:proofErr w:type="spellEnd"/>
      <w:r w:rsidRPr="00595279">
        <w:rPr>
          <w:bCs/>
          <w:sz w:val="28"/>
          <w:szCs w:val="28"/>
        </w:rPr>
        <w:t xml:space="preserve"> М.</w:t>
      </w:r>
      <w:r w:rsidRPr="00595279">
        <w:rPr>
          <w:sz w:val="28"/>
          <w:szCs w:val="28"/>
        </w:rPr>
        <w:t xml:space="preserve"> </w:t>
      </w:r>
      <w:proofErr w:type="spellStart"/>
      <w:r w:rsidRPr="00595279">
        <w:rPr>
          <w:sz w:val="28"/>
          <w:szCs w:val="28"/>
        </w:rPr>
        <w:t>Методологія</w:t>
      </w:r>
      <w:proofErr w:type="spellEnd"/>
      <w:r w:rsidRPr="00595279">
        <w:rPr>
          <w:sz w:val="28"/>
          <w:szCs w:val="28"/>
        </w:rPr>
        <w:t xml:space="preserve"> </w:t>
      </w:r>
      <w:proofErr w:type="spellStart"/>
      <w:r w:rsidRPr="00595279">
        <w:rPr>
          <w:sz w:val="28"/>
          <w:szCs w:val="28"/>
        </w:rPr>
        <w:t>житлового</w:t>
      </w:r>
      <w:proofErr w:type="spellEnd"/>
      <w:r w:rsidRPr="00595279">
        <w:rPr>
          <w:sz w:val="28"/>
          <w:szCs w:val="28"/>
        </w:rPr>
        <w:t xml:space="preserve"> права: </w:t>
      </w:r>
      <w:proofErr w:type="spellStart"/>
      <w:r w:rsidRPr="00595279">
        <w:rPr>
          <w:sz w:val="28"/>
          <w:szCs w:val="28"/>
        </w:rPr>
        <w:t>сучасний</w:t>
      </w:r>
      <w:proofErr w:type="spellEnd"/>
      <w:r w:rsidRPr="00595279">
        <w:rPr>
          <w:sz w:val="28"/>
          <w:szCs w:val="28"/>
        </w:rPr>
        <w:t xml:space="preserve"> стан та шляхи </w:t>
      </w:r>
      <w:proofErr w:type="spellStart"/>
      <w:r w:rsidRPr="00595279">
        <w:rPr>
          <w:sz w:val="28"/>
          <w:szCs w:val="28"/>
        </w:rPr>
        <w:t>розвитку</w:t>
      </w:r>
      <w:proofErr w:type="spellEnd"/>
      <w:r w:rsidRPr="00595279">
        <w:rPr>
          <w:sz w:val="28"/>
          <w:szCs w:val="28"/>
        </w:rPr>
        <w:t xml:space="preserve"> / </w:t>
      </w:r>
      <w:proofErr w:type="spellStart"/>
      <w:r w:rsidRPr="00595279">
        <w:rPr>
          <w:sz w:val="28"/>
          <w:szCs w:val="28"/>
        </w:rPr>
        <w:t>М.Галянтич</w:t>
      </w:r>
      <w:proofErr w:type="spellEnd"/>
      <w:r w:rsidRPr="00595279">
        <w:rPr>
          <w:sz w:val="28"/>
          <w:szCs w:val="28"/>
        </w:rPr>
        <w:t xml:space="preserve"> // Право </w:t>
      </w:r>
      <w:proofErr w:type="spellStart"/>
      <w:r w:rsidRPr="00595279">
        <w:rPr>
          <w:sz w:val="28"/>
          <w:szCs w:val="28"/>
        </w:rPr>
        <w:t>України</w:t>
      </w:r>
      <w:proofErr w:type="spellEnd"/>
      <w:r w:rsidRPr="00595279">
        <w:rPr>
          <w:b/>
          <w:bCs/>
          <w:sz w:val="28"/>
          <w:szCs w:val="28"/>
        </w:rPr>
        <w:t xml:space="preserve">. - </w:t>
      </w:r>
      <w:r w:rsidRPr="00595279">
        <w:rPr>
          <w:bCs/>
          <w:sz w:val="28"/>
          <w:szCs w:val="28"/>
        </w:rPr>
        <w:t>2009</w:t>
      </w:r>
      <w:r w:rsidRPr="00595279">
        <w:rPr>
          <w:sz w:val="28"/>
          <w:szCs w:val="28"/>
        </w:rPr>
        <w:t xml:space="preserve">. - </w:t>
      </w:r>
      <w:proofErr w:type="gramStart"/>
      <w:r w:rsidRPr="00595279">
        <w:rPr>
          <w:bCs/>
          <w:sz w:val="28"/>
          <w:szCs w:val="28"/>
        </w:rPr>
        <w:t>№  9</w:t>
      </w:r>
      <w:proofErr w:type="gramEnd"/>
      <w:r w:rsidRPr="00595279">
        <w:rPr>
          <w:sz w:val="28"/>
          <w:szCs w:val="28"/>
        </w:rPr>
        <w:t>. - C. 95-100</w:t>
      </w:r>
      <w:r w:rsidRPr="00595279">
        <w:rPr>
          <w:sz w:val="28"/>
          <w:szCs w:val="28"/>
          <w:lang w:val="uk-UA"/>
        </w:rPr>
        <w:t>.</w:t>
      </w:r>
    </w:p>
    <w:p w14:paraId="370E8AC6"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lang w:val="uk-UA"/>
        </w:rPr>
      </w:pPr>
      <w:proofErr w:type="spellStart"/>
      <w:r w:rsidRPr="00595279">
        <w:rPr>
          <w:sz w:val="28"/>
          <w:szCs w:val="28"/>
          <w:lang w:val="uk-UA"/>
        </w:rPr>
        <w:t>Галянтич</w:t>
      </w:r>
      <w:proofErr w:type="spellEnd"/>
      <w:r w:rsidRPr="00595279">
        <w:rPr>
          <w:sz w:val="28"/>
          <w:szCs w:val="28"/>
          <w:lang w:val="uk-UA"/>
        </w:rPr>
        <w:t xml:space="preserve"> М. Міжнародні стандарти у житловій сфері // Юридична Україна:  Правовий часопис / Київський регіональний центр Академії правових наук України : Юрінком Інтер</w:t>
      </w:r>
      <w:r w:rsidRPr="00595279">
        <w:rPr>
          <w:b/>
          <w:bCs/>
          <w:sz w:val="28"/>
          <w:szCs w:val="28"/>
          <w:lang w:val="uk-UA"/>
        </w:rPr>
        <w:t xml:space="preserve">. - </w:t>
      </w:r>
      <w:r w:rsidRPr="00595279">
        <w:rPr>
          <w:bCs/>
          <w:sz w:val="28"/>
          <w:szCs w:val="28"/>
          <w:lang w:val="uk-UA"/>
        </w:rPr>
        <w:t>2007</w:t>
      </w:r>
      <w:r w:rsidRPr="00595279">
        <w:rPr>
          <w:sz w:val="28"/>
          <w:szCs w:val="28"/>
          <w:lang w:val="uk-UA"/>
        </w:rPr>
        <w:t xml:space="preserve">. - </w:t>
      </w:r>
      <w:r w:rsidRPr="00595279">
        <w:rPr>
          <w:bCs/>
          <w:sz w:val="28"/>
          <w:szCs w:val="28"/>
          <w:lang w:val="uk-UA"/>
        </w:rPr>
        <w:t>№  5</w:t>
      </w:r>
      <w:r w:rsidRPr="00595279">
        <w:rPr>
          <w:sz w:val="28"/>
          <w:szCs w:val="28"/>
          <w:lang w:val="uk-UA"/>
        </w:rPr>
        <w:t xml:space="preserve">. - </w:t>
      </w:r>
      <w:r w:rsidRPr="00595279">
        <w:rPr>
          <w:sz w:val="28"/>
          <w:szCs w:val="28"/>
        </w:rPr>
        <w:t>C</w:t>
      </w:r>
      <w:r w:rsidRPr="00595279">
        <w:rPr>
          <w:sz w:val="28"/>
          <w:szCs w:val="28"/>
          <w:lang w:val="uk-UA"/>
        </w:rPr>
        <w:t>. 51-54.</w:t>
      </w:r>
    </w:p>
    <w:p w14:paraId="43EE93D6"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lang w:val="uk-UA"/>
        </w:rPr>
      </w:pPr>
      <w:proofErr w:type="spellStart"/>
      <w:r w:rsidRPr="00595279">
        <w:rPr>
          <w:sz w:val="28"/>
          <w:szCs w:val="28"/>
          <w:lang w:val="uk-UA"/>
        </w:rPr>
        <w:t>Галянтич</w:t>
      </w:r>
      <w:proofErr w:type="spellEnd"/>
      <w:r w:rsidRPr="00595279">
        <w:rPr>
          <w:sz w:val="28"/>
          <w:szCs w:val="28"/>
          <w:lang w:val="uk-UA"/>
        </w:rPr>
        <w:t xml:space="preserve"> М. </w:t>
      </w:r>
      <w:proofErr w:type="spellStart"/>
      <w:r w:rsidRPr="00595279">
        <w:rPr>
          <w:sz w:val="28"/>
          <w:szCs w:val="28"/>
        </w:rPr>
        <w:t>Поняття</w:t>
      </w:r>
      <w:proofErr w:type="spellEnd"/>
      <w:r w:rsidRPr="00595279">
        <w:rPr>
          <w:sz w:val="28"/>
          <w:szCs w:val="28"/>
        </w:rPr>
        <w:t xml:space="preserve"> "</w:t>
      </w:r>
      <w:proofErr w:type="spellStart"/>
      <w:r w:rsidRPr="00595279">
        <w:rPr>
          <w:sz w:val="28"/>
          <w:szCs w:val="28"/>
        </w:rPr>
        <w:t>житл</w:t>
      </w:r>
      <w:proofErr w:type="spellEnd"/>
      <w:r w:rsidRPr="00595279">
        <w:rPr>
          <w:sz w:val="28"/>
          <w:szCs w:val="28"/>
          <w:lang w:val="uk-UA"/>
        </w:rPr>
        <w:t>а</w:t>
      </w:r>
      <w:r w:rsidRPr="00595279">
        <w:rPr>
          <w:sz w:val="28"/>
          <w:szCs w:val="28"/>
        </w:rPr>
        <w:t xml:space="preserve">" як особливого </w:t>
      </w:r>
      <w:proofErr w:type="spellStart"/>
      <w:r w:rsidRPr="00595279">
        <w:rPr>
          <w:sz w:val="28"/>
          <w:szCs w:val="28"/>
        </w:rPr>
        <w:t>майнового</w:t>
      </w:r>
      <w:proofErr w:type="spellEnd"/>
      <w:r w:rsidRPr="00595279">
        <w:rPr>
          <w:sz w:val="28"/>
          <w:szCs w:val="28"/>
        </w:rPr>
        <w:t xml:space="preserve"> </w:t>
      </w:r>
      <w:proofErr w:type="spellStart"/>
      <w:r w:rsidRPr="00595279">
        <w:rPr>
          <w:sz w:val="28"/>
          <w:szCs w:val="28"/>
        </w:rPr>
        <w:t>об’єкта</w:t>
      </w:r>
      <w:proofErr w:type="spellEnd"/>
      <w:r w:rsidRPr="00595279">
        <w:rPr>
          <w:sz w:val="28"/>
          <w:szCs w:val="28"/>
        </w:rPr>
        <w:t xml:space="preserve"> // </w:t>
      </w:r>
      <w:proofErr w:type="spellStart"/>
      <w:r w:rsidRPr="00595279">
        <w:rPr>
          <w:sz w:val="28"/>
          <w:szCs w:val="28"/>
        </w:rPr>
        <w:t>Підприємництво</w:t>
      </w:r>
      <w:proofErr w:type="spellEnd"/>
      <w:r w:rsidRPr="00595279">
        <w:rPr>
          <w:sz w:val="28"/>
          <w:szCs w:val="28"/>
        </w:rPr>
        <w:t xml:space="preserve">, </w:t>
      </w:r>
      <w:proofErr w:type="spellStart"/>
      <w:r w:rsidRPr="00595279">
        <w:rPr>
          <w:sz w:val="28"/>
          <w:szCs w:val="28"/>
        </w:rPr>
        <w:t>господарство</w:t>
      </w:r>
      <w:proofErr w:type="spellEnd"/>
      <w:r w:rsidRPr="00595279">
        <w:rPr>
          <w:sz w:val="28"/>
          <w:szCs w:val="28"/>
        </w:rPr>
        <w:t xml:space="preserve"> і право: </w:t>
      </w:r>
      <w:proofErr w:type="spellStart"/>
      <w:r w:rsidRPr="00595279">
        <w:rPr>
          <w:sz w:val="28"/>
          <w:szCs w:val="28"/>
        </w:rPr>
        <w:t>Науково-практичний</w:t>
      </w:r>
      <w:proofErr w:type="spellEnd"/>
      <w:r w:rsidRPr="00595279">
        <w:rPr>
          <w:sz w:val="28"/>
          <w:szCs w:val="28"/>
        </w:rPr>
        <w:t xml:space="preserve"> </w:t>
      </w:r>
      <w:proofErr w:type="spellStart"/>
      <w:r w:rsidRPr="00595279">
        <w:rPr>
          <w:sz w:val="28"/>
          <w:szCs w:val="28"/>
        </w:rPr>
        <w:t>господарсько-правовий</w:t>
      </w:r>
      <w:proofErr w:type="spellEnd"/>
      <w:r w:rsidRPr="00595279">
        <w:rPr>
          <w:sz w:val="28"/>
          <w:szCs w:val="28"/>
        </w:rPr>
        <w:t xml:space="preserve"> журнал</w:t>
      </w:r>
      <w:r w:rsidRPr="00595279">
        <w:rPr>
          <w:b/>
          <w:bCs/>
          <w:sz w:val="28"/>
          <w:szCs w:val="28"/>
        </w:rPr>
        <w:t xml:space="preserve">. - </w:t>
      </w:r>
      <w:r w:rsidRPr="00595279">
        <w:rPr>
          <w:bCs/>
          <w:sz w:val="28"/>
          <w:szCs w:val="28"/>
        </w:rPr>
        <w:t>2007</w:t>
      </w:r>
      <w:r w:rsidRPr="00595279">
        <w:rPr>
          <w:sz w:val="28"/>
          <w:szCs w:val="28"/>
        </w:rPr>
        <w:t xml:space="preserve">. - </w:t>
      </w:r>
      <w:r w:rsidRPr="00595279">
        <w:rPr>
          <w:bCs/>
          <w:sz w:val="28"/>
          <w:szCs w:val="28"/>
        </w:rPr>
        <w:t>№ 7</w:t>
      </w:r>
      <w:r w:rsidRPr="00595279">
        <w:rPr>
          <w:sz w:val="28"/>
          <w:szCs w:val="28"/>
        </w:rPr>
        <w:t>. - C. 31-33</w:t>
      </w:r>
      <w:r w:rsidRPr="00595279">
        <w:rPr>
          <w:sz w:val="28"/>
          <w:szCs w:val="28"/>
          <w:lang w:val="uk-UA"/>
        </w:rPr>
        <w:t>.</w:t>
      </w:r>
    </w:p>
    <w:p w14:paraId="32AA64A4"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lang w:val="uk-UA"/>
        </w:rPr>
      </w:pPr>
      <w:proofErr w:type="spellStart"/>
      <w:r w:rsidRPr="00595279">
        <w:rPr>
          <w:sz w:val="28"/>
          <w:szCs w:val="28"/>
          <w:lang w:val="uk-UA"/>
        </w:rPr>
        <w:t>Галянтич</w:t>
      </w:r>
      <w:proofErr w:type="spellEnd"/>
      <w:r w:rsidRPr="00595279">
        <w:rPr>
          <w:sz w:val="28"/>
          <w:szCs w:val="28"/>
          <w:lang w:val="uk-UA"/>
        </w:rPr>
        <w:t xml:space="preserve"> М. Право на житло як особисте немайнове право // Юридична Україна. – 2003. - № 10. – С. 19-23. </w:t>
      </w:r>
    </w:p>
    <w:p w14:paraId="4DE3B0A2"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lang w:val="uk-UA"/>
        </w:rPr>
      </w:pPr>
      <w:proofErr w:type="spellStart"/>
      <w:r w:rsidRPr="00595279">
        <w:rPr>
          <w:sz w:val="28"/>
          <w:szCs w:val="28"/>
          <w:lang w:val="uk-UA"/>
        </w:rPr>
        <w:t>Галянтич</w:t>
      </w:r>
      <w:proofErr w:type="spellEnd"/>
      <w:r w:rsidRPr="00595279">
        <w:rPr>
          <w:sz w:val="28"/>
          <w:szCs w:val="28"/>
          <w:lang w:val="uk-UA"/>
        </w:rPr>
        <w:t xml:space="preserve"> М. Приватно-правове регулювання забезпечення права громадян на житло в Україні // Право України. - 2003. - № 7. – С. 70-72.</w:t>
      </w:r>
    </w:p>
    <w:p w14:paraId="32FC1483"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lang w:val="uk-UA"/>
        </w:rPr>
      </w:pPr>
      <w:proofErr w:type="spellStart"/>
      <w:r w:rsidRPr="00595279">
        <w:rPr>
          <w:sz w:val="28"/>
          <w:szCs w:val="28"/>
          <w:lang w:val="uk-UA"/>
        </w:rPr>
        <w:t>Галянтич</w:t>
      </w:r>
      <w:proofErr w:type="spellEnd"/>
      <w:r w:rsidRPr="00595279">
        <w:rPr>
          <w:sz w:val="28"/>
          <w:szCs w:val="28"/>
          <w:lang w:val="uk-UA"/>
        </w:rPr>
        <w:t xml:space="preserve"> М. </w:t>
      </w:r>
      <w:proofErr w:type="spellStart"/>
      <w:r w:rsidRPr="00595279">
        <w:rPr>
          <w:sz w:val="28"/>
          <w:szCs w:val="28"/>
        </w:rPr>
        <w:t>Соціальне</w:t>
      </w:r>
      <w:proofErr w:type="spellEnd"/>
      <w:r w:rsidRPr="00595279">
        <w:rPr>
          <w:sz w:val="28"/>
          <w:szCs w:val="28"/>
        </w:rPr>
        <w:t xml:space="preserve"> </w:t>
      </w:r>
      <w:proofErr w:type="spellStart"/>
      <w:r w:rsidRPr="00595279">
        <w:rPr>
          <w:sz w:val="28"/>
          <w:szCs w:val="28"/>
        </w:rPr>
        <w:t>значення</w:t>
      </w:r>
      <w:proofErr w:type="spellEnd"/>
      <w:r w:rsidRPr="00595279">
        <w:rPr>
          <w:sz w:val="28"/>
          <w:szCs w:val="28"/>
        </w:rPr>
        <w:t xml:space="preserve"> </w:t>
      </w:r>
      <w:proofErr w:type="spellStart"/>
      <w:r w:rsidRPr="00595279">
        <w:rPr>
          <w:sz w:val="28"/>
          <w:szCs w:val="28"/>
        </w:rPr>
        <w:t>житлового</w:t>
      </w:r>
      <w:proofErr w:type="spellEnd"/>
      <w:r w:rsidRPr="00595279">
        <w:rPr>
          <w:sz w:val="28"/>
          <w:szCs w:val="28"/>
        </w:rPr>
        <w:t xml:space="preserve"> </w:t>
      </w:r>
      <w:proofErr w:type="spellStart"/>
      <w:r w:rsidRPr="00595279">
        <w:rPr>
          <w:sz w:val="28"/>
          <w:szCs w:val="28"/>
        </w:rPr>
        <w:t>законодавства</w:t>
      </w:r>
      <w:proofErr w:type="spellEnd"/>
      <w:r w:rsidRPr="00595279">
        <w:rPr>
          <w:sz w:val="28"/>
          <w:szCs w:val="28"/>
        </w:rPr>
        <w:t xml:space="preserve"> // </w:t>
      </w:r>
      <w:proofErr w:type="spellStart"/>
      <w:r w:rsidRPr="00595279">
        <w:rPr>
          <w:sz w:val="28"/>
          <w:szCs w:val="28"/>
        </w:rPr>
        <w:t>Підприємництво</w:t>
      </w:r>
      <w:proofErr w:type="spellEnd"/>
      <w:r w:rsidRPr="00595279">
        <w:rPr>
          <w:sz w:val="28"/>
          <w:szCs w:val="28"/>
        </w:rPr>
        <w:t xml:space="preserve">, </w:t>
      </w:r>
      <w:proofErr w:type="spellStart"/>
      <w:r w:rsidRPr="00595279">
        <w:rPr>
          <w:sz w:val="28"/>
          <w:szCs w:val="28"/>
        </w:rPr>
        <w:t>господарство</w:t>
      </w:r>
      <w:proofErr w:type="spellEnd"/>
      <w:r w:rsidRPr="00595279">
        <w:rPr>
          <w:sz w:val="28"/>
          <w:szCs w:val="28"/>
        </w:rPr>
        <w:t xml:space="preserve"> і </w:t>
      </w:r>
      <w:proofErr w:type="gramStart"/>
      <w:r w:rsidRPr="00595279">
        <w:rPr>
          <w:sz w:val="28"/>
          <w:szCs w:val="28"/>
        </w:rPr>
        <w:t>право :</w:t>
      </w:r>
      <w:proofErr w:type="gramEnd"/>
      <w:r w:rsidRPr="00595279">
        <w:rPr>
          <w:sz w:val="28"/>
          <w:szCs w:val="28"/>
        </w:rPr>
        <w:t xml:space="preserve"> </w:t>
      </w:r>
      <w:proofErr w:type="spellStart"/>
      <w:r w:rsidRPr="00595279">
        <w:rPr>
          <w:sz w:val="28"/>
          <w:szCs w:val="28"/>
        </w:rPr>
        <w:t>Науково-практичний</w:t>
      </w:r>
      <w:proofErr w:type="spellEnd"/>
      <w:r w:rsidRPr="00595279">
        <w:rPr>
          <w:sz w:val="28"/>
          <w:szCs w:val="28"/>
        </w:rPr>
        <w:t xml:space="preserve"> </w:t>
      </w:r>
      <w:proofErr w:type="spellStart"/>
      <w:r w:rsidRPr="00595279">
        <w:rPr>
          <w:sz w:val="28"/>
          <w:szCs w:val="28"/>
        </w:rPr>
        <w:t>господарсько-правовий</w:t>
      </w:r>
      <w:proofErr w:type="spellEnd"/>
      <w:r w:rsidRPr="00595279">
        <w:rPr>
          <w:sz w:val="28"/>
          <w:szCs w:val="28"/>
        </w:rPr>
        <w:t xml:space="preserve"> журнал</w:t>
      </w:r>
      <w:r w:rsidRPr="00595279">
        <w:rPr>
          <w:b/>
          <w:bCs/>
          <w:sz w:val="28"/>
          <w:szCs w:val="28"/>
        </w:rPr>
        <w:t xml:space="preserve">. - </w:t>
      </w:r>
      <w:r w:rsidRPr="00595279">
        <w:rPr>
          <w:bCs/>
          <w:sz w:val="28"/>
          <w:szCs w:val="28"/>
        </w:rPr>
        <w:t>2007</w:t>
      </w:r>
      <w:r w:rsidRPr="00595279">
        <w:rPr>
          <w:sz w:val="28"/>
          <w:szCs w:val="28"/>
        </w:rPr>
        <w:t xml:space="preserve">. - </w:t>
      </w:r>
      <w:proofErr w:type="gramStart"/>
      <w:r w:rsidRPr="00595279">
        <w:rPr>
          <w:bCs/>
          <w:sz w:val="28"/>
          <w:szCs w:val="28"/>
        </w:rPr>
        <w:t>№  5</w:t>
      </w:r>
      <w:proofErr w:type="gramEnd"/>
      <w:r w:rsidRPr="00595279">
        <w:rPr>
          <w:sz w:val="28"/>
          <w:szCs w:val="28"/>
        </w:rPr>
        <w:t>. - C. 10-11</w:t>
      </w:r>
      <w:r w:rsidRPr="00595279">
        <w:rPr>
          <w:sz w:val="28"/>
          <w:szCs w:val="28"/>
          <w:lang w:val="uk-UA"/>
        </w:rPr>
        <w:t>.</w:t>
      </w:r>
    </w:p>
    <w:p w14:paraId="0BABC161"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lang w:val="uk-UA"/>
        </w:rPr>
      </w:pPr>
      <w:proofErr w:type="spellStart"/>
      <w:r w:rsidRPr="00595279">
        <w:rPr>
          <w:sz w:val="28"/>
          <w:szCs w:val="28"/>
          <w:lang w:val="uk-UA"/>
        </w:rPr>
        <w:t>Галянтич</w:t>
      </w:r>
      <w:proofErr w:type="spellEnd"/>
      <w:r w:rsidRPr="00595279">
        <w:rPr>
          <w:sz w:val="28"/>
          <w:szCs w:val="28"/>
          <w:lang w:val="uk-UA"/>
        </w:rPr>
        <w:t xml:space="preserve"> М. Член сім’ї як суб’єкт житлових правовідносин // Право України: Юридичний журнал</w:t>
      </w:r>
      <w:r w:rsidRPr="00595279">
        <w:rPr>
          <w:b/>
          <w:bCs/>
          <w:sz w:val="28"/>
          <w:szCs w:val="28"/>
          <w:lang w:val="uk-UA"/>
        </w:rPr>
        <w:t xml:space="preserve">. - </w:t>
      </w:r>
      <w:r w:rsidRPr="00595279">
        <w:rPr>
          <w:bCs/>
          <w:sz w:val="28"/>
          <w:szCs w:val="28"/>
          <w:lang w:val="uk-UA"/>
        </w:rPr>
        <w:t>2007</w:t>
      </w:r>
      <w:r w:rsidRPr="00595279">
        <w:rPr>
          <w:sz w:val="28"/>
          <w:szCs w:val="28"/>
          <w:lang w:val="uk-UA"/>
        </w:rPr>
        <w:t xml:space="preserve">. - </w:t>
      </w:r>
      <w:r w:rsidRPr="00595279">
        <w:rPr>
          <w:bCs/>
          <w:sz w:val="28"/>
          <w:szCs w:val="28"/>
          <w:lang w:val="uk-UA"/>
        </w:rPr>
        <w:t>№ 12</w:t>
      </w:r>
      <w:r w:rsidRPr="00595279">
        <w:rPr>
          <w:sz w:val="28"/>
          <w:szCs w:val="28"/>
          <w:lang w:val="uk-UA"/>
        </w:rPr>
        <w:t xml:space="preserve">. - </w:t>
      </w:r>
      <w:r w:rsidRPr="00595279">
        <w:rPr>
          <w:sz w:val="28"/>
          <w:szCs w:val="28"/>
        </w:rPr>
        <w:t>C</w:t>
      </w:r>
      <w:r w:rsidRPr="00595279">
        <w:rPr>
          <w:sz w:val="28"/>
          <w:szCs w:val="28"/>
          <w:lang w:val="uk-UA"/>
        </w:rPr>
        <w:t>. 60-64.</w:t>
      </w:r>
    </w:p>
    <w:p w14:paraId="57266D45"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lang w:val="uk-UA"/>
        </w:rPr>
      </w:pPr>
      <w:proofErr w:type="spellStart"/>
      <w:r w:rsidRPr="00595279">
        <w:rPr>
          <w:sz w:val="28"/>
          <w:szCs w:val="28"/>
          <w:lang w:val="uk-UA"/>
        </w:rPr>
        <w:t>Галянтич</w:t>
      </w:r>
      <w:proofErr w:type="spellEnd"/>
      <w:r w:rsidRPr="00595279">
        <w:rPr>
          <w:sz w:val="28"/>
          <w:szCs w:val="28"/>
          <w:lang w:val="uk-UA"/>
        </w:rPr>
        <w:t xml:space="preserve"> М., Коваленко Г. Непридатність жилих будинків для проживання // Юридичний вісник України. – 2002(3). - № 8. – С. 10.</w:t>
      </w:r>
    </w:p>
    <w:p w14:paraId="783AD165"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proofErr w:type="spellStart"/>
      <w:r w:rsidRPr="00595279">
        <w:rPr>
          <w:sz w:val="28"/>
          <w:szCs w:val="28"/>
        </w:rPr>
        <w:t>Галянтич</w:t>
      </w:r>
      <w:proofErr w:type="spellEnd"/>
      <w:r w:rsidRPr="00595279">
        <w:rPr>
          <w:sz w:val="28"/>
          <w:szCs w:val="28"/>
        </w:rPr>
        <w:t xml:space="preserve"> М., </w:t>
      </w:r>
      <w:proofErr w:type="spellStart"/>
      <w:r w:rsidRPr="00595279">
        <w:rPr>
          <w:sz w:val="28"/>
          <w:szCs w:val="28"/>
        </w:rPr>
        <w:t>Комаровська-Чуркіна</w:t>
      </w:r>
      <w:proofErr w:type="spellEnd"/>
      <w:r w:rsidRPr="00595279">
        <w:rPr>
          <w:sz w:val="28"/>
          <w:szCs w:val="28"/>
        </w:rPr>
        <w:t xml:space="preserve"> Ю. </w:t>
      </w:r>
      <w:proofErr w:type="spellStart"/>
      <w:r w:rsidRPr="00595279">
        <w:rPr>
          <w:sz w:val="28"/>
          <w:szCs w:val="28"/>
        </w:rPr>
        <w:t>Спільна</w:t>
      </w:r>
      <w:proofErr w:type="spellEnd"/>
      <w:r w:rsidRPr="00595279">
        <w:rPr>
          <w:sz w:val="28"/>
          <w:szCs w:val="28"/>
        </w:rPr>
        <w:t xml:space="preserve"> </w:t>
      </w:r>
      <w:proofErr w:type="spellStart"/>
      <w:r w:rsidRPr="00595279">
        <w:rPr>
          <w:sz w:val="28"/>
          <w:szCs w:val="28"/>
        </w:rPr>
        <w:t>власність</w:t>
      </w:r>
      <w:proofErr w:type="spellEnd"/>
      <w:r w:rsidRPr="00595279">
        <w:rPr>
          <w:sz w:val="28"/>
          <w:szCs w:val="28"/>
        </w:rPr>
        <w:t xml:space="preserve"> </w:t>
      </w:r>
      <w:proofErr w:type="spellStart"/>
      <w:r w:rsidRPr="00595279">
        <w:rPr>
          <w:sz w:val="28"/>
          <w:szCs w:val="28"/>
        </w:rPr>
        <w:t>подружжя</w:t>
      </w:r>
      <w:proofErr w:type="spellEnd"/>
      <w:r w:rsidRPr="00595279">
        <w:rPr>
          <w:sz w:val="28"/>
          <w:szCs w:val="28"/>
        </w:rPr>
        <w:t xml:space="preserve"> на </w:t>
      </w:r>
      <w:proofErr w:type="spellStart"/>
      <w:r w:rsidRPr="00595279">
        <w:rPr>
          <w:sz w:val="28"/>
          <w:szCs w:val="28"/>
        </w:rPr>
        <w:t>житло</w:t>
      </w:r>
      <w:proofErr w:type="spellEnd"/>
      <w:r w:rsidRPr="00595279">
        <w:rPr>
          <w:sz w:val="28"/>
          <w:szCs w:val="28"/>
        </w:rPr>
        <w:t xml:space="preserve"> за нормами </w:t>
      </w:r>
      <w:proofErr w:type="spellStart"/>
      <w:r w:rsidRPr="00595279">
        <w:rPr>
          <w:sz w:val="28"/>
          <w:szCs w:val="28"/>
        </w:rPr>
        <w:t>Сімейного</w:t>
      </w:r>
      <w:proofErr w:type="spellEnd"/>
      <w:r w:rsidRPr="00595279">
        <w:rPr>
          <w:sz w:val="28"/>
          <w:szCs w:val="28"/>
        </w:rPr>
        <w:t xml:space="preserve"> та </w:t>
      </w:r>
      <w:proofErr w:type="spellStart"/>
      <w:r w:rsidRPr="00595279">
        <w:rPr>
          <w:sz w:val="28"/>
          <w:szCs w:val="28"/>
        </w:rPr>
        <w:t>Цивільного</w:t>
      </w:r>
      <w:proofErr w:type="spellEnd"/>
      <w:r w:rsidRPr="00595279">
        <w:rPr>
          <w:sz w:val="28"/>
          <w:szCs w:val="28"/>
        </w:rPr>
        <w:t xml:space="preserve"> </w:t>
      </w:r>
      <w:proofErr w:type="spellStart"/>
      <w:r w:rsidRPr="00595279">
        <w:rPr>
          <w:sz w:val="28"/>
          <w:szCs w:val="28"/>
        </w:rPr>
        <w:t>кодексів</w:t>
      </w:r>
      <w:proofErr w:type="spellEnd"/>
      <w:r w:rsidRPr="00595279">
        <w:rPr>
          <w:sz w:val="28"/>
          <w:szCs w:val="28"/>
        </w:rPr>
        <w:t xml:space="preserve"> </w:t>
      </w:r>
      <w:proofErr w:type="spellStart"/>
      <w:r w:rsidRPr="00595279">
        <w:rPr>
          <w:sz w:val="28"/>
          <w:szCs w:val="28"/>
        </w:rPr>
        <w:t>України</w:t>
      </w:r>
      <w:proofErr w:type="spellEnd"/>
      <w:r w:rsidRPr="00595279">
        <w:rPr>
          <w:sz w:val="28"/>
          <w:szCs w:val="28"/>
        </w:rPr>
        <w:t xml:space="preserve"> // </w:t>
      </w:r>
      <w:proofErr w:type="spellStart"/>
      <w:r w:rsidRPr="00595279">
        <w:rPr>
          <w:sz w:val="28"/>
          <w:szCs w:val="28"/>
        </w:rPr>
        <w:t>Юридична</w:t>
      </w:r>
      <w:proofErr w:type="spellEnd"/>
      <w:r w:rsidRPr="00595279">
        <w:rPr>
          <w:sz w:val="28"/>
          <w:szCs w:val="28"/>
        </w:rPr>
        <w:t xml:space="preserve"> </w:t>
      </w:r>
      <w:proofErr w:type="spellStart"/>
      <w:r w:rsidRPr="00595279">
        <w:rPr>
          <w:sz w:val="28"/>
          <w:szCs w:val="28"/>
        </w:rPr>
        <w:t>Україна</w:t>
      </w:r>
      <w:proofErr w:type="spellEnd"/>
      <w:r w:rsidRPr="00595279">
        <w:rPr>
          <w:sz w:val="28"/>
          <w:szCs w:val="28"/>
        </w:rPr>
        <w:t>. – 2004. - № 5. – С. 31-35.</w:t>
      </w:r>
    </w:p>
    <w:p w14:paraId="03800E06"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lang w:val="uk-UA"/>
        </w:rPr>
      </w:pPr>
      <w:proofErr w:type="spellStart"/>
      <w:r w:rsidRPr="00595279">
        <w:rPr>
          <w:sz w:val="28"/>
          <w:szCs w:val="28"/>
          <w:lang w:val="uk-UA"/>
        </w:rPr>
        <w:t>Галянтич</w:t>
      </w:r>
      <w:proofErr w:type="spellEnd"/>
      <w:r w:rsidRPr="00595279">
        <w:rPr>
          <w:sz w:val="28"/>
          <w:szCs w:val="28"/>
          <w:lang w:val="uk-UA"/>
        </w:rPr>
        <w:t xml:space="preserve"> М., </w:t>
      </w:r>
      <w:proofErr w:type="spellStart"/>
      <w:r w:rsidRPr="00595279">
        <w:rPr>
          <w:sz w:val="28"/>
          <w:szCs w:val="28"/>
          <w:lang w:val="uk-UA"/>
        </w:rPr>
        <w:t>Махінчук</w:t>
      </w:r>
      <w:proofErr w:type="spellEnd"/>
      <w:r w:rsidRPr="00595279">
        <w:rPr>
          <w:sz w:val="28"/>
          <w:szCs w:val="28"/>
          <w:lang w:val="uk-UA"/>
        </w:rPr>
        <w:t xml:space="preserve"> В. Реалізація права на житло як особисте немайнове благо // Підприємництво, господарство і право. – 2004. - № 1. – С. 43-47.</w:t>
      </w:r>
    </w:p>
    <w:p w14:paraId="62A6B93F"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lang w:val="uk-UA"/>
        </w:rPr>
      </w:pPr>
      <w:proofErr w:type="spellStart"/>
      <w:r w:rsidRPr="00595279">
        <w:rPr>
          <w:sz w:val="28"/>
          <w:szCs w:val="28"/>
          <w:lang w:val="uk-UA"/>
        </w:rPr>
        <w:t>Галянтич</w:t>
      </w:r>
      <w:proofErr w:type="spellEnd"/>
      <w:r w:rsidRPr="00595279">
        <w:rPr>
          <w:sz w:val="28"/>
          <w:szCs w:val="28"/>
          <w:lang w:val="uk-UA"/>
        </w:rPr>
        <w:t xml:space="preserve"> М.К. Житлове право України : </w:t>
      </w:r>
      <w:proofErr w:type="spellStart"/>
      <w:r w:rsidRPr="00595279">
        <w:rPr>
          <w:sz w:val="28"/>
          <w:szCs w:val="28"/>
          <w:lang w:val="uk-UA"/>
        </w:rPr>
        <w:t>навч</w:t>
      </w:r>
      <w:proofErr w:type="spellEnd"/>
      <w:r w:rsidRPr="00595279">
        <w:rPr>
          <w:sz w:val="28"/>
          <w:szCs w:val="28"/>
          <w:lang w:val="uk-UA"/>
        </w:rPr>
        <w:t xml:space="preserve">. </w:t>
      </w:r>
      <w:proofErr w:type="spellStart"/>
      <w:r w:rsidRPr="00595279">
        <w:rPr>
          <w:sz w:val="28"/>
          <w:szCs w:val="28"/>
          <w:lang w:val="uk-UA"/>
        </w:rPr>
        <w:t>посіб</w:t>
      </w:r>
      <w:proofErr w:type="spellEnd"/>
      <w:r w:rsidRPr="00595279">
        <w:rPr>
          <w:sz w:val="28"/>
          <w:szCs w:val="28"/>
          <w:lang w:val="uk-UA"/>
        </w:rPr>
        <w:t xml:space="preserve">. / </w:t>
      </w:r>
      <w:proofErr w:type="spellStart"/>
      <w:r w:rsidRPr="00595279">
        <w:rPr>
          <w:sz w:val="28"/>
          <w:szCs w:val="28"/>
          <w:lang w:val="uk-UA"/>
        </w:rPr>
        <w:t>рец</w:t>
      </w:r>
      <w:proofErr w:type="spellEnd"/>
      <w:r w:rsidRPr="00595279">
        <w:rPr>
          <w:sz w:val="28"/>
          <w:szCs w:val="28"/>
          <w:lang w:val="uk-UA"/>
        </w:rPr>
        <w:t xml:space="preserve">.: В. В. </w:t>
      </w:r>
      <w:proofErr w:type="spellStart"/>
      <w:r w:rsidRPr="00595279">
        <w:rPr>
          <w:sz w:val="28"/>
          <w:szCs w:val="28"/>
          <w:lang w:val="uk-UA"/>
        </w:rPr>
        <w:t>Луць</w:t>
      </w:r>
      <w:proofErr w:type="spellEnd"/>
      <w:r w:rsidRPr="00595279">
        <w:rPr>
          <w:sz w:val="28"/>
          <w:szCs w:val="28"/>
          <w:lang w:val="uk-UA"/>
        </w:rPr>
        <w:t xml:space="preserve">, О. В. </w:t>
      </w:r>
      <w:proofErr w:type="spellStart"/>
      <w:r w:rsidRPr="00595279">
        <w:rPr>
          <w:sz w:val="28"/>
          <w:szCs w:val="28"/>
          <w:lang w:val="uk-UA"/>
        </w:rPr>
        <w:t>Скрипнюк</w:t>
      </w:r>
      <w:proofErr w:type="spellEnd"/>
      <w:r w:rsidRPr="00595279">
        <w:rPr>
          <w:sz w:val="28"/>
          <w:szCs w:val="28"/>
          <w:lang w:val="uk-UA"/>
        </w:rPr>
        <w:t xml:space="preserve">, О. Д. </w:t>
      </w:r>
      <w:proofErr w:type="spellStart"/>
      <w:r w:rsidRPr="00595279">
        <w:rPr>
          <w:sz w:val="28"/>
          <w:szCs w:val="28"/>
          <w:lang w:val="uk-UA"/>
        </w:rPr>
        <w:t>Крупчан</w:t>
      </w:r>
      <w:proofErr w:type="spellEnd"/>
      <w:r w:rsidRPr="00595279">
        <w:rPr>
          <w:sz w:val="28"/>
          <w:szCs w:val="28"/>
          <w:lang w:val="uk-UA"/>
        </w:rPr>
        <w:t>. - К. : Юрінком Інтер, 2008. - 528 с.</w:t>
      </w:r>
    </w:p>
    <w:p w14:paraId="311D8127"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lang w:val="uk-UA"/>
        </w:rPr>
      </w:pPr>
      <w:proofErr w:type="spellStart"/>
      <w:r w:rsidRPr="00595279">
        <w:rPr>
          <w:sz w:val="28"/>
          <w:szCs w:val="28"/>
          <w:lang w:val="uk-UA"/>
        </w:rPr>
        <w:t>Галянтич</w:t>
      </w:r>
      <w:proofErr w:type="spellEnd"/>
      <w:r w:rsidRPr="00595279">
        <w:rPr>
          <w:sz w:val="28"/>
          <w:szCs w:val="28"/>
          <w:lang w:val="uk-UA"/>
        </w:rPr>
        <w:t xml:space="preserve"> М.К. Публічно-правові та приватно-правові механізми регулювання відносин у житловій сфері // Поєднання публічно-правових та приватно-правових механізмів регулювання господарських відносин : </w:t>
      </w:r>
      <w:r w:rsidRPr="00595279">
        <w:rPr>
          <w:sz w:val="28"/>
          <w:szCs w:val="28"/>
          <w:lang w:val="uk-UA"/>
        </w:rPr>
        <w:lastRenderedPageBreak/>
        <w:t>Матеріали всеукраїнської науково-практичної конференції (19 - 20 жовтня 2007 р.). - Івано-Франківськ</w:t>
      </w:r>
      <w:r w:rsidRPr="00595279">
        <w:rPr>
          <w:b/>
          <w:bCs/>
          <w:sz w:val="28"/>
          <w:szCs w:val="28"/>
          <w:lang w:val="uk-UA"/>
        </w:rPr>
        <w:t xml:space="preserve">,  </w:t>
      </w:r>
      <w:r w:rsidRPr="00595279">
        <w:rPr>
          <w:bCs/>
          <w:sz w:val="28"/>
          <w:szCs w:val="28"/>
          <w:lang w:val="uk-UA"/>
        </w:rPr>
        <w:t>2007</w:t>
      </w:r>
      <w:r w:rsidRPr="00595279">
        <w:rPr>
          <w:sz w:val="28"/>
          <w:szCs w:val="28"/>
          <w:lang w:val="uk-UA"/>
        </w:rPr>
        <w:t xml:space="preserve">. - </w:t>
      </w:r>
      <w:r w:rsidRPr="00595279">
        <w:rPr>
          <w:sz w:val="28"/>
          <w:szCs w:val="28"/>
        </w:rPr>
        <w:t>C</w:t>
      </w:r>
      <w:r w:rsidRPr="00595279">
        <w:rPr>
          <w:sz w:val="28"/>
          <w:szCs w:val="28"/>
          <w:lang w:val="uk-UA"/>
        </w:rPr>
        <w:t>. 17-22.</w:t>
      </w:r>
    </w:p>
    <w:p w14:paraId="53F071C9"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lang w:val="uk-UA"/>
        </w:rPr>
      </w:pPr>
      <w:proofErr w:type="spellStart"/>
      <w:r w:rsidRPr="00595279">
        <w:rPr>
          <w:sz w:val="28"/>
          <w:szCs w:val="28"/>
          <w:lang w:val="uk-UA"/>
        </w:rPr>
        <w:t>Галянтич</w:t>
      </w:r>
      <w:proofErr w:type="spellEnd"/>
      <w:r w:rsidRPr="00595279">
        <w:rPr>
          <w:sz w:val="28"/>
          <w:szCs w:val="28"/>
          <w:lang w:val="uk-UA"/>
        </w:rPr>
        <w:t xml:space="preserve"> М.К., </w:t>
      </w:r>
      <w:proofErr w:type="spellStart"/>
      <w:r w:rsidRPr="00595279">
        <w:rPr>
          <w:sz w:val="28"/>
          <w:szCs w:val="28"/>
          <w:lang w:val="uk-UA"/>
        </w:rPr>
        <w:t>Дришлюк</w:t>
      </w:r>
      <w:proofErr w:type="spellEnd"/>
      <w:r w:rsidRPr="00595279">
        <w:rPr>
          <w:sz w:val="28"/>
          <w:szCs w:val="28"/>
          <w:lang w:val="uk-UA"/>
        </w:rPr>
        <w:t xml:space="preserve"> А.І., </w:t>
      </w:r>
      <w:proofErr w:type="spellStart"/>
      <w:r w:rsidRPr="00595279">
        <w:rPr>
          <w:sz w:val="28"/>
          <w:szCs w:val="28"/>
          <w:lang w:val="uk-UA"/>
        </w:rPr>
        <w:t>Лічман</w:t>
      </w:r>
      <w:proofErr w:type="spellEnd"/>
      <w:r w:rsidRPr="00595279">
        <w:rPr>
          <w:sz w:val="28"/>
          <w:szCs w:val="28"/>
          <w:lang w:val="uk-UA"/>
        </w:rPr>
        <w:t xml:space="preserve"> Л.Г. Коментар судової практики розгляду житлових спорів // Бюлетень законодавства і юридичної практики України. – 2007. - № 5. – 336 с.</w:t>
      </w:r>
    </w:p>
    <w:p w14:paraId="4A4A03D6"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lang w:val="uk-UA"/>
        </w:rPr>
      </w:pPr>
      <w:r w:rsidRPr="00595279">
        <w:rPr>
          <w:sz w:val="28"/>
          <w:szCs w:val="28"/>
          <w:lang w:val="uk-UA"/>
        </w:rPr>
        <w:t>Глоба О. Актуальні питання переведення жилих приміщень у нежилі // Юридичний журнал. – 2004. - № 3. – С. 42-45.</w:t>
      </w:r>
    </w:p>
    <w:p w14:paraId="1481FE17"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lang w:val="uk-UA"/>
        </w:rPr>
      </w:pPr>
      <w:r w:rsidRPr="00595279">
        <w:rPr>
          <w:sz w:val="28"/>
          <w:szCs w:val="28"/>
          <w:lang w:val="uk-UA"/>
        </w:rPr>
        <w:t>Григорович А.О. Сучасні тенденції в управлінні житлово-комунальною сферою міста // Вісник Хмельницького інституту регіонального управління та права. – 2002. - № 3. – С. 171. – 178.</w:t>
      </w:r>
    </w:p>
    <w:p w14:paraId="59FD678F"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lang w:val="uk-UA"/>
        </w:rPr>
      </w:pPr>
      <w:proofErr w:type="spellStart"/>
      <w:r w:rsidRPr="00595279">
        <w:rPr>
          <w:sz w:val="28"/>
          <w:szCs w:val="28"/>
          <w:lang w:val="uk-UA"/>
        </w:rPr>
        <w:t>Гура</w:t>
      </w:r>
      <w:proofErr w:type="spellEnd"/>
      <w:r w:rsidRPr="00595279">
        <w:rPr>
          <w:sz w:val="28"/>
          <w:szCs w:val="28"/>
          <w:lang w:val="uk-UA"/>
        </w:rPr>
        <w:t xml:space="preserve"> Н. Організаційні та правові питання створення і діяльності об’єднань співвласників багатоквартирних будинків // Підприємництво, господарство і право. – 2004. - № 11. – С. 132-135.</w:t>
      </w:r>
    </w:p>
    <w:p w14:paraId="697AC36C"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sz w:val="28"/>
          <w:szCs w:val="28"/>
        </w:rPr>
        <w:t xml:space="preserve">Гура Р.М. </w:t>
      </w:r>
      <w:proofErr w:type="spellStart"/>
      <w:r w:rsidRPr="00595279">
        <w:rPr>
          <w:sz w:val="28"/>
          <w:szCs w:val="28"/>
        </w:rPr>
        <w:t>Житлове</w:t>
      </w:r>
      <w:proofErr w:type="spellEnd"/>
      <w:r w:rsidRPr="00595279">
        <w:rPr>
          <w:sz w:val="28"/>
          <w:szCs w:val="28"/>
        </w:rPr>
        <w:t xml:space="preserve"> </w:t>
      </w:r>
      <w:proofErr w:type="spellStart"/>
      <w:r w:rsidRPr="00595279">
        <w:rPr>
          <w:sz w:val="28"/>
          <w:szCs w:val="28"/>
        </w:rPr>
        <w:t>законодавство</w:t>
      </w:r>
      <w:proofErr w:type="spellEnd"/>
      <w:r w:rsidRPr="00595279">
        <w:rPr>
          <w:sz w:val="28"/>
          <w:szCs w:val="28"/>
        </w:rPr>
        <w:t xml:space="preserve"> </w:t>
      </w:r>
      <w:proofErr w:type="spellStart"/>
      <w:r w:rsidRPr="00595279">
        <w:rPr>
          <w:sz w:val="28"/>
          <w:szCs w:val="28"/>
        </w:rPr>
        <w:t>України</w:t>
      </w:r>
      <w:proofErr w:type="spellEnd"/>
      <w:r w:rsidRPr="00595279">
        <w:rPr>
          <w:sz w:val="28"/>
          <w:szCs w:val="28"/>
        </w:rPr>
        <w:t xml:space="preserve">. </w:t>
      </w:r>
      <w:proofErr w:type="spellStart"/>
      <w:r w:rsidRPr="00595279">
        <w:rPr>
          <w:sz w:val="28"/>
          <w:szCs w:val="28"/>
        </w:rPr>
        <w:t>Матеріали</w:t>
      </w:r>
      <w:proofErr w:type="spellEnd"/>
      <w:r w:rsidRPr="00595279">
        <w:rPr>
          <w:sz w:val="28"/>
          <w:szCs w:val="28"/>
        </w:rPr>
        <w:t xml:space="preserve"> до </w:t>
      </w:r>
      <w:proofErr w:type="spellStart"/>
      <w:r w:rsidRPr="00595279">
        <w:rPr>
          <w:sz w:val="28"/>
          <w:szCs w:val="28"/>
        </w:rPr>
        <w:t>складання</w:t>
      </w:r>
      <w:proofErr w:type="spellEnd"/>
      <w:r w:rsidRPr="00595279">
        <w:rPr>
          <w:sz w:val="28"/>
          <w:szCs w:val="28"/>
        </w:rPr>
        <w:t xml:space="preserve"> </w:t>
      </w:r>
      <w:proofErr w:type="spellStart"/>
      <w:r w:rsidRPr="00595279">
        <w:rPr>
          <w:sz w:val="28"/>
          <w:szCs w:val="28"/>
        </w:rPr>
        <w:t>кваліфікаційних</w:t>
      </w:r>
      <w:proofErr w:type="spellEnd"/>
      <w:r w:rsidRPr="00595279">
        <w:rPr>
          <w:sz w:val="28"/>
          <w:szCs w:val="28"/>
        </w:rPr>
        <w:t xml:space="preserve"> </w:t>
      </w:r>
      <w:proofErr w:type="spellStart"/>
      <w:r w:rsidRPr="00595279">
        <w:rPr>
          <w:sz w:val="28"/>
          <w:szCs w:val="28"/>
        </w:rPr>
        <w:t>іспитів</w:t>
      </w:r>
      <w:proofErr w:type="spellEnd"/>
      <w:r w:rsidRPr="00595279">
        <w:rPr>
          <w:sz w:val="28"/>
          <w:szCs w:val="28"/>
        </w:rPr>
        <w:t xml:space="preserve"> для </w:t>
      </w:r>
      <w:proofErr w:type="spellStart"/>
      <w:r w:rsidRPr="00595279">
        <w:rPr>
          <w:sz w:val="28"/>
          <w:szCs w:val="28"/>
        </w:rPr>
        <w:t>отримання</w:t>
      </w:r>
      <w:proofErr w:type="spellEnd"/>
      <w:r w:rsidRPr="00595279">
        <w:rPr>
          <w:sz w:val="28"/>
          <w:szCs w:val="28"/>
        </w:rPr>
        <w:t xml:space="preserve"> </w:t>
      </w:r>
      <w:proofErr w:type="spellStart"/>
      <w:r w:rsidRPr="00595279">
        <w:rPr>
          <w:sz w:val="28"/>
          <w:szCs w:val="28"/>
        </w:rPr>
        <w:t>Свідоцтва</w:t>
      </w:r>
      <w:proofErr w:type="spellEnd"/>
      <w:r w:rsidRPr="00595279">
        <w:rPr>
          <w:sz w:val="28"/>
          <w:szCs w:val="28"/>
        </w:rPr>
        <w:t xml:space="preserve"> про право на </w:t>
      </w:r>
      <w:proofErr w:type="spellStart"/>
      <w:r w:rsidRPr="00595279">
        <w:rPr>
          <w:sz w:val="28"/>
          <w:szCs w:val="28"/>
        </w:rPr>
        <w:t>заняття</w:t>
      </w:r>
      <w:proofErr w:type="spellEnd"/>
      <w:r w:rsidRPr="00595279">
        <w:rPr>
          <w:sz w:val="28"/>
          <w:szCs w:val="28"/>
        </w:rPr>
        <w:t xml:space="preserve"> </w:t>
      </w:r>
      <w:proofErr w:type="spellStart"/>
      <w:r w:rsidRPr="00595279">
        <w:rPr>
          <w:sz w:val="28"/>
          <w:szCs w:val="28"/>
        </w:rPr>
        <w:t>адвокатською</w:t>
      </w:r>
      <w:proofErr w:type="spellEnd"/>
      <w:r w:rsidRPr="00595279">
        <w:rPr>
          <w:sz w:val="28"/>
          <w:szCs w:val="28"/>
        </w:rPr>
        <w:t xml:space="preserve"> </w:t>
      </w:r>
      <w:proofErr w:type="spellStart"/>
      <w:proofErr w:type="gramStart"/>
      <w:r w:rsidRPr="00595279">
        <w:rPr>
          <w:sz w:val="28"/>
          <w:szCs w:val="28"/>
        </w:rPr>
        <w:t>діяльністю</w:t>
      </w:r>
      <w:proofErr w:type="spellEnd"/>
      <w:r w:rsidRPr="00595279">
        <w:rPr>
          <w:sz w:val="28"/>
          <w:szCs w:val="28"/>
        </w:rPr>
        <w:t xml:space="preserve"> :</w:t>
      </w:r>
      <w:proofErr w:type="gramEnd"/>
      <w:r w:rsidRPr="00595279">
        <w:rPr>
          <w:sz w:val="28"/>
          <w:szCs w:val="28"/>
        </w:rPr>
        <w:t xml:space="preserve"> </w:t>
      </w:r>
      <w:proofErr w:type="spellStart"/>
      <w:r w:rsidRPr="00595279">
        <w:rPr>
          <w:sz w:val="28"/>
          <w:szCs w:val="28"/>
        </w:rPr>
        <w:t>посібник</w:t>
      </w:r>
      <w:proofErr w:type="spellEnd"/>
      <w:r w:rsidRPr="00595279">
        <w:rPr>
          <w:sz w:val="28"/>
          <w:szCs w:val="28"/>
        </w:rPr>
        <w:t xml:space="preserve">. Вип. 10 / Р. М. </w:t>
      </w:r>
      <w:proofErr w:type="gramStart"/>
      <w:r w:rsidRPr="00595279">
        <w:rPr>
          <w:sz w:val="28"/>
          <w:szCs w:val="28"/>
        </w:rPr>
        <w:t>Гура ;</w:t>
      </w:r>
      <w:proofErr w:type="gramEnd"/>
      <w:r w:rsidRPr="00595279">
        <w:rPr>
          <w:sz w:val="28"/>
          <w:szCs w:val="28"/>
        </w:rPr>
        <w:t xml:space="preserve"> </w:t>
      </w:r>
      <w:proofErr w:type="spellStart"/>
      <w:r w:rsidRPr="00595279">
        <w:rPr>
          <w:sz w:val="28"/>
          <w:szCs w:val="28"/>
        </w:rPr>
        <w:t>Академія</w:t>
      </w:r>
      <w:proofErr w:type="spellEnd"/>
      <w:r w:rsidRPr="00595279">
        <w:rPr>
          <w:sz w:val="28"/>
          <w:szCs w:val="28"/>
        </w:rPr>
        <w:t xml:space="preserve"> </w:t>
      </w:r>
      <w:proofErr w:type="spellStart"/>
      <w:r w:rsidRPr="00595279">
        <w:rPr>
          <w:sz w:val="28"/>
          <w:szCs w:val="28"/>
        </w:rPr>
        <w:t>адвокатури</w:t>
      </w:r>
      <w:proofErr w:type="spellEnd"/>
      <w:r w:rsidRPr="00595279">
        <w:rPr>
          <w:sz w:val="28"/>
          <w:szCs w:val="28"/>
        </w:rPr>
        <w:t xml:space="preserve"> </w:t>
      </w:r>
      <w:proofErr w:type="spellStart"/>
      <w:r w:rsidRPr="00595279">
        <w:rPr>
          <w:sz w:val="28"/>
          <w:szCs w:val="28"/>
        </w:rPr>
        <w:t>України</w:t>
      </w:r>
      <w:proofErr w:type="spellEnd"/>
      <w:r w:rsidRPr="00595279">
        <w:rPr>
          <w:sz w:val="28"/>
          <w:szCs w:val="28"/>
        </w:rPr>
        <w:t xml:space="preserve">. Школа </w:t>
      </w:r>
      <w:proofErr w:type="spellStart"/>
      <w:r w:rsidRPr="00595279">
        <w:rPr>
          <w:sz w:val="28"/>
          <w:szCs w:val="28"/>
        </w:rPr>
        <w:t>адвокатської</w:t>
      </w:r>
      <w:proofErr w:type="spellEnd"/>
      <w:r w:rsidRPr="00595279">
        <w:rPr>
          <w:sz w:val="28"/>
          <w:szCs w:val="28"/>
        </w:rPr>
        <w:t xml:space="preserve"> </w:t>
      </w:r>
      <w:proofErr w:type="spellStart"/>
      <w:r w:rsidRPr="00595279">
        <w:rPr>
          <w:sz w:val="28"/>
          <w:szCs w:val="28"/>
        </w:rPr>
        <w:t>підготовки</w:t>
      </w:r>
      <w:proofErr w:type="spellEnd"/>
      <w:r w:rsidRPr="00595279">
        <w:rPr>
          <w:sz w:val="28"/>
          <w:szCs w:val="28"/>
        </w:rPr>
        <w:t xml:space="preserve">. - </w:t>
      </w:r>
      <w:proofErr w:type="gramStart"/>
      <w:r w:rsidRPr="00595279">
        <w:rPr>
          <w:sz w:val="28"/>
          <w:szCs w:val="28"/>
        </w:rPr>
        <w:t>К. :</w:t>
      </w:r>
      <w:proofErr w:type="gramEnd"/>
      <w:r w:rsidRPr="00595279">
        <w:rPr>
          <w:sz w:val="28"/>
          <w:szCs w:val="28"/>
        </w:rPr>
        <w:t xml:space="preserve"> Прецедент, 2008 (К.). - 90 с.</w:t>
      </w:r>
    </w:p>
    <w:p w14:paraId="25A7E459"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Деякі питання реалізації Закону України "Про житловий фонд соціального призначення". Постанова Кабінету Міністрів України від 23 липня 2008 р. № 682.</w:t>
      </w:r>
    </w:p>
    <w:p w14:paraId="34EFE334"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lang w:val="uk-UA"/>
        </w:rPr>
      </w:pPr>
      <w:proofErr w:type="spellStart"/>
      <w:r w:rsidRPr="00595279">
        <w:rPr>
          <w:sz w:val="28"/>
          <w:szCs w:val="28"/>
          <w:lang w:val="uk-UA"/>
        </w:rPr>
        <w:t>Домбругова</w:t>
      </w:r>
      <w:proofErr w:type="spellEnd"/>
      <w:r w:rsidRPr="00595279">
        <w:rPr>
          <w:sz w:val="28"/>
          <w:szCs w:val="28"/>
          <w:lang w:val="uk-UA"/>
        </w:rPr>
        <w:t xml:space="preserve"> А. Договір найму житла у приватному житловому фонді // Юридичний вісник України. – 2004. - № 13-15.</w:t>
      </w:r>
    </w:p>
    <w:p w14:paraId="71EC168F"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sz w:val="28"/>
          <w:szCs w:val="28"/>
          <w:lang w:val="uk-UA"/>
        </w:rPr>
        <w:t>Допоміжні приміщення: що воно таке, кому належить // Юридична газета. – 2005. - № 6. – С. 19.</w:t>
      </w:r>
    </w:p>
    <w:p w14:paraId="092A4F88"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proofErr w:type="spellStart"/>
      <w:r w:rsidRPr="00595279">
        <w:rPr>
          <w:sz w:val="28"/>
          <w:szCs w:val="28"/>
        </w:rPr>
        <w:t>Дрішлюк</w:t>
      </w:r>
      <w:proofErr w:type="spellEnd"/>
      <w:r w:rsidRPr="00595279">
        <w:rPr>
          <w:sz w:val="28"/>
          <w:szCs w:val="28"/>
        </w:rPr>
        <w:t xml:space="preserve"> А.І. </w:t>
      </w:r>
      <w:proofErr w:type="spellStart"/>
      <w:r w:rsidRPr="00595279">
        <w:rPr>
          <w:sz w:val="28"/>
          <w:szCs w:val="28"/>
        </w:rPr>
        <w:t>Визнання</w:t>
      </w:r>
      <w:proofErr w:type="spellEnd"/>
      <w:r w:rsidRPr="00595279">
        <w:rPr>
          <w:sz w:val="28"/>
          <w:szCs w:val="28"/>
        </w:rPr>
        <w:t xml:space="preserve"> права </w:t>
      </w:r>
      <w:proofErr w:type="spellStart"/>
      <w:r w:rsidRPr="00595279">
        <w:rPr>
          <w:sz w:val="28"/>
          <w:szCs w:val="28"/>
        </w:rPr>
        <w:t>власності</w:t>
      </w:r>
      <w:proofErr w:type="spellEnd"/>
      <w:r w:rsidRPr="00595279">
        <w:rPr>
          <w:sz w:val="28"/>
          <w:szCs w:val="28"/>
        </w:rPr>
        <w:t xml:space="preserve"> на </w:t>
      </w:r>
      <w:proofErr w:type="spellStart"/>
      <w:r w:rsidRPr="00595279">
        <w:rPr>
          <w:sz w:val="28"/>
          <w:szCs w:val="28"/>
        </w:rPr>
        <w:t>об'єкти</w:t>
      </w:r>
      <w:proofErr w:type="spellEnd"/>
      <w:r w:rsidRPr="00595279">
        <w:rPr>
          <w:sz w:val="28"/>
          <w:szCs w:val="28"/>
        </w:rPr>
        <w:t xml:space="preserve"> самочинного </w:t>
      </w:r>
      <w:proofErr w:type="spellStart"/>
      <w:r w:rsidRPr="00595279">
        <w:rPr>
          <w:sz w:val="28"/>
          <w:szCs w:val="28"/>
        </w:rPr>
        <w:t>будівництва</w:t>
      </w:r>
      <w:proofErr w:type="spellEnd"/>
      <w:r w:rsidRPr="00595279">
        <w:rPr>
          <w:sz w:val="28"/>
          <w:szCs w:val="28"/>
        </w:rPr>
        <w:t xml:space="preserve"> (постановка </w:t>
      </w:r>
      <w:proofErr w:type="spellStart"/>
      <w:r w:rsidRPr="00595279">
        <w:rPr>
          <w:sz w:val="28"/>
          <w:szCs w:val="28"/>
        </w:rPr>
        <w:t>проблеми</w:t>
      </w:r>
      <w:proofErr w:type="spellEnd"/>
      <w:r w:rsidRPr="00595279">
        <w:rPr>
          <w:sz w:val="28"/>
          <w:szCs w:val="28"/>
        </w:rPr>
        <w:t xml:space="preserve">) // </w:t>
      </w:r>
      <w:proofErr w:type="spellStart"/>
      <w:r w:rsidRPr="00595279">
        <w:rPr>
          <w:sz w:val="28"/>
          <w:szCs w:val="28"/>
        </w:rPr>
        <w:t>Південноукраїнський</w:t>
      </w:r>
      <w:proofErr w:type="spellEnd"/>
      <w:r w:rsidRPr="00595279">
        <w:rPr>
          <w:sz w:val="28"/>
          <w:szCs w:val="28"/>
        </w:rPr>
        <w:t xml:space="preserve"> </w:t>
      </w:r>
      <w:proofErr w:type="spellStart"/>
      <w:r w:rsidRPr="00595279">
        <w:rPr>
          <w:sz w:val="28"/>
          <w:szCs w:val="28"/>
        </w:rPr>
        <w:t>правничий</w:t>
      </w:r>
      <w:proofErr w:type="spellEnd"/>
      <w:r w:rsidRPr="00595279">
        <w:rPr>
          <w:sz w:val="28"/>
          <w:szCs w:val="28"/>
        </w:rPr>
        <w:t xml:space="preserve"> </w:t>
      </w:r>
      <w:proofErr w:type="spellStart"/>
      <w:r w:rsidRPr="00595279">
        <w:rPr>
          <w:sz w:val="28"/>
          <w:szCs w:val="28"/>
        </w:rPr>
        <w:t>часопис</w:t>
      </w:r>
      <w:proofErr w:type="spellEnd"/>
      <w:r w:rsidRPr="00595279">
        <w:rPr>
          <w:sz w:val="28"/>
          <w:szCs w:val="28"/>
        </w:rPr>
        <w:t>. - Одесса</w:t>
      </w:r>
      <w:r w:rsidRPr="00595279">
        <w:rPr>
          <w:b/>
          <w:bCs/>
          <w:sz w:val="28"/>
          <w:szCs w:val="28"/>
        </w:rPr>
        <w:t xml:space="preserve">, </w:t>
      </w:r>
      <w:r w:rsidRPr="00595279">
        <w:rPr>
          <w:bCs/>
          <w:sz w:val="28"/>
          <w:szCs w:val="28"/>
        </w:rPr>
        <w:t>2008</w:t>
      </w:r>
      <w:r w:rsidRPr="00595279">
        <w:rPr>
          <w:sz w:val="28"/>
          <w:szCs w:val="28"/>
        </w:rPr>
        <w:t xml:space="preserve">. - </w:t>
      </w:r>
      <w:r w:rsidRPr="00595279">
        <w:rPr>
          <w:bCs/>
          <w:sz w:val="28"/>
          <w:szCs w:val="28"/>
        </w:rPr>
        <w:t>№1</w:t>
      </w:r>
      <w:r w:rsidRPr="00595279">
        <w:rPr>
          <w:sz w:val="28"/>
          <w:szCs w:val="28"/>
        </w:rPr>
        <w:t>. - C. 65-69.</w:t>
      </w:r>
    </w:p>
    <w:p w14:paraId="3739D751"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proofErr w:type="spellStart"/>
      <w:r w:rsidRPr="00595279">
        <w:rPr>
          <w:bCs/>
          <w:sz w:val="28"/>
          <w:szCs w:val="28"/>
        </w:rPr>
        <w:t>Євко</w:t>
      </w:r>
      <w:proofErr w:type="spellEnd"/>
      <w:r w:rsidRPr="00595279">
        <w:rPr>
          <w:bCs/>
          <w:sz w:val="28"/>
          <w:szCs w:val="28"/>
        </w:rPr>
        <w:t xml:space="preserve"> В.Ю.</w:t>
      </w:r>
      <w:r w:rsidRPr="00595279">
        <w:rPr>
          <w:sz w:val="28"/>
          <w:szCs w:val="28"/>
        </w:rPr>
        <w:t xml:space="preserve"> </w:t>
      </w:r>
      <w:proofErr w:type="spellStart"/>
      <w:r w:rsidRPr="00595279">
        <w:rPr>
          <w:sz w:val="28"/>
          <w:szCs w:val="28"/>
        </w:rPr>
        <w:t>Правовий</w:t>
      </w:r>
      <w:proofErr w:type="spellEnd"/>
      <w:r w:rsidRPr="00595279">
        <w:rPr>
          <w:sz w:val="28"/>
          <w:szCs w:val="28"/>
        </w:rPr>
        <w:t xml:space="preserve"> режим </w:t>
      </w:r>
      <w:proofErr w:type="spellStart"/>
      <w:r w:rsidRPr="00595279">
        <w:rPr>
          <w:sz w:val="28"/>
          <w:szCs w:val="28"/>
        </w:rPr>
        <w:t>прибудинкової</w:t>
      </w:r>
      <w:proofErr w:type="spellEnd"/>
      <w:r w:rsidRPr="00595279">
        <w:rPr>
          <w:sz w:val="28"/>
          <w:szCs w:val="28"/>
        </w:rPr>
        <w:t xml:space="preserve"> </w:t>
      </w:r>
      <w:proofErr w:type="spellStart"/>
      <w:r w:rsidRPr="00595279">
        <w:rPr>
          <w:sz w:val="28"/>
          <w:szCs w:val="28"/>
        </w:rPr>
        <w:t>території</w:t>
      </w:r>
      <w:proofErr w:type="spellEnd"/>
      <w:r w:rsidRPr="00595279">
        <w:rPr>
          <w:sz w:val="28"/>
          <w:szCs w:val="28"/>
        </w:rPr>
        <w:t xml:space="preserve"> </w:t>
      </w:r>
      <w:proofErr w:type="spellStart"/>
      <w:r w:rsidRPr="00595279">
        <w:rPr>
          <w:sz w:val="28"/>
          <w:szCs w:val="28"/>
        </w:rPr>
        <w:t>багатоквартирного</w:t>
      </w:r>
      <w:proofErr w:type="spellEnd"/>
      <w:r w:rsidRPr="00595279">
        <w:rPr>
          <w:sz w:val="28"/>
          <w:szCs w:val="28"/>
        </w:rPr>
        <w:t xml:space="preserve"> </w:t>
      </w:r>
      <w:proofErr w:type="spellStart"/>
      <w:r w:rsidRPr="00595279">
        <w:rPr>
          <w:sz w:val="28"/>
          <w:szCs w:val="28"/>
        </w:rPr>
        <w:t>будинку</w:t>
      </w:r>
      <w:proofErr w:type="spellEnd"/>
      <w:r w:rsidRPr="00595279">
        <w:rPr>
          <w:sz w:val="28"/>
          <w:szCs w:val="28"/>
        </w:rPr>
        <w:t xml:space="preserve"> </w:t>
      </w:r>
      <w:proofErr w:type="spellStart"/>
      <w:r w:rsidRPr="00595279">
        <w:rPr>
          <w:sz w:val="28"/>
          <w:szCs w:val="28"/>
        </w:rPr>
        <w:t>після</w:t>
      </w:r>
      <w:proofErr w:type="spellEnd"/>
      <w:r w:rsidRPr="00595279">
        <w:rPr>
          <w:sz w:val="28"/>
          <w:szCs w:val="28"/>
        </w:rPr>
        <w:t xml:space="preserve"> </w:t>
      </w:r>
      <w:proofErr w:type="spellStart"/>
      <w:r w:rsidRPr="00595279">
        <w:rPr>
          <w:sz w:val="28"/>
          <w:szCs w:val="28"/>
        </w:rPr>
        <w:t>його</w:t>
      </w:r>
      <w:proofErr w:type="spellEnd"/>
      <w:r w:rsidRPr="00595279">
        <w:rPr>
          <w:sz w:val="28"/>
          <w:szCs w:val="28"/>
        </w:rPr>
        <w:t xml:space="preserve"> </w:t>
      </w:r>
      <w:proofErr w:type="spellStart"/>
      <w:r w:rsidRPr="00595279">
        <w:rPr>
          <w:sz w:val="28"/>
          <w:szCs w:val="28"/>
        </w:rPr>
        <w:t>приватизації</w:t>
      </w:r>
      <w:proofErr w:type="spellEnd"/>
      <w:r w:rsidRPr="00595279">
        <w:rPr>
          <w:sz w:val="28"/>
          <w:szCs w:val="28"/>
        </w:rPr>
        <w:t xml:space="preserve"> / В. Ю. </w:t>
      </w:r>
      <w:proofErr w:type="spellStart"/>
      <w:r w:rsidRPr="00595279">
        <w:rPr>
          <w:sz w:val="28"/>
          <w:szCs w:val="28"/>
        </w:rPr>
        <w:t>Євко</w:t>
      </w:r>
      <w:proofErr w:type="spellEnd"/>
      <w:r w:rsidRPr="00595279">
        <w:rPr>
          <w:sz w:val="28"/>
          <w:szCs w:val="28"/>
        </w:rPr>
        <w:t xml:space="preserve"> // Право і </w:t>
      </w:r>
      <w:proofErr w:type="spellStart"/>
      <w:r w:rsidRPr="00595279">
        <w:rPr>
          <w:sz w:val="28"/>
          <w:szCs w:val="28"/>
        </w:rPr>
        <w:t>безпека</w:t>
      </w:r>
      <w:proofErr w:type="spellEnd"/>
      <w:r w:rsidRPr="00595279">
        <w:rPr>
          <w:sz w:val="28"/>
          <w:szCs w:val="28"/>
        </w:rPr>
        <w:t xml:space="preserve">: </w:t>
      </w:r>
      <w:proofErr w:type="spellStart"/>
      <w:r w:rsidRPr="00595279">
        <w:rPr>
          <w:sz w:val="28"/>
          <w:szCs w:val="28"/>
        </w:rPr>
        <w:t>Юриспруденція</w:t>
      </w:r>
      <w:proofErr w:type="spellEnd"/>
      <w:r w:rsidRPr="00595279">
        <w:rPr>
          <w:sz w:val="28"/>
          <w:szCs w:val="28"/>
        </w:rPr>
        <w:t xml:space="preserve">. </w:t>
      </w:r>
      <w:proofErr w:type="spellStart"/>
      <w:r w:rsidRPr="00595279">
        <w:rPr>
          <w:sz w:val="28"/>
          <w:szCs w:val="28"/>
        </w:rPr>
        <w:t>Економіка</w:t>
      </w:r>
      <w:proofErr w:type="spellEnd"/>
      <w:r w:rsidRPr="00595279">
        <w:rPr>
          <w:sz w:val="28"/>
          <w:szCs w:val="28"/>
        </w:rPr>
        <w:t xml:space="preserve">. </w:t>
      </w:r>
      <w:proofErr w:type="spellStart"/>
      <w:r w:rsidRPr="00595279">
        <w:rPr>
          <w:sz w:val="28"/>
          <w:szCs w:val="28"/>
        </w:rPr>
        <w:t>Техніка</w:t>
      </w:r>
      <w:proofErr w:type="spellEnd"/>
      <w:r w:rsidRPr="00595279">
        <w:rPr>
          <w:sz w:val="28"/>
          <w:szCs w:val="28"/>
        </w:rPr>
        <w:t xml:space="preserve">. </w:t>
      </w:r>
      <w:proofErr w:type="spellStart"/>
      <w:r w:rsidRPr="00595279">
        <w:rPr>
          <w:sz w:val="28"/>
          <w:szCs w:val="28"/>
        </w:rPr>
        <w:t>Психологія</w:t>
      </w:r>
      <w:proofErr w:type="spellEnd"/>
      <w:r w:rsidRPr="00595279">
        <w:rPr>
          <w:sz w:val="28"/>
          <w:szCs w:val="28"/>
        </w:rPr>
        <w:t xml:space="preserve">. </w:t>
      </w:r>
      <w:proofErr w:type="spellStart"/>
      <w:r w:rsidRPr="00595279">
        <w:rPr>
          <w:sz w:val="28"/>
          <w:szCs w:val="28"/>
        </w:rPr>
        <w:t>Соціологія</w:t>
      </w:r>
      <w:proofErr w:type="spellEnd"/>
      <w:r w:rsidRPr="00595279">
        <w:rPr>
          <w:sz w:val="28"/>
          <w:szCs w:val="28"/>
        </w:rPr>
        <w:t xml:space="preserve">. - </w:t>
      </w:r>
      <w:proofErr w:type="spellStart"/>
      <w:r w:rsidRPr="00595279">
        <w:rPr>
          <w:sz w:val="28"/>
          <w:szCs w:val="28"/>
        </w:rPr>
        <w:t>Харків</w:t>
      </w:r>
      <w:proofErr w:type="spellEnd"/>
      <w:r w:rsidRPr="00595279">
        <w:rPr>
          <w:b/>
          <w:bCs/>
          <w:sz w:val="28"/>
          <w:szCs w:val="28"/>
        </w:rPr>
        <w:t xml:space="preserve">, </w:t>
      </w:r>
      <w:r w:rsidRPr="00595279">
        <w:rPr>
          <w:bCs/>
          <w:sz w:val="28"/>
          <w:szCs w:val="28"/>
        </w:rPr>
        <w:t>2009</w:t>
      </w:r>
      <w:r w:rsidRPr="00595279">
        <w:rPr>
          <w:sz w:val="28"/>
          <w:szCs w:val="28"/>
        </w:rPr>
        <w:t xml:space="preserve">. - </w:t>
      </w:r>
      <w:r w:rsidRPr="00595279">
        <w:rPr>
          <w:bCs/>
          <w:sz w:val="28"/>
          <w:szCs w:val="28"/>
        </w:rPr>
        <w:t>№ 4</w:t>
      </w:r>
      <w:r w:rsidRPr="00595279">
        <w:rPr>
          <w:sz w:val="28"/>
          <w:szCs w:val="28"/>
        </w:rPr>
        <w:t>. - C. 166-169</w:t>
      </w:r>
      <w:r w:rsidRPr="00595279">
        <w:rPr>
          <w:sz w:val="28"/>
          <w:szCs w:val="28"/>
          <w:lang w:val="uk-UA"/>
        </w:rPr>
        <w:t>.</w:t>
      </w:r>
    </w:p>
    <w:p w14:paraId="41062022"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sz w:val="28"/>
          <w:szCs w:val="28"/>
          <w:lang w:val="uk-UA"/>
        </w:rPr>
        <w:t>Єльченко С. Визначення поняття житла // Підприємство, господарство і право. – 2002. - № 6. – С. 67-69.</w:t>
      </w:r>
    </w:p>
    <w:p w14:paraId="230B8CCC"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proofErr w:type="spellStart"/>
      <w:r w:rsidRPr="00595279">
        <w:rPr>
          <w:sz w:val="28"/>
          <w:szCs w:val="28"/>
          <w:lang w:val="uk-UA"/>
        </w:rPr>
        <w:t>Єрохіна</w:t>
      </w:r>
      <w:proofErr w:type="spellEnd"/>
      <w:r w:rsidRPr="00595279">
        <w:rPr>
          <w:sz w:val="28"/>
          <w:szCs w:val="28"/>
          <w:lang w:val="uk-UA"/>
        </w:rPr>
        <w:t xml:space="preserve"> Т. Хто й коли може позбавити мешканців квартири ? (Законні і протизаконні підстави розірвання договору найму житла // Адвокатура. – 2005. - № 17 (23-29 квітня). – С. 11.</w:t>
      </w:r>
    </w:p>
    <w:p w14:paraId="0D253CCA"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Житловий кодекс Української РСР від 30 червня 1983 р. № 5464-х // ВВР. – 1983. – Додаток до № 28. – Ст. 573.</w:t>
      </w:r>
    </w:p>
    <w:p w14:paraId="6899BA37"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lang w:val="uk-UA"/>
        </w:rPr>
      </w:pPr>
      <w:proofErr w:type="spellStart"/>
      <w:r w:rsidRPr="00595279">
        <w:rPr>
          <w:bCs/>
          <w:sz w:val="28"/>
          <w:szCs w:val="28"/>
        </w:rPr>
        <w:t>Житлові</w:t>
      </w:r>
      <w:proofErr w:type="spellEnd"/>
      <w:r w:rsidRPr="00595279">
        <w:rPr>
          <w:bCs/>
          <w:sz w:val="28"/>
          <w:szCs w:val="28"/>
        </w:rPr>
        <w:t xml:space="preserve"> спори у</w:t>
      </w:r>
      <w:r w:rsidRPr="00595279">
        <w:rPr>
          <w:sz w:val="28"/>
          <w:szCs w:val="28"/>
        </w:rPr>
        <w:t xml:space="preserve"> </w:t>
      </w:r>
      <w:proofErr w:type="spellStart"/>
      <w:r w:rsidRPr="00595279">
        <w:rPr>
          <w:sz w:val="28"/>
          <w:szCs w:val="28"/>
        </w:rPr>
        <w:t>судовій</w:t>
      </w:r>
      <w:proofErr w:type="spellEnd"/>
      <w:r w:rsidRPr="00595279">
        <w:rPr>
          <w:sz w:val="28"/>
          <w:szCs w:val="28"/>
        </w:rPr>
        <w:t xml:space="preserve"> </w:t>
      </w:r>
      <w:proofErr w:type="spellStart"/>
      <w:r w:rsidRPr="00595279">
        <w:rPr>
          <w:sz w:val="28"/>
          <w:szCs w:val="28"/>
        </w:rPr>
        <w:t>практиці</w:t>
      </w:r>
      <w:proofErr w:type="spellEnd"/>
      <w:r w:rsidRPr="00595279">
        <w:rPr>
          <w:sz w:val="28"/>
          <w:szCs w:val="28"/>
        </w:rPr>
        <w:t xml:space="preserve">. </w:t>
      </w:r>
      <w:proofErr w:type="spellStart"/>
      <w:r w:rsidRPr="00595279">
        <w:rPr>
          <w:sz w:val="28"/>
          <w:szCs w:val="28"/>
        </w:rPr>
        <w:t>Спеціальний</w:t>
      </w:r>
      <w:proofErr w:type="spellEnd"/>
      <w:r w:rsidRPr="00595279">
        <w:rPr>
          <w:sz w:val="28"/>
          <w:szCs w:val="28"/>
        </w:rPr>
        <w:t xml:space="preserve"> </w:t>
      </w:r>
      <w:proofErr w:type="gramStart"/>
      <w:r w:rsidRPr="00595279">
        <w:rPr>
          <w:sz w:val="28"/>
          <w:szCs w:val="28"/>
        </w:rPr>
        <w:t>курс :</w:t>
      </w:r>
      <w:proofErr w:type="gramEnd"/>
      <w:r w:rsidRPr="00595279">
        <w:rPr>
          <w:sz w:val="28"/>
          <w:szCs w:val="28"/>
        </w:rPr>
        <w:t xml:space="preserve"> </w:t>
      </w:r>
      <w:proofErr w:type="spellStart"/>
      <w:r w:rsidRPr="00595279">
        <w:rPr>
          <w:sz w:val="28"/>
          <w:szCs w:val="28"/>
        </w:rPr>
        <w:t>навч</w:t>
      </w:r>
      <w:proofErr w:type="spellEnd"/>
      <w:r w:rsidRPr="00595279">
        <w:rPr>
          <w:sz w:val="28"/>
          <w:szCs w:val="28"/>
        </w:rPr>
        <w:t xml:space="preserve">.-метод. </w:t>
      </w:r>
      <w:proofErr w:type="spellStart"/>
      <w:r w:rsidRPr="00595279">
        <w:rPr>
          <w:sz w:val="28"/>
          <w:szCs w:val="28"/>
        </w:rPr>
        <w:t>посіб</w:t>
      </w:r>
      <w:proofErr w:type="spellEnd"/>
      <w:r w:rsidRPr="00595279">
        <w:rPr>
          <w:sz w:val="28"/>
          <w:szCs w:val="28"/>
        </w:rPr>
        <w:t xml:space="preserve">. / </w:t>
      </w:r>
      <w:proofErr w:type="spellStart"/>
      <w:r w:rsidRPr="00595279">
        <w:rPr>
          <w:sz w:val="28"/>
          <w:szCs w:val="28"/>
        </w:rPr>
        <w:t>Науково-дослідний</w:t>
      </w:r>
      <w:proofErr w:type="spellEnd"/>
      <w:r w:rsidRPr="00595279">
        <w:rPr>
          <w:sz w:val="28"/>
          <w:szCs w:val="28"/>
        </w:rPr>
        <w:t xml:space="preserve"> </w:t>
      </w:r>
      <w:proofErr w:type="spellStart"/>
      <w:r w:rsidRPr="00595279">
        <w:rPr>
          <w:sz w:val="28"/>
          <w:szCs w:val="28"/>
        </w:rPr>
        <w:t>інститут</w:t>
      </w:r>
      <w:proofErr w:type="spellEnd"/>
      <w:r w:rsidRPr="00595279">
        <w:rPr>
          <w:sz w:val="28"/>
          <w:szCs w:val="28"/>
        </w:rPr>
        <w:t xml:space="preserve"> приватного права та </w:t>
      </w:r>
      <w:proofErr w:type="spellStart"/>
      <w:r w:rsidRPr="00595279">
        <w:rPr>
          <w:sz w:val="28"/>
          <w:szCs w:val="28"/>
        </w:rPr>
        <w:t>підприємництва</w:t>
      </w:r>
      <w:proofErr w:type="spellEnd"/>
      <w:r w:rsidRPr="00595279">
        <w:rPr>
          <w:sz w:val="28"/>
          <w:szCs w:val="28"/>
        </w:rPr>
        <w:t xml:space="preserve"> </w:t>
      </w:r>
      <w:proofErr w:type="spellStart"/>
      <w:r w:rsidRPr="00595279">
        <w:rPr>
          <w:sz w:val="28"/>
          <w:szCs w:val="28"/>
        </w:rPr>
        <w:t>АПрН</w:t>
      </w:r>
      <w:proofErr w:type="spellEnd"/>
      <w:r w:rsidRPr="00595279">
        <w:rPr>
          <w:sz w:val="28"/>
          <w:szCs w:val="28"/>
        </w:rPr>
        <w:t xml:space="preserve"> </w:t>
      </w:r>
      <w:proofErr w:type="spellStart"/>
      <w:r w:rsidRPr="00595279">
        <w:rPr>
          <w:sz w:val="28"/>
          <w:szCs w:val="28"/>
        </w:rPr>
        <w:t>України</w:t>
      </w:r>
      <w:proofErr w:type="spellEnd"/>
      <w:r w:rsidRPr="00595279">
        <w:rPr>
          <w:sz w:val="28"/>
          <w:szCs w:val="28"/>
        </w:rPr>
        <w:t xml:space="preserve">. </w:t>
      </w:r>
      <w:proofErr w:type="spellStart"/>
      <w:r w:rsidRPr="00595279">
        <w:rPr>
          <w:sz w:val="28"/>
          <w:szCs w:val="28"/>
        </w:rPr>
        <w:t>Одеський</w:t>
      </w:r>
      <w:proofErr w:type="spellEnd"/>
      <w:r w:rsidRPr="00595279">
        <w:rPr>
          <w:sz w:val="28"/>
          <w:szCs w:val="28"/>
        </w:rPr>
        <w:t xml:space="preserve"> </w:t>
      </w:r>
      <w:proofErr w:type="spellStart"/>
      <w:r w:rsidRPr="00595279">
        <w:rPr>
          <w:sz w:val="28"/>
          <w:szCs w:val="28"/>
        </w:rPr>
        <w:t>державний</w:t>
      </w:r>
      <w:proofErr w:type="spellEnd"/>
      <w:r w:rsidRPr="00595279">
        <w:rPr>
          <w:sz w:val="28"/>
          <w:szCs w:val="28"/>
        </w:rPr>
        <w:t xml:space="preserve"> </w:t>
      </w:r>
      <w:proofErr w:type="spellStart"/>
      <w:r w:rsidRPr="00595279">
        <w:rPr>
          <w:sz w:val="28"/>
          <w:szCs w:val="28"/>
        </w:rPr>
        <w:t>університет</w:t>
      </w:r>
      <w:proofErr w:type="spellEnd"/>
      <w:r w:rsidRPr="00595279">
        <w:rPr>
          <w:sz w:val="28"/>
          <w:szCs w:val="28"/>
        </w:rPr>
        <w:t xml:space="preserve"> </w:t>
      </w:r>
      <w:proofErr w:type="spellStart"/>
      <w:r w:rsidRPr="00595279">
        <w:rPr>
          <w:sz w:val="28"/>
          <w:szCs w:val="28"/>
        </w:rPr>
        <w:t>внутрішніх</w:t>
      </w:r>
      <w:proofErr w:type="spellEnd"/>
      <w:r w:rsidRPr="00595279">
        <w:rPr>
          <w:sz w:val="28"/>
          <w:szCs w:val="28"/>
        </w:rPr>
        <w:t xml:space="preserve"> справ; ред. В. В. </w:t>
      </w:r>
      <w:proofErr w:type="spellStart"/>
      <w:r w:rsidRPr="00595279">
        <w:rPr>
          <w:sz w:val="28"/>
          <w:szCs w:val="28"/>
        </w:rPr>
        <w:t>Луць</w:t>
      </w:r>
      <w:proofErr w:type="spellEnd"/>
      <w:r w:rsidRPr="00595279">
        <w:rPr>
          <w:sz w:val="28"/>
          <w:szCs w:val="28"/>
        </w:rPr>
        <w:t xml:space="preserve">; </w:t>
      </w:r>
      <w:proofErr w:type="spellStart"/>
      <w:r w:rsidRPr="00595279">
        <w:rPr>
          <w:sz w:val="28"/>
          <w:szCs w:val="28"/>
        </w:rPr>
        <w:t>рец</w:t>
      </w:r>
      <w:proofErr w:type="spellEnd"/>
      <w:r w:rsidRPr="00595279">
        <w:rPr>
          <w:sz w:val="28"/>
          <w:szCs w:val="28"/>
        </w:rPr>
        <w:t xml:space="preserve">.: О. В. </w:t>
      </w:r>
      <w:proofErr w:type="spellStart"/>
      <w:r w:rsidRPr="00595279">
        <w:rPr>
          <w:sz w:val="28"/>
          <w:szCs w:val="28"/>
        </w:rPr>
        <w:t>Дзера</w:t>
      </w:r>
      <w:proofErr w:type="spellEnd"/>
      <w:r w:rsidRPr="00595279">
        <w:rPr>
          <w:sz w:val="28"/>
          <w:szCs w:val="28"/>
        </w:rPr>
        <w:t xml:space="preserve">, В. П. </w:t>
      </w:r>
      <w:proofErr w:type="spellStart"/>
      <w:r w:rsidRPr="00595279">
        <w:rPr>
          <w:sz w:val="28"/>
          <w:szCs w:val="28"/>
        </w:rPr>
        <w:t>Паліюк</w:t>
      </w:r>
      <w:proofErr w:type="spellEnd"/>
      <w:r w:rsidRPr="00595279">
        <w:rPr>
          <w:sz w:val="28"/>
          <w:szCs w:val="28"/>
        </w:rPr>
        <w:t xml:space="preserve">. - </w:t>
      </w:r>
      <w:proofErr w:type="gramStart"/>
      <w:r w:rsidRPr="00595279">
        <w:rPr>
          <w:sz w:val="28"/>
          <w:szCs w:val="28"/>
        </w:rPr>
        <w:t>Одеса :</w:t>
      </w:r>
      <w:proofErr w:type="gramEnd"/>
      <w:r w:rsidRPr="00595279">
        <w:rPr>
          <w:sz w:val="28"/>
          <w:szCs w:val="28"/>
        </w:rPr>
        <w:t xml:space="preserve"> НДІППП </w:t>
      </w:r>
      <w:proofErr w:type="spellStart"/>
      <w:r w:rsidRPr="00595279">
        <w:rPr>
          <w:sz w:val="28"/>
          <w:szCs w:val="28"/>
        </w:rPr>
        <w:t>АПрН</w:t>
      </w:r>
      <w:proofErr w:type="spellEnd"/>
      <w:r w:rsidRPr="00595279">
        <w:rPr>
          <w:sz w:val="28"/>
          <w:szCs w:val="28"/>
        </w:rPr>
        <w:t xml:space="preserve"> </w:t>
      </w:r>
      <w:proofErr w:type="spellStart"/>
      <w:r w:rsidRPr="00595279">
        <w:rPr>
          <w:sz w:val="28"/>
          <w:szCs w:val="28"/>
        </w:rPr>
        <w:t>України</w:t>
      </w:r>
      <w:proofErr w:type="spellEnd"/>
      <w:r w:rsidRPr="00595279">
        <w:rPr>
          <w:sz w:val="28"/>
          <w:szCs w:val="28"/>
        </w:rPr>
        <w:t xml:space="preserve">, 2008. </w:t>
      </w:r>
    </w:p>
    <w:p w14:paraId="6C89CFF5" w14:textId="77777777" w:rsidR="00595279" w:rsidRPr="00595279" w:rsidRDefault="00595279" w:rsidP="00595279">
      <w:pPr>
        <w:pStyle w:val="a6"/>
        <w:numPr>
          <w:ilvl w:val="0"/>
          <w:numId w:val="34"/>
        </w:numPr>
        <w:tabs>
          <w:tab w:val="clear" w:pos="720"/>
          <w:tab w:val="num" w:pos="360"/>
        </w:tabs>
        <w:ind w:left="0" w:firstLine="284"/>
        <w:jc w:val="both"/>
        <w:rPr>
          <w:iCs/>
          <w:szCs w:val="28"/>
          <w:lang w:val="ru-RU"/>
        </w:rPr>
      </w:pPr>
      <w:r w:rsidRPr="00595279">
        <w:rPr>
          <w:iCs/>
          <w:szCs w:val="28"/>
        </w:rPr>
        <w:t>Загальна декларація прав людини. Документ ООН, схвалено 10 грудня 1948 року.</w:t>
      </w:r>
    </w:p>
    <w:p w14:paraId="7DFBCD21"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lastRenderedPageBreak/>
        <w:t>Земельний кодекс України від 25 жовтня 2001 р. № 2768-ІІІ // ВВР. – 2002. - № 3-4. – Ст. 27.</w:t>
      </w:r>
    </w:p>
    <w:p w14:paraId="3FF9772E"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bCs/>
          <w:sz w:val="28"/>
          <w:szCs w:val="28"/>
        </w:rPr>
        <w:t>Калин Т</w:t>
      </w:r>
      <w:r w:rsidRPr="00595279">
        <w:rPr>
          <w:b/>
          <w:bCs/>
          <w:sz w:val="28"/>
          <w:szCs w:val="28"/>
        </w:rPr>
        <w:t>.</w:t>
      </w:r>
      <w:r w:rsidRPr="00595279">
        <w:rPr>
          <w:sz w:val="28"/>
          <w:szCs w:val="28"/>
        </w:rPr>
        <w:t xml:space="preserve"> Особенности квартирного товарищества как юридического лица по законодательству Эстонской Республики / Т. Калин // Закон и право</w:t>
      </w:r>
      <w:r w:rsidRPr="00595279">
        <w:rPr>
          <w:b/>
          <w:bCs/>
          <w:sz w:val="28"/>
          <w:szCs w:val="28"/>
        </w:rPr>
        <w:t xml:space="preserve">. - </w:t>
      </w:r>
      <w:r w:rsidRPr="00595279">
        <w:rPr>
          <w:bCs/>
          <w:sz w:val="28"/>
          <w:szCs w:val="28"/>
        </w:rPr>
        <w:t>2007</w:t>
      </w:r>
      <w:r w:rsidRPr="00595279">
        <w:rPr>
          <w:sz w:val="28"/>
          <w:szCs w:val="28"/>
        </w:rPr>
        <w:t xml:space="preserve">. - </w:t>
      </w:r>
      <w:proofErr w:type="gramStart"/>
      <w:r w:rsidRPr="00595279">
        <w:rPr>
          <w:bCs/>
          <w:sz w:val="28"/>
          <w:szCs w:val="28"/>
        </w:rPr>
        <w:t>№  5</w:t>
      </w:r>
      <w:proofErr w:type="gramEnd"/>
      <w:r w:rsidRPr="00595279">
        <w:rPr>
          <w:sz w:val="28"/>
          <w:szCs w:val="28"/>
        </w:rPr>
        <w:t>. - C. 54-58</w:t>
      </w:r>
      <w:r w:rsidRPr="00595279">
        <w:rPr>
          <w:sz w:val="28"/>
          <w:szCs w:val="28"/>
          <w:lang w:val="uk-UA"/>
        </w:rPr>
        <w:t>.</w:t>
      </w:r>
    </w:p>
    <w:p w14:paraId="605DF3DB"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bCs/>
          <w:sz w:val="28"/>
          <w:szCs w:val="28"/>
        </w:rPr>
        <w:t>Калин Т.П.</w:t>
      </w:r>
      <w:r w:rsidRPr="00595279">
        <w:rPr>
          <w:sz w:val="28"/>
          <w:szCs w:val="28"/>
        </w:rPr>
        <w:t xml:space="preserve"> Учреждение квартирного товарищества и выбор концепции управления (по законодательству Эстонской Республики) / Т. П. Калин // Современное </w:t>
      </w:r>
      <w:proofErr w:type="gramStart"/>
      <w:r w:rsidRPr="00595279">
        <w:rPr>
          <w:sz w:val="28"/>
          <w:szCs w:val="28"/>
        </w:rPr>
        <w:t>право :</w:t>
      </w:r>
      <w:proofErr w:type="gramEnd"/>
      <w:r w:rsidRPr="00595279">
        <w:rPr>
          <w:sz w:val="28"/>
          <w:szCs w:val="28"/>
        </w:rPr>
        <w:t xml:space="preserve">  Новое в российском законодательстве: обзоры, комментарии, практика / Каталина Е. (ред.) : Новый индекс. - ISSN 1991-6027</w:t>
      </w:r>
      <w:r w:rsidRPr="00595279">
        <w:rPr>
          <w:b/>
          <w:bCs/>
          <w:sz w:val="28"/>
          <w:szCs w:val="28"/>
        </w:rPr>
        <w:t xml:space="preserve">. </w:t>
      </w:r>
      <w:r w:rsidRPr="00595279">
        <w:rPr>
          <w:bCs/>
          <w:sz w:val="28"/>
          <w:szCs w:val="28"/>
        </w:rPr>
        <w:t>- 2007</w:t>
      </w:r>
      <w:r w:rsidRPr="00595279">
        <w:rPr>
          <w:sz w:val="28"/>
          <w:szCs w:val="28"/>
        </w:rPr>
        <w:t xml:space="preserve">. - </w:t>
      </w:r>
      <w:proofErr w:type="gramStart"/>
      <w:r w:rsidRPr="00595279">
        <w:rPr>
          <w:bCs/>
          <w:sz w:val="28"/>
          <w:szCs w:val="28"/>
        </w:rPr>
        <w:t>№  4</w:t>
      </w:r>
      <w:proofErr w:type="gramEnd"/>
      <w:r w:rsidRPr="00595279">
        <w:rPr>
          <w:sz w:val="28"/>
          <w:szCs w:val="28"/>
        </w:rPr>
        <w:t>. - C. 99-103</w:t>
      </w:r>
      <w:r w:rsidRPr="00595279">
        <w:rPr>
          <w:sz w:val="28"/>
          <w:szCs w:val="28"/>
          <w:lang w:val="uk-UA"/>
        </w:rPr>
        <w:t>.</w:t>
      </w:r>
    </w:p>
    <w:p w14:paraId="0F60F1BA"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lang w:val="uk-UA"/>
        </w:rPr>
      </w:pPr>
      <w:proofErr w:type="spellStart"/>
      <w:r w:rsidRPr="00595279">
        <w:rPr>
          <w:sz w:val="28"/>
          <w:szCs w:val="28"/>
          <w:lang w:val="uk-UA"/>
        </w:rPr>
        <w:t>Калиненко</w:t>
      </w:r>
      <w:proofErr w:type="spellEnd"/>
      <w:r w:rsidRPr="00595279">
        <w:rPr>
          <w:sz w:val="28"/>
          <w:szCs w:val="28"/>
          <w:lang w:val="uk-UA"/>
        </w:rPr>
        <w:t xml:space="preserve"> Я. </w:t>
      </w:r>
      <w:proofErr w:type="spellStart"/>
      <w:r w:rsidRPr="00595279">
        <w:rPr>
          <w:sz w:val="28"/>
          <w:szCs w:val="28"/>
          <w:lang w:val="uk-UA"/>
        </w:rPr>
        <w:t>Правовое</w:t>
      </w:r>
      <w:proofErr w:type="spellEnd"/>
      <w:r w:rsidRPr="00595279">
        <w:rPr>
          <w:sz w:val="28"/>
          <w:szCs w:val="28"/>
          <w:lang w:val="uk-UA"/>
        </w:rPr>
        <w:t xml:space="preserve"> </w:t>
      </w:r>
      <w:proofErr w:type="spellStart"/>
      <w:r w:rsidRPr="00595279">
        <w:rPr>
          <w:sz w:val="28"/>
          <w:szCs w:val="28"/>
          <w:lang w:val="uk-UA"/>
        </w:rPr>
        <w:t>регулирование</w:t>
      </w:r>
      <w:proofErr w:type="spellEnd"/>
      <w:r w:rsidRPr="00595279">
        <w:rPr>
          <w:sz w:val="28"/>
          <w:szCs w:val="28"/>
          <w:lang w:val="uk-UA"/>
        </w:rPr>
        <w:t xml:space="preserve"> </w:t>
      </w:r>
      <w:proofErr w:type="spellStart"/>
      <w:r w:rsidRPr="00595279">
        <w:rPr>
          <w:sz w:val="28"/>
          <w:szCs w:val="28"/>
          <w:lang w:val="uk-UA"/>
        </w:rPr>
        <w:t>найма</w:t>
      </w:r>
      <w:proofErr w:type="spellEnd"/>
      <w:r w:rsidRPr="00595279">
        <w:rPr>
          <w:sz w:val="28"/>
          <w:szCs w:val="28"/>
          <w:lang w:val="uk-UA"/>
        </w:rPr>
        <w:t xml:space="preserve"> </w:t>
      </w:r>
      <w:proofErr w:type="spellStart"/>
      <w:r w:rsidRPr="00595279">
        <w:rPr>
          <w:sz w:val="28"/>
          <w:szCs w:val="28"/>
          <w:lang w:val="uk-UA"/>
        </w:rPr>
        <w:t>жилья</w:t>
      </w:r>
      <w:proofErr w:type="spellEnd"/>
      <w:r w:rsidRPr="00595279">
        <w:rPr>
          <w:sz w:val="28"/>
          <w:szCs w:val="28"/>
          <w:lang w:val="uk-UA"/>
        </w:rPr>
        <w:t xml:space="preserve"> // </w:t>
      </w:r>
      <w:proofErr w:type="spellStart"/>
      <w:r w:rsidRPr="00595279">
        <w:rPr>
          <w:sz w:val="28"/>
          <w:szCs w:val="28"/>
          <w:lang w:val="uk-UA"/>
        </w:rPr>
        <w:t>Юридическая</w:t>
      </w:r>
      <w:proofErr w:type="spellEnd"/>
      <w:r w:rsidRPr="00595279">
        <w:rPr>
          <w:sz w:val="28"/>
          <w:szCs w:val="28"/>
          <w:lang w:val="uk-UA"/>
        </w:rPr>
        <w:t xml:space="preserve"> практика: Юрисконсульт. – 2006. - № 51 (469), 19 </w:t>
      </w:r>
      <w:proofErr w:type="spellStart"/>
      <w:r w:rsidRPr="00595279">
        <w:rPr>
          <w:sz w:val="28"/>
          <w:szCs w:val="28"/>
          <w:lang w:val="uk-UA"/>
        </w:rPr>
        <w:t>декабря</w:t>
      </w:r>
      <w:proofErr w:type="spellEnd"/>
      <w:r w:rsidRPr="00595279">
        <w:rPr>
          <w:sz w:val="28"/>
          <w:szCs w:val="28"/>
          <w:lang w:val="uk-UA"/>
        </w:rPr>
        <w:t>. – С. 11-13.</w:t>
      </w:r>
    </w:p>
    <w:p w14:paraId="152625E5"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lang w:val="uk-UA"/>
        </w:rPr>
      </w:pPr>
      <w:proofErr w:type="spellStart"/>
      <w:r w:rsidRPr="00595279">
        <w:rPr>
          <w:sz w:val="28"/>
          <w:szCs w:val="28"/>
          <w:lang w:val="uk-UA"/>
        </w:rPr>
        <w:t>Калиненко</w:t>
      </w:r>
      <w:proofErr w:type="spellEnd"/>
      <w:r w:rsidRPr="00595279">
        <w:rPr>
          <w:sz w:val="28"/>
          <w:szCs w:val="28"/>
          <w:lang w:val="uk-UA"/>
        </w:rPr>
        <w:t xml:space="preserve"> Я. Форма </w:t>
      </w:r>
      <w:proofErr w:type="spellStart"/>
      <w:r w:rsidRPr="00595279">
        <w:rPr>
          <w:sz w:val="28"/>
          <w:szCs w:val="28"/>
          <w:lang w:val="uk-UA"/>
        </w:rPr>
        <w:t>договора</w:t>
      </w:r>
      <w:proofErr w:type="spellEnd"/>
      <w:r w:rsidRPr="00595279">
        <w:rPr>
          <w:sz w:val="28"/>
          <w:szCs w:val="28"/>
          <w:lang w:val="uk-UA"/>
        </w:rPr>
        <w:t xml:space="preserve"> </w:t>
      </w:r>
      <w:proofErr w:type="spellStart"/>
      <w:r w:rsidRPr="00595279">
        <w:rPr>
          <w:sz w:val="28"/>
          <w:szCs w:val="28"/>
          <w:lang w:val="uk-UA"/>
        </w:rPr>
        <w:t>найма</w:t>
      </w:r>
      <w:proofErr w:type="spellEnd"/>
      <w:r w:rsidRPr="00595279">
        <w:rPr>
          <w:sz w:val="28"/>
          <w:szCs w:val="28"/>
          <w:lang w:val="uk-UA"/>
        </w:rPr>
        <w:t xml:space="preserve"> </w:t>
      </w:r>
      <w:proofErr w:type="spellStart"/>
      <w:r w:rsidRPr="00595279">
        <w:rPr>
          <w:sz w:val="28"/>
          <w:szCs w:val="28"/>
          <w:lang w:val="uk-UA"/>
        </w:rPr>
        <w:t>жилья</w:t>
      </w:r>
      <w:proofErr w:type="spellEnd"/>
      <w:r w:rsidRPr="00595279">
        <w:rPr>
          <w:sz w:val="28"/>
          <w:szCs w:val="28"/>
          <w:lang w:val="uk-UA"/>
        </w:rPr>
        <w:t xml:space="preserve"> (</w:t>
      </w:r>
      <w:proofErr w:type="spellStart"/>
      <w:r w:rsidRPr="00595279">
        <w:rPr>
          <w:sz w:val="28"/>
          <w:szCs w:val="28"/>
          <w:lang w:val="uk-UA"/>
        </w:rPr>
        <w:t>Коллизия</w:t>
      </w:r>
      <w:proofErr w:type="spellEnd"/>
      <w:r w:rsidRPr="00595279">
        <w:rPr>
          <w:sz w:val="28"/>
          <w:szCs w:val="28"/>
          <w:lang w:val="uk-UA"/>
        </w:rPr>
        <w:t xml:space="preserve"> норм гражданського и </w:t>
      </w:r>
      <w:proofErr w:type="spellStart"/>
      <w:r w:rsidRPr="00595279">
        <w:rPr>
          <w:sz w:val="28"/>
          <w:szCs w:val="28"/>
          <w:lang w:val="uk-UA"/>
        </w:rPr>
        <w:t>налогового</w:t>
      </w:r>
      <w:proofErr w:type="spellEnd"/>
      <w:r w:rsidRPr="00595279">
        <w:rPr>
          <w:sz w:val="28"/>
          <w:szCs w:val="28"/>
          <w:lang w:val="uk-UA"/>
        </w:rPr>
        <w:t xml:space="preserve"> </w:t>
      </w:r>
      <w:proofErr w:type="spellStart"/>
      <w:r w:rsidRPr="00595279">
        <w:rPr>
          <w:sz w:val="28"/>
          <w:szCs w:val="28"/>
          <w:lang w:val="uk-UA"/>
        </w:rPr>
        <w:t>законодательства</w:t>
      </w:r>
      <w:proofErr w:type="spellEnd"/>
      <w:r w:rsidRPr="00595279">
        <w:rPr>
          <w:sz w:val="28"/>
          <w:szCs w:val="28"/>
          <w:lang w:val="uk-UA"/>
        </w:rPr>
        <w:t xml:space="preserve">) // </w:t>
      </w:r>
      <w:proofErr w:type="spellStart"/>
      <w:r w:rsidRPr="00595279">
        <w:rPr>
          <w:sz w:val="28"/>
          <w:szCs w:val="28"/>
          <w:lang w:val="uk-UA"/>
        </w:rPr>
        <w:t>Юридическая</w:t>
      </w:r>
      <w:proofErr w:type="spellEnd"/>
      <w:r w:rsidRPr="00595279">
        <w:rPr>
          <w:sz w:val="28"/>
          <w:szCs w:val="28"/>
          <w:lang w:val="uk-UA"/>
        </w:rPr>
        <w:t xml:space="preserve"> практика. – 2007. - № 5 (475), 30 </w:t>
      </w:r>
      <w:proofErr w:type="spellStart"/>
      <w:r w:rsidRPr="00595279">
        <w:rPr>
          <w:sz w:val="28"/>
          <w:szCs w:val="28"/>
          <w:lang w:val="uk-UA"/>
        </w:rPr>
        <w:t>января</w:t>
      </w:r>
      <w:proofErr w:type="spellEnd"/>
      <w:r w:rsidRPr="00595279">
        <w:rPr>
          <w:sz w:val="28"/>
          <w:szCs w:val="28"/>
          <w:lang w:val="uk-UA"/>
        </w:rPr>
        <w:t>. – С. 9.</w:t>
      </w:r>
    </w:p>
    <w:p w14:paraId="738873F1"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lang w:val="uk-UA"/>
        </w:rPr>
      </w:pPr>
      <w:proofErr w:type="spellStart"/>
      <w:r w:rsidRPr="00595279">
        <w:rPr>
          <w:sz w:val="28"/>
          <w:szCs w:val="28"/>
          <w:lang w:val="uk-UA"/>
        </w:rPr>
        <w:t>Кам’янський</w:t>
      </w:r>
      <w:proofErr w:type="spellEnd"/>
      <w:r w:rsidRPr="00595279">
        <w:rPr>
          <w:sz w:val="28"/>
          <w:szCs w:val="28"/>
          <w:lang w:val="uk-UA"/>
        </w:rPr>
        <w:t xml:space="preserve"> А. Особливості договору наймання житлового приміщення // Податкове планування. – 2003. - № 8. – С. 31-37.</w:t>
      </w:r>
    </w:p>
    <w:p w14:paraId="54D4D5C4"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bCs/>
          <w:sz w:val="28"/>
          <w:szCs w:val="28"/>
        </w:rPr>
        <w:t xml:space="preserve">Клименко, </w:t>
      </w:r>
      <w:proofErr w:type="spellStart"/>
      <w:r w:rsidRPr="00595279">
        <w:rPr>
          <w:bCs/>
          <w:sz w:val="28"/>
          <w:szCs w:val="28"/>
        </w:rPr>
        <w:t>Світлана</w:t>
      </w:r>
      <w:proofErr w:type="spellEnd"/>
      <w:r w:rsidRPr="00595279">
        <w:rPr>
          <w:sz w:val="28"/>
          <w:szCs w:val="28"/>
        </w:rPr>
        <w:t xml:space="preserve">. </w:t>
      </w:r>
      <w:proofErr w:type="spellStart"/>
      <w:r w:rsidRPr="00595279">
        <w:rPr>
          <w:sz w:val="28"/>
          <w:szCs w:val="28"/>
        </w:rPr>
        <w:t>Поняття</w:t>
      </w:r>
      <w:proofErr w:type="spellEnd"/>
      <w:r w:rsidRPr="00595279">
        <w:rPr>
          <w:sz w:val="28"/>
          <w:szCs w:val="28"/>
        </w:rPr>
        <w:t xml:space="preserve"> та </w:t>
      </w:r>
      <w:proofErr w:type="spellStart"/>
      <w:r w:rsidRPr="00595279">
        <w:rPr>
          <w:sz w:val="28"/>
          <w:szCs w:val="28"/>
        </w:rPr>
        <w:t>правовий</w:t>
      </w:r>
      <w:proofErr w:type="spellEnd"/>
      <w:r w:rsidRPr="00595279">
        <w:rPr>
          <w:sz w:val="28"/>
          <w:szCs w:val="28"/>
        </w:rPr>
        <w:t xml:space="preserve"> режим </w:t>
      </w:r>
      <w:proofErr w:type="spellStart"/>
      <w:r w:rsidRPr="00595279">
        <w:rPr>
          <w:sz w:val="28"/>
          <w:szCs w:val="28"/>
        </w:rPr>
        <w:t>житла</w:t>
      </w:r>
      <w:proofErr w:type="spellEnd"/>
      <w:r w:rsidRPr="00595279">
        <w:rPr>
          <w:sz w:val="28"/>
          <w:szCs w:val="28"/>
        </w:rPr>
        <w:t xml:space="preserve"> як </w:t>
      </w:r>
      <w:proofErr w:type="spellStart"/>
      <w:r w:rsidRPr="00595279">
        <w:rPr>
          <w:sz w:val="28"/>
          <w:szCs w:val="28"/>
        </w:rPr>
        <w:t>об’єкта</w:t>
      </w:r>
      <w:proofErr w:type="spellEnd"/>
      <w:r w:rsidRPr="00595279">
        <w:rPr>
          <w:sz w:val="28"/>
          <w:szCs w:val="28"/>
        </w:rPr>
        <w:t xml:space="preserve"> права </w:t>
      </w:r>
      <w:proofErr w:type="spellStart"/>
      <w:r w:rsidRPr="00595279">
        <w:rPr>
          <w:sz w:val="28"/>
          <w:szCs w:val="28"/>
        </w:rPr>
        <w:t>власності</w:t>
      </w:r>
      <w:proofErr w:type="spellEnd"/>
      <w:r w:rsidRPr="00595279">
        <w:rPr>
          <w:sz w:val="28"/>
          <w:szCs w:val="28"/>
        </w:rPr>
        <w:t xml:space="preserve"> </w:t>
      </w:r>
      <w:proofErr w:type="spellStart"/>
      <w:r w:rsidRPr="00595279">
        <w:rPr>
          <w:sz w:val="28"/>
          <w:szCs w:val="28"/>
        </w:rPr>
        <w:t>фізичної</w:t>
      </w:r>
      <w:proofErr w:type="spellEnd"/>
      <w:r w:rsidRPr="00595279">
        <w:rPr>
          <w:sz w:val="28"/>
          <w:szCs w:val="28"/>
        </w:rPr>
        <w:t xml:space="preserve"> особи / С. Клименко // </w:t>
      </w:r>
      <w:proofErr w:type="spellStart"/>
      <w:r w:rsidRPr="00595279">
        <w:rPr>
          <w:sz w:val="28"/>
          <w:szCs w:val="28"/>
        </w:rPr>
        <w:t>Підприємництво</w:t>
      </w:r>
      <w:proofErr w:type="spellEnd"/>
      <w:r w:rsidRPr="00595279">
        <w:rPr>
          <w:sz w:val="28"/>
          <w:szCs w:val="28"/>
        </w:rPr>
        <w:t xml:space="preserve">, </w:t>
      </w:r>
      <w:proofErr w:type="spellStart"/>
      <w:r w:rsidRPr="00595279">
        <w:rPr>
          <w:sz w:val="28"/>
          <w:szCs w:val="28"/>
        </w:rPr>
        <w:t>господарство</w:t>
      </w:r>
      <w:proofErr w:type="spellEnd"/>
      <w:r w:rsidRPr="00595279">
        <w:rPr>
          <w:sz w:val="28"/>
          <w:szCs w:val="28"/>
        </w:rPr>
        <w:t xml:space="preserve"> і право / ТОВ "</w:t>
      </w:r>
      <w:proofErr w:type="spellStart"/>
      <w:r w:rsidRPr="00595279">
        <w:rPr>
          <w:sz w:val="28"/>
          <w:szCs w:val="28"/>
        </w:rPr>
        <w:t>Друкарня</w:t>
      </w:r>
      <w:proofErr w:type="spellEnd"/>
      <w:r w:rsidRPr="00595279">
        <w:rPr>
          <w:sz w:val="28"/>
          <w:szCs w:val="28"/>
        </w:rPr>
        <w:t xml:space="preserve"> </w:t>
      </w:r>
      <w:proofErr w:type="spellStart"/>
      <w:r w:rsidRPr="00595279">
        <w:rPr>
          <w:sz w:val="28"/>
          <w:szCs w:val="28"/>
        </w:rPr>
        <w:t>Бізнесполіграф</w:t>
      </w:r>
      <w:proofErr w:type="spellEnd"/>
      <w:r w:rsidRPr="00595279">
        <w:rPr>
          <w:sz w:val="28"/>
          <w:szCs w:val="28"/>
        </w:rPr>
        <w:t>"</w:t>
      </w:r>
      <w:r w:rsidRPr="00595279">
        <w:rPr>
          <w:b/>
          <w:bCs/>
          <w:sz w:val="28"/>
          <w:szCs w:val="28"/>
        </w:rPr>
        <w:t xml:space="preserve">. - </w:t>
      </w:r>
      <w:r w:rsidRPr="00595279">
        <w:rPr>
          <w:bCs/>
          <w:sz w:val="28"/>
          <w:szCs w:val="28"/>
        </w:rPr>
        <w:t>2009</w:t>
      </w:r>
      <w:r w:rsidRPr="00595279">
        <w:rPr>
          <w:sz w:val="28"/>
          <w:szCs w:val="28"/>
        </w:rPr>
        <w:t xml:space="preserve">. - </w:t>
      </w:r>
      <w:r w:rsidRPr="00595279">
        <w:rPr>
          <w:bCs/>
          <w:sz w:val="28"/>
          <w:szCs w:val="28"/>
        </w:rPr>
        <w:t>№ 12</w:t>
      </w:r>
      <w:r w:rsidRPr="00595279">
        <w:rPr>
          <w:sz w:val="28"/>
          <w:szCs w:val="28"/>
        </w:rPr>
        <w:t>. - C. 105-108</w:t>
      </w:r>
      <w:r w:rsidRPr="00595279">
        <w:rPr>
          <w:sz w:val="28"/>
          <w:szCs w:val="28"/>
          <w:lang w:val="uk-UA"/>
        </w:rPr>
        <w:t>.</w:t>
      </w:r>
    </w:p>
    <w:p w14:paraId="0419ABBB"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sz w:val="28"/>
          <w:szCs w:val="28"/>
          <w:lang w:val="uk-UA"/>
        </w:rPr>
        <w:t>Коваленко Г. Гуртожиток чи малосімейка? // Юридичний вісник України. – 2003. - № 29. – С. 10; № 30 – С. 10.</w:t>
      </w:r>
    </w:p>
    <w:p w14:paraId="67DDCB25"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sz w:val="28"/>
          <w:szCs w:val="28"/>
          <w:lang w:val="uk-UA"/>
        </w:rPr>
        <w:t>Коваленко Г. Захист прав неповнолітніх громадян України на житло // Юридичний вісник України. – 2003. - № 47. – С. 10.</w:t>
      </w:r>
    </w:p>
    <w:p w14:paraId="42C73CB5"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sz w:val="28"/>
          <w:szCs w:val="28"/>
          <w:lang w:val="uk-UA"/>
        </w:rPr>
        <w:t>Коваленко Г. Об</w:t>
      </w:r>
      <w:r w:rsidRPr="00595279">
        <w:rPr>
          <w:sz w:val="28"/>
          <w:szCs w:val="28"/>
        </w:rPr>
        <w:t>’</w:t>
      </w:r>
      <w:r w:rsidRPr="00595279">
        <w:rPr>
          <w:sz w:val="28"/>
          <w:szCs w:val="28"/>
          <w:lang w:val="uk-UA"/>
        </w:rPr>
        <w:t>єднання співвласників житла // Юридичний вісник України. – 2002. - № 18-19. – С. 9.</w:t>
      </w:r>
    </w:p>
    <w:p w14:paraId="7070C5AA"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sz w:val="28"/>
          <w:szCs w:val="28"/>
          <w:lang w:val="uk-UA"/>
        </w:rPr>
        <w:t>Коваленко Г. Право на допоміжні приміщення житлового будинку // Юридична Україна. – 2003. - № 6. – С. 74-78.</w:t>
      </w:r>
    </w:p>
    <w:p w14:paraId="315C09C3"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sz w:val="28"/>
          <w:szCs w:val="28"/>
          <w:lang w:val="uk-UA"/>
        </w:rPr>
        <w:t>Коваленко Г. Продається … гуртожиток? // Юридичний вісник України. – 2004. - № 8. – С. 9.</w:t>
      </w:r>
    </w:p>
    <w:p w14:paraId="32EF532F"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Конституція України. Прийнята на V сесії Верховної Ради України 28 червня 1996 року // Відомості ВРУ. – 1996. - № 30. – Ст. 141.</w:t>
      </w:r>
    </w:p>
    <w:p w14:paraId="225707A5"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sz w:val="28"/>
          <w:szCs w:val="28"/>
          <w:lang w:val="uk-UA"/>
        </w:rPr>
        <w:t xml:space="preserve">Кучеренко І.М. </w:t>
      </w:r>
      <w:proofErr w:type="spellStart"/>
      <w:r w:rsidRPr="00595279">
        <w:rPr>
          <w:sz w:val="28"/>
          <w:szCs w:val="28"/>
        </w:rPr>
        <w:t>Проблеми</w:t>
      </w:r>
      <w:proofErr w:type="spellEnd"/>
      <w:r w:rsidRPr="00595279">
        <w:rPr>
          <w:sz w:val="28"/>
          <w:szCs w:val="28"/>
        </w:rPr>
        <w:t xml:space="preserve"> </w:t>
      </w:r>
      <w:proofErr w:type="spellStart"/>
      <w:r w:rsidRPr="00595279">
        <w:rPr>
          <w:sz w:val="28"/>
          <w:szCs w:val="28"/>
        </w:rPr>
        <w:t>розвитку</w:t>
      </w:r>
      <w:proofErr w:type="spellEnd"/>
      <w:r w:rsidRPr="00595279">
        <w:rPr>
          <w:sz w:val="28"/>
          <w:szCs w:val="28"/>
        </w:rPr>
        <w:t xml:space="preserve"> </w:t>
      </w:r>
      <w:proofErr w:type="spellStart"/>
      <w:r w:rsidRPr="00595279">
        <w:rPr>
          <w:sz w:val="28"/>
          <w:szCs w:val="28"/>
        </w:rPr>
        <w:t>житлового</w:t>
      </w:r>
      <w:proofErr w:type="spellEnd"/>
      <w:r w:rsidRPr="00595279">
        <w:rPr>
          <w:sz w:val="28"/>
          <w:szCs w:val="28"/>
        </w:rPr>
        <w:t xml:space="preserve"> </w:t>
      </w:r>
      <w:proofErr w:type="spellStart"/>
      <w:r w:rsidRPr="00595279">
        <w:rPr>
          <w:sz w:val="28"/>
          <w:szCs w:val="28"/>
        </w:rPr>
        <w:t>законодавства</w:t>
      </w:r>
      <w:proofErr w:type="spellEnd"/>
      <w:r w:rsidRPr="00595279">
        <w:rPr>
          <w:sz w:val="28"/>
          <w:szCs w:val="28"/>
        </w:rPr>
        <w:t xml:space="preserve"> </w:t>
      </w:r>
      <w:proofErr w:type="spellStart"/>
      <w:r w:rsidRPr="00595279">
        <w:rPr>
          <w:sz w:val="28"/>
          <w:szCs w:val="28"/>
        </w:rPr>
        <w:t>України</w:t>
      </w:r>
      <w:proofErr w:type="spellEnd"/>
      <w:r w:rsidRPr="00595279">
        <w:rPr>
          <w:sz w:val="28"/>
          <w:szCs w:val="28"/>
        </w:rPr>
        <w:t xml:space="preserve"> // Держава і право : </w:t>
      </w:r>
      <w:proofErr w:type="spellStart"/>
      <w:r w:rsidRPr="00595279">
        <w:rPr>
          <w:sz w:val="28"/>
          <w:szCs w:val="28"/>
        </w:rPr>
        <w:t>Збірник</w:t>
      </w:r>
      <w:proofErr w:type="spellEnd"/>
      <w:r w:rsidRPr="00595279">
        <w:rPr>
          <w:sz w:val="28"/>
          <w:szCs w:val="28"/>
        </w:rPr>
        <w:t xml:space="preserve"> </w:t>
      </w:r>
      <w:proofErr w:type="spellStart"/>
      <w:r w:rsidRPr="00595279">
        <w:rPr>
          <w:sz w:val="28"/>
          <w:szCs w:val="28"/>
        </w:rPr>
        <w:t>наукових</w:t>
      </w:r>
      <w:proofErr w:type="spellEnd"/>
      <w:r w:rsidRPr="00595279">
        <w:rPr>
          <w:sz w:val="28"/>
          <w:szCs w:val="28"/>
        </w:rPr>
        <w:t xml:space="preserve"> </w:t>
      </w:r>
      <w:proofErr w:type="spellStart"/>
      <w:r w:rsidRPr="00595279">
        <w:rPr>
          <w:sz w:val="28"/>
          <w:szCs w:val="28"/>
        </w:rPr>
        <w:t>праць</w:t>
      </w:r>
      <w:proofErr w:type="spellEnd"/>
      <w:r w:rsidRPr="00595279">
        <w:rPr>
          <w:b/>
          <w:bCs/>
          <w:sz w:val="28"/>
          <w:szCs w:val="28"/>
        </w:rPr>
        <w:t xml:space="preserve">. - </w:t>
      </w:r>
      <w:r w:rsidRPr="00595279">
        <w:rPr>
          <w:bCs/>
          <w:sz w:val="28"/>
          <w:szCs w:val="28"/>
        </w:rPr>
        <w:t>2008</w:t>
      </w:r>
      <w:r w:rsidRPr="00595279">
        <w:rPr>
          <w:sz w:val="28"/>
          <w:szCs w:val="28"/>
        </w:rPr>
        <w:t xml:space="preserve">. - </w:t>
      </w:r>
      <w:r w:rsidRPr="00595279">
        <w:rPr>
          <w:bCs/>
          <w:sz w:val="28"/>
          <w:szCs w:val="28"/>
        </w:rPr>
        <w:t>Вип. 39</w:t>
      </w:r>
      <w:r w:rsidRPr="00595279">
        <w:rPr>
          <w:sz w:val="28"/>
          <w:szCs w:val="28"/>
        </w:rPr>
        <w:t>. - C. 345-351</w:t>
      </w:r>
      <w:r w:rsidRPr="00595279">
        <w:rPr>
          <w:sz w:val="28"/>
          <w:szCs w:val="28"/>
          <w:lang w:val="uk-UA"/>
        </w:rPr>
        <w:t>.</w:t>
      </w:r>
    </w:p>
    <w:p w14:paraId="7FCD090C"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sz w:val="28"/>
          <w:szCs w:val="28"/>
          <w:lang w:val="uk-UA"/>
        </w:rPr>
        <w:t xml:space="preserve">Кучеренко І.М. </w:t>
      </w:r>
      <w:proofErr w:type="spellStart"/>
      <w:r w:rsidRPr="00595279">
        <w:rPr>
          <w:sz w:val="28"/>
          <w:szCs w:val="28"/>
        </w:rPr>
        <w:t>Спільне</w:t>
      </w:r>
      <w:proofErr w:type="spellEnd"/>
      <w:r w:rsidRPr="00595279">
        <w:rPr>
          <w:sz w:val="28"/>
          <w:szCs w:val="28"/>
        </w:rPr>
        <w:t xml:space="preserve"> </w:t>
      </w:r>
      <w:proofErr w:type="spellStart"/>
      <w:r w:rsidRPr="00595279">
        <w:rPr>
          <w:sz w:val="28"/>
          <w:szCs w:val="28"/>
        </w:rPr>
        <w:t>майно</w:t>
      </w:r>
      <w:proofErr w:type="spellEnd"/>
      <w:r w:rsidRPr="00595279">
        <w:rPr>
          <w:sz w:val="28"/>
          <w:szCs w:val="28"/>
        </w:rPr>
        <w:t xml:space="preserve"> </w:t>
      </w:r>
      <w:proofErr w:type="spellStart"/>
      <w:r w:rsidRPr="00595279">
        <w:rPr>
          <w:sz w:val="28"/>
          <w:szCs w:val="28"/>
        </w:rPr>
        <w:t>співвласників</w:t>
      </w:r>
      <w:proofErr w:type="spellEnd"/>
      <w:r w:rsidRPr="00595279">
        <w:rPr>
          <w:sz w:val="28"/>
          <w:szCs w:val="28"/>
        </w:rPr>
        <w:t xml:space="preserve"> </w:t>
      </w:r>
      <w:proofErr w:type="spellStart"/>
      <w:r w:rsidRPr="00595279">
        <w:rPr>
          <w:sz w:val="28"/>
          <w:szCs w:val="28"/>
        </w:rPr>
        <w:t>багатоквартирного</w:t>
      </w:r>
      <w:proofErr w:type="spellEnd"/>
      <w:r w:rsidRPr="00595279">
        <w:rPr>
          <w:sz w:val="28"/>
          <w:szCs w:val="28"/>
        </w:rPr>
        <w:t xml:space="preserve"> </w:t>
      </w:r>
      <w:proofErr w:type="spellStart"/>
      <w:r w:rsidRPr="00595279">
        <w:rPr>
          <w:sz w:val="28"/>
          <w:szCs w:val="28"/>
        </w:rPr>
        <w:t>будинку</w:t>
      </w:r>
      <w:proofErr w:type="spellEnd"/>
      <w:r w:rsidRPr="00595279">
        <w:rPr>
          <w:sz w:val="28"/>
          <w:szCs w:val="28"/>
        </w:rPr>
        <w:t xml:space="preserve"> / </w:t>
      </w:r>
      <w:proofErr w:type="spellStart"/>
      <w:r w:rsidRPr="00595279">
        <w:rPr>
          <w:sz w:val="28"/>
          <w:szCs w:val="28"/>
        </w:rPr>
        <w:t>І.М.Кучеренко</w:t>
      </w:r>
      <w:proofErr w:type="spellEnd"/>
      <w:r w:rsidRPr="00595279">
        <w:rPr>
          <w:sz w:val="28"/>
          <w:szCs w:val="28"/>
        </w:rPr>
        <w:t xml:space="preserve"> // Держава і право :  </w:t>
      </w:r>
      <w:proofErr w:type="spellStart"/>
      <w:r w:rsidRPr="00595279">
        <w:rPr>
          <w:sz w:val="28"/>
          <w:szCs w:val="28"/>
        </w:rPr>
        <w:t>Збірник</w:t>
      </w:r>
      <w:proofErr w:type="spellEnd"/>
      <w:r w:rsidRPr="00595279">
        <w:rPr>
          <w:sz w:val="28"/>
          <w:szCs w:val="28"/>
        </w:rPr>
        <w:t xml:space="preserve"> </w:t>
      </w:r>
      <w:proofErr w:type="spellStart"/>
      <w:r w:rsidRPr="00595279">
        <w:rPr>
          <w:sz w:val="28"/>
          <w:szCs w:val="28"/>
        </w:rPr>
        <w:t>наукових</w:t>
      </w:r>
      <w:proofErr w:type="spellEnd"/>
      <w:r w:rsidRPr="00595279">
        <w:rPr>
          <w:sz w:val="28"/>
          <w:szCs w:val="28"/>
        </w:rPr>
        <w:t xml:space="preserve"> </w:t>
      </w:r>
      <w:proofErr w:type="spellStart"/>
      <w:r w:rsidRPr="00595279">
        <w:rPr>
          <w:sz w:val="28"/>
          <w:szCs w:val="28"/>
        </w:rPr>
        <w:t>праць</w:t>
      </w:r>
      <w:proofErr w:type="spellEnd"/>
      <w:r w:rsidRPr="00595279">
        <w:rPr>
          <w:sz w:val="28"/>
          <w:szCs w:val="28"/>
        </w:rPr>
        <w:t xml:space="preserve">. </w:t>
      </w:r>
      <w:proofErr w:type="spellStart"/>
      <w:r w:rsidRPr="00595279">
        <w:rPr>
          <w:sz w:val="28"/>
          <w:szCs w:val="28"/>
        </w:rPr>
        <w:t>Юридичні</w:t>
      </w:r>
      <w:proofErr w:type="spellEnd"/>
      <w:r w:rsidRPr="00595279">
        <w:rPr>
          <w:sz w:val="28"/>
          <w:szCs w:val="28"/>
        </w:rPr>
        <w:t xml:space="preserve"> і </w:t>
      </w:r>
      <w:proofErr w:type="spellStart"/>
      <w:r w:rsidRPr="00595279">
        <w:rPr>
          <w:sz w:val="28"/>
          <w:szCs w:val="28"/>
        </w:rPr>
        <w:t>політичні</w:t>
      </w:r>
      <w:proofErr w:type="spellEnd"/>
      <w:r w:rsidRPr="00595279">
        <w:rPr>
          <w:sz w:val="28"/>
          <w:szCs w:val="28"/>
        </w:rPr>
        <w:t xml:space="preserve"> науки / </w:t>
      </w:r>
      <w:proofErr w:type="spellStart"/>
      <w:r w:rsidRPr="00595279">
        <w:rPr>
          <w:sz w:val="28"/>
          <w:szCs w:val="28"/>
        </w:rPr>
        <w:t>Інститут</w:t>
      </w:r>
      <w:proofErr w:type="spellEnd"/>
      <w:r w:rsidRPr="00595279">
        <w:rPr>
          <w:sz w:val="28"/>
          <w:szCs w:val="28"/>
        </w:rPr>
        <w:t xml:space="preserve"> </w:t>
      </w:r>
      <w:proofErr w:type="spellStart"/>
      <w:r w:rsidRPr="00595279">
        <w:rPr>
          <w:sz w:val="28"/>
          <w:szCs w:val="28"/>
        </w:rPr>
        <w:t>держави</w:t>
      </w:r>
      <w:proofErr w:type="spellEnd"/>
      <w:r w:rsidRPr="00595279">
        <w:rPr>
          <w:sz w:val="28"/>
          <w:szCs w:val="28"/>
        </w:rPr>
        <w:t xml:space="preserve"> і права </w:t>
      </w:r>
      <w:proofErr w:type="spellStart"/>
      <w:r w:rsidRPr="00595279">
        <w:rPr>
          <w:sz w:val="28"/>
          <w:szCs w:val="28"/>
        </w:rPr>
        <w:t>ім</w:t>
      </w:r>
      <w:proofErr w:type="spellEnd"/>
      <w:r w:rsidRPr="00595279">
        <w:rPr>
          <w:sz w:val="28"/>
          <w:szCs w:val="28"/>
        </w:rPr>
        <w:t xml:space="preserve">. В.М. </w:t>
      </w:r>
      <w:proofErr w:type="spellStart"/>
      <w:r w:rsidRPr="00595279">
        <w:rPr>
          <w:sz w:val="28"/>
          <w:szCs w:val="28"/>
        </w:rPr>
        <w:t>Корецького</w:t>
      </w:r>
      <w:proofErr w:type="spellEnd"/>
      <w:r w:rsidRPr="00595279">
        <w:rPr>
          <w:sz w:val="28"/>
          <w:szCs w:val="28"/>
        </w:rPr>
        <w:t xml:space="preserve"> НАН </w:t>
      </w:r>
      <w:proofErr w:type="spellStart"/>
      <w:proofErr w:type="gramStart"/>
      <w:r w:rsidRPr="00595279">
        <w:rPr>
          <w:sz w:val="28"/>
          <w:szCs w:val="28"/>
        </w:rPr>
        <w:t>України</w:t>
      </w:r>
      <w:proofErr w:type="spellEnd"/>
      <w:r w:rsidRPr="00595279">
        <w:rPr>
          <w:sz w:val="28"/>
          <w:szCs w:val="28"/>
        </w:rPr>
        <w:t xml:space="preserve"> :</w:t>
      </w:r>
      <w:proofErr w:type="gramEnd"/>
      <w:r w:rsidRPr="00595279">
        <w:rPr>
          <w:sz w:val="28"/>
          <w:szCs w:val="28"/>
        </w:rPr>
        <w:t xml:space="preserve"> </w:t>
      </w:r>
      <w:proofErr w:type="spellStart"/>
      <w:r w:rsidRPr="00595279">
        <w:rPr>
          <w:sz w:val="28"/>
          <w:szCs w:val="28"/>
        </w:rPr>
        <w:t>Інститут</w:t>
      </w:r>
      <w:proofErr w:type="spellEnd"/>
      <w:r w:rsidRPr="00595279">
        <w:rPr>
          <w:sz w:val="28"/>
          <w:szCs w:val="28"/>
        </w:rPr>
        <w:t xml:space="preserve"> </w:t>
      </w:r>
      <w:proofErr w:type="spellStart"/>
      <w:r w:rsidRPr="00595279">
        <w:rPr>
          <w:sz w:val="28"/>
          <w:szCs w:val="28"/>
        </w:rPr>
        <w:t>держави</w:t>
      </w:r>
      <w:proofErr w:type="spellEnd"/>
      <w:r w:rsidRPr="00595279">
        <w:rPr>
          <w:sz w:val="28"/>
          <w:szCs w:val="28"/>
        </w:rPr>
        <w:t xml:space="preserve"> і права </w:t>
      </w:r>
      <w:proofErr w:type="spellStart"/>
      <w:r w:rsidRPr="00595279">
        <w:rPr>
          <w:sz w:val="28"/>
          <w:szCs w:val="28"/>
        </w:rPr>
        <w:t>ім</w:t>
      </w:r>
      <w:proofErr w:type="spellEnd"/>
      <w:r w:rsidRPr="00595279">
        <w:rPr>
          <w:sz w:val="28"/>
          <w:szCs w:val="28"/>
        </w:rPr>
        <w:t xml:space="preserve">. В.М. </w:t>
      </w:r>
      <w:proofErr w:type="spellStart"/>
      <w:r w:rsidRPr="00595279">
        <w:rPr>
          <w:sz w:val="28"/>
          <w:szCs w:val="28"/>
        </w:rPr>
        <w:t>Корецького</w:t>
      </w:r>
      <w:proofErr w:type="spellEnd"/>
      <w:r w:rsidRPr="00595279">
        <w:rPr>
          <w:sz w:val="28"/>
          <w:szCs w:val="28"/>
        </w:rPr>
        <w:t xml:space="preserve"> НАН </w:t>
      </w:r>
      <w:proofErr w:type="spellStart"/>
      <w:r w:rsidRPr="00595279">
        <w:rPr>
          <w:sz w:val="28"/>
          <w:szCs w:val="28"/>
        </w:rPr>
        <w:t>України</w:t>
      </w:r>
      <w:proofErr w:type="spellEnd"/>
      <w:r w:rsidRPr="00595279">
        <w:rPr>
          <w:b/>
          <w:bCs/>
          <w:sz w:val="28"/>
          <w:szCs w:val="28"/>
        </w:rPr>
        <w:t xml:space="preserve">. </w:t>
      </w:r>
      <w:r w:rsidRPr="00595279">
        <w:rPr>
          <w:bCs/>
          <w:sz w:val="28"/>
          <w:szCs w:val="28"/>
        </w:rPr>
        <w:t>- 2007</w:t>
      </w:r>
      <w:r w:rsidRPr="00595279">
        <w:rPr>
          <w:sz w:val="28"/>
          <w:szCs w:val="28"/>
        </w:rPr>
        <w:t xml:space="preserve">. - </w:t>
      </w:r>
      <w:r w:rsidRPr="00595279">
        <w:rPr>
          <w:bCs/>
          <w:sz w:val="28"/>
          <w:szCs w:val="28"/>
        </w:rPr>
        <w:t>Вип.  36</w:t>
      </w:r>
      <w:r w:rsidRPr="00595279">
        <w:rPr>
          <w:sz w:val="28"/>
          <w:szCs w:val="28"/>
        </w:rPr>
        <w:t>. - C. 371-377</w:t>
      </w:r>
      <w:r w:rsidRPr="00595279">
        <w:rPr>
          <w:sz w:val="28"/>
          <w:szCs w:val="28"/>
          <w:lang w:val="uk-UA"/>
        </w:rPr>
        <w:t>.</w:t>
      </w:r>
    </w:p>
    <w:p w14:paraId="77E115D4"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sz w:val="28"/>
          <w:szCs w:val="28"/>
          <w:lang w:val="uk-UA"/>
        </w:rPr>
        <w:t xml:space="preserve">Кущ О.Є. </w:t>
      </w:r>
      <w:proofErr w:type="spellStart"/>
      <w:r w:rsidRPr="00595279">
        <w:rPr>
          <w:sz w:val="28"/>
          <w:szCs w:val="28"/>
        </w:rPr>
        <w:t>Правові</w:t>
      </w:r>
      <w:proofErr w:type="spellEnd"/>
      <w:r w:rsidRPr="00595279">
        <w:rPr>
          <w:sz w:val="28"/>
          <w:szCs w:val="28"/>
        </w:rPr>
        <w:t xml:space="preserve"> </w:t>
      </w:r>
      <w:proofErr w:type="spellStart"/>
      <w:r w:rsidRPr="00595279">
        <w:rPr>
          <w:sz w:val="28"/>
          <w:szCs w:val="28"/>
        </w:rPr>
        <w:t>підстави</w:t>
      </w:r>
      <w:proofErr w:type="spellEnd"/>
      <w:r w:rsidRPr="00595279">
        <w:rPr>
          <w:sz w:val="28"/>
          <w:szCs w:val="28"/>
        </w:rPr>
        <w:t xml:space="preserve"> </w:t>
      </w:r>
      <w:proofErr w:type="spellStart"/>
      <w:r w:rsidRPr="00595279">
        <w:rPr>
          <w:sz w:val="28"/>
          <w:szCs w:val="28"/>
        </w:rPr>
        <w:t>здійснення</w:t>
      </w:r>
      <w:proofErr w:type="spellEnd"/>
      <w:r w:rsidRPr="00595279">
        <w:rPr>
          <w:sz w:val="28"/>
          <w:szCs w:val="28"/>
        </w:rPr>
        <w:t xml:space="preserve"> контролю за </w:t>
      </w:r>
      <w:proofErr w:type="spellStart"/>
      <w:r w:rsidRPr="00595279">
        <w:rPr>
          <w:sz w:val="28"/>
          <w:szCs w:val="28"/>
        </w:rPr>
        <w:t>додержанням</w:t>
      </w:r>
      <w:proofErr w:type="spellEnd"/>
      <w:r w:rsidRPr="00595279">
        <w:rPr>
          <w:sz w:val="28"/>
          <w:szCs w:val="28"/>
        </w:rPr>
        <w:t xml:space="preserve"> правил </w:t>
      </w:r>
      <w:proofErr w:type="spellStart"/>
      <w:r w:rsidRPr="00595279">
        <w:rPr>
          <w:sz w:val="28"/>
          <w:szCs w:val="28"/>
        </w:rPr>
        <w:t>утримання</w:t>
      </w:r>
      <w:proofErr w:type="spellEnd"/>
      <w:r w:rsidRPr="00595279">
        <w:rPr>
          <w:sz w:val="28"/>
          <w:szCs w:val="28"/>
        </w:rPr>
        <w:t xml:space="preserve"> </w:t>
      </w:r>
      <w:proofErr w:type="spellStart"/>
      <w:r w:rsidRPr="00595279">
        <w:rPr>
          <w:sz w:val="28"/>
          <w:szCs w:val="28"/>
        </w:rPr>
        <w:t>жилих</w:t>
      </w:r>
      <w:proofErr w:type="spellEnd"/>
      <w:r w:rsidRPr="00595279">
        <w:rPr>
          <w:sz w:val="28"/>
          <w:szCs w:val="28"/>
        </w:rPr>
        <w:t xml:space="preserve"> </w:t>
      </w:r>
      <w:proofErr w:type="spellStart"/>
      <w:r w:rsidRPr="00595279">
        <w:rPr>
          <w:sz w:val="28"/>
          <w:szCs w:val="28"/>
        </w:rPr>
        <w:t>будинків</w:t>
      </w:r>
      <w:proofErr w:type="spellEnd"/>
      <w:r w:rsidRPr="00595279">
        <w:rPr>
          <w:sz w:val="28"/>
          <w:szCs w:val="28"/>
        </w:rPr>
        <w:t xml:space="preserve"> та </w:t>
      </w:r>
      <w:proofErr w:type="spellStart"/>
      <w:r w:rsidRPr="00595279">
        <w:rPr>
          <w:sz w:val="28"/>
          <w:szCs w:val="28"/>
        </w:rPr>
        <w:t>прибудинкових</w:t>
      </w:r>
      <w:proofErr w:type="spellEnd"/>
      <w:r w:rsidRPr="00595279">
        <w:rPr>
          <w:sz w:val="28"/>
          <w:szCs w:val="28"/>
        </w:rPr>
        <w:t xml:space="preserve"> </w:t>
      </w:r>
      <w:proofErr w:type="spellStart"/>
      <w:r w:rsidRPr="00595279">
        <w:rPr>
          <w:sz w:val="28"/>
          <w:szCs w:val="28"/>
        </w:rPr>
        <w:t>територій</w:t>
      </w:r>
      <w:proofErr w:type="spellEnd"/>
      <w:r w:rsidRPr="00595279">
        <w:rPr>
          <w:sz w:val="28"/>
          <w:szCs w:val="28"/>
        </w:rPr>
        <w:t xml:space="preserve"> // </w:t>
      </w:r>
      <w:proofErr w:type="spellStart"/>
      <w:r w:rsidRPr="00595279">
        <w:rPr>
          <w:sz w:val="28"/>
          <w:szCs w:val="28"/>
        </w:rPr>
        <w:t>Вісник</w:t>
      </w:r>
      <w:proofErr w:type="spellEnd"/>
      <w:r w:rsidRPr="00595279">
        <w:rPr>
          <w:sz w:val="28"/>
          <w:szCs w:val="28"/>
        </w:rPr>
        <w:t xml:space="preserve"> </w:t>
      </w:r>
      <w:proofErr w:type="spellStart"/>
      <w:r w:rsidRPr="00595279">
        <w:rPr>
          <w:sz w:val="28"/>
          <w:szCs w:val="28"/>
        </w:rPr>
        <w:t>Харківського</w:t>
      </w:r>
      <w:proofErr w:type="spellEnd"/>
      <w:r w:rsidRPr="00595279">
        <w:rPr>
          <w:sz w:val="28"/>
          <w:szCs w:val="28"/>
        </w:rPr>
        <w:t xml:space="preserve"> </w:t>
      </w:r>
      <w:proofErr w:type="spellStart"/>
      <w:r w:rsidRPr="00595279">
        <w:rPr>
          <w:sz w:val="28"/>
          <w:szCs w:val="28"/>
        </w:rPr>
        <w:t>національного</w:t>
      </w:r>
      <w:proofErr w:type="spellEnd"/>
      <w:r w:rsidRPr="00595279">
        <w:rPr>
          <w:sz w:val="28"/>
          <w:szCs w:val="28"/>
        </w:rPr>
        <w:t xml:space="preserve"> </w:t>
      </w:r>
      <w:proofErr w:type="spellStart"/>
      <w:r w:rsidRPr="00595279">
        <w:rPr>
          <w:sz w:val="28"/>
          <w:szCs w:val="28"/>
        </w:rPr>
        <w:t>університету</w:t>
      </w:r>
      <w:proofErr w:type="spellEnd"/>
      <w:r w:rsidRPr="00595279">
        <w:rPr>
          <w:sz w:val="28"/>
          <w:szCs w:val="28"/>
        </w:rPr>
        <w:t xml:space="preserve"> </w:t>
      </w:r>
      <w:proofErr w:type="spellStart"/>
      <w:r w:rsidRPr="00595279">
        <w:rPr>
          <w:sz w:val="28"/>
          <w:szCs w:val="28"/>
        </w:rPr>
        <w:t>внутрішніх</w:t>
      </w:r>
      <w:proofErr w:type="spellEnd"/>
      <w:r w:rsidRPr="00595279">
        <w:rPr>
          <w:sz w:val="28"/>
          <w:szCs w:val="28"/>
        </w:rPr>
        <w:t xml:space="preserve"> справ. - </w:t>
      </w:r>
      <w:proofErr w:type="spellStart"/>
      <w:proofErr w:type="gramStart"/>
      <w:r w:rsidRPr="00595279">
        <w:rPr>
          <w:sz w:val="28"/>
          <w:szCs w:val="28"/>
        </w:rPr>
        <w:t>Харків</w:t>
      </w:r>
      <w:proofErr w:type="spellEnd"/>
      <w:r w:rsidRPr="00595279">
        <w:rPr>
          <w:b/>
          <w:bCs/>
          <w:sz w:val="28"/>
          <w:szCs w:val="28"/>
        </w:rPr>
        <w:t xml:space="preserve">,  </w:t>
      </w:r>
      <w:r w:rsidRPr="00595279">
        <w:rPr>
          <w:bCs/>
          <w:sz w:val="28"/>
          <w:szCs w:val="28"/>
        </w:rPr>
        <w:t>2007</w:t>
      </w:r>
      <w:proofErr w:type="gramEnd"/>
      <w:r w:rsidRPr="00595279">
        <w:rPr>
          <w:sz w:val="28"/>
          <w:szCs w:val="28"/>
        </w:rPr>
        <w:t xml:space="preserve">. - </w:t>
      </w:r>
      <w:r w:rsidRPr="00595279">
        <w:rPr>
          <w:bCs/>
          <w:sz w:val="28"/>
          <w:szCs w:val="28"/>
        </w:rPr>
        <w:t>Вип. 39</w:t>
      </w:r>
      <w:r w:rsidRPr="00595279">
        <w:rPr>
          <w:sz w:val="28"/>
          <w:szCs w:val="28"/>
        </w:rPr>
        <w:t>. - C. 245-249</w:t>
      </w:r>
      <w:r w:rsidRPr="00595279">
        <w:rPr>
          <w:sz w:val="28"/>
          <w:szCs w:val="28"/>
          <w:lang w:val="uk-UA"/>
        </w:rPr>
        <w:t>.</w:t>
      </w:r>
    </w:p>
    <w:p w14:paraId="110F6B9E"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proofErr w:type="spellStart"/>
      <w:r w:rsidRPr="00595279">
        <w:rPr>
          <w:sz w:val="28"/>
          <w:szCs w:val="28"/>
          <w:lang w:val="uk-UA"/>
        </w:rPr>
        <w:lastRenderedPageBreak/>
        <w:t>Левик</w:t>
      </w:r>
      <w:proofErr w:type="spellEnd"/>
      <w:r w:rsidRPr="00595279">
        <w:rPr>
          <w:sz w:val="28"/>
          <w:szCs w:val="28"/>
          <w:lang w:val="uk-UA"/>
        </w:rPr>
        <w:t xml:space="preserve"> А. Закон України «Про об</w:t>
      </w:r>
      <w:r w:rsidRPr="00595279">
        <w:rPr>
          <w:sz w:val="28"/>
          <w:szCs w:val="28"/>
        </w:rPr>
        <w:t>’</w:t>
      </w:r>
      <w:r w:rsidRPr="00595279">
        <w:rPr>
          <w:sz w:val="28"/>
          <w:szCs w:val="28"/>
          <w:lang w:val="uk-UA"/>
        </w:rPr>
        <w:t>єднання співвласників багатоквартирного будинку»: плюси і мінуси // Право України. – 2007. - № 4. – С. 93-95.</w:t>
      </w:r>
    </w:p>
    <w:p w14:paraId="17A03AC8"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proofErr w:type="spellStart"/>
      <w:r w:rsidRPr="00595279">
        <w:rPr>
          <w:sz w:val="28"/>
          <w:szCs w:val="28"/>
        </w:rPr>
        <w:t>Левик</w:t>
      </w:r>
      <w:proofErr w:type="spellEnd"/>
      <w:r w:rsidRPr="00595279">
        <w:rPr>
          <w:sz w:val="28"/>
          <w:szCs w:val="28"/>
        </w:rPr>
        <w:t xml:space="preserve"> А., </w:t>
      </w:r>
      <w:proofErr w:type="spellStart"/>
      <w:r w:rsidRPr="00595279">
        <w:rPr>
          <w:sz w:val="28"/>
          <w:szCs w:val="28"/>
        </w:rPr>
        <w:t>Яворська</w:t>
      </w:r>
      <w:proofErr w:type="spellEnd"/>
      <w:r w:rsidRPr="00595279">
        <w:rPr>
          <w:sz w:val="28"/>
          <w:szCs w:val="28"/>
        </w:rPr>
        <w:t xml:space="preserve"> О. </w:t>
      </w:r>
      <w:proofErr w:type="spellStart"/>
      <w:r w:rsidRPr="00595279">
        <w:rPr>
          <w:sz w:val="28"/>
          <w:szCs w:val="28"/>
        </w:rPr>
        <w:t>Межі</w:t>
      </w:r>
      <w:proofErr w:type="spellEnd"/>
      <w:r w:rsidRPr="00595279">
        <w:rPr>
          <w:sz w:val="28"/>
          <w:szCs w:val="28"/>
        </w:rPr>
        <w:t xml:space="preserve"> </w:t>
      </w:r>
      <w:proofErr w:type="spellStart"/>
      <w:r w:rsidRPr="00595279">
        <w:rPr>
          <w:sz w:val="28"/>
          <w:szCs w:val="28"/>
        </w:rPr>
        <w:t>здійснення</w:t>
      </w:r>
      <w:proofErr w:type="spellEnd"/>
      <w:r w:rsidRPr="00595279">
        <w:rPr>
          <w:sz w:val="28"/>
          <w:szCs w:val="28"/>
        </w:rPr>
        <w:t xml:space="preserve"> права </w:t>
      </w:r>
      <w:proofErr w:type="spellStart"/>
      <w:r w:rsidRPr="00595279">
        <w:rPr>
          <w:sz w:val="28"/>
          <w:szCs w:val="28"/>
        </w:rPr>
        <w:t>приватної</w:t>
      </w:r>
      <w:proofErr w:type="spellEnd"/>
      <w:r w:rsidRPr="00595279">
        <w:rPr>
          <w:sz w:val="28"/>
          <w:szCs w:val="28"/>
        </w:rPr>
        <w:t xml:space="preserve"> </w:t>
      </w:r>
      <w:proofErr w:type="spellStart"/>
      <w:r w:rsidRPr="00595279">
        <w:rPr>
          <w:sz w:val="28"/>
          <w:szCs w:val="28"/>
        </w:rPr>
        <w:t>власності</w:t>
      </w:r>
      <w:proofErr w:type="spellEnd"/>
      <w:r w:rsidRPr="00595279">
        <w:rPr>
          <w:sz w:val="28"/>
          <w:szCs w:val="28"/>
        </w:rPr>
        <w:t xml:space="preserve"> на </w:t>
      </w:r>
      <w:proofErr w:type="spellStart"/>
      <w:r w:rsidRPr="00595279">
        <w:rPr>
          <w:sz w:val="28"/>
          <w:szCs w:val="28"/>
        </w:rPr>
        <w:t>житло</w:t>
      </w:r>
      <w:proofErr w:type="spellEnd"/>
      <w:r w:rsidRPr="00595279">
        <w:rPr>
          <w:sz w:val="28"/>
          <w:szCs w:val="28"/>
        </w:rPr>
        <w:t xml:space="preserve">: </w:t>
      </w:r>
      <w:proofErr w:type="spellStart"/>
      <w:r w:rsidRPr="00595279">
        <w:rPr>
          <w:sz w:val="28"/>
          <w:szCs w:val="28"/>
        </w:rPr>
        <w:t>проблеми</w:t>
      </w:r>
      <w:proofErr w:type="spellEnd"/>
      <w:r w:rsidRPr="00595279">
        <w:rPr>
          <w:sz w:val="28"/>
          <w:szCs w:val="28"/>
        </w:rPr>
        <w:t xml:space="preserve"> і </w:t>
      </w:r>
      <w:proofErr w:type="spellStart"/>
      <w:r w:rsidRPr="00595279">
        <w:rPr>
          <w:sz w:val="28"/>
          <w:szCs w:val="28"/>
        </w:rPr>
        <w:t>перспективи</w:t>
      </w:r>
      <w:proofErr w:type="spellEnd"/>
      <w:r w:rsidRPr="00595279">
        <w:rPr>
          <w:sz w:val="28"/>
          <w:szCs w:val="28"/>
        </w:rPr>
        <w:t xml:space="preserve"> // Право </w:t>
      </w:r>
      <w:proofErr w:type="spellStart"/>
      <w:r w:rsidRPr="00595279">
        <w:rPr>
          <w:sz w:val="28"/>
          <w:szCs w:val="28"/>
        </w:rPr>
        <w:t>України</w:t>
      </w:r>
      <w:proofErr w:type="spellEnd"/>
      <w:r w:rsidRPr="00595279">
        <w:rPr>
          <w:sz w:val="28"/>
          <w:szCs w:val="28"/>
        </w:rPr>
        <w:t>. – 2001. - № 9. – С. 69-70.</w:t>
      </w:r>
    </w:p>
    <w:p w14:paraId="78FBCED6"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proofErr w:type="spellStart"/>
      <w:r w:rsidRPr="00595279">
        <w:rPr>
          <w:sz w:val="28"/>
          <w:szCs w:val="28"/>
          <w:lang w:val="uk-UA"/>
        </w:rPr>
        <w:t>Лічман</w:t>
      </w:r>
      <w:proofErr w:type="spellEnd"/>
      <w:r w:rsidRPr="00595279">
        <w:rPr>
          <w:sz w:val="28"/>
          <w:szCs w:val="28"/>
          <w:lang w:val="uk-UA"/>
        </w:rPr>
        <w:t xml:space="preserve"> Л. Поняття «житла» і його цивільно-правове значення // Підприємництво, господарство і право. – 2004. - № 11. – С. 19-22.</w:t>
      </w:r>
    </w:p>
    <w:p w14:paraId="6F3AF32E"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proofErr w:type="spellStart"/>
      <w:r w:rsidRPr="00595279">
        <w:rPr>
          <w:sz w:val="28"/>
          <w:szCs w:val="28"/>
          <w:lang w:val="uk-UA"/>
        </w:rPr>
        <w:t>Лічман</w:t>
      </w:r>
      <w:proofErr w:type="spellEnd"/>
      <w:r w:rsidRPr="00595279">
        <w:rPr>
          <w:sz w:val="28"/>
          <w:szCs w:val="28"/>
          <w:lang w:val="uk-UA"/>
        </w:rPr>
        <w:t xml:space="preserve"> Л. Про місце житлового права в системі національного права України // Підприємництво, господарство І право. – 2004. - № 12. – С. 22-25.</w:t>
      </w:r>
    </w:p>
    <w:p w14:paraId="43902D43"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proofErr w:type="spellStart"/>
      <w:r w:rsidRPr="00595279">
        <w:rPr>
          <w:sz w:val="28"/>
          <w:szCs w:val="28"/>
          <w:lang w:val="uk-UA"/>
        </w:rPr>
        <w:t>Лічман</w:t>
      </w:r>
      <w:proofErr w:type="spellEnd"/>
      <w:r w:rsidRPr="00595279">
        <w:rPr>
          <w:sz w:val="28"/>
          <w:szCs w:val="28"/>
          <w:lang w:val="uk-UA"/>
        </w:rPr>
        <w:t xml:space="preserve"> Л.Г. Житлове право України: визначення, місце в системі національного права (постановка проблеми) // Вісник Одеського інституту внутрішніх справ. – 2004. - № 3-4. – С. 155-165.</w:t>
      </w:r>
    </w:p>
    <w:p w14:paraId="0D253F6E"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proofErr w:type="spellStart"/>
      <w:r w:rsidRPr="00595279">
        <w:rPr>
          <w:sz w:val="28"/>
          <w:szCs w:val="28"/>
        </w:rPr>
        <w:t>М’ягченко</w:t>
      </w:r>
      <w:proofErr w:type="spellEnd"/>
      <w:r w:rsidRPr="00595279">
        <w:rPr>
          <w:sz w:val="28"/>
          <w:szCs w:val="28"/>
        </w:rPr>
        <w:t xml:space="preserve"> М. Право </w:t>
      </w:r>
      <w:proofErr w:type="spellStart"/>
      <w:r w:rsidRPr="00595279">
        <w:rPr>
          <w:sz w:val="28"/>
          <w:szCs w:val="28"/>
        </w:rPr>
        <w:t>власності</w:t>
      </w:r>
      <w:proofErr w:type="spellEnd"/>
      <w:r w:rsidRPr="00595279">
        <w:rPr>
          <w:sz w:val="28"/>
          <w:szCs w:val="28"/>
        </w:rPr>
        <w:t xml:space="preserve"> в </w:t>
      </w:r>
      <w:proofErr w:type="spellStart"/>
      <w:r w:rsidRPr="00595279">
        <w:rPr>
          <w:sz w:val="28"/>
          <w:szCs w:val="28"/>
        </w:rPr>
        <w:t>багатоквартирному</w:t>
      </w:r>
      <w:proofErr w:type="spellEnd"/>
      <w:r w:rsidRPr="00595279">
        <w:rPr>
          <w:sz w:val="28"/>
          <w:szCs w:val="28"/>
        </w:rPr>
        <w:t xml:space="preserve"> </w:t>
      </w:r>
      <w:proofErr w:type="spellStart"/>
      <w:r w:rsidRPr="00595279">
        <w:rPr>
          <w:sz w:val="28"/>
          <w:szCs w:val="28"/>
        </w:rPr>
        <w:t>будинку</w:t>
      </w:r>
      <w:proofErr w:type="spellEnd"/>
      <w:r w:rsidRPr="00595279">
        <w:rPr>
          <w:sz w:val="28"/>
          <w:szCs w:val="28"/>
        </w:rPr>
        <w:t xml:space="preserve"> // Право </w:t>
      </w:r>
      <w:proofErr w:type="spellStart"/>
      <w:r w:rsidRPr="00595279">
        <w:rPr>
          <w:sz w:val="28"/>
          <w:szCs w:val="28"/>
        </w:rPr>
        <w:t>України</w:t>
      </w:r>
      <w:proofErr w:type="spellEnd"/>
      <w:r w:rsidRPr="00595279">
        <w:rPr>
          <w:sz w:val="28"/>
          <w:szCs w:val="28"/>
        </w:rPr>
        <w:t>. – 1997. - № 3. – С. 69-70.</w:t>
      </w:r>
    </w:p>
    <w:p w14:paraId="68FF1B80"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proofErr w:type="spellStart"/>
      <w:r w:rsidRPr="00595279">
        <w:rPr>
          <w:sz w:val="28"/>
          <w:szCs w:val="28"/>
          <w:lang w:val="uk-UA"/>
        </w:rPr>
        <w:t>Мирза</w:t>
      </w:r>
      <w:proofErr w:type="spellEnd"/>
      <w:r w:rsidRPr="00595279">
        <w:rPr>
          <w:sz w:val="28"/>
          <w:szCs w:val="28"/>
          <w:lang w:val="uk-UA"/>
        </w:rPr>
        <w:t xml:space="preserve"> С.С. </w:t>
      </w:r>
      <w:proofErr w:type="spellStart"/>
      <w:r w:rsidRPr="00595279">
        <w:rPr>
          <w:sz w:val="28"/>
          <w:szCs w:val="28"/>
        </w:rPr>
        <w:t>Поняття</w:t>
      </w:r>
      <w:proofErr w:type="spellEnd"/>
      <w:r w:rsidRPr="00595279">
        <w:rPr>
          <w:sz w:val="28"/>
          <w:szCs w:val="28"/>
        </w:rPr>
        <w:t xml:space="preserve"> та </w:t>
      </w:r>
      <w:proofErr w:type="spellStart"/>
      <w:r w:rsidRPr="00595279">
        <w:rPr>
          <w:sz w:val="28"/>
          <w:szCs w:val="28"/>
        </w:rPr>
        <w:t>ознаки</w:t>
      </w:r>
      <w:proofErr w:type="spellEnd"/>
      <w:r w:rsidRPr="00595279">
        <w:rPr>
          <w:sz w:val="28"/>
          <w:szCs w:val="28"/>
        </w:rPr>
        <w:t xml:space="preserve"> </w:t>
      </w:r>
      <w:proofErr w:type="spellStart"/>
      <w:r w:rsidRPr="00595279">
        <w:rPr>
          <w:sz w:val="28"/>
          <w:szCs w:val="28"/>
        </w:rPr>
        <w:t>послуги</w:t>
      </w:r>
      <w:proofErr w:type="spellEnd"/>
      <w:r w:rsidRPr="00595279">
        <w:rPr>
          <w:sz w:val="28"/>
          <w:szCs w:val="28"/>
        </w:rPr>
        <w:t xml:space="preserve"> з </w:t>
      </w:r>
      <w:proofErr w:type="spellStart"/>
      <w:r w:rsidRPr="00595279">
        <w:rPr>
          <w:sz w:val="28"/>
          <w:szCs w:val="28"/>
        </w:rPr>
        <w:t>управління</w:t>
      </w:r>
      <w:proofErr w:type="spellEnd"/>
      <w:r w:rsidRPr="00595279">
        <w:rPr>
          <w:sz w:val="28"/>
          <w:szCs w:val="28"/>
        </w:rPr>
        <w:t xml:space="preserve"> </w:t>
      </w:r>
      <w:proofErr w:type="spellStart"/>
      <w:r w:rsidRPr="00595279">
        <w:rPr>
          <w:sz w:val="28"/>
          <w:szCs w:val="28"/>
        </w:rPr>
        <w:t>багатоквартирним</w:t>
      </w:r>
      <w:proofErr w:type="spellEnd"/>
      <w:r w:rsidRPr="00595279">
        <w:rPr>
          <w:sz w:val="28"/>
          <w:szCs w:val="28"/>
        </w:rPr>
        <w:t xml:space="preserve"> </w:t>
      </w:r>
      <w:proofErr w:type="spellStart"/>
      <w:r w:rsidRPr="00595279">
        <w:rPr>
          <w:sz w:val="28"/>
          <w:szCs w:val="28"/>
        </w:rPr>
        <w:t>будинком</w:t>
      </w:r>
      <w:proofErr w:type="spellEnd"/>
      <w:r w:rsidRPr="00595279">
        <w:rPr>
          <w:sz w:val="28"/>
          <w:szCs w:val="28"/>
        </w:rPr>
        <w:t xml:space="preserve"> // </w:t>
      </w:r>
      <w:proofErr w:type="spellStart"/>
      <w:r w:rsidRPr="00595279">
        <w:rPr>
          <w:sz w:val="28"/>
          <w:szCs w:val="28"/>
        </w:rPr>
        <w:t>Вісник</w:t>
      </w:r>
      <w:proofErr w:type="spellEnd"/>
      <w:r w:rsidRPr="00595279">
        <w:rPr>
          <w:sz w:val="28"/>
          <w:szCs w:val="28"/>
        </w:rPr>
        <w:t xml:space="preserve"> </w:t>
      </w:r>
      <w:proofErr w:type="spellStart"/>
      <w:r w:rsidRPr="00595279">
        <w:rPr>
          <w:sz w:val="28"/>
          <w:szCs w:val="28"/>
        </w:rPr>
        <w:t>Національного</w:t>
      </w:r>
      <w:proofErr w:type="spellEnd"/>
      <w:r w:rsidRPr="00595279">
        <w:rPr>
          <w:sz w:val="28"/>
          <w:szCs w:val="28"/>
        </w:rPr>
        <w:t xml:space="preserve"> </w:t>
      </w:r>
      <w:proofErr w:type="spellStart"/>
      <w:r w:rsidRPr="00595279">
        <w:rPr>
          <w:sz w:val="28"/>
          <w:szCs w:val="28"/>
        </w:rPr>
        <w:t>університету</w:t>
      </w:r>
      <w:proofErr w:type="spellEnd"/>
      <w:r w:rsidRPr="00595279">
        <w:rPr>
          <w:sz w:val="28"/>
          <w:szCs w:val="28"/>
        </w:rPr>
        <w:t xml:space="preserve"> </w:t>
      </w:r>
      <w:proofErr w:type="spellStart"/>
      <w:r w:rsidRPr="00595279">
        <w:rPr>
          <w:sz w:val="28"/>
          <w:szCs w:val="28"/>
        </w:rPr>
        <w:t>внутрішніх</w:t>
      </w:r>
      <w:proofErr w:type="spellEnd"/>
      <w:r w:rsidRPr="00595279">
        <w:rPr>
          <w:sz w:val="28"/>
          <w:szCs w:val="28"/>
        </w:rPr>
        <w:t xml:space="preserve"> справ. - </w:t>
      </w:r>
      <w:proofErr w:type="spellStart"/>
      <w:proofErr w:type="gramStart"/>
      <w:r w:rsidRPr="00595279">
        <w:rPr>
          <w:sz w:val="28"/>
          <w:szCs w:val="28"/>
        </w:rPr>
        <w:t>Харків</w:t>
      </w:r>
      <w:proofErr w:type="spellEnd"/>
      <w:r w:rsidRPr="00595279">
        <w:rPr>
          <w:bCs/>
          <w:sz w:val="28"/>
          <w:szCs w:val="28"/>
        </w:rPr>
        <w:t>,  2006</w:t>
      </w:r>
      <w:proofErr w:type="gramEnd"/>
      <w:r w:rsidRPr="00595279">
        <w:rPr>
          <w:sz w:val="28"/>
          <w:szCs w:val="28"/>
        </w:rPr>
        <w:t xml:space="preserve">. - </w:t>
      </w:r>
      <w:r w:rsidRPr="00595279">
        <w:rPr>
          <w:bCs/>
          <w:sz w:val="28"/>
          <w:szCs w:val="28"/>
        </w:rPr>
        <w:t>Вип. 35</w:t>
      </w:r>
      <w:r w:rsidRPr="00595279">
        <w:rPr>
          <w:sz w:val="28"/>
          <w:szCs w:val="28"/>
        </w:rPr>
        <w:t>. - C. 303-308</w:t>
      </w:r>
      <w:r w:rsidRPr="00595279">
        <w:rPr>
          <w:sz w:val="28"/>
          <w:szCs w:val="28"/>
          <w:lang w:val="uk-UA"/>
        </w:rPr>
        <w:t>.</w:t>
      </w:r>
    </w:p>
    <w:p w14:paraId="1DCEF4B7"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proofErr w:type="spellStart"/>
      <w:r w:rsidRPr="00595279">
        <w:rPr>
          <w:sz w:val="28"/>
          <w:szCs w:val="28"/>
          <w:lang w:val="uk-UA"/>
        </w:rPr>
        <w:t>Мирза</w:t>
      </w:r>
      <w:proofErr w:type="spellEnd"/>
      <w:r w:rsidRPr="00595279">
        <w:rPr>
          <w:sz w:val="28"/>
          <w:szCs w:val="28"/>
          <w:lang w:val="uk-UA"/>
        </w:rPr>
        <w:t xml:space="preserve"> С.С. </w:t>
      </w:r>
      <w:proofErr w:type="spellStart"/>
      <w:r w:rsidRPr="00595279">
        <w:rPr>
          <w:sz w:val="28"/>
          <w:szCs w:val="28"/>
        </w:rPr>
        <w:t>Цивільно-правовий</w:t>
      </w:r>
      <w:proofErr w:type="spellEnd"/>
      <w:r w:rsidRPr="00595279">
        <w:rPr>
          <w:sz w:val="28"/>
          <w:szCs w:val="28"/>
        </w:rPr>
        <w:t xml:space="preserve"> статус управителя та </w:t>
      </w:r>
      <w:proofErr w:type="spellStart"/>
      <w:r w:rsidRPr="00595279">
        <w:rPr>
          <w:sz w:val="28"/>
          <w:szCs w:val="28"/>
        </w:rPr>
        <w:t>балансоутримувача</w:t>
      </w:r>
      <w:proofErr w:type="spellEnd"/>
      <w:r w:rsidRPr="00595279">
        <w:rPr>
          <w:sz w:val="28"/>
          <w:szCs w:val="28"/>
        </w:rPr>
        <w:t xml:space="preserve"> за договором про </w:t>
      </w:r>
      <w:proofErr w:type="spellStart"/>
      <w:r w:rsidRPr="00595279">
        <w:rPr>
          <w:sz w:val="28"/>
          <w:szCs w:val="28"/>
        </w:rPr>
        <w:t>надання</w:t>
      </w:r>
      <w:proofErr w:type="spellEnd"/>
      <w:r w:rsidRPr="00595279">
        <w:rPr>
          <w:sz w:val="28"/>
          <w:szCs w:val="28"/>
        </w:rPr>
        <w:t xml:space="preserve"> </w:t>
      </w:r>
      <w:proofErr w:type="spellStart"/>
      <w:r w:rsidRPr="00595279">
        <w:rPr>
          <w:sz w:val="28"/>
          <w:szCs w:val="28"/>
        </w:rPr>
        <w:t>послуг</w:t>
      </w:r>
      <w:proofErr w:type="spellEnd"/>
      <w:r w:rsidRPr="00595279">
        <w:rPr>
          <w:sz w:val="28"/>
          <w:szCs w:val="28"/>
        </w:rPr>
        <w:t xml:space="preserve"> з </w:t>
      </w:r>
      <w:proofErr w:type="spellStart"/>
      <w:r w:rsidRPr="00595279">
        <w:rPr>
          <w:sz w:val="28"/>
          <w:szCs w:val="28"/>
        </w:rPr>
        <w:t>управління</w:t>
      </w:r>
      <w:proofErr w:type="spellEnd"/>
      <w:r w:rsidRPr="00595279">
        <w:rPr>
          <w:sz w:val="28"/>
          <w:szCs w:val="28"/>
        </w:rPr>
        <w:t xml:space="preserve"> </w:t>
      </w:r>
      <w:proofErr w:type="spellStart"/>
      <w:r w:rsidRPr="00595279">
        <w:rPr>
          <w:sz w:val="28"/>
          <w:szCs w:val="28"/>
        </w:rPr>
        <w:t>багатоквартирним</w:t>
      </w:r>
      <w:proofErr w:type="spellEnd"/>
      <w:r w:rsidRPr="00595279">
        <w:rPr>
          <w:sz w:val="28"/>
          <w:szCs w:val="28"/>
        </w:rPr>
        <w:t xml:space="preserve"> </w:t>
      </w:r>
      <w:proofErr w:type="spellStart"/>
      <w:r w:rsidRPr="00595279">
        <w:rPr>
          <w:sz w:val="28"/>
          <w:szCs w:val="28"/>
        </w:rPr>
        <w:t>будинком</w:t>
      </w:r>
      <w:proofErr w:type="spellEnd"/>
      <w:r w:rsidRPr="00595279">
        <w:rPr>
          <w:sz w:val="28"/>
          <w:szCs w:val="28"/>
        </w:rPr>
        <w:t xml:space="preserve"> // </w:t>
      </w:r>
      <w:proofErr w:type="spellStart"/>
      <w:r w:rsidRPr="00595279">
        <w:rPr>
          <w:sz w:val="28"/>
          <w:szCs w:val="28"/>
        </w:rPr>
        <w:t>Південноукраїнський</w:t>
      </w:r>
      <w:proofErr w:type="spellEnd"/>
      <w:r w:rsidRPr="00595279">
        <w:rPr>
          <w:sz w:val="28"/>
          <w:szCs w:val="28"/>
        </w:rPr>
        <w:t xml:space="preserve"> </w:t>
      </w:r>
      <w:proofErr w:type="spellStart"/>
      <w:r w:rsidRPr="00595279">
        <w:rPr>
          <w:sz w:val="28"/>
          <w:szCs w:val="28"/>
        </w:rPr>
        <w:t>правничий</w:t>
      </w:r>
      <w:proofErr w:type="spellEnd"/>
      <w:r w:rsidRPr="00595279">
        <w:rPr>
          <w:sz w:val="28"/>
          <w:szCs w:val="28"/>
        </w:rPr>
        <w:t xml:space="preserve"> </w:t>
      </w:r>
      <w:proofErr w:type="spellStart"/>
      <w:r w:rsidRPr="00595279">
        <w:rPr>
          <w:sz w:val="28"/>
          <w:szCs w:val="28"/>
        </w:rPr>
        <w:t>часопис</w:t>
      </w:r>
      <w:proofErr w:type="spellEnd"/>
      <w:r w:rsidRPr="00595279">
        <w:rPr>
          <w:sz w:val="28"/>
          <w:szCs w:val="28"/>
        </w:rPr>
        <w:t xml:space="preserve">. - </w:t>
      </w:r>
      <w:proofErr w:type="gramStart"/>
      <w:r w:rsidRPr="00595279">
        <w:rPr>
          <w:sz w:val="28"/>
          <w:szCs w:val="28"/>
        </w:rPr>
        <w:t>Одесса</w:t>
      </w:r>
      <w:r w:rsidRPr="00595279">
        <w:rPr>
          <w:b/>
          <w:bCs/>
          <w:sz w:val="28"/>
          <w:szCs w:val="28"/>
        </w:rPr>
        <w:t xml:space="preserve">,  </w:t>
      </w:r>
      <w:r w:rsidRPr="00595279">
        <w:rPr>
          <w:bCs/>
          <w:sz w:val="28"/>
          <w:szCs w:val="28"/>
        </w:rPr>
        <w:t>2008</w:t>
      </w:r>
      <w:proofErr w:type="gramEnd"/>
      <w:r w:rsidRPr="00595279">
        <w:rPr>
          <w:sz w:val="28"/>
          <w:szCs w:val="28"/>
        </w:rPr>
        <w:t xml:space="preserve">. - </w:t>
      </w:r>
      <w:r w:rsidRPr="00595279">
        <w:rPr>
          <w:bCs/>
          <w:sz w:val="28"/>
          <w:szCs w:val="28"/>
        </w:rPr>
        <w:t>№1</w:t>
      </w:r>
      <w:r w:rsidRPr="00595279">
        <w:rPr>
          <w:sz w:val="28"/>
          <w:szCs w:val="28"/>
        </w:rPr>
        <w:t>. - C. 79-82</w:t>
      </w:r>
      <w:r w:rsidRPr="00595279">
        <w:rPr>
          <w:sz w:val="28"/>
          <w:szCs w:val="28"/>
          <w:lang w:val="uk-UA"/>
        </w:rPr>
        <w:t>.</w:t>
      </w:r>
    </w:p>
    <w:p w14:paraId="278EC395"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bCs/>
          <w:sz w:val="28"/>
          <w:szCs w:val="28"/>
        </w:rPr>
        <w:t>Мирза С.С.</w:t>
      </w:r>
      <w:r w:rsidRPr="00595279">
        <w:rPr>
          <w:sz w:val="28"/>
          <w:szCs w:val="28"/>
        </w:rPr>
        <w:t xml:space="preserve"> </w:t>
      </w:r>
      <w:proofErr w:type="spellStart"/>
      <w:r w:rsidRPr="00595279">
        <w:rPr>
          <w:sz w:val="28"/>
          <w:szCs w:val="28"/>
        </w:rPr>
        <w:t>Щодо</w:t>
      </w:r>
      <w:proofErr w:type="spellEnd"/>
      <w:r w:rsidRPr="00595279">
        <w:rPr>
          <w:sz w:val="28"/>
          <w:szCs w:val="28"/>
        </w:rPr>
        <w:t xml:space="preserve"> </w:t>
      </w:r>
      <w:proofErr w:type="spellStart"/>
      <w:r w:rsidRPr="00595279">
        <w:rPr>
          <w:sz w:val="28"/>
          <w:szCs w:val="28"/>
        </w:rPr>
        <w:t>питання</w:t>
      </w:r>
      <w:proofErr w:type="spellEnd"/>
      <w:r w:rsidRPr="00595279">
        <w:rPr>
          <w:sz w:val="28"/>
          <w:szCs w:val="28"/>
        </w:rPr>
        <w:t xml:space="preserve"> про </w:t>
      </w:r>
      <w:proofErr w:type="spellStart"/>
      <w:r w:rsidRPr="00595279">
        <w:rPr>
          <w:sz w:val="28"/>
          <w:szCs w:val="28"/>
        </w:rPr>
        <w:t>визначення</w:t>
      </w:r>
      <w:proofErr w:type="spellEnd"/>
      <w:r w:rsidRPr="00595279">
        <w:rPr>
          <w:sz w:val="28"/>
          <w:szCs w:val="28"/>
        </w:rPr>
        <w:t xml:space="preserve"> </w:t>
      </w:r>
      <w:proofErr w:type="spellStart"/>
      <w:r w:rsidRPr="00595279">
        <w:rPr>
          <w:sz w:val="28"/>
          <w:szCs w:val="28"/>
        </w:rPr>
        <w:t>поняття</w:t>
      </w:r>
      <w:proofErr w:type="spellEnd"/>
      <w:r w:rsidRPr="00595279">
        <w:rPr>
          <w:sz w:val="28"/>
          <w:szCs w:val="28"/>
        </w:rPr>
        <w:t xml:space="preserve"> "</w:t>
      </w:r>
      <w:proofErr w:type="spellStart"/>
      <w:r w:rsidRPr="00595279">
        <w:rPr>
          <w:sz w:val="28"/>
          <w:szCs w:val="28"/>
        </w:rPr>
        <w:t>багатоквартирний</w:t>
      </w:r>
      <w:proofErr w:type="spellEnd"/>
      <w:r w:rsidRPr="00595279">
        <w:rPr>
          <w:sz w:val="28"/>
          <w:szCs w:val="28"/>
        </w:rPr>
        <w:t xml:space="preserve"> </w:t>
      </w:r>
      <w:proofErr w:type="spellStart"/>
      <w:r w:rsidRPr="00595279">
        <w:rPr>
          <w:sz w:val="28"/>
          <w:szCs w:val="28"/>
        </w:rPr>
        <w:t>будинок</w:t>
      </w:r>
      <w:proofErr w:type="spellEnd"/>
      <w:r w:rsidRPr="00595279">
        <w:rPr>
          <w:sz w:val="28"/>
          <w:szCs w:val="28"/>
        </w:rPr>
        <w:t xml:space="preserve">" / С. С. Мирза, О. С. Кононович, Є. І. Шот // </w:t>
      </w:r>
      <w:proofErr w:type="spellStart"/>
      <w:r w:rsidRPr="00595279">
        <w:rPr>
          <w:sz w:val="28"/>
          <w:szCs w:val="28"/>
        </w:rPr>
        <w:t>Південноукраїнський</w:t>
      </w:r>
      <w:proofErr w:type="spellEnd"/>
      <w:r w:rsidRPr="00595279">
        <w:rPr>
          <w:sz w:val="28"/>
          <w:szCs w:val="28"/>
        </w:rPr>
        <w:t xml:space="preserve"> </w:t>
      </w:r>
      <w:proofErr w:type="spellStart"/>
      <w:r w:rsidRPr="00595279">
        <w:rPr>
          <w:sz w:val="28"/>
          <w:szCs w:val="28"/>
        </w:rPr>
        <w:t>правничий</w:t>
      </w:r>
      <w:proofErr w:type="spellEnd"/>
      <w:r w:rsidRPr="00595279">
        <w:rPr>
          <w:sz w:val="28"/>
          <w:szCs w:val="28"/>
        </w:rPr>
        <w:t xml:space="preserve"> </w:t>
      </w:r>
      <w:proofErr w:type="spellStart"/>
      <w:r w:rsidRPr="00595279">
        <w:rPr>
          <w:sz w:val="28"/>
          <w:szCs w:val="28"/>
        </w:rPr>
        <w:t>часопис</w:t>
      </w:r>
      <w:proofErr w:type="spellEnd"/>
      <w:r w:rsidRPr="00595279">
        <w:rPr>
          <w:sz w:val="28"/>
          <w:szCs w:val="28"/>
        </w:rPr>
        <w:t xml:space="preserve">. - </w:t>
      </w:r>
      <w:proofErr w:type="gramStart"/>
      <w:r w:rsidRPr="00595279">
        <w:rPr>
          <w:sz w:val="28"/>
          <w:szCs w:val="28"/>
        </w:rPr>
        <w:t>Одеса</w:t>
      </w:r>
      <w:r w:rsidRPr="00595279">
        <w:rPr>
          <w:b/>
          <w:bCs/>
          <w:sz w:val="28"/>
          <w:szCs w:val="28"/>
        </w:rPr>
        <w:t xml:space="preserve">,  </w:t>
      </w:r>
      <w:r w:rsidRPr="00595279">
        <w:rPr>
          <w:bCs/>
          <w:sz w:val="28"/>
          <w:szCs w:val="28"/>
        </w:rPr>
        <w:t>2009</w:t>
      </w:r>
      <w:proofErr w:type="gramEnd"/>
      <w:r w:rsidRPr="00595279">
        <w:rPr>
          <w:sz w:val="28"/>
          <w:szCs w:val="28"/>
        </w:rPr>
        <w:t xml:space="preserve">. - </w:t>
      </w:r>
      <w:r w:rsidRPr="00595279">
        <w:rPr>
          <w:bCs/>
          <w:sz w:val="28"/>
          <w:szCs w:val="28"/>
        </w:rPr>
        <w:t>№ 2</w:t>
      </w:r>
      <w:r w:rsidRPr="00595279">
        <w:rPr>
          <w:sz w:val="28"/>
          <w:szCs w:val="28"/>
        </w:rPr>
        <w:t>. - C. 90-92</w:t>
      </w:r>
      <w:r w:rsidRPr="00595279">
        <w:rPr>
          <w:sz w:val="28"/>
          <w:szCs w:val="28"/>
          <w:lang w:val="uk-UA"/>
        </w:rPr>
        <w:t>.</w:t>
      </w:r>
    </w:p>
    <w:p w14:paraId="2AF20053"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proofErr w:type="spellStart"/>
      <w:r w:rsidRPr="00595279">
        <w:rPr>
          <w:sz w:val="28"/>
          <w:szCs w:val="28"/>
          <w:lang w:val="uk-UA"/>
        </w:rPr>
        <w:t>Мирза</w:t>
      </w:r>
      <w:proofErr w:type="spellEnd"/>
      <w:r w:rsidRPr="00595279">
        <w:rPr>
          <w:sz w:val="28"/>
          <w:szCs w:val="28"/>
          <w:lang w:val="uk-UA"/>
        </w:rPr>
        <w:t xml:space="preserve"> С.С., Бірюков В.О. </w:t>
      </w:r>
      <w:proofErr w:type="spellStart"/>
      <w:r w:rsidRPr="00595279">
        <w:rPr>
          <w:sz w:val="28"/>
          <w:szCs w:val="28"/>
        </w:rPr>
        <w:t>Правові</w:t>
      </w:r>
      <w:proofErr w:type="spellEnd"/>
      <w:r w:rsidRPr="00595279">
        <w:rPr>
          <w:sz w:val="28"/>
          <w:szCs w:val="28"/>
        </w:rPr>
        <w:t xml:space="preserve"> </w:t>
      </w:r>
      <w:proofErr w:type="spellStart"/>
      <w:r w:rsidRPr="00595279">
        <w:rPr>
          <w:sz w:val="28"/>
          <w:szCs w:val="28"/>
        </w:rPr>
        <w:t>проблеми</w:t>
      </w:r>
      <w:proofErr w:type="spellEnd"/>
      <w:r w:rsidRPr="00595279">
        <w:rPr>
          <w:sz w:val="28"/>
          <w:szCs w:val="28"/>
        </w:rPr>
        <w:t xml:space="preserve"> </w:t>
      </w:r>
      <w:proofErr w:type="spellStart"/>
      <w:r w:rsidRPr="00595279">
        <w:rPr>
          <w:sz w:val="28"/>
          <w:szCs w:val="28"/>
        </w:rPr>
        <w:t>створення</w:t>
      </w:r>
      <w:proofErr w:type="spellEnd"/>
      <w:r w:rsidRPr="00595279">
        <w:rPr>
          <w:sz w:val="28"/>
          <w:szCs w:val="28"/>
        </w:rPr>
        <w:t xml:space="preserve"> та </w:t>
      </w:r>
      <w:proofErr w:type="spellStart"/>
      <w:r w:rsidRPr="00595279">
        <w:rPr>
          <w:sz w:val="28"/>
          <w:szCs w:val="28"/>
        </w:rPr>
        <w:t>функціонування</w:t>
      </w:r>
      <w:proofErr w:type="spellEnd"/>
      <w:r w:rsidRPr="00595279">
        <w:rPr>
          <w:sz w:val="28"/>
          <w:szCs w:val="28"/>
        </w:rPr>
        <w:t xml:space="preserve"> </w:t>
      </w:r>
      <w:proofErr w:type="spellStart"/>
      <w:r w:rsidRPr="00595279">
        <w:rPr>
          <w:sz w:val="28"/>
          <w:szCs w:val="28"/>
        </w:rPr>
        <w:t>об’єднань</w:t>
      </w:r>
      <w:proofErr w:type="spellEnd"/>
      <w:r w:rsidRPr="00595279">
        <w:rPr>
          <w:sz w:val="28"/>
          <w:szCs w:val="28"/>
        </w:rPr>
        <w:t xml:space="preserve"> </w:t>
      </w:r>
      <w:proofErr w:type="spellStart"/>
      <w:r w:rsidRPr="00595279">
        <w:rPr>
          <w:sz w:val="28"/>
          <w:szCs w:val="28"/>
        </w:rPr>
        <w:t>співвласників</w:t>
      </w:r>
      <w:proofErr w:type="spellEnd"/>
      <w:r w:rsidRPr="00595279">
        <w:rPr>
          <w:sz w:val="28"/>
          <w:szCs w:val="28"/>
        </w:rPr>
        <w:t xml:space="preserve"> </w:t>
      </w:r>
      <w:proofErr w:type="spellStart"/>
      <w:r w:rsidRPr="00595279">
        <w:rPr>
          <w:sz w:val="28"/>
          <w:szCs w:val="28"/>
        </w:rPr>
        <w:t>багатоквартирного</w:t>
      </w:r>
      <w:proofErr w:type="spellEnd"/>
      <w:r w:rsidRPr="00595279">
        <w:rPr>
          <w:sz w:val="28"/>
          <w:szCs w:val="28"/>
        </w:rPr>
        <w:t xml:space="preserve"> </w:t>
      </w:r>
      <w:proofErr w:type="spellStart"/>
      <w:r w:rsidRPr="00595279">
        <w:rPr>
          <w:sz w:val="28"/>
          <w:szCs w:val="28"/>
        </w:rPr>
        <w:t>будинку</w:t>
      </w:r>
      <w:proofErr w:type="spellEnd"/>
      <w:r w:rsidRPr="00595279">
        <w:rPr>
          <w:sz w:val="28"/>
          <w:szCs w:val="28"/>
        </w:rPr>
        <w:t xml:space="preserve"> // </w:t>
      </w:r>
      <w:proofErr w:type="spellStart"/>
      <w:r w:rsidRPr="00595279">
        <w:rPr>
          <w:sz w:val="28"/>
          <w:szCs w:val="28"/>
        </w:rPr>
        <w:t>Південноукраїнський</w:t>
      </w:r>
      <w:proofErr w:type="spellEnd"/>
      <w:r w:rsidRPr="00595279">
        <w:rPr>
          <w:sz w:val="28"/>
          <w:szCs w:val="28"/>
        </w:rPr>
        <w:t xml:space="preserve"> </w:t>
      </w:r>
      <w:proofErr w:type="spellStart"/>
      <w:r w:rsidRPr="00595279">
        <w:rPr>
          <w:sz w:val="28"/>
          <w:szCs w:val="28"/>
        </w:rPr>
        <w:t>правничий</w:t>
      </w:r>
      <w:proofErr w:type="spellEnd"/>
      <w:r w:rsidRPr="00595279">
        <w:rPr>
          <w:sz w:val="28"/>
          <w:szCs w:val="28"/>
        </w:rPr>
        <w:t xml:space="preserve"> </w:t>
      </w:r>
      <w:proofErr w:type="spellStart"/>
      <w:r w:rsidRPr="00595279">
        <w:rPr>
          <w:sz w:val="28"/>
          <w:szCs w:val="28"/>
        </w:rPr>
        <w:t>часопис</w:t>
      </w:r>
      <w:proofErr w:type="spellEnd"/>
      <w:r w:rsidRPr="00595279">
        <w:rPr>
          <w:b/>
          <w:bCs/>
          <w:sz w:val="28"/>
          <w:szCs w:val="28"/>
        </w:rPr>
        <w:t xml:space="preserve">. </w:t>
      </w:r>
      <w:r w:rsidRPr="00595279">
        <w:rPr>
          <w:bCs/>
          <w:sz w:val="28"/>
          <w:szCs w:val="28"/>
        </w:rPr>
        <w:t>- 2007</w:t>
      </w:r>
      <w:r w:rsidRPr="00595279">
        <w:rPr>
          <w:sz w:val="28"/>
          <w:szCs w:val="28"/>
        </w:rPr>
        <w:t xml:space="preserve">. - </w:t>
      </w:r>
      <w:r w:rsidRPr="00595279">
        <w:rPr>
          <w:bCs/>
          <w:sz w:val="28"/>
          <w:szCs w:val="28"/>
        </w:rPr>
        <w:t>№ 3</w:t>
      </w:r>
      <w:r w:rsidRPr="00595279">
        <w:rPr>
          <w:sz w:val="28"/>
          <w:szCs w:val="28"/>
        </w:rPr>
        <w:t>. - C. 128-131</w:t>
      </w:r>
      <w:r w:rsidRPr="00595279">
        <w:rPr>
          <w:sz w:val="28"/>
          <w:szCs w:val="28"/>
          <w:lang w:val="uk-UA"/>
        </w:rPr>
        <w:t>.</w:t>
      </w:r>
    </w:p>
    <w:p w14:paraId="210337C9"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color w:val="000000"/>
          <w:szCs w:val="28"/>
        </w:rPr>
        <w:t>Міжнародний пакт про економічні, соціальні і культурні права, прийнятий Генеральною Асамблеєю ООН 16 грудня 1966 р.</w:t>
      </w:r>
    </w:p>
    <w:p w14:paraId="137FE660"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sz w:val="28"/>
          <w:szCs w:val="28"/>
          <w:lang w:val="uk-UA"/>
        </w:rPr>
        <w:t>Мічурін Є. Захист житлових прав осіб у судовому порядку // Юридичний журнал. – 2003. - № 7. – С. 120-121.</w:t>
      </w:r>
    </w:p>
    <w:p w14:paraId="2CB5A7E0"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sz w:val="28"/>
          <w:szCs w:val="28"/>
          <w:lang w:val="uk-UA"/>
        </w:rPr>
        <w:t>Мічурін Є.О. Поняття житла та його ознаки // Проблеми правознавства та правоохоронної діяльності. – 2002. - № 1. – С. 227-230.</w:t>
      </w:r>
    </w:p>
    <w:p w14:paraId="4FF5FC4A"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proofErr w:type="spellStart"/>
      <w:r w:rsidRPr="00595279">
        <w:rPr>
          <w:sz w:val="28"/>
          <w:szCs w:val="28"/>
        </w:rPr>
        <w:t>Міщенко</w:t>
      </w:r>
      <w:proofErr w:type="spellEnd"/>
      <w:r w:rsidRPr="00595279">
        <w:rPr>
          <w:sz w:val="28"/>
          <w:szCs w:val="28"/>
        </w:rPr>
        <w:t xml:space="preserve"> І. </w:t>
      </w:r>
      <w:proofErr w:type="spellStart"/>
      <w:r w:rsidRPr="00595279">
        <w:rPr>
          <w:sz w:val="28"/>
          <w:szCs w:val="28"/>
        </w:rPr>
        <w:t>Окремі</w:t>
      </w:r>
      <w:proofErr w:type="spellEnd"/>
      <w:r w:rsidRPr="00595279">
        <w:rPr>
          <w:sz w:val="28"/>
          <w:szCs w:val="28"/>
        </w:rPr>
        <w:t xml:space="preserve"> </w:t>
      </w:r>
      <w:proofErr w:type="spellStart"/>
      <w:r w:rsidRPr="00595279">
        <w:rPr>
          <w:sz w:val="28"/>
          <w:szCs w:val="28"/>
        </w:rPr>
        <w:t>законодавчо-правові</w:t>
      </w:r>
      <w:proofErr w:type="spellEnd"/>
      <w:r w:rsidRPr="00595279">
        <w:rPr>
          <w:sz w:val="28"/>
          <w:szCs w:val="28"/>
        </w:rPr>
        <w:t xml:space="preserve"> </w:t>
      </w:r>
      <w:proofErr w:type="spellStart"/>
      <w:r w:rsidRPr="00595279">
        <w:rPr>
          <w:sz w:val="28"/>
          <w:szCs w:val="28"/>
        </w:rPr>
        <w:t>аспекти</w:t>
      </w:r>
      <w:proofErr w:type="spellEnd"/>
      <w:r w:rsidRPr="00595279">
        <w:rPr>
          <w:sz w:val="28"/>
          <w:szCs w:val="28"/>
        </w:rPr>
        <w:t xml:space="preserve"> </w:t>
      </w:r>
      <w:proofErr w:type="spellStart"/>
      <w:r w:rsidRPr="00595279">
        <w:rPr>
          <w:sz w:val="28"/>
          <w:szCs w:val="28"/>
        </w:rPr>
        <w:t>обмеження</w:t>
      </w:r>
      <w:proofErr w:type="spellEnd"/>
      <w:r w:rsidRPr="00595279">
        <w:rPr>
          <w:sz w:val="28"/>
          <w:szCs w:val="28"/>
        </w:rPr>
        <w:t xml:space="preserve"> права </w:t>
      </w:r>
      <w:proofErr w:type="spellStart"/>
      <w:r w:rsidRPr="00595279">
        <w:rPr>
          <w:sz w:val="28"/>
          <w:szCs w:val="28"/>
        </w:rPr>
        <w:t>розпорядження</w:t>
      </w:r>
      <w:proofErr w:type="spellEnd"/>
      <w:r w:rsidRPr="00595279">
        <w:rPr>
          <w:sz w:val="28"/>
          <w:szCs w:val="28"/>
        </w:rPr>
        <w:t xml:space="preserve"> </w:t>
      </w:r>
      <w:proofErr w:type="spellStart"/>
      <w:r w:rsidRPr="00595279">
        <w:rPr>
          <w:sz w:val="28"/>
          <w:szCs w:val="28"/>
        </w:rPr>
        <w:t>житлом</w:t>
      </w:r>
      <w:proofErr w:type="spellEnd"/>
      <w:r w:rsidRPr="00595279">
        <w:rPr>
          <w:sz w:val="28"/>
          <w:szCs w:val="28"/>
        </w:rPr>
        <w:t xml:space="preserve"> // </w:t>
      </w:r>
      <w:proofErr w:type="spellStart"/>
      <w:r w:rsidRPr="00595279">
        <w:rPr>
          <w:sz w:val="28"/>
          <w:szCs w:val="28"/>
        </w:rPr>
        <w:t>Підприємництво</w:t>
      </w:r>
      <w:proofErr w:type="spellEnd"/>
      <w:r w:rsidRPr="00595279">
        <w:rPr>
          <w:sz w:val="28"/>
          <w:szCs w:val="28"/>
        </w:rPr>
        <w:t xml:space="preserve">, </w:t>
      </w:r>
      <w:proofErr w:type="spellStart"/>
      <w:r w:rsidRPr="00595279">
        <w:rPr>
          <w:sz w:val="28"/>
          <w:szCs w:val="28"/>
        </w:rPr>
        <w:t>господарство</w:t>
      </w:r>
      <w:proofErr w:type="spellEnd"/>
      <w:r w:rsidRPr="00595279">
        <w:rPr>
          <w:sz w:val="28"/>
          <w:szCs w:val="28"/>
        </w:rPr>
        <w:t xml:space="preserve"> і право</w:t>
      </w:r>
      <w:r w:rsidRPr="00595279">
        <w:rPr>
          <w:b/>
          <w:bCs/>
          <w:sz w:val="28"/>
          <w:szCs w:val="28"/>
        </w:rPr>
        <w:t xml:space="preserve">. - </w:t>
      </w:r>
      <w:r w:rsidRPr="00595279">
        <w:rPr>
          <w:bCs/>
          <w:sz w:val="28"/>
          <w:szCs w:val="28"/>
        </w:rPr>
        <w:t>2008</w:t>
      </w:r>
      <w:r w:rsidRPr="00595279">
        <w:rPr>
          <w:sz w:val="28"/>
          <w:szCs w:val="28"/>
        </w:rPr>
        <w:t xml:space="preserve">. - </w:t>
      </w:r>
      <w:r w:rsidRPr="00595279">
        <w:rPr>
          <w:bCs/>
          <w:sz w:val="28"/>
          <w:szCs w:val="28"/>
        </w:rPr>
        <w:t>№ 9</w:t>
      </w:r>
      <w:r w:rsidRPr="00595279">
        <w:rPr>
          <w:sz w:val="28"/>
          <w:szCs w:val="28"/>
        </w:rPr>
        <w:t>. - C. 83-87.</w:t>
      </w:r>
    </w:p>
    <w:p w14:paraId="2ADC7A67"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sz w:val="28"/>
          <w:szCs w:val="28"/>
          <w:lang w:val="uk-UA"/>
        </w:rPr>
        <w:t xml:space="preserve">Німко О.Б. </w:t>
      </w:r>
      <w:proofErr w:type="spellStart"/>
      <w:r w:rsidRPr="00595279">
        <w:rPr>
          <w:sz w:val="28"/>
          <w:szCs w:val="28"/>
        </w:rPr>
        <w:t>Економічні</w:t>
      </w:r>
      <w:proofErr w:type="spellEnd"/>
      <w:r w:rsidRPr="00595279">
        <w:rPr>
          <w:sz w:val="28"/>
          <w:szCs w:val="28"/>
        </w:rPr>
        <w:t xml:space="preserve"> </w:t>
      </w:r>
      <w:proofErr w:type="spellStart"/>
      <w:r w:rsidRPr="00595279">
        <w:rPr>
          <w:sz w:val="28"/>
          <w:szCs w:val="28"/>
        </w:rPr>
        <w:t>передумови</w:t>
      </w:r>
      <w:proofErr w:type="spellEnd"/>
      <w:r w:rsidRPr="00595279">
        <w:rPr>
          <w:sz w:val="28"/>
          <w:szCs w:val="28"/>
        </w:rPr>
        <w:t xml:space="preserve"> </w:t>
      </w:r>
      <w:proofErr w:type="spellStart"/>
      <w:r w:rsidRPr="00595279">
        <w:rPr>
          <w:sz w:val="28"/>
          <w:szCs w:val="28"/>
        </w:rPr>
        <w:t>здійснення</w:t>
      </w:r>
      <w:proofErr w:type="spellEnd"/>
      <w:r w:rsidRPr="00595279">
        <w:rPr>
          <w:sz w:val="28"/>
          <w:szCs w:val="28"/>
        </w:rPr>
        <w:t xml:space="preserve"> </w:t>
      </w:r>
      <w:proofErr w:type="spellStart"/>
      <w:r w:rsidRPr="00595279">
        <w:rPr>
          <w:sz w:val="28"/>
          <w:szCs w:val="28"/>
        </w:rPr>
        <w:t>державної</w:t>
      </w:r>
      <w:proofErr w:type="spellEnd"/>
      <w:r w:rsidRPr="00595279">
        <w:rPr>
          <w:sz w:val="28"/>
          <w:szCs w:val="28"/>
        </w:rPr>
        <w:t xml:space="preserve"> </w:t>
      </w:r>
      <w:proofErr w:type="spellStart"/>
      <w:r w:rsidRPr="00595279">
        <w:rPr>
          <w:sz w:val="28"/>
          <w:szCs w:val="28"/>
        </w:rPr>
        <w:t>молодіжної</w:t>
      </w:r>
      <w:proofErr w:type="spellEnd"/>
      <w:r w:rsidRPr="00595279">
        <w:rPr>
          <w:sz w:val="28"/>
          <w:szCs w:val="28"/>
        </w:rPr>
        <w:t xml:space="preserve"> </w:t>
      </w:r>
      <w:proofErr w:type="spellStart"/>
      <w:r w:rsidRPr="00595279">
        <w:rPr>
          <w:sz w:val="28"/>
          <w:szCs w:val="28"/>
        </w:rPr>
        <w:t>житлової</w:t>
      </w:r>
      <w:proofErr w:type="spellEnd"/>
      <w:r w:rsidRPr="00595279">
        <w:rPr>
          <w:sz w:val="28"/>
          <w:szCs w:val="28"/>
        </w:rPr>
        <w:t xml:space="preserve"> </w:t>
      </w:r>
      <w:proofErr w:type="spellStart"/>
      <w:r w:rsidRPr="00595279">
        <w:rPr>
          <w:sz w:val="28"/>
          <w:szCs w:val="28"/>
        </w:rPr>
        <w:t>політики</w:t>
      </w:r>
      <w:proofErr w:type="spellEnd"/>
      <w:r w:rsidRPr="00595279">
        <w:rPr>
          <w:sz w:val="28"/>
          <w:szCs w:val="28"/>
        </w:rPr>
        <w:t xml:space="preserve"> // </w:t>
      </w:r>
      <w:proofErr w:type="spellStart"/>
      <w:r w:rsidRPr="00595279">
        <w:rPr>
          <w:sz w:val="28"/>
          <w:szCs w:val="28"/>
        </w:rPr>
        <w:t>Проблеми</w:t>
      </w:r>
      <w:proofErr w:type="spellEnd"/>
      <w:r w:rsidRPr="00595279">
        <w:rPr>
          <w:sz w:val="28"/>
          <w:szCs w:val="28"/>
        </w:rPr>
        <w:t xml:space="preserve"> </w:t>
      </w:r>
      <w:proofErr w:type="spellStart"/>
      <w:r w:rsidRPr="00595279">
        <w:rPr>
          <w:sz w:val="28"/>
          <w:szCs w:val="28"/>
        </w:rPr>
        <w:t>правознавства</w:t>
      </w:r>
      <w:proofErr w:type="spellEnd"/>
      <w:r w:rsidRPr="00595279">
        <w:rPr>
          <w:sz w:val="28"/>
          <w:szCs w:val="28"/>
        </w:rPr>
        <w:t xml:space="preserve"> та </w:t>
      </w:r>
      <w:proofErr w:type="spellStart"/>
      <w:r w:rsidRPr="00595279">
        <w:rPr>
          <w:sz w:val="28"/>
          <w:szCs w:val="28"/>
        </w:rPr>
        <w:t>правоохоронної</w:t>
      </w:r>
      <w:proofErr w:type="spellEnd"/>
      <w:r w:rsidRPr="00595279">
        <w:rPr>
          <w:sz w:val="28"/>
          <w:szCs w:val="28"/>
        </w:rPr>
        <w:t xml:space="preserve"> </w:t>
      </w:r>
      <w:proofErr w:type="spellStart"/>
      <w:r w:rsidRPr="00595279">
        <w:rPr>
          <w:sz w:val="28"/>
          <w:szCs w:val="28"/>
        </w:rPr>
        <w:t>діяльності</w:t>
      </w:r>
      <w:proofErr w:type="spellEnd"/>
      <w:r w:rsidRPr="00595279">
        <w:rPr>
          <w:sz w:val="28"/>
          <w:szCs w:val="28"/>
        </w:rPr>
        <w:t xml:space="preserve"> :  </w:t>
      </w:r>
      <w:proofErr w:type="spellStart"/>
      <w:r w:rsidRPr="00595279">
        <w:rPr>
          <w:sz w:val="28"/>
          <w:szCs w:val="28"/>
        </w:rPr>
        <w:t>Збірник</w:t>
      </w:r>
      <w:proofErr w:type="spellEnd"/>
      <w:r w:rsidRPr="00595279">
        <w:rPr>
          <w:sz w:val="28"/>
          <w:szCs w:val="28"/>
        </w:rPr>
        <w:t xml:space="preserve"> </w:t>
      </w:r>
      <w:proofErr w:type="spellStart"/>
      <w:r w:rsidRPr="00595279">
        <w:rPr>
          <w:sz w:val="28"/>
          <w:szCs w:val="28"/>
        </w:rPr>
        <w:t>наукових</w:t>
      </w:r>
      <w:proofErr w:type="spellEnd"/>
      <w:r w:rsidRPr="00595279">
        <w:rPr>
          <w:sz w:val="28"/>
          <w:szCs w:val="28"/>
        </w:rPr>
        <w:t xml:space="preserve"> </w:t>
      </w:r>
      <w:proofErr w:type="spellStart"/>
      <w:r w:rsidRPr="00595279">
        <w:rPr>
          <w:sz w:val="28"/>
          <w:szCs w:val="28"/>
        </w:rPr>
        <w:t>праць</w:t>
      </w:r>
      <w:proofErr w:type="spellEnd"/>
      <w:r w:rsidRPr="00595279">
        <w:rPr>
          <w:sz w:val="28"/>
          <w:szCs w:val="28"/>
        </w:rPr>
        <w:t xml:space="preserve"> / МВС </w:t>
      </w:r>
      <w:proofErr w:type="spellStart"/>
      <w:r w:rsidRPr="00595279">
        <w:rPr>
          <w:sz w:val="28"/>
          <w:szCs w:val="28"/>
        </w:rPr>
        <w:t>України</w:t>
      </w:r>
      <w:proofErr w:type="spellEnd"/>
      <w:r w:rsidRPr="00595279">
        <w:rPr>
          <w:sz w:val="28"/>
          <w:szCs w:val="28"/>
        </w:rPr>
        <w:t xml:space="preserve">. </w:t>
      </w:r>
      <w:proofErr w:type="spellStart"/>
      <w:r w:rsidRPr="00595279">
        <w:rPr>
          <w:sz w:val="28"/>
          <w:szCs w:val="28"/>
        </w:rPr>
        <w:t>Донецький</w:t>
      </w:r>
      <w:proofErr w:type="spellEnd"/>
      <w:r w:rsidRPr="00595279">
        <w:rPr>
          <w:sz w:val="28"/>
          <w:szCs w:val="28"/>
        </w:rPr>
        <w:t xml:space="preserve"> </w:t>
      </w:r>
      <w:proofErr w:type="spellStart"/>
      <w:r w:rsidRPr="00595279">
        <w:rPr>
          <w:sz w:val="28"/>
          <w:szCs w:val="28"/>
        </w:rPr>
        <w:t>юридичний</w:t>
      </w:r>
      <w:proofErr w:type="spellEnd"/>
      <w:r w:rsidRPr="00595279">
        <w:rPr>
          <w:sz w:val="28"/>
          <w:szCs w:val="28"/>
        </w:rPr>
        <w:t xml:space="preserve"> </w:t>
      </w:r>
      <w:proofErr w:type="spellStart"/>
      <w:r w:rsidRPr="00595279">
        <w:rPr>
          <w:sz w:val="28"/>
          <w:szCs w:val="28"/>
        </w:rPr>
        <w:t>інститут</w:t>
      </w:r>
      <w:proofErr w:type="spellEnd"/>
      <w:r w:rsidRPr="00595279">
        <w:rPr>
          <w:sz w:val="28"/>
          <w:szCs w:val="28"/>
        </w:rPr>
        <w:t xml:space="preserve"> </w:t>
      </w:r>
      <w:proofErr w:type="gramStart"/>
      <w:r w:rsidRPr="00595279">
        <w:rPr>
          <w:sz w:val="28"/>
          <w:szCs w:val="28"/>
        </w:rPr>
        <w:t>ЛДУВС :</w:t>
      </w:r>
      <w:proofErr w:type="gramEnd"/>
      <w:r w:rsidRPr="00595279">
        <w:rPr>
          <w:sz w:val="28"/>
          <w:szCs w:val="28"/>
        </w:rPr>
        <w:t xml:space="preserve"> ВНР ДЮІ ЛДУВС</w:t>
      </w:r>
      <w:r w:rsidRPr="00595279">
        <w:rPr>
          <w:b/>
          <w:bCs/>
          <w:sz w:val="28"/>
          <w:szCs w:val="28"/>
        </w:rPr>
        <w:t xml:space="preserve">. - </w:t>
      </w:r>
      <w:r w:rsidRPr="00595279">
        <w:rPr>
          <w:bCs/>
          <w:sz w:val="28"/>
          <w:szCs w:val="28"/>
        </w:rPr>
        <w:t>2006</w:t>
      </w:r>
      <w:r w:rsidRPr="00595279">
        <w:rPr>
          <w:sz w:val="28"/>
          <w:szCs w:val="28"/>
        </w:rPr>
        <w:t xml:space="preserve">. - </w:t>
      </w:r>
      <w:r w:rsidRPr="00595279">
        <w:rPr>
          <w:bCs/>
          <w:sz w:val="28"/>
          <w:szCs w:val="28"/>
        </w:rPr>
        <w:t>Вип. 4</w:t>
      </w:r>
      <w:r w:rsidRPr="00595279">
        <w:rPr>
          <w:sz w:val="28"/>
          <w:szCs w:val="28"/>
        </w:rPr>
        <w:t>. - C. 111-118</w:t>
      </w:r>
      <w:r w:rsidRPr="00595279">
        <w:rPr>
          <w:sz w:val="28"/>
          <w:szCs w:val="28"/>
          <w:lang w:val="uk-UA"/>
        </w:rPr>
        <w:t>.</w:t>
      </w:r>
    </w:p>
    <w:p w14:paraId="67507AE3"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sz w:val="28"/>
          <w:szCs w:val="28"/>
          <w:lang w:val="uk-UA"/>
        </w:rPr>
        <w:t>Овчаренко Е. Вселення в житлове приміщення // Юридична практика. – 2003. - № 12. – С. 10.</w:t>
      </w:r>
    </w:p>
    <w:p w14:paraId="15873C85"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sz w:val="28"/>
          <w:szCs w:val="28"/>
        </w:rPr>
        <w:t>Овчаренко Е. Выселение из аварийного жилья // Юридическая практика. – 2003. - № 21. – С. 15.</w:t>
      </w:r>
    </w:p>
    <w:p w14:paraId="00297CEF"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sz w:val="28"/>
          <w:szCs w:val="28"/>
          <w:lang w:val="uk-UA"/>
        </w:rPr>
        <w:t>Олійник В. Правовий режим жилих і нежилих приміщень у будівлях // Юридичний вісник України. – 2005. - № 19. – С. 8.</w:t>
      </w:r>
    </w:p>
    <w:p w14:paraId="52AA7C4B"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sz w:val="28"/>
          <w:szCs w:val="28"/>
          <w:lang w:val="uk-UA"/>
        </w:rPr>
        <w:lastRenderedPageBreak/>
        <w:t>Олійник В. Правовий режим жилих і нежилих приміщень у будівлях // Юридичний вісник України. – 2005. - № 19. – С. 8.</w:t>
      </w:r>
    </w:p>
    <w:p w14:paraId="716F2E2C"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Питання забезпечення житлом окремих категорій громадян, які відповідно до законодавства потребують поліпшення житлових умов. Постанова Кабінету Міністрів України від 5 серпня 2009 р. N 832.</w:t>
      </w:r>
    </w:p>
    <w:p w14:paraId="514B4FE9"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color w:val="000000"/>
          <w:szCs w:val="28"/>
        </w:rPr>
        <w:t xml:space="preserve">Положення про порядок обстеження стану жилих будинків з метою встановлення їх відповідності санітарним та технічним вимогам та визнання жилих будинків і жилих приміщень непридатними для проживання. Затверджене постановою Ради Міністрів Української РСР від 26 квітня 1984 р. № 189. </w:t>
      </w:r>
    </w:p>
    <w:p w14:paraId="51457649"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szCs w:val="28"/>
        </w:rPr>
        <w:t>Правила обліку громадян, які потребують поліпшення житлових умов, і надання їм жилих приміщень в Українській РСР. Затверджені Постановою Ради Міністрів УРСР від 11 грудня 1984 р. № 470.</w:t>
      </w:r>
    </w:p>
    <w:p w14:paraId="70D7A3C9" w14:textId="77777777" w:rsidR="00595279" w:rsidRPr="00595279" w:rsidRDefault="00595279" w:rsidP="00595279">
      <w:pPr>
        <w:pStyle w:val="a6"/>
        <w:numPr>
          <w:ilvl w:val="0"/>
          <w:numId w:val="34"/>
        </w:numPr>
        <w:tabs>
          <w:tab w:val="clear" w:pos="720"/>
          <w:tab w:val="num" w:pos="360"/>
        </w:tabs>
        <w:ind w:left="0" w:firstLine="284"/>
        <w:jc w:val="both"/>
        <w:rPr>
          <w:szCs w:val="28"/>
        </w:rPr>
      </w:pPr>
      <w:r w:rsidRPr="00595279">
        <w:rPr>
          <w:szCs w:val="28"/>
        </w:rPr>
        <w:t>Правила обміну жилих приміщень в Українській РСР, затверджені постановою Ради міністрів УРСР від 31 січня 1986 р. № 31.</w:t>
      </w:r>
    </w:p>
    <w:p w14:paraId="1BB34AFC"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noProof/>
          <w:szCs w:val="28"/>
        </w:rPr>
        <w:t>Правила утримання жилих будинків та прибудинкових територій. Затверджене наказом Держжитлокомунгоспу України від 17 травня 2005 р. № 76.</w:t>
      </w:r>
    </w:p>
    <w:p w14:paraId="48506DDA" w14:textId="77777777" w:rsidR="00595279" w:rsidRPr="00595279" w:rsidRDefault="00595279" w:rsidP="00595279">
      <w:pPr>
        <w:pStyle w:val="a6"/>
        <w:numPr>
          <w:ilvl w:val="0"/>
          <w:numId w:val="34"/>
        </w:numPr>
        <w:tabs>
          <w:tab w:val="clear" w:pos="720"/>
          <w:tab w:val="num" w:pos="360"/>
        </w:tabs>
        <w:ind w:left="0" w:firstLine="284"/>
        <w:jc w:val="both"/>
        <w:rPr>
          <w:szCs w:val="28"/>
        </w:rPr>
      </w:pPr>
      <w:r w:rsidRPr="00595279">
        <w:rPr>
          <w:szCs w:val="28"/>
        </w:rPr>
        <w:t>Примірне положення про гуртожитки, затверджене постановою Ради Міністрів УРСР від 3 червня 1986 р. № 208.</w:t>
      </w:r>
    </w:p>
    <w:p w14:paraId="509328E6"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Про внесення змін до деяких законодавчих актів України щодо захисту житлових прав дітей-сиріт та дітей, позбавлених батьківського піклування, а також осіб з їх числа. Закон України від 1 липня 2010 року № 2394-VI // сайт Верховної Ради - zakon.rada.gov.ua.</w:t>
      </w:r>
    </w:p>
    <w:p w14:paraId="3894DE31"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 xml:space="preserve">Про встановлення тимчасових мінімальних норм забезпечення соціальним житлом. Постанова Кабінету Міністрів України від </w:t>
      </w:r>
      <w:proofErr w:type="spellStart"/>
      <w:r w:rsidRPr="00595279">
        <w:rPr>
          <w:iCs/>
          <w:szCs w:val="28"/>
        </w:rPr>
        <w:t>від</w:t>
      </w:r>
      <w:proofErr w:type="spellEnd"/>
      <w:r w:rsidRPr="00595279">
        <w:rPr>
          <w:iCs/>
          <w:szCs w:val="28"/>
        </w:rPr>
        <w:t xml:space="preserve"> 19 березня 2008 р. № 219 // сайт Верховної Ради - zakon.rada.gov.ua.</w:t>
      </w:r>
    </w:p>
    <w:p w14:paraId="421CC116"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Про державну реєстрацію речових прав на нерухоме майно та їх обмежень. Закон України від 1 липня 2004 р. № 1952-ІУ// ВВР. – 2004. - № 51. – Ст. 553.</w:t>
      </w:r>
    </w:p>
    <w:p w14:paraId="6428472D"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 xml:space="preserve">Про деякі питання, що виникли в практиці застосування судами Житлового кодексу України. Постанова Пленуму Верховного Суду України від 18 квітня 1985 р. № 2 (Із змінами і доповненнями). </w:t>
      </w:r>
    </w:p>
    <w:p w14:paraId="783F6F8C"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 xml:space="preserve">Про Єдиний державний реєстр громадян, які потребують поліпшення житлових умов. Постанова Кабінету Міністрів України </w:t>
      </w:r>
      <w:proofErr w:type="spellStart"/>
      <w:r w:rsidRPr="00595279">
        <w:rPr>
          <w:iCs/>
          <w:szCs w:val="28"/>
        </w:rPr>
        <w:t>вiд</w:t>
      </w:r>
      <w:proofErr w:type="spellEnd"/>
      <w:r w:rsidRPr="00595279">
        <w:rPr>
          <w:iCs/>
          <w:szCs w:val="28"/>
        </w:rPr>
        <w:t xml:space="preserve"> 11 березня 2011 р. № 238.</w:t>
      </w:r>
    </w:p>
    <w:p w14:paraId="34A744C6"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szCs w:val="28"/>
        </w:rPr>
        <w:t>Про житловий фонд соціального призначення. Закон України від 12 січня 2006 р. № 3334-ІУ // ВВР. – 2006. - № 19-20. – Ст. 159.</w:t>
      </w:r>
    </w:p>
    <w:p w14:paraId="10061D99"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bCs/>
          <w:szCs w:val="28"/>
        </w:rPr>
        <w:t>Про забезпечення реалізації</w:t>
      </w:r>
      <w:r w:rsidRPr="00595279">
        <w:rPr>
          <w:szCs w:val="28"/>
        </w:rPr>
        <w:t xml:space="preserve"> житлових прав мешканців гуртожитків. Закон України № 500-VI від 4 вересня 2008 р. // Відомості Верховної Ради України</w:t>
      </w:r>
      <w:r w:rsidRPr="00595279">
        <w:rPr>
          <w:bCs/>
          <w:szCs w:val="28"/>
        </w:rPr>
        <w:t>. - 2008</w:t>
      </w:r>
      <w:r w:rsidRPr="00595279">
        <w:rPr>
          <w:szCs w:val="28"/>
        </w:rPr>
        <w:t xml:space="preserve">. - </w:t>
      </w:r>
      <w:r w:rsidRPr="00595279">
        <w:rPr>
          <w:bCs/>
          <w:szCs w:val="28"/>
        </w:rPr>
        <w:t>№ 46</w:t>
      </w:r>
      <w:r w:rsidRPr="00595279">
        <w:rPr>
          <w:szCs w:val="28"/>
        </w:rPr>
        <w:t>. - Ст. 323.</w:t>
      </w:r>
    </w:p>
    <w:p w14:paraId="55AA3CDD"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Про запобігання впливу світової фінансової кризи на розвиток будівельної галузі та житлового будівництва. Закон України 25 грудня 2008 року № 800-VI // ВВР. – 2009. - № 19. - Ст. 257 (Із змінами, внесеними згідно із Законом № 2367-VI ( 2367-17 ) від 29.06.2010).</w:t>
      </w:r>
    </w:p>
    <w:p w14:paraId="7EEDD2A8"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lastRenderedPageBreak/>
        <w:t>Про затвердження Порядку забезпечення громадян доступним житлом. Постанова Кабінету Міністрів України від 11 лютого 2009 р. № 140 (у редакції постанови Кабінету Міністрів України від 11 травня 2011 р. № 568).</w:t>
      </w:r>
    </w:p>
    <w:p w14:paraId="04B77836"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 xml:space="preserve">Про затвердження Порядку оренди житла з викупом. Постанова Кабінету Міністрів України </w:t>
      </w:r>
      <w:proofErr w:type="spellStart"/>
      <w:r w:rsidRPr="00595279">
        <w:rPr>
          <w:iCs/>
          <w:szCs w:val="28"/>
        </w:rPr>
        <w:t>вiд</w:t>
      </w:r>
      <w:proofErr w:type="spellEnd"/>
      <w:r w:rsidRPr="00595279">
        <w:rPr>
          <w:iCs/>
          <w:szCs w:val="28"/>
        </w:rPr>
        <w:t xml:space="preserve"> 25 березня 2009 р. № 274.</w:t>
      </w:r>
    </w:p>
    <w:p w14:paraId="0D8B68CA"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Про затвердження Порядку розрахунку плати за соціальне житло. Постанова Кабінету Міністрів України від 7 лютого 2007 р. № 155.</w:t>
      </w:r>
    </w:p>
    <w:p w14:paraId="383FD790"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 xml:space="preserve">Про затвердження Правил користування системами централізованого комунального водопостачання та водовідведення в населених пунктах України. Наказ Міністерства з питань житлово-комунального господарства України від 27.06.2008 № 190 р. </w:t>
      </w:r>
    </w:p>
    <w:p w14:paraId="043D8269"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Про затвердження Правил управління будинком, спорудою, житловим комплексом або комплексом будинків і споруд. Наказ Міністерства з питань житлово-комунального господарства України від 02.02.2009 № 13. Зареєстровано в Міністерстві юстиції України 27 квітня 2009 р. за № 377/16393.</w:t>
      </w:r>
    </w:p>
    <w:p w14:paraId="46C0BA7B"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Про місцеве самоврядування в Україні. Закон України № 280/97-ВР від 21 травня 1997 р. (із змінами).</w:t>
      </w:r>
    </w:p>
    <w:p w14:paraId="6ABECD55"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Про місцеве самоврядування в Україні. Закон України № 280/97-ВР від 21 травня 1997 р. (із змінами).</w:t>
      </w:r>
    </w:p>
    <w:p w14:paraId="34D82F1D"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Про об’єднання співвласників багатоквартирного будинку. Закон України від 29 листопада 2001 р. № 2866-ІІІ  // ВВР. – 2002. - № 10. – Ст. 78.</w:t>
      </w:r>
    </w:p>
    <w:p w14:paraId="64944153"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szCs w:val="28"/>
        </w:rPr>
        <w:t>Про передачу об’єктів права державної та комунальної власності. Закон України від 3 березня 1998 р.</w:t>
      </w:r>
    </w:p>
    <w:p w14:paraId="269B0C88"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Про Порядок прийняття в експлуатацію закінчених будівництвом об'єктів. Постанова Кабінету Міністрів України від 8 жовтня 2008 р. № 923 (Із змінами, внесеними згідно з Постановою КМ № 534 ( 534-2009-п ) від 20.05.2009 р.).</w:t>
      </w:r>
    </w:p>
    <w:p w14:paraId="253C8F28"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 xml:space="preserve">Про практику застосування судами законодавства про житлово-будівельні кооперативи. Постанова Пленуму Верховного Суду України від 18 вересня 1987 р. № 9 (Із змінами і доповненнями). </w:t>
      </w:r>
    </w:p>
    <w:p w14:paraId="1F4CAB87"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 xml:space="preserve">Про практику застосування судами законодавства, що регулює право приватної власності громадян на жилий будинок (назву змінено згідно з постановою Пленуму Верховного Суду від 25.05.98 р. № 15). Постанова Пленуму Верховного Суду України від 4 жовтня 1991 р. № 7 (Із змінами і доповненнями). </w:t>
      </w:r>
    </w:p>
    <w:p w14:paraId="5B5D2425"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Про приватизацію державного житлового фонду. Закон України від 19 червня 1992 р. № 2482-ХІІ // ВВР. – 1992. - № 36. – Ст. 524.</w:t>
      </w:r>
    </w:p>
    <w:p w14:paraId="1F4091EF"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Про реалізацію Закону України "Про об'єднання співвласників багатоквартирного будинку". Постанова Кабінету Міністрів України від 11 жовтня 2002 р. № 1521 ( Із змінами, внесеними згідно з Постановою КМ № 1242 (1242-2004-п) від 22.09.2004 р.).</w:t>
      </w:r>
    </w:p>
    <w:p w14:paraId="0B2B4649"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Про свободу пересування та вільний вибір місця проживання в Україні. Закон України від 11 грудня 2003 р. № 1382-ІУ // ВВР. – 2004. - № 15. – Ст. 232.</w:t>
      </w:r>
    </w:p>
    <w:p w14:paraId="16340470" w14:textId="77777777" w:rsidR="00595279" w:rsidRPr="00595279" w:rsidRDefault="00595279" w:rsidP="00595279">
      <w:pPr>
        <w:pStyle w:val="a6"/>
        <w:numPr>
          <w:ilvl w:val="0"/>
          <w:numId w:val="34"/>
        </w:numPr>
        <w:tabs>
          <w:tab w:val="clear" w:pos="720"/>
          <w:tab w:val="num" w:pos="360"/>
        </w:tabs>
        <w:ind w:left="0" w:firstLine="284"/>
        <w:jc w:val="both"/>
        <w:rPr>
          <w:szCs w:val="28"/>
        </w:rPr>
      </w:pPr>
      <w:r w:rsidRPr="00595279">
        <w:rPr>
          <w:szCs w:val="28"/>
        </w:rPr>
        <w:lastRenderedPageBreak/>
        <w:t xml:space="preserve">Про службові жилі приміщення. Постанова Ради Міністрів УРСР </w:t>
      </w:r>
      <w:r w:rsidRPr="00595279">
        <w:rPr>
          <w:noProof/>
          <w:szCs w:val="28"/>
        </w:rPr>
        <w:t xml:space="preserve">від 4 лютого 1988 р. № 37. </w:t>
      </w:r>
    </w:p>
    <w:p w14:paraId="649AECB7"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szCs w:val="28"/>
        </w:rPr>
        <w:t xml:space="preserve">Про судову практику в справах про корисливі злочини проти приватної власності. Постанова Пленуму Верховного Суду України  від 25 грудня 1992 р. № 12. </w:t>
      </w:r>
    </w:p>
    <w:p w14:paraId="267812E1"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Про судову практику у справах за позовами про захист права приватної власності. Постанова Пленуму Верховного Суду України від 22 грудня 1995 р. № 20 (Із змінами).</w:t>
      </w:r>
    </w:p>
    <w:p w14:paraId="677918E1"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 xml:space="preserve">Сімейний кодекс України від 10 січня 2002 р. № 2947-ІІІ // ВВР. – 2002. - № 21-22. – Ст. 135 (із змінами). </w:t>
      </w:r>
    </w:p>
    <w:p w14:paraId="2BBC5318"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proofErr w:type="spellStart"/>
      <w:r w:rsidRPr="00595279">
        <w:rPr>
          <w:sz w:val="28"/>
          <w:szCs w:val="28"/>
          <w:lang w:val="uk-UA"/>
        </w:rPr>
        <w:t>Скаржинський</w:t>
      </w:r>
      <w:proofErr w:type="spellEnd"/>
      <w:r w:rsidRPr="00595279">
        <w:rPr>
          <w:sz w:val="28"/>
          <w:szCs w:val="28"/>
          <w:lang w:val="uk-UA"/>
        </w:rPr>
        <w:t xml:space="preserve"> М. Поняття житла в цивільному праві України // Підприємництво, господарство і право. – 2004. - № 9. – С. 75-77.</w:t>
      </w:r>
    </w:p>
    <w:p w14:paraId="72CC9403"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proofErr w:type="spellStart"/>
      <w:r w:rsidRPr="00595279">
        <w:rPr>
          <w:bCs/>
          <w:sz w:val="28"/>
          <w:szCs w:val="28"/>
        </w:rPr>
        <w:t>Скоропис</w:t>
      </w:r>
      <w:proofErr w:type="spellEnd"/>
      <w:r w:rsidRPr="00595279">
        <w:rPr>
          <w:bCs/>
          <w:sz w:val="28"/>
          <w:szCs w:val="28"/>
        </w:rPr>
        <w:t xml:space="preserve">, </w:t>
      </w:r>
      <w:proofErr w:type="spellStart"/>
      <w:r w:rsidRPr="00595279">
        <w:rPr>
          <w:bCs/>
          <w:sz w:val="28"/>
          <w:szCs w:val="28"/>
        </w:rPr>
        <w:t>Олена</w:t>
      </w:r>
      <w:proofErr w:type="spellEnd"/>
      <w:r w:rsidRPr="00595279">
        <w:rPr>
          <w:bCs/>
          <w:sz w:val="28"/>
          <w:szCs w:val="28"/>
        </w:rPr>
        <w:t xml:space="preserve"> </w:t>
      </w:r>
      <w:proofErr w:type="spellStart"/>
      <w:r w:rsidRPr="00595279">
        <w:rPr>
          <w:bCs/>
          <w:sz w:val="28"/>
          <w:szCs w:val="28"/>
        </w:rPr>
        <w:t>Миколаївна</w:t>
      </w:r>
      <w:proofErr w:type="spellEnd"/>
      <w:r w:rsidRPr="00595279">
        <w:rPr>
          <w:sz w:val="28"/>
          <w:szCs w:val="28"/>
        </w:rPr>
        <w:t xml:space="preserve">. </w:t>
      </w:r>
      <w:proofErr w:type="spellStart"/>
      <w:r w:rsidRPr="00595279">
        <w:rPr>
          <w:sz w:val="28"/>
          <w:szCs w:val="28"/>
        </w:rPr>
        <w:t>Проблеми</w:t>
      </w:r>
      <w:proofErr w:type="spellEnd"/>
      <w:r w:rsidRPr="00595279">
        <w:rPr>
          <w:sz w:val="28"/>
          <w:szCs w:val="28"/>
        </w:rPr>
        <w:t xml:space="preserve"> </w:t>
      </w:r>
      <w:proofErr w:type="spellStart"/>
      <w:r w:rsidRPr="00595279">
        <w:rPr>
          <w:sz w:val="28"/>
          <w:szCs w:val="28"/>
        </w:rPr>
        <w:t>законодавчого</w:t>
      </w:r>
      <w:proofErr w:type="spellEnd"/>
      <w:r w:rsidRPr="00595279">
        <w:rPr>
          <w:sz w:val="28"/>
          <w:szCs w:val="28"/>
        </w:rPr>
        <w:t xml:space="preserve"> </w:t>
      </w:r>
      <w:proofErr w:type="spellStart"/>
      <w:r w:rsidRPr="00595279">
        <w:rPr>
          <w:sz w:val="28"/>
          <w:szCs w:val="28"/>
        </w:rPr>
        <w:t>регулювання</w:t>
      </w:r>
      <w:proofErr w:type="spellEnd"/>
      <w:r w:rsidRPr="00595279">
        <w:rPr>
          <w:sz w:val="28"/>
          <w:szCs w:val="28"/>
        </w:rPr>
        <w:t xml:space="preserve"> </w:t>
      </w:r>
      <w:proofErr w:type="spellStart"/>
      <w:r w:rsidRPr="00595279">
        <w:rPr>
          <w:sz w:val="28"/>
          <w:szCs w:val="28"/>
        </w:rPr>
        <w:t>ліквідації</w:t>
      </w:r>
      <w:proofErr w:type="spellEnd"/>
      <w:r w:rsidRPr="00595279">
        <w:rPr>
          <w:sz w:val="28"/>
          <w:szCs w:val="28"/>
        </w:rPr>
        <w:t xml:space="preserve"> </w:t>
      </w:r>
      <w:proofErr w:type="spellStart"/>
      <w:r w:rsidRPr="00595279">
        <w:rPr>
          <w:sz w:val="28"/>
          <w:szCs w:val="28"/>
        </w:rPr>
        <w:t>об’єднань</w:t>
      </w:r>
      <w:proofErr w:type="spellEnd"/>
      <w:r w:rsidRPr="00595279">
        <w:rPr>
          <w:sz w:val="28"/>
          <w:szCs w:val="28"/>
        </w:rPr>
        <w:t xml:space="preserve"> </w:t>
      </w:r>
      <w:proofErr w:type="spellStart"/>
      <w:r w:rsidRPr="00595279">
        <w:rPr>
          <w:sz w:val="28"/>
          <w:szCs w:val="28"/>
        </w:rPr>
        <w:t>співвласників</w:t>
      </w:r>
      <w:proofErr w:type="spellEnd"/>
      <w:r w:rsidRPr="00595279">
        <w:rPr>
          <w:sz w:val="28"/>
          <w:szCs w:val="28"/>
        </w:rPr>
        <w:t xml:space="preserve"> </w:t>
      </w:r>
      <w:proofErr w:type="spellStart"/>
      <w:r w:rsidRPr="00595279">
        <w:rPr>
          <w:sz w:val="28"/>
          <w:szCs w:val="28"/>
        </w:rPr>
        <w:t>багатоквартирного</w:t>
      </w:r>
      <w:proofErr w:type="spellEnd"/>
      <w:r w:rsidRPr="00595279">
        <w:rPr>
          <w:sz w:val="28"/>
          <w:szCs w:val="28"/>
        </w:rPr>
        <w:t xml:space="preserve"> </w:t>
      </w:r>
      <w:proofErr w:type="spellStart"/>
      <w:r w:rsidRPr="00595279">
        <w:rPr>
          <w:sz w:val="28"/>
          <w:szCs w:val="28"/>
        </w:rPr>
        <w:t>житлового</w:t>
      </w:r>
      <w:proofErr w:type="spellEnd"/>
      <w:r w:rsidRPr="00595279">
        <w:rPr>
          <w:sz w:val="28"/>
          <w:szCs w:val="28"/>
        </w:rPr>
        <w:t xml:space="preserve"> </w:t>
      </w:r>
      <w:proofErr w:type="spellStart"/>
      <w:r w:rsidRPr="00595279">
        <w:rPr>
          <w:sz w:val="28"/>
          <w:szCs w:val="28"/>
        </w:rPr>
        <w:t>будинку</w:t>
      </w:r>
      <w:proofErr w:type="spellEnd"/>
      <w:r w:rsidRPr="00595279">
        <w:rPr>
          <w:sz w:val="28"/>
          <w:szCs w:val="28"/>
        </w:rPr>
        <w:t xml:space="preserve"> / О. М. </w:t>
      </w:r>
      <w:proofErr w:type="spellStart"/>
      <w:r w:rsidRPr="00595279">
        <w:rPr>
          <w:sz w:val="28"/>
          <w:szCs w:val="28"/>
        </w:rPr>
        <w:t>Скоропис</w:t>
      </w:r>
      <w:proofErr w:type="spellEnd"/>
      <w:r w:rsidRPr="00595279">
        <w:rPr>
          <w:sz w:val="28"/>
          <w:szCs w:val="28"/>
        </w:rPr>
        <w:t xml:space="preserve"> // Держава і </w:t>
      </w:r>
      <w:proofErr w:type="gramStart"/>
      <w:r w:rsidRPr="00595279">
        <w:rPr>
          <w:sz w:val="28"/>
          <w:szCs w:val="28"/>
        </w:rPr>
        <w:t>право :</w:t>
      </w:r>
      <w:proofErr w:type="gramEnd"/>
      <w:r w:rsidRPr="00595279">
        <w:rPr>
          <w:sz w:val="28"/>
          <w:szCs w:val="28"/>
        </w:rPr>
        <w:t xml:space="preserve"> </w:t>
      </w:r>
      <w:proofErr w:type="spellStart"/>
      <w:r w:rsidRPr="00595279">
        <w:rPr>
          <w:sz w:val="28"/>
          <w:szCs w:val="28"/>
        </w:rPr>
        <w:t>Збірник</w:t>
      </w:r>
      <w:proofErr w:type="spellEnd"/>
      <w:r w:rsidRPr="00595279">
        <w:rPr>
          <w:sz w:val="28"/>
          <w:szCs w:val="28"/>
        </w:rPr>
        <w:t xml:space="preserve"> </w:t>
      </w:r>
      <w:proofErr w:type="spellStart"/>
      <w:r w:rsidRPr="00595279">
        <w:rPr>
          <w:sz w:val="28"/>
          <w:szCs w:val="28"/>
        </w:rPr>
        <w:t>наукових</w:t>
      </w:r>
      <w:proofErr w:type="spellEnd"/>
      <w:r w:rsidRPr="00595279">
        <w:rPr>
          <w:sz w:val="28"/>
          <w:szCs w:val="28"/>
        </w:rPr>
        <w:t xml:space="preserve"> </w:t>
      </w:r>
      <w:proofErr w:type="spellStart"/>
      <w:r w:rsidRPr="00595279">
        <w:rPr>
          <w:sz w:val="28"/>
          <w:szCs w:val="28"/>
        </w:rPr>
        <w:t>праць</w:t>
      </w:r>
      <w:proofErr w:type="spellEnd"/>
      <w:r w:rsidRPr="00595279">
        <w:rPr>
          <w:b/>
          <w:bCs/>
          <w:sz w:val="28"/>
          <w:szCs w:val="28"/>
        </w:rPr>
        <w:t xml:space="preserve">. - </w:t>
      </w:r>
      <w:r w:rsidRPr="00595279">
        <w:rPr>
          <w:bCs/>
          <w:sz w:val="28"/>
          <w:szCs w:val="28"/>
        </w:rPr>
        <w:t>2009</w:t>
      </w:r>
      <w:r w:rsidRPr="00595279">
        <w:rPr>
          <w:sz w:val="28"/>
          <w:szCs w:val="28"/>
        </w:rPr>
        <w:t xml:space="preserve">. - </w:t>
      </w:r>
      <w:r w:rsidRPr="00595279">
        <w:rPr>
          <w:bCs/>
          <w:sz w:val="28"/>
          <w:szCs w:val="28"/>
        </w:rPr>
        <w:t>Вип.  45</w:t>
      </w:r>
      <w:r w:rsidRPr="00595279">
        <w:rPr>
          <w:sz w:val="28"/>
          <w:szCs w:val="28"/>
        </w:rPr>
        <w:t>. - C. 381-388</w:t>
      </w:r>
      <w:r w:rsidRPr="00595279">
        <w:rPr>
          <w:sz w:val="28"/>
          <w:szCs w:val="28"/>
          <w:lang w:val="uk-UA"/>
        </w:rPr>
        <w:t>.</w:t>
      </w:r>
    </w:p>
    <w:p w14:paraId="2D571E31"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proofErr w:type="spellStart"/>
      <w:r w:rsidRPr="00595279">
        <w:rPr>
          <w:sz w:val="28"/>
          <w:szCs w:val="28"/>
          <w:lang w:val="uk-UA"/>
        </w:rPr>
        <w:t>Суярко</w:t>
      </w:r>
      <w:proofErr w:type="spellEnd"/>
      <w:r w:rsidRPr="00595279">
        <w:rPr>
          <w:sz w:val="28"/>
          <w:szCs w:val="28"/>
          <w:lang w:val="uk-UA"/>
        </w:rPr>
        <w:t xml:space="preserve"> Т. Житло як загальний об</w:t>
      </w:r>
      <w:r w:rsidRPr="00595279">
        <w:rPr>
          <w:sz w:val="28"/>
          <w:szCs w:val="28"/>
        </w:rPr>
        <w:t>’</w:t>
      </w:r>
      <w:proofErr w:type="spellStart"/>
      <w:r w:rsidRPr="00595279">
        <w:rPr>
          <w:sz w:val="28"/>
          <w:szCs w:val="28"/>
          <w:lang w:val="uk-UA"/>
        </w:rPr>
        <w:t>єкт</w:t>
      </w:r>
      <w:proofErr w:type="spellEnd"/>
      <w:r w:rsidRPr="00595279">
        <w:rPr>
          <w:sz w:val="28"/>
          <w:szCs w:val="28"/>
          <w:lang w:val="uk-UA"/>
        </w:rPr>
        <w:t xml:space="preserve"> управління у </w:t>
      </w:r>
      <w:proofErr w:type="spellStart"/>
      <w:r w:rsidRPr="00595279">
        <w:rPr>
          <w:sz w:val="28"/>
          <w:szCs w:val="28"/>
          <w:lang w:val="uk-UA"/>
        </w:rPr>
        <w:t>зобов</w:t>
      </w:r>
      <w:proofErr w:type="spellEnd"/>
      <w:r w:rsidRPr="00595279">
        <w:rPr>
          <w:sz w:val="28"/>
          <w:szCs w:val="28"/>
        </w:rPr>
        <w:t>’</w:t>
      </w:r>
      <w:proofErr w:type="spellStart"/>
      <w:r w:rsidRPr="00595279">
        <w:rPr>
          <w:sz w:val="28"/>
          <w:szCs w:val="28"/>
          <w:lang w:val="uk-UA"/>
        </w:rPr>
        <w:t>язаннях</w:t>
      </w:r>
      <w:proofErr w:type="spellEnd"/>
      <w:r w:rsidRPr="00595279">
        <w:rPr>
          <w:sz w:val="28"/>
          <w:szCs w:val="28"/>
          <w:lang w:val="uk-UA"/>
        </w:rPr>
        <w:t xml:space="preserve"> з управління майном // Вісник Академії правових наук України. – 2005. - № 1(40). – С. 223-229.</w:t>
      </w:r>
    </w:p>
    <w:p w14:paraId="022E153F"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proofErr w:type="spellStart"/>
      <w:r w:rsidRPr="00595279">
        <w:rPr>
          <w:sz w:val="28"/>
          <w:szCs w:val="28"/>
          <w:lang w:val="uk-UA"/>
        </w:rPr>
        <w:t>Тилик</w:t>
      </w:r>
      <w:proofErr w:type="spellEnd"/>
      <w:r w:rsidRPr="00595279">
        <w:rPr>
          <w:sz w:val="28"/>
          <w:szCs w:val="28"/>
          <w:lang w:val="uk-UA"/>
        </w:rPr>
        <w:t xml:space="preserve"> Т. Правові підстави припинення житлових відносин // Юридична Україна : Юрінком Інтер</w:t>
      </w:r>
      <w:r w:rsidRPr="00595279">
        <w:rPr>
          <w:b/>
          <w:bCs/>
          <w:sz w:val="28"/>
          <w:szCs w:val="28"/>
          <w:lang w:val="uk-UA"/>
        </w:rPr>
        <w:t xml:space="preserve">. - </w:t>
      </w:r>
      <w:r w:rsidRPr="00595279">
        <w:rPr>
          <w:bCs/>
          <w:sz w:val="28"/>
          <w:szCs w:val="28"/>
          <w:lang w:val="uk-UA"/>
        </w:rPr>
        <w:t>2009</w:t>
      </w:r>
      <w:r w:rsidRPr="00595279">
        <w:rPr>
          <w:sz w:val="28"/>
          <w:szCs w:val="28"/>
          <w:lang w:val="uk-UA"/>
        </w:rPr>
        <w:t xml:space="preserve">. - </w:t>
      </w:r>
      <w:r w:rsidRPr="00595279">
        <w:rPr>
          <w:bCs/>
          <w:sz w:val="28"/>
          <w:szCs w:val="28"/>
          <w:lang w:val="uk-UA"/>
        </w:rPr>
        <w:t>№ 3</w:t>
      </w:r>
      <w:r w:rsidRPr="00595279">
        <w:rPr>
          <w:sz w:val="28"/>
          <w:szCs w:val="28"/>
          <w:lang w:val="uk-UA"/>
        </w:rPr>
        <w:t xml:space="preserve">. - </w:t>
      </w:r>
      <w:r w:rsidRPr="00595279">
        <w:rPr>
          <w:sz w:val="28"/>
          <w:szCs w:val="28"/>
        </w:rPr>
        <w:t>C</w:t>
      </w:r>
      <w:r w:rsidRPr="00595279">
        <w:rPr>
          <w:sz w:val="28"/>
          <w:szCs w:val="28"/>
          <w:lang w:val="uk-UA"/>
        </w:rPr>
        <w:t>. 46-51.</w:t>
      </w:r>
    </w:p>
    <w:p w14:paraId="3CF1C464"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proofErr w:type="spellStart"/>
      <w:r w:rsidRPr="00595279">
        <w:rPr>
          <w:sz w:val="28"/>
          <w:szCs w:val="28"/>
          <w:lang w:val="uk-UA"/>
        </w:rPr>
        <w:t>Тимчин</w:t>
      </w:r>
      <w:proofErr w:type="spellEnd"/>
      <w:r w:rsidRPr="00595279">
        <w:rPr>
          <w:sz w:val="28"/>
          <w:szCs w:val="28"/>
          <w:lang w:val="uk-UA"/>
        </w:rPr>
        <w:t xml:space="preserve"> Т. Практичні питання перепланування квартир // Юридичний журнал. – 2005. - № 4. – С. 37-38.</w:t>
      </w:r>
    </w:p>
    <w:p w14:paraId="2207F425"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proofErr w:type="spellStart"/>
      <w:r w:rsidRPr="00595279">
        <w:rPr>
          <w:sz w:val="28"/>
          <w:szCs w:val="28"/>
          <w:lang w:val="uk-UA"/>
        </w:rPr>
        <w:t>Тульчевська</w:t>
      </w:r>
      <w:proofErr w:type="spellEnd"/>
      <w:r w:rsidRPr="00595279">
        <w:rPr>
          <w:sz w:val="28"/>
          <w:szCs w:val="28"/>
          <w:lang w:val="uk-UA"/>
        </w:rPr>
        <w:t xml:space="preserve"> Н.В.</w:t>
      </w:r>
      <w:r w:rsidRPr="00595279">
        <w:rPr>
          <w:sz w:val="28"/>
          <w:szCs w:val="28"/>
        </w:rPr>
        <w:t xml:space="preserve">Проблематика </w:t>
      </w:r>
      <w:proofErr w:type="spellStart"/>
      <w:r w:rsidRPr="00595279">
        <w:rPr>
          <w:sz w:val="28"/>
          <w:szCs w:val="28"/>
        </w:rPr>
        <w:t>законодавчого</w:t>
      </w:r>
      <w:proofErr w:type="spellEnd"/>
      <w:r w:rsidRPr="00595279">
        <w:rPr>
          <w:sz w:val="28"/>
          <w:szCs w:val="28"/>
        </w:rPr>
        <w:t xml:space="preserve"> </w:t>
      </w:r>
      <w:proofErr w:type="spellStart"/>
      <w:r w:rsidRPr="00595279">
        <w:rPr>
          <w:sz w:val="28"/>
          <w:szCs w:val="28"/>
        </w:rPr>
        <w:t>визначення</w:t>
      </w:r>
      <w:proofErr w:type="spellEnd"/>
      <w:r w:rsidRPr="00595279">
        <w:rPr>
          <w:sz w:val="28"/>
          <w:szCs w:val="28"/>
        </w:rPr>
        <w:t xml:space="preserve"> </w:t>
      </w:r>
      <w:proofErr w:type="spellStart"/>
      <w:r w:rsidRPr="00595279">
        <w:rPr>
          <w:sz w:val="28"/>
          <w:szCs w:val="28"/>
        </w:rPr>
        <w:t>поняття</w:t>
      </w:r>
      <w:proofErr w:type="spellEnd"/>
      <w:r w:rsidRPr="00595279">
        <w:rPr>
          <w:sz w:val="28"/>
          <w:szCs w:val="28"/>
        </w:rPr>
        <w:t xml:space="preserve"> "</w:t>
      </w:r>
      <w:proofErr w:type="spellStart"/>
      <w:r w:rsidRPr="00595279">
        <w:rPr>
          <w:sz w:val="28"/>
          <w:szCs w:val="28"/>
        </w:rPr>
        <w:t>житло</w:t>
      </w:r>
      <w:proofErr w:type="spellEnd"/>
      <w:r w:rsidRPr="00595279">
        <w:rPr>
          <w:sz w:val="28"/>
          <w:szCs w:val="28"/>
        </w:rPr>
        <w:t xml:space="preserve">" // Держава і право : </w:t>
      </w:r>
      <w:proofErr w:type="spellStart"/>
      <w:r w:rsidRPr="00595279">
        <w:rPr>
          <w:sz w:val="28"/>
          <w:szCs w:val="28"/>
        </w:rPr>
        <w:t>Збірник</w:t>
      </w:r>
      <w:proofErr w:type="spellEnd"/>
      <w:r w:rsidRPr="00595279">
        <w:rPr>
          <w:sz w:val="28"/>
          <w:szCs w:val="28"/>
        </w:rPr>
        <w:t xml:space="preserve"> </w:t>
      </w:r>
      <w:proofErr w:type="spellStart"/>
      <w:r w:rsidRPr="00595279">
        <w:rPr>
          <w:sz w:val="28"/>
          <w:szCs w:val="28"/>
        </w:rPr>
        <w:t>наукових</w:t>
      </w:r>
      <w:proofErr w:type="spellEnd"/>
      <w:r w:rsidRPr="00595279">
        <w:rPr>
          <w:sz w:val="28"/>
          <w:szCs w:val="28"/>
        </w:rPr>
        <w:t xml:space="preserve"> </w:t>
      </w:r>
      <w:proofErr w:type="spellStart"/>
      <w:r w:rsidRPr="00595279">
        <w:rPr>
          <w:sz w:val="28"/>
          <w:szCs w:val="28"/>
        </w:rPr>
        <w:t>праць</w:t>
      </w:r>
      <w:proofErr w:type="spellEnd"/>
      <w:r w:rsidRPr="00595279">
        <w:rPr>
          <w:b/>
          <w:bCs/>
          <w:sz w:val="28"/>
          <w:szCs w:val="28"/>
        </w:rPr>
        <w:t xml:space="preserve">. - </w:t>
      </w:r>
      <w:r w:rsidRPr="00595279">
        <w:rPr>
          <w:bCs/>
          <w:sz w:val="28"/>
          <w:szCs w:val="28"/>
        </w:rPr>
        <w:t>2008</w:t>
      </w:r>
      <w:r w:rsidRPr="00595279">
        <w:rPr>
          <w:sz w:val="28"/>
          <w:szCs w:val="28"/>
        </w:rPr>
        <w:t xml:space="preserve">. - </w:t>
      </w:r>
      <w:r w:rsidRPr="00595279">
        <w:rPr>
          <w:bCs/>
          <w:sz w:val="28"/>
          <w:szCs w:val="28"/>
        </w:rPr>
        <w:t>Вип. 40</w:t>
      </w:r>
      <w:r w:rsidRPr="00595279">
        <w:rPr>
          <w:sz w:val="28"/>
          <w:szCs w:val="28"/>
        </w:rPr>
        <w:t>. - C. 290-296</w:t>
      </w:r>
      <w:r w:rsidRPr="00595279">
        <w:rPr>
          <w:sz w:val="28"/>
          <w:szCs w:val="28"/>
          <w:lang w:val="uk-UA"/>
        </w:rPr>
        <w:t>.</w:t>
      </w:r>
    </w:p>
    <w:p w14:paraId="262DE252"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sz w:val="28"/>
          <w:szCs w:val="28"/>
          <w:lang w:val="uk-UA"/>
        </w:rPr>
        <w:t>Федосєєва Г. Процес формування та діяльності житлового фонду соціального призначення: окремі питання правового регулювання // Право України. – 2006. - № 2. – С. 92-95.</w:t>
      </w:r>
    </w:p>
    <w:p w14:paraId="49502414"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proofErr w:type="spellStart"/>
      <w:r w:rsidRPr="00595279">
        <w:rPr>
          <w:bCs/>
          <w:sz w:val="28"/>
          <w:szCs w:val="28"/>
        </w:rPr>
        <w:t>Федосєєва</w:t>
      </w:r>
      <w:proofErr w:type="spellEnd"/>
      <w:r w:rsidRPr="00595279">
        <w:rPr>
          <w:bCs/>
          <w:sz w:val="28"/>
          <w:szCs w:val="28"/>
        </w:rPr>
        <w:t xml:space="preserve"> Т.Р.</w:t>
      </w:r>
      <w:r w:rsidRPr="00595279">
        <w:rPr>
          <w:bCs/>
          <w:sz w:val="28"/>
          <w:szCs w:val="28"/>
          <w:lang w:val="uk-UA"/>
        </w:rPr>
        <w:t xml:space="preserve"> </w:t>
      </w:r>
      <w:r w:rsidRPr="00595279">
        <w:rPr>
          <w:sz w:val="28"/>
          <w:szCs w:val="28"/>
        </w:rPr>
        <w:t xml:space="preserve">Право </w:t>
      </w:r>
      <w:proofErr w:type="spellStart"/>
      <w:r w:rsidRPr="00595279">
        <w:rPr>
          <w:sz w:val="28"/>
          <w:szCs w:val="28"/>
        </w:rPr>
        <w:t>громадян</w:t>
      </w:r>
      <w:proofErr w:type="spellEnd"/>
      <w:r w:rsidRPr="00595279">
        <w:rPr>
          <w:sz w:val="28"/>
          <w:szCs w:val="28"/>
        </w:rPr>
        <w:t xml:space="preserve"> на </w:t>
      </w:r>
      <w:proofErr w:type="spellStart"/>
      <w:r w:rsidRPr="00595279">
        <w:rPr>
          <w:sz w:val="28"/>
          <w:szCs w:val="28"/>
        </w:rPr>
        <w:t>житло</w:t>
      </w:r>
      <w:proofErr w:type="spellEnd"/>
      <w:r w:rsidRPr="00595279">
        <w:rPr>
          <w:sz w:val="28"/>
          <w:szCs w:val="28"/>
        </w:rPr>
        <w:t xml:space="preserve"> у </w:t>
      </w:r>
      <w:proofErr w:type="spellStart"/>
      <w:r w:rsidRPr="00595279">
        <w:rPr>
          <w:sz w:val="28"/>
          <w:szCs w:val="28"/>
        </w:rPr>
        <w:t>фонді</w:t>
      </w:r>
      <w:proofErr w:type="spellEnd"/>
      <w:r w:rsidRPr="00595279">
        <w:rPr>
          <w:sz w:val="28"/>
          <w:szCs w:val="28"/>
        </w:rPr>
        <w:t xml:space="preserve"> </w:t>
      </w:r>
      <w:proofErr w:type="spellStart"/>
      <w:r w:rsidRPr="00595279">
        <w:rPr>
          <w:sz w:val="28"/>
          <w:szCs w:val="28"/>
        </w:rPr>
        <w:t>соціально</w:t>
      </w:r>
      <w:proofErr w:type="spellEnd"/>
      <w:r w:rsidRPr="00595279">
        <w:rPr>
          <w:sz w:val="28"/>
          <w:szCs w:val="28"/>
          <w:lang w:val="uk-UA"/>
        </w:rPr>
        <w:t>го</w:t>
      </w:r>
      <w:r w:rsidRPr="00595279">
        <w:rPr>
          <w:sz w:val="28"/>
          <w:szCs w:val="28"/>
        </w:rPr>
        <w:t xml:space="preserve"> </w:t>
      </w:r>
      <w:proofErr w:type="spellStart"/>
      <w:proofErr w:type="gramStart"/>
      <w:r w:rsidRPr="00595279">
        <w:rPr>
          <w:sz w:val="28"/>
          <w:szCs w:val="28"/>
        </w:rPr>
        <w:t>призначення</w:t>
      </w:r>
      <w:proofErr w:type="spellEnd"/>
      <w:r w:rsidRPr="00595279">
        <w:rPr>
          <w:sz w:val="28"/>
          <w:szCs w:val="28"/>
        </w:rPr>
        <w:t xml:space="preserve"> :</w:t>
      </w:r>
      <w:proofErr w:type="gramEnd"/>
      <w:r w:rsidRPr="00595279">
        <w:rPr>
          <w:sz w:val="28"/>
          <w:szCs w:val="28"/>
        </w:rPr>
        <w:t xml:space="preserve"> Автореферат </w:t>
      </w:r>
      <w:proofErr w:type="spellStart"/>
      <w:r w:rsidRPr="00595279">
        <w:rPr>
          <w:sz w:val="28"/>
          <w:szCs w:val="28"/>
        </w:rPr>
        <w:t>дис</w:t>
      </w:r>
      <w:proofErr w:type="spellEnd"/>
      <w:r w:rsidRPr="00595279">
        <w:rPr>
          <w:sz w:val="28"/>
          <w:szCs w:val="28"/>
        </w:rPr>
        <w:t xml:space="preserve">. </w:t>
      </w:r>
      <w:proofErr w:type="spellStart"/>
      <w:r w:rsidRPr="00595279">
        <w:rPr>
          <w:sz w:val="28"/>
          <w:szCs w:val="28"/>
        </w:rPr>
        <w:t>к.ю.н</w:t>
      </w:r>
      <w:proofErr w:type="spellEnd"/>
      <w:r w:rsidRPr="00595279">
        <w:rPr>
          <w:sz w:val="28"/>
          <w:szCs w:val="28"/>
        </w:rPr>
        <w:t>.:</w:t>
      </w:r>
      <w:r w:rsidRPr="00595279">
        <w:rPr>
          <w:sz w:val="28"/>
          <w:szCs w:val="28"/>
          <w:lang w:val="uk-UA"/>
        </w:rPr>
        <w:t xml:space="preserve"> </w:t>
      </w:r>
      <w:r w:rsidRPr="00595279">
        <w:rPr>
          <w:sz w:val="28"/>
          <w:szCs w:val="28"/>
        </w:rPr>
        <w:t xml:space="preserve">12.00.03; </w:t>
      </w:r>
      <w:proofErr w:type="spellStart"/>
      <w:r w:rsidRPr="00595279">
        <w:rPr>
          <w:sz w:val="28"/>
          <w:szCs w:val="28"/>
        </w:rPr>
        <w:t>Національний</w:t>
      </w:r>
      <w:proofErr w:type="spellEnd"/>
      <w:r w:rsidRPr="00595279">
        <w:rPr>
          <w:sz w:val="28"/>
          <w:szCs w:val="28"/>
        </w:rPr>
        <w:t xml:space="preserve"> </w:t>
      </w:r>
      <w:proofErr w:type="spellStart"/>
      <w:r w:rsidRPr="00595279">
        <w:rPr>
          <w:sz w:val="28"/>
          <w:szCs w:val="28"/>
        </w:rPr>
        <w:t>університет</w:t>
      </w:r>
      <w:proofErr w:type="spellEnd"/>
      <w:r w:rsidRPr="00595279">
        <w:rPr>
          <w:sz w:val="28"/>
          <w:szCs w:val="28"/>
        </w:rPr>
        <w:t xml:space="preserve"> </w:t>
      </w:r>
      <w:proofErr w:type="spellStart"/>
      <w:r w:rsidRPr="00595279">
        <w:rPr>
          <w:sz w:val="28"/>
          <w:szCs w:val="28"/>
        </w:rPr>
        <w:t>внутрішніх</w:t>
      </w:r>
      <w:proofErr w:type="spellEnd"/>
      <w:r w:rsidRPr="00595279">
        <w:rPr>
          <w:sz w:val="28"/>
          <w:szCs w:val="28"/>
        </w:rPr>
        <w:t xml:space="preserve"> справ . - </w:t>
      </w:r>
      <w:proofErr w:type="spellStart"/>
      <w:proofErr w:type="gramStart"/>
      <w:r w:rsidRPr="00595279">
        <w:rPr>
          <w:sz w:val="28"/>
          <w:szCs w:val="28"/>
        </w:rPr>
        <w:t>Харків</w:t>
      </w:r>
      <w:proofErr w:type="spellEnd"/>
      <w:r w:rsidRPr="00595279">
        <w:rPr>
          <w:sz w:val="28"/>
          <w:szCs w:val="28"/>
        </w:rPr>
        <w:t>,  2003</w:t>
      </w:r>
      <w:proofErr w:type="gramEnd"/>
      <w:r w:rsidRPr="00595279">
        <w:rPr>
          <w:sz w:val="28"/>
          <w:szCs w:val="28"/>
        </w:rPr>
        <w:t>. -  20 с.</w:t>
      </w:r>
    </w:p>
    <w:p w14:paraId="2284E743"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sz w:val="28"/>
          <w:szCs w:val="28"/>
        </w:rPr>
        <w:t>Фурса Е. Проблемы собственников жилых помещений // Юридическая практика. – 2004. - № 1-2. – 13 янв. – С. 1, 21-22.</w:t>
      </w:r>
    </w:p>
    <w:p w14:paraId="5FA8C091"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proofErr w:type="spellStart"/>
      <w:r w:rsidRPr="00595279">
        <w:rPr>
          <w:bCs/>
          <w:sz w:val="28"/>
          <w:szCs w:val="28"/>
        </w:rPr>
        <w:t>Хіміч</w:t>
      </w:r>
      <w:proofErr w:type="spellEnd"/>
      <w:r w:rsidRPr="00595279">
        <w:rPr>
          <w:bCs/>
          <w:sz w:val="28"/>
          <w:szCs w:val="28"/>
        </w:rPr>
        <w:t xml:space="preserve"> С.</w:t>
      </w:r>
      <w:r w:rsidRPr="00595279">
        <w:rPr>
          <w:sz w:val="28"/>
          <w:szCs w:val="28"/>
        </w:rPr>
        <w:t xml:space="preserve"> Право на </w:t>
      </w:r>
      <w:proofErr w:type="spellStart"/>
      <w:r w:rsidRPr="00595279">
        <w:rPr>
          <w:sz w:val="28"/>
          <w:szCs w:val="28"/>
        </w:rPr>
        <w:t>житло</w:t>
      </w:r>
      <w:proofErr w:type="spellEnd"/>
      <w:r w:rsidRPr="00595279">
        <w:rPr>
          <w:sz w:val="28"/>
          <w:szCs w:val="28"/>
        </w:rPr>
        <w:t xml:space="preserve"> </w:t>
      </w:r>
      <w:proofErr w:type="spellStart"/>
      <w:r w:rsidRPr="00595279">
        <w:rPr>
          <w:sz w:val="28"/>
          <w:szCs w:val="28"/>
        </w:rPr>
        <w:t>відповідно</w:t>
      </w:r>
      <w:proofErr w:type="spellEnd"/>
      <w:r w:rsidRPr="00595279">
        <w:rPr>
          <w:sz w:val="28"/>
          <w:szCs w:val="28"/>
        </w:rPr>
        <w:t xml:space="preserve"> до норм </w:t>
      </w:r>
      <w:proofErr w:type="spellStart"/>
      <w:r w:rsidRPr="00595279">
        <w:rPr>
          <w:sz w:val="28"/>
          <w:szCs w:val="28"/>
        </w:rPr>
        <w:t>Конституції</w:t>
      </w:r>
      <w:proofErr w:type="spellEnd"/>
      <w:r w:rsidRPr="00595279">
        <w:rPr>
          <w:sz w:val="28"/>
          <w:szCs w:val="28"/>
        </w:rPr>
        <w:t xml:space="preserve"> </w:t>
      </w:r>
      <w:proofErr w:type="spellStart"/>
      <w:r w:rsidRPr="00595279">
        <w:rPr>
          <w:sz w:val="28"/>
          <w:szCs w:val="28"/>
        </w:rPr>
        <w:t>України</w:t>
      </w:r>
      <w:proofErr w:type="spellEnd"/>
      <w:r w:rsidRPr="00595279">
        <w:rPr>
          <w:sz w:val="28"/>
          <w:szCs w:val="28"/>
        </w:rPr>
        <w:t xml:space="preserve"> / </w:t>
      </w:r>
      <w:proofErr w:type="spellStart"/>
      <w:r w:rsidRPr="00595279">
        <w:rPr>
          <w:sz w:val="28"/>
          <w:szCs w:val="28"/>
        </w:rPr>
        <w:t>С.Хіміч</w:t>
      </w:r>
      <w:proofErr w:type="spellEnd"/>
      <w:r w:rsidRPr="00595279">
        <w:rPr>
          <w:sz w:val="28"/>
          <w:szCs w:val="28"/>
        </w:rPr>
        <w:t xml:space="preserve"> // </w:t>
      </w:r>
      <w:proofErr w:type="spellStart"/>
      <w:r w:rsidRPr="00595279">
        <w:rPr>
          <w:sz w:val="28"/>
          <w:szCs w:val="28"/>
        </w:rPr>
        <w:t>Юридична</w:t>
      </w:r>
      <w:proofErr w:type="spellEnd"/>
      <w:r w:rsidRPr="00595279">
        <w:rPr>
          <w:sz w:val="28"/>
          <w:szCs w:val="28"/>
        </w:rPr>
        <w:t xml:space="preserve"> </w:t>
      </w:r>
      <w:proofErr w:type="spellStart"/>
      <w:r w:rsidRPr="00595279">
        <w:rPr>
          <w:sz w:val="28"/>
          <w:szCs w:val="28"/>
        </w:rPr>
        <w:t>Україна</w:t>
      </w:r>
      <w:proofErr w:type="spellEnd"/>
      <w:r w:rsidRPr="00595279">
        <w:rPr>
          <w:sz w:val="28"/>
          <w:szCs w:val="28"/>
        </w:rPr>
        <w:t xml:space="preserve"> / </w:t>
      </w:r>
      <w:proofErr w:type="spellStart"/>
      <w:r w:rsidRPr="00595279">
        <w:rPr>
          <w:sz w:val="28"/>
          <w:szCs w:val="28"/>
        </w:rPr>
        <w:t>Київський</w:t>
      </w:r>
      <w:proofErr w:type="spellEnd"/>
      <w:r w:rsidRPr="00595279">
        <w:rPr>
          <w:sz w:val="28"/>
          <w:szCs w:val="28"/>
        </w:rPr>
        <w:t xml:space="preserve"> </w:t>
      </w:r>
      <w:proofErr w:type="spellStart"/>
      <w:r w:rsidRPr="00595279">
        <w:rPr>
          <w:sz w:val="28"/>
          <w:szCs w:val="28"/>
        </w:rPr>
        <w:t>регіональний</w:t>
      </w:r>
      <w:proofErr w:type="spellEnd"/>
      <w:r w:rsidRPr="00595279">
        <w:rPr>
          <w:sz w:val="28"/>
          <w:szCs w:val="28"/>
        </w:rPr>
        <w:t xml:space="preserve"> центр </w:t>
      </w:r>
      <w:proofErr w:type="spellStart"/>
      <w:r w:rsidRPr="00595279">
        <w:rPr>
          <w:sz w:val="28"/>
          <w:szCs w:val="28"/>
        </w:rPr>
        <w:t>Академії</w:t>
      </w:r>
      <w:proofErr w:type="spellEnd"/>
      <w:r w:rsidRPr="00595279">
        <w:rPr>
          <w:sz w:val="28"/>
          <w:szCs w:val="28"/>
        </w:rPr>
        <w:t xml:space="preserve"> </w:t>
      </w:r>
      <w:proofErr w:type="spellStart"/>
      <w:r w:rsidRPr="00595279">
        <w:rPr>
          <w:sz w:val="28"/>
          <w:szCs w:val="28"/>
        </w:rPr>
        <w:t>правових</w:t>
      </w:r>
      <w:proofErr w:type="spellEnd"/>
      <w:r w:rsidRPr="00595279">
        <w:rPr>
          <w:sz w:val="28"/>
          <w:szCs w:val="28"/>
        </w:rPr>
        <w:t xml:space="preserve"> наук </w:t>
      </w:r>
      <w:proofErr w:type="spellStart"/>
      <w:proofErr w:type="gramStart"/>
      <w:r w:rsidRPr="00595279">
        <w:rPr>
          <w:sz w:val="28"/>
          <w:szCs w:val="28"/>
        </w:rPr>
        <w:t>України</w:t>
      </w:r>
      <w:proofErr w:type="spellEnd"/>
      <w:r w:rsidRPr="00595279">
        <w:rPr>
          <w:sz w:val="28"/>
          <w:szCs w:val="28"/>
        </w:rPr>
        <w:t xml:space="preserve"> :</w:t>
      </w:r>
      <w:proofErr w:type="gramEnd"/>
      <w:r w:rsidRPr="00595279">
        <w:rPr>
          <w:sz w:val="28"/>
          <w:szCs w:val="28"/>
        </w:rPr>
        <w:t xml:space="preserve"> </w:t>
      </w:r>
      <w:proofErr w:type="spellStart"/>
      <w:r w:rsidRPr="00595279">
        <w:rPr>
          <w:sz w:val="28"/>
          <w:szCs w:val="28"/>
        </w:rPr>
        <w:t>Юрінком</w:t>
      </w:r>
      <w:proofErr w:type="spellEnd"/>
      <w:r w:rsidRPr="00595279">
        <w:rPr>
          <w:sz w:val="28"/>
          <w:szCs w:val="28"/>
        </w:rPr>
        <w:t xml:space="preserve"> </w:t>
      </w:r>
      <w:proofErr w:type="spellStart"/>
      <w:r w:rsidRPr="00595279">
        <w:rPr>
          <w:sz w:val="28"/>
          <w:szCs w:val="28"/>
        </w:rPr>
        <w:t>Інтер</w:t>
      </w:r>
      <w:proofErr w:type="spellEnd"/>
      <w:r w:rsidRPr="00595279">
        <w:rPr>
          <w:b/>
          <w:bCs/>
          <w:sz w:val="28"/>
          <w:szCs w:val="28"/>
        </w:rPr>
        <w:t xml:space="preserve">. </w:t>
      </w:r>
      <w:r w:rsidRPr="00595279">
        <w:rPr>
          <w:bCs/>
          <w:sz w:val="28"/>
          <w:szCs w:val="28"/>
        </w:rPr>
        <w:t>- 2009</w:t>
      </w:r>
      <w:r w:rsidRPr="00595279">
        <w:rPr>
          <w:sz w:val="28"/>
          <w:szCs w:val="28"/>
        </w:rPr>
        <w:t xml:space="preserve">. - </w:t>
      </w:r>
      <w:proofErr w:type="gramStart"/>
      <w:r w:rsidRPr="00595279">
        <w:rPr>
          <w:bCs/>
          <w:sz w:val="28"/>
          <w:szCs w:val="28"/>
        </w:rPr>
        <w:t>№  9</w:t>
      </w:r>
      <w:proofErr w:type="gramEnd"/>
      <w:r w:rsidRPr="00595279">
        <w:rPr>
          <w:sz w:val="28"/>
          <w:szCs w:val="28"/>
        </w:rPr>
        <w:t>. - C. 55-59</w:t>
      </w:r>
      <w:r w:rsidRPr="00595279">
        <w:rPr>
          <w:sz w:val="28"/>
          <w:szCs w:val="28"/>
          <w:lang w:val="uk-UA"/>
        </w:rPr>
        <w:t>.</w:t>
      </w:r>
    </w:p>
    <w:p w14:paraId="67F06299"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proofErr w:type="spellStart"/>
      <w:r w:rsidRPr="00595279">
        <w:rPr>
          <w:bCs/>
          <w:sz w:val="28"/>
          <w:szCs w:val="28"/>
        </w:rPr>
        <w:t>Хіміч</w:t>
      </w:r>
      <w:proofErr w:type="spellEnd"/>
      <w:r w:rsidRPr="00595279">
        <w:rPr>
          <w:bCs/>
          <w:sz w:val="28"/>
          <w:szCs w:val="28"/>
        </w:rPr>
        <w:t xml:space="preserve"> С.</w:t>
      </w:r>
      <w:r w:rsidRPr="00595279">
        <w:rPr>
          <w:sz w:val="28"/>
          <w:szCs w:val="28"/>
        </w:rPr>
        <w:t xml:space="preserve"> </w:t>
      </w:r>
      <w:proofErr w:type="spellStart"/>
      <w:r w:rsidRPr="00595279">
        <w:rPr>
          <w:sz w:val="28"/>
          <w:szCs w:val="28"/>
        </w:rPr>
        <w:t>Сутність</w:t>
      </w:r>
      <w:proofErr w:type="spellEnd"/>
      <w:r w:rsidRPr="00595279">
        <w:rPr>
          <w:sz w:val="28"/>
          <w:szCs w:val="28"/>
        </w:rPr>
        <w:t xml:space="preserve"> і </w:t>
      </w:r>
      <w:proofErr w:type="spellStart"/>
      <w:r w:rsidRPr="00595279">
        <w:rPr>
          <w:sz w:val="28"/>
          <w:szCs w:val="28"/>
        </w:rPr>
        <w:t>класифікація</w:t>
      </w:r>
      <w:proofErr w:type="spellEnd"/>
      <w:r w:rsidRPr="00595279">
        <w:rPr>
          <w:sz w:val="28"/>
          <w:szCs w:val="28"/>
        </w:rPr>
        <w:t xml:space="preserve"> </w:t>
      </w:r>
      <w:proofErr w:type="spellStart"/>
      <w:r w:rsidRPr="00595279">
        <w:rPr>
          <w:sz w:val="28"/>
          <w:szCs w:val="28"/>
        </w:rPr>
        <w:t>поняття</w:t>
      </w:r>
      <w:proofErr w:type="spellEnd"/>
      <w:r w:rsidRPr="00595279">
        <w:rPr>
          <w:sz w:val="28"/>
          <w:szCs w:val="28"/>
        </w:rPr>
        <w:t xml:space="preserve"> "</w:t>
      </w:r>
      <w:proofErr w:type="spellStart"/>
      <w:r w:rsidRPr="00595279">
        <w:rPr>
          <w:sz w:val="28"/>
          <w:szCs w:val="28"/>
        </w:rPr>
        <w:t>індивідуальний</w:t>
      </w:r>
      <w:proofErr w:type="spellEnd"/>
      <w:r w:rsidRPr="00595279">
        <w:rPr>
          <w:sz w:val="28"/>
          <w:szCs w:val="28"/>
        </w:rPr>
        <w:t xml:space="preserve"> </w:t>
      </w:r>
      <w:proofErr w:type="spellStart"/>
      <w:r w:rsidRPr="00595279">
        <w:rPr>
          <w:sz w:val="28"/>
          <w:szCs w:val="28"/>
        </w:rPr>
        <w:t>житловий</w:t>
      </w:r>
      <w:proofErr w:type="spellEnd"/>
      <w:r w:rsidRPr="00595279">
        <w:rPr>
          <w:sz w:val="28"/>
          <w:szCs w:val="28"/>
        </w:rPr>
        <w:t xml:space="preserve"> </w:t>
      </w:r>
      <w:proofErr w:type="spellStart"/>
      <w:r w:rsidRPr="00595279">
        <w:rPr>
          <w:sz w:val="28"/>
          <w:szCs w:val="28"/>
        </w:rPr>
        <w:t>будинок</w:t>
      </w:r>
      <w:proofErr w:type="spellEnd"/>
      <w:r w:rsidRPr="00595279">
        <w:rPr>
          <w:sz w:val="28"/>
          <w:szCs w:val="28"/>
        </w:rPr>
        <w:t xml:space="preserve">" / </w:t>
      </w:r>
      <w:proofErr w:type="spellStart"/>
      <w:r w:rsidRPr="00595279">
        <w:rPr>
          <w:sz w:val="28"/>
          <w:szCs w:val="28"/>
        </w:rPr>
        <w:t>С.Хіміч</w:t>
      </w:r>
      <w:proofErr w:type="spellEnd"/>
      <w:r w:rsidRPr="00595279">
        <w:rPr>
          <w:sz w:val="28"/>
          <w:szCs w:val="28"/>
        </w:rPr>
        <w:t xml:space="preserve"> // </w:t>
      </w:r>
      <w:proofErr w:type="spellStart"/>
      <w:r w:rsidRPr="00595279">
        <w:rPr>
          <w:sz w:val="28"/>
          <w:szCs w:val="28"/>
        </w:rPr>
        <w:t>Підприємництво</w:t>
      </w:r>
      <w:proofErr w:type="spellEnd"/>
      <w:r w:rsidRPr="00595279">
        <w:rPr>
          <w:sz w:val="28"/>
          <w:szCs w:val="28"/>
        </w:rPr>
        <w:t xml:space="preserve">, </w:t>
      </w:r>
      <w:proofErr w:type="spellStart"/>
      <w:r w:rsidRPr="00595279">
        <w:rPr>
          <w:sz w:val="28"/>
          <w:szCs w:val="28"/>
        </w:rPr>
        <w:t>господарство</w:t>
      </w:r>
      <w:proofErr w:type="spellEnd"/>
      <w:r w:rsidRPr="00595279">
        <w:rPr>
          <w:sz w:val="28"/>
          <w:szCs w:val="28"/>
        </w:rPr>
        <w:t xml:space="preserve"> і право</w:t>
      </w:r>
      <w:r w:rsidRPr="00595279">
        <w:rPr>
          <w:b/>
          <w:bCs/>
          <w:sz w:val="28"/>
          <w:szCs w:val="28"/>
        </w:rPr>
        <w:t xml:space="preserve">. </w:t>
      </w:r>
      <w:r w:rsidRPr="00595279">
        <w:rPr>
          <w:bCs/>
          <w:sz w:val="28"/>
          <w:szCs w:val="28"/>
        </w:rPr>
        <w:t>- 2009</w:t>
      </w:r>
      <w:r w:rsidRPr="00595279">
        <w:rPr>
          <w:sz w:val="28"/>
          <w:szCs w:val="28"/>
        </w:rPr>
        <w:t xml:space="preserve">. - </w:t>
      </w:r>
      <w:proofErr w:type="gramStart"/>
      <w:r w:rsidRPr="00595279">
        <w:rPr>
          <w:bCs/>
          <w:sz w:val="28"/>
          <w:szCs w:val="28"/>
        </w:rPr>
        <w:t>№  6</w:t>
      </w:r>
      <w:proofErr w:type="gramEnd"/>
      <w:r w:rsidRPr="00595279">
        <w:rPr>
          <w:sz w:val="28"/>
          <w:szCs w:val="28"/>
        </w:rPr>
        <w:t>. - C. 115-116</w:t>
      </w:r>
      <w:r w:rsidRPr="00595279">
        <w:rPr>
          <w:sz w:val="28"/>
          <w:szCs w:val="28"/>
          <w:lang w:val="uk-UA"/>
        </w:rPr>
        <w:t>.</w:t>
      </w:r>
    </w:p>
    <w:p w14:paraId="0C038551" w14:textId="77777777" w:rsidR="00595279" w:rsidRPr="00595279" w:rsidRDefault="00595279" w:rsidP="00595279">
      <w:pPr>
        <w:pStyle w:val="a6"/>
        <w:numPr>
          <w:ilvl w:val="0"/>
          <w:numId w:val="34"/>
        </w:numPr>
        <w:tabs>
          <w:tab w:val="clear" w:pos="720"/>
          <w:tab w:val="num" w:pos="360"/>
        </w:tabs>
        <w:ind w:left="0" w:firstLine="284"/>
        <w:jc w:val="both"/>
        <w:rPr>
          <w:iCs/>
          <w:szCs w:val="28"/>
        </w:rPr>
      </w:pPr>
      <w:r w:rsidRPr="00595279">
        <w:rPr>
          <w:iCs/>
          <w:szCs w:val="28"/>
        </w:rPr>
        <w:t>Цивільний кодекс України від 16 січня 2003 р. // ВВР. – 2003. - № 40-44. – Ст. 356.</w:t>
      </w:r>
    </w:p>
    <w:p w14:paraId="7E1E1FF5"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sz w:val="28"/>
          <w:szCs w:val="28"/>
          <w:lang w:val="uk-UA"/>
        </w:rPr>
        <w:t xml:space="preserve">Чеховська І.В. </w:t>
      </w:r>
      <w:proofErr w:type="spellStart"/>
      <w:r w:rsidRPr="00595279">
        <w:rPr>
          <w:sz w:val="28"/>
          <w:szCs w:val="28"/>
        </w:rPr>
        <w:t>Об’єднання</w:t>
      </w:r>
      <w:proofErr w:type="spellEnd"/>
      <w:r w:rsidRPr="00595279">
        <w:rPr>
          <w:sz w:val="28"/>
          <w:szCs w:val="28"/>
        </w:rPr>
        <w:t xml:space="preserve"> </w:t>
      </w:r>
      <w:proofErr w:type="spellStart"/>
      <w:r w:rsidRPr="00595279">
        <w:rPr>
          <w:sz w:val="28"/>
          <w:szCs w:val="28"/>
        </w:rPr>
        <w:t>співвласників</w:t>
      </w:r>
      <w:proofErr w:type="spellEnd"/>
      <w:r w:rsidRPr="00595279">
        <w:rPr>
          <w:sz w:val="28"/>
          <w:szCs w:val="28"/>
        </w:rPr>
        <w:t xml:space="preserve"> </w:t>
      </w:r>
      <w:proofErr w:type="spellStart"/>
      <w:r w:rsidRPr="00595279">
        <w:rPr>
          <w:sz w:val="28"/>
          <w:szCs w:val="28"/>
        </w:rPr>
        <w:t>багатоквартирних</w:t>
      </w:r>
      <w:proofErr w:type="spellEnd"/>
      <w:r w:rsidRPr="00595279">
        <w:rPr>
          <w:sz w:val="28"/>
          <w:szCs w:val="28"/>
        </w:rPr>
        <w:t xml:space="preserve"> </w:t>
      </w:r>
      <w:proofErr w:type="spellStart"/>
      <w:r w:rsidRPr="00595279">
        <w:rPr>
          <w:sz w:val="28"/>
          <w:szCs w:val="28"/>
        </w:rPr>
        <w:t>будинків</w:t>
      </w:r>
      <w:proofErr w:type="spellEnd"/>
      <w:r w:rsidRPr="00595279">
        <w:rPr>
          <w:sz w:val="28"/>
          <w:szCs w:val="28"/>
        </w:rPr>
        <w:t xml:space="preserve">: </w:t>
      </w:r>
      <w:proofErr w:type="spellStart"/>
      <w:r w:rsidRPr="00595279">
        <w:rPr>
          <w:sz w:val="28"/>
          <w:szCs w:val="28"/>
        </w:rPr>
        <w:t>проблеми</w:t>
      </w:r>
      <w:proofErr w:type="spellEnd"/>
      <w:r w:rsidRPr="00595279">
        <w:rPr>
          <w:sz w:val="28"/>
          <w:szCs w:val="28"/>
        </w:rPr>
        <w:t xml:space="preserve"> </w:t>
      </w:r>
      <w:proofErr w:type="spellStart"/>
      <w:r w:rsidRPr="00595279">
        <w:rPr>
          <w:sz w:val="28"/>
          <w:szCs w:val="28"/>
        </w:rPr>
        <w:t>запровадження</w:t>
      </w:r>
      <w:proofErr w:type="spellEnd"/>
      <w:r w:rsidRPr="00595279">
        <w:rPr>
          <w:sz w:val="28"/>
          <w:szCs w:val="28"/>
        </w:rPr>
        <w:t xml:space="preserve"> та шляхи </w:t>
      </w:r>
      <w:proofErr w:type="spellStart"/>
      <w:r w:rsidRPr="00595279">
        <w:rPr>
          <w:sz w:val="28"/>
          <w:szCs w:val="28"/>
        </w:rPr>
        <w:t>їх</w:t>
      </w:r>
      <w:proofErr w:type="spellEnd"/>
      <w:r w:rsidRPr="00595279">
        <w:rPr>
          <w:sz w:val="28"/>
          <w:szCs w:val="28"/>
        </w:rPr>
        <w:t xml:space="preserve"> </w:t>
      </w:r>
      <w:proofErr w:type="spellStart"/>
      <w:r w:rsidRPr="00595279">
        <w:rPr>
          <w:sz w:val="28"/>
          <w:szCs w:val="28"/>
        </w:rPr>
        <w:t>вирішення</w:t>
      </w:r>
      <w:proofErr w:type="spellEnd"/>
      <w:r w:rsidRPr="00595279">
        <w:rPr>
          <w:sz w:val="28"/>
          <w:szCs w:val="28"/>
        </w:rPr>
        <w:t xml:space="preserve"> // </w:t>
      </w:r>
      <w:proofErr w:type="spellStart"/>
      <w:r w:rsidRPr="00595279">
        <w:rPr>
          <w:sz w:val="28"/>
          <w:szCs w:val="28"/>
        </w:rPr>
        <w:t>Вісник</w:t>
      </w:r>
      <w:proofErr w:type="spellEnd"/>
      <w:r w:rsidRPr="00595279">
        <w:rPr>
          <w:sz w:val="28"/>
          <w:szCs w:val="28"/>
        </w:rPr>
        <w:t xml:space="preserve"> </w:t>
      </w:r>
      <w:proofErr w:type="spellStart"/>
      <w:r w:rsidRPr="00595279">
        <w:rPr>
          <w:sz w:val="28"/>
          <w:szCs w:val="28"/>
        </w:rPr>
        <w:lastRenderedPageBreak/>
        <w:t>Запорізького</w:t>
      </w:r>
      <w:proofErr w:type="spellEnd"/>
      <w:r w:rsidRPr="00595279">
        <w:rPr>
          <w:sz w:val="28"/>
          <w:szCs w:val="28"/>
        </w:rPr>
        <w:t xml:space="preserve"> </w:t>
      </w:r>
      <w:proofErr w:type="spellStart"/>
      <w:r w:rsidRPr="00595279">
        <w:rPr>
          <w:sz w:val="28"/>
          <w:szCs w:val="28"/>
        </w:rPr>
        <w:t>юридичного</w:t>
      </w:r>
      <w:proofErr w:type="spellEnd"/>
      <w:r w:rsidRPr="00595279">
        <w:rPr>
          <w:sz w:val="28"/>
          <w:szCs w:val="28"/>
        </w:rPr>
        <w:t xml:space="preserve"> </w:t>
      </w:r>
      <w:proofErr w:type="spellStart"/>
      <w:r w:rsidRPr="00595279">
        <w:rPr>
          <w:sz w:val="28"/>
          <w:szCs w:val="28"/>
        </w:rPr>
        <w:t>інституту</w:t>
      </w:r>
      <w:proofErr w:type="spellEnd"/>
      <w:r w:rsidRPr="00595279">
        <w:rPr>
          <w:sz w:val="28"/>
          <w:szCs w:val="28"/>
        </w:rPr>
        <w:t xml:space="preserve"> : </w:t>
      </w:r>
      <w:proofErr w:type="spellStart"/>
      <w:r w:rsidRPr="00595279">
        <w:rPr>
          <w:sz w:val="28"/>
          <w:szCs w:val="28"/>
        </w:rPr>
        <w:t>Науково-практичний</w:t>
      </w:r>
      <w:proofErr w:type="spellEnd"/>
      <w:r w:rsidRPr="00595279">
        <w:rPr>
          <w:sz w:val="28"/>
          <w:szCs w:val="28"/>
        </w:rPr>
        <w:t xml:space="preserve"> </w:t>
      </w:r>
      <w:proofErr w:type="spellStart"/>
      <w:r w:rsidRPr="00595279">
        <w:rPr>
          <w:sz w:val="28"/>
          <w:szCs w:val="28"/>
        </w:rPr>
        <w:t>збірник</w:t>
      </w:r>
      <w:proofErr w:type="spellEnd"/>
      <w:r w:rsidRPr="00595279">
        <w:rPr>
          <w:sz w:val="28"/>
          <w:szCs w:val="28"/>
        </w:rPr>
        <w:t xml:space="preserve"> : </w:t>
      </w:r>
      <w:proofErr w:type="spellStart"/>
      <w:r w:rsidRPr="00595279">
        <w:rPr>
          <w:sz w:val="28"/>
          <w:szCs w:val="28"/>
        </w:rPr>
        <w:t>Запорізький</w:t>
      </w:r>
      <w:proofErr w:type="spellEnd"/>
      <w:r w:rsidRPr="00595279">
        <w:rPr>
          <w:sz w:val="28"/>
          <w:szCs w:val="28"/>
        </w:rPr>
        <w:t xml:space="preserve"> </w:t>
      </w:r>
      <w:proofErr w:type="spellStart"/>
      <w:r w:rsidRPr="00595279">
        <w:rPr>
          <w:sz w:val="28"/>
          <w:szCs w:val="28"/>
        </w:rPr>
        <w:t>юридичний</w:t>
      </w:r>
      <w:proofErr w:type="spellEnd"/>
      <w:r w:rsidRPr="00595279">
        <w:rPr>
          <w:sz w:val="28"/>
          <w:szCs w:val="28"/>
        </w:rPr>
        <w:t xml:space="preserve"> </w:t>
      </w:r>
      <w:proofErr w:type="spellStart"/>
      <w:r w:rsidRPr="00595279">
        <w:rPr>
          <w:sz w:val="28"/>
          <w:szCs w:val="28"/>
        </w:rPr>
        <w:t>інститут</w:t>
      </w:r>
      <w:proofErr w:type="spellEnd"/>
      <w:r w:rsidRPr="00595279">
        <w:rPr>
          <w:b/>
          <w:bCs/>
          <w:sz w:val="28"/>
          <w:szCs w:val="28"/>
        </w:rPr>
        <w:t xml:space="preserve">. - </w:t>
      </w:r>
      <w:r w:rsidRPr="00595279">
        <w:rPr>
          <w:bCs/>
          <w:sz w:val="28"/>
          <w:szCs w:val="28"/>
        </w:rPr>
        <w:t>2006</w:t>
      </w:r>
      <w:r w:rsidRPr="00595279">
        <w:rPr>
          <w:sz w:val="28"/>
          <w:szCs w:val="28"/>
        </w:rPr>
        <w:t xml:space="preserve">. - </w:t>
      </w:r>
      <w:r w:rsidRPr="00595279">
        <w:rPr>
          <w:bCs/>
          <w:sz w:val="28"/>
          <w:szCs w:val="28"/>
        </w:rPr>
        <w:t>Вип. №2 (35</w:t>
      </w:r>
      <w:proofErr w:type="gramStart"/>
      <w:r w:rsidRPr="00595279">
        <w:rPr>
          <w:bCs/>
          <w:sz w:val="28"/>
          <w:szCs w:val="28"/>
        </w:rPr>
        <w:t xml:space="preserve">) </w:t>
      </w:r>
      <w:r w:rsidRPr="00595279">
        <w:rPr>
          <w:sz w:val="28"/>
          <w:szCs w:val="28"/>
        </w:rPr>
        <w:t>.</w:t>
      </w:r>
      <w:proofErr w:type="gramEnd"/>
      <w:r w:rsidRPr="00595279">
        <w:rPr>
          <w:sz w:val="28"/>
          <w:szCs w:val="28"/>
        </w:rPr>
        <w:t xml:space="preserve"> - C. 35-44</w:t>
      </w:r>
      <w:r w:rsidRPr="00595279">
        <w:rPr>
          <w:sz w:val="28"/>
          <w:szCs w:val="28"/>
          <w:lang w:val="uk-UA"/>
        </w:rPr>
        <w:t>.</w:t>
      </w:r>
    </w:p>
    <w:p w14:paraId="64BCE84C" w14:textId="77777777" w:rsidR="00595279" w:rsidRPr="00595279" w:rsidRDefault="00595279" w:rsidP="00595279">
      <w:pPr>
        <w:widowControl/>
        <w:numPr>
          <w:ilvl w:val="0"/>
          <w:numId w:val="34"/>
        </w:numPr>
        <w:tabs>
          <w:tab w:val="clear" w:pos="720"/>
          <w:tab w:val="num" w:pos="360"/>
        </w:tabs>
        <w:adjustRightInd/>
        <w:ind w:left="0" w:firstLine="284"/>
        <w:jc w:val="both"/>
        <w:rPr>
          <w:sz w:val="28"/>
          <w:szCs w:val="28"/>
        </w:rPr>
      </w:pPr>
      <w:r w:rsidRPr="00595279">
        <w:rPr>
          <w:bCs/>
          <w:sz w:val="28"/>
          <w:szCs w:val="28"/>
        </w:rPr>
        <w:t>Шкварок Л.В.</w:t>
      </w:r>
      <w:r w:rsidRPr="00595279">
        <w:rPr>
          <w:sz w:val="28"/>
          <w:szCs w:val="28"/>
        </w:rPr>
        <w:t xml:space="preserve"> </w:t>
      </w:r>
      <w:proofErr w:type="spellStart"/>
      <w:r w:rsidRPr="00595279">
        <w:rPr>
          <w:sz w:val="28"/>
          <w:szCs w:val="28"/>
        </w:rPr>
        <w:t>Проблеми</w:t>
      </w:r>
      <w:proofErr w:type="spellEnd"/>
      <w:r w:rsidRPr="00595279">
        <w:rPr>
          <w:sz w:val="28"/>
          <w:szCs w:val="28"/>
        </w:rPr>
        <w:t xml:space="preserve"> правового </w:t>
      </w:r>
      <w:proofErr w:type="spellStart"/>
      <w:r w:rsidRPr="00595279">
        <w:rPr>
          <w:sz w:val="28"/>
          <w:szCs w:val="28"/>
        </w:rPr>
        <w:t>регулювання</w:t>
      </w:r>
      <w:proofErr w:type="spellEnd"/>
      <w:r w:rsidRPr="00595279">
        <w:rPr>
          <w:sz w:val="28"/>
          <w:szCs w:val="28"/>
        </w:rPr>
        <w:t xml:space="preserve"> </w:t>
      </w:r>
      <w:proofErr w:type="spellStart"/>
      <w:r w:rsidRPr="00595279">
        <w:rPr>
          <w:sz w:val="28"/>
          <w:szCs w:val="28"/>
        </w:rPr>
        <w:t>надання</w:t>
      </w:r>
      <w:proofErr w:type="spellEnd"/>
      <w:r w:rsidRPr="00595279">
        <w:rPr>
          <w:sz w:val="28"/>
          <w:szCs w:val="28"/>
        </w:rPr>
        <w:t xml:space="preserve"> </w:t>
      </w:r>
      <w:proofErr w:type="spellStart"/>
      <w:r w:rsidRPr="00595279">
        <w:rPr>
          <w:sz w:val="28"/>
          <w:szCs w:val="28"/>
        </w:rPr>
        <w:t>житлової</w:t>
      </w:r>
      <w:proofErr w:type="spellEnd"/>
      <w:r w:rsidRPr="00595279">
        <w:rPr>
          <w:sz w:val="28"/>
          <w:szCs w:val="28"/>
        </w:rPr>
        <w:t xml:space="preserve"> </w:t>
      </w:r>
      <w:proofErr w:type="spellStart"/>
      <w:r w:rsidRPr="00595279">
        <w:rPr>
          <w:sz w:val="28"/>
          <w:szCs w:val="28"/>
        </w:rPr>
        <w:t>площі</w:t>
      </w:r>
      <w:proofErr w:type="spellEnd"/>
      <w:r w:rsidRPr="00595279">
        <w:rPr>
          <w:sz w:val="28"/>
          <w:szCs w:val="28"/>
        </w:rPr>
        <w:t xml:space="preserve"> та </w:t>
      </w:r>
      <w:proofErr w:type="spellStart"/>
      <w:r w:rsidRPr="00595279">
        <w:rPr>
          <w:sz w:val="28"/>
          <w:szCs w:val="28"/>
        </w:rPr>
        <w:t>користування</w:t>
      </w:r>
      <w:proofErr w:type="spellEnd"/>
      <w:r w:rsidRPr="00595279">
        <w:rPr>
          <w:sz w:val="28"/>
          <w:szCs w:val="28"/>
        </w:rPr>
        <w:t xml:space="preserve"> нею в </w:t>
      </w:r>
      <w:proofErr w:type="spellStart"/>
      <w:r w:rsidRPr="00595279">
        <w:rPr>
          <w:sz w:val="28"/>
          <w:szCs w:val="28"/>
        </w:rPr>
        <w:t>гуртожитках</w:t>
      </w:r>
      <w:proofErr w:type="spellEnd"/>
      <w:r w:rsidRPr="00595279">
        <w:rPr>
          <w:sz w:val="28"/>
          <w:szCs w:val="28"/>
        </w:rPr>
        <w:t xml:space="preserve"> / Л. В. Шкварок // </w:t>
      </w:r>
      <w:proofErr w:type="spellStart"/>
      <w:r w:rsidRPr="00595279">
        <w:rPr>
          <w:sz w:val="28"/>
          <w:szCs w:val="28"/>
        </w:rPr>
        <w:t>Науковий</w:t>
      </w:r>
      <w:proofErr w:type="spellEnd"/>
      <w:r w:rsidRPr="00595279">
        <w:rPr>
          <w:sz w:val="28"/>
          <w:szCs w:val="28"/>
        </w:rPr>
        <w:t xml:space="preserve"> </w:t>
      </w:r>
      <w:proofErr w:type="spellStart"/>
      <w:r w:rsidRPr="00595279">
        <w:rPr>
          <w:sz w:val="28"/>
          <w:szCs w:val="28"/>
        </w:rPr>
        <w:t>вісник</w:t>
      </w:r>
      <w:proofErr w:type="spellEnd"/>
      <w:r w:rsidRPr="00595279">
        <w:rPr>
          <w:sz w:val="28"/>
          <w:szCs w:val="28"/>
        </w:rPr>
        <w:t xml:space="preserve"> </w:t>
      </w:r>
      <w:proofErr w:type="spellStart"/>
      <w:r w:rsidRPr="00595279">
        <w:rPr>
          <w:sz w:val="28"/>
          <w:szCs w:val="28"/>
        </w:rPr>
        <w:t>Київського</w:t>
      </w:r>
      <w:proofErr w:type="spellEnd"/>
      <w:r w:rsidRPr="00595279">
        <w:rPr>
          <w:sz w:val="28"/>
          <w:szCs w:val="28"/>
        </w:rPr>
        <w:t xml:space="preserve"> </w:t>
      </w:r>
      <w:proofErr w:type="spellStart"/>
      <w:r w:rsidRPr="00595279">
        <w:rPr>
          <w:sz w:val="28"/>
          <w:szCs w:val="28"/>
        </w:rPr>
        <w:t>національного</w:t>
      </w:r>
      <w:proofErr w:type="spellEnd"/>
      <w:r w:rsidRPr="00595279">
        <w:rPr>
          <w:sz w:val="28"/>
          <w:szCs w:val="28"/>
        </w:rPr>
        <w:t xml:space="preserve"> </w:t>
      </w:r>
      <w:proofErr w:type="spellStart"/>
      <w:r w:rsidRPr="00595279">
        <w:rPr>
          <w:sz w:val="28"/>
          <w:szCs w:val="28"/>
        </w:rPr>
        <w:t>університету</w:t>
      </w:r>
      <w:proofErr w:type="spellEnd"/>
      <w:r w:rsidRPr="00595279">
        <w:rPr>
          <w:sz w:val="28"/>
          <w:szCs w:val="28"/>
        </w:rPr>
        <w:t xml:space="preserve"> </w:t>
      </w:r>
      <w:proofErr w:type="spellStart"/>
      <w:r w:rsidRPr="00595279">
        <w:rPr>
          <w:sz w:val="28"/>
          <w:szCs w:val="28"/>
        </w:rPr>
        <w:t>внутрішніх</w:t>
      </w:r>
      <w:proofErr w:type="spellEnd"/>
      <w:r w:rsidRPr="00595279">
        <w:rPr>
          <w:sz w:val="28"/>
          <w:szCs w:val="28"/>
        </w:rPr>
        <w:t xml:space="preserve"> справ. - </w:t>
      </w:r>
      <w:proofErr w:type="spellStart"/>
      <w:proofErr w:type="gramStart"/>
      <w:r w:rsidRPr="00595279">
        <w:rPr>
          <w:sz w:val="28"/>
          <w:szCs w:val="28"/>
        </w:rPr>
        <w:t>Київ</w:t>
      </w:r>
      <w:proofErr w:type="spellEnd"/>
      <w:r w:rsidRPr="00595279">
        <w:rPr>
          <w:b/>
          <w:bCs/>
          <w:sz w:val="28"/>
          <w:szCs w:val="28"/>
        </w:rPr>
        <w:t xml:space="preserve">,  </w:t>
      </w:r>
      <w:r w:rsidRPr="00595279">
        <w:rPr>
          <w:bCs/>
          <w:sz w:val="28"/>
          <w:szCs w:val="28"/>
        </w:rPr>
        <w:t>2009</w:t>
      </w:r>
      <w:proofErr w:type="gramEnd"/>
      <w:r w:rsidRPr="00595279">
        <w:rPr>
          <w:sz w:val="28"/>
          <w:szCs w:val="28"/>
        </w:rPr>
        <w:t xml:space="preserve">. - </w:t>
      </w:r>
      <w:r w:rsidRPr="00595279">
        <w:rPr>
          <w:bCs/>
          <w:sz w:val="28"/>
          <w:szCs w:val="28"/>
        </w:rPr>
        <w:t>Вип. 6</w:t>
      </w:r>
      <w:r w:rsidRPr="00595279">
        <w:rPr>
          <w:sz w:val="28"/>
          <w:szCs w:val="28"/>
        </w:rPr>
        <w:t>. - C. 149-154</w:t>
      </w:r>
      <w:r w:rsidRPr="00595279">
        <w:rPr>
          <w:sz w:val="28"/>
          <w:szCs w:val="28"/>
          <w:lang w:val="uk-UA"/>
        </w:rPr>
        <w:t>.</w:t>
      </w:r>
    </w:p>
    <w:p w14:paraId="3E2893D6" w14:textId="77777777" w:rsidR="00595279" w:rsidRPr="00595279" w:rsidRDefault="00595279" w:rsidP="00595279">
      <w:pPr>
        <w:shd w:val="clear" w:color="auto" w:fill="FFFFFF"/>
        <w:tabs>
          <w:tab w:val="num" w:pos="360"/>
        </w:tabs>
        <w:suppressAutoHyphens/>
        <w:spacing w:line="360" w:lineRule="auto"/>
        <w:ind w:firstLine="284"/>
        <w:jc w:val="both"/>
        <w:rPr>
          <w:spacing w:val="-2"/>
          <w:sz w:val="28"/>
          <w:szCs w:val="28"/>
          <w:lang w:eastAsia="ar-SA"/>
        </w:rPr>
      </w:pPr>
    </w:p>
    <w:p w14:paraId="35BC459F" w14:textId="77777777" w:rsidR="00595279" w:rsidRPr="00595279" w:rsidRDefault="00595279" w:rsidP="00595279">
      <w:pPr>
        <w:shd w:val="clear" w:color="auto" w:fill="FFFFFF"/>
        <w:tabs>
          <w:tab w:val="num" w:pos="360"/>
        </w:tabs>
        <w:suppressAutoHyphens/>
        <w:spacing w:line="360" w:lineRule="auto"/>
        <w:ind w:firstLine="284"/>
        <w:jc w:val="both"/>
        <w:rPr>
          <w:b/>
          <w:bCs/>
          <w:i/>
          <w:iCs/>
          <w:spacing w:val="-2"/>
          <w:sz w:val="28"/>
          <w:szCs w:val="28"/>
          <w:lang w:eastAsia="ar-SA"/>
        </w:rPr>
      </w:pPr>
      <w:proofErr w:type="spellStart"/>
      <w:r w:rsidRPr="00595279">
        <w:rPr>
          <w:b/>
          <w:bCs/>
          <w:i/>
          <w:iCs/>
          <w:spacing w:val="-2"/>
          <w:sz w:val="28"/>
          <w:szCs w:val="28"/>
          <w:lang w:eastAsia="ar-SA"/>
        </w:rPr>
        <w:t>Електронні</w:t>
      </w:r>
      <w:proofErr w:type="spellEnd"/>
      <w:r w:rsidRPr="00595279">
        <w:rPr>
          <w:b/>
          <w:bCs/>
          <w:i/>
          <w:iCs/>
          <w:spacing w:val="-2"/>
          <w:sz w:val="28"/>
          <w:szCs w:val="28"/>
          <w:lang w:eastAsia="ar-SA"/>
        </w:rPr>
        <w:t xml:space="preserve"> </w:t>
      </w:r>
      <w:proofErr w:type="spellStart"/>
      <w:r w:rsidRPr="00595279">
        <w:rPr>
          <w:b/>
          <w:bCs/>
          <w:i/>
          <w:iCs/>
          <w:spacing w:val="-2"/>
          <w:sz w:val="28"/>
          <w:szCs w:val="28"/>
          <w:lang w:eastAsia="ar-SA"/>
        </w:rPr>
        <w:t>ресурси</w:t>
      </w:r>
      <w:proofErr w:type="spellEnd"/>
    </w:p>
    <w:p w14:paraId="12C7A62D" w14:textId="77777777" w:rsidR="00595279" w:rsidRPr="00595279" w:rsidRDefault="00595279" w:rsidP="00595279">
      <w:pPr>
        <w:shd w:val="clear" w:color="auto" w:fill="FFFFFF"/>
        <w:tabs>
          <w:tab w:val="num" w:pos="360"/>
        </w:tabs>
        <w:suppressAutoHyphens/>
        <w:spacing w:line="360" w:lineRule="auto"/>
        <w:ind w:firstLine="284"/>
        <w:jc w:val="both"/>
        <w:rPr>
          <w:spacing w:val="-2"/>
          <w:sz w:val="28"/>
          <w:szCs w:val="28"/>
          <w:lang w:eastAsia="ar-SA"/>
        </w:rPr>
      </w:pPr>
    </w:p>
    <w:p w14:paraId="103ED5C8" w14:textId="77777777" w:rsidR="00595279" w:rsidRPr="00595279" w:rsidRDefault="00595279" w:rsidP="00595279">
      <w:pPr>
        <w:pStyle w:val="a5"/>
        <w:numPr>
          <w:ilvl w:val="0"/>
          <w:numId w:val="33"/>
        </w:numPr>
        <w:shd w:val="clear" w:color="auto" w:fill="FFFFFF"/>
        <w:tabs>
          <w:tab w:val="num" w:pos="360"/>
        </w:tabs>
        <w:suppressAutoHyphens/>
        <w:spacing w:line="360" w:lineRule="auto"/>
        <w:ind w:left="0" w:firstLine="284"/>
        <w:jc w:val="both"/>
        <w:rPr>
          <w:rFonts w:ascii="Times New Roman" w:eastAsia="Times New Roman" w:hAnsi="Times New Roman" w:cs="Times New Roman"/>
          <w:spacing w:val="-2"/>
          <w:sz w:val="28"/>
          <w:szCs w:val="28"/>
          <w:lang w:eastAsia="ar-SA"/>
        </w:rPr>
      </w:pPr>
      <w:r w:rsidRPr="00595279">
        <w:rPr>
          <w:rFonts w:ascii="Times New Roman" w:eastAsia="Times New Roman" w:hAnsi="Times New Roman" w:cs="Times New Roman"/>
          <w:spacing w:val="-2"/>
          <w:sz w:val="28"/>
          <w:szCs w:val="28"/>
          <w:lang w:eastAsia="ar-SA"/>
        </w:rPr>
        <w:t>http://www.globepresidents.com/ - інтернет сайт присвячений останнім новинам з офіційних аккаунтів урядів та глав держав світу;</w:t>
      </w:r>
    </w:p>
    <w:p w14:paraId="559C0D6E" w14:textId="77777777" w:rsidR="00595279" w:rsidRPr="00595279" w:rsidRDefault="00595279" w:rsidP="00595279">
      <w:pPr>
        <w:pStyle w:val="a5"/>
        <w:numPr>
          <w:ilvl w:val="0"/>
          <w:numId w:val="33"/>
        </w:numPr>
        <w:shd w:val="clear" w:color="auto" w:fill="FFFFFF"/>
        <w:tabs>
          <w:tab w:val="num" w:pos="360"/>
        </w:tabs>
        <w:suppressAutoHyphens/>
        <w:spacing w:line="360" w:lineRule="auto"/>
        <w:ind w:left="0" w:firstLine="284"/>
        <w:jc w:val="both"/>
        <w:rPr>
          <w:rFonts w:ascii="Times New Roman" w:eastAsia="Times New Roman" w:hAnsi="Times New Roman" w:cs="Times New Roman"/>
          <w:spacing w:val="-2"/>
          <w:sz w:val="28"/>
          <w:szCs w:val="28"/>
          <w:lang w:eastAsia="ar-SA"/>
        </w:rPr>
      </w:pPr>
      <w:r w:rsidRPr="00595279">
        <w:rPr>
          <w:rFonts w:ascii="Times New Roman" w:eastAsia="Times New Roman" w:hAnsi="Times New Roman" w:cs="Times New Roman"/>
          <w:spacing w:val="-2"/>
          <w:sz w:val="28"/>
          <w:szCs w:val="28"/>
          <w:lang w:eastAsia="ar-SA"/>
        </w:rPr>
        <w:t>https://www.un.org/ - офіційний сайт Організації об‘єднаних націй;</w:t>
      </w:r>
    </w:p>
    <w:p w14:paraId="5EBC2281" w14:textId="77777777" w:rsidR="00595279" w:rsidRPr="00595279" w:rsidRDefault="00595279" w:rsidP="00595279">
      <w:pPr>
        <w:pStyle w:val="a5"/>
        <w:numPr>
          <w:ilvl w:val="0"/>
          <w:numId w:val="33"/>
        </w:numPr>
        <w:shd w:val="clear" w:color="auto" w:fill="FFFFFF"/>
        <w:tabs>
          <w:tab w:val="num" w:pos="360"/>
        </w:tabs>
        <w:suppressAutoHyphens/>
        <w:spacing w:line="360" w:lineRule="auto"/>
        <w:ind w:left="0" w:firstLine="284"/>
        <w:jc w:val="both"/>
        <w:rPr>
          <w:rFonts w:ascii="Times New Roman" w:eastAsia="Times New Roman" w:hAnsi="Times New Roman" w:cs="Times New Roman"/>
          <w:spacing w:val="-2"/>
          <w:sz w:val="28"/>
          <w:szCs w:val="28"/>
          <w:lang w:eastAsia="ar-SA"/>
        </w:rPr>
      </w:pPr>
      <w:r w:rsidRPr="00595279">
        <w:rPr>
          <w:rFonts w:ascii="Times New Roman" w:eastAsia="Times New Roman" w:hAnsi="Times New Roman" w:cs="Times New Roman"/>
          <w:spacing w:val="-2"/>
          <w:sz w:val="28"/>
          <w:szCs w:val="28"/>
          <w:lang w:eastAsia="ar-SA"/>
        </w:rPr>
        <w:t>https://www.coe.int/en/web/portal/home - офіційний сайт Ради Європи;</w:t>
      </w:r>
    </w:p>
    <w:p w14:paraId="72849E21" w14:textId="77777777" w:rsidR="00595279" w:rsidRPr="00595279" w:rsidRDefault="00595279" w:rsidP="00595279">
      <w:pPr>
        <w:pStyle w:val="a5"/>
        <w:numPr>
          <w:ilvl w:val="0"/>
          <w:numId w:val="33"/>
        </w:numPr>
        <w:shd w:val="clear" w:color="auto" w:fill="FFFFFF"/>
        <w:tabs>
          <w:tab w:val="num" w:pos="360"/>
        </w:tabs>
        <w:suppressAutoHyphens/>
        <w:spacing w:line="360" w:lineRule="auto"/>
        <w:ind w:left="0" w:firstLine="284"/>
        <w:jc w:val="both"/>
        <w:rPr>
          <w:rFonts w:ascii="Times New Roman" w:eastAsia="Times New Roman" w:hAnsi="Times New Roman" w:cs="Times New Roman"/>
          <w:spacing w:val="-2"/>
          <w:sz w:val="28"/>
          <w:szCs w:val="28"/>
          <w:lang w:eastAsia="ar-SA"/>
        </w:rPr>
      </w:pPr>
      <w:r w:rsidRPr="00595279">
        <w:rPr>
          <w:rFonts w:ascii="Times New Roman" w:eastAsia="Times New Roman" w:hAnsi="Times New Roman" w:cs="Times New Roman"/>
          <w:spacing w:val="-2"/>
          <w:sz w:val="28"/>
          <w:szCs w:val="28"/>
          <w:lang w:eastAsia="ar-SA"/>
        </w:rPr>
        <w:t>https://www.venice.coe.int/WebForms/pages/default.aspx?p=01_Presentation&amp;lang=RU – офіційний сайт Венеційської комісії;</w:t>
      </w:r>
    </w:p>
    <w:p w14:paraId="64B34E13" w14:textId="77777777" w:rsidR="00595279" w:rsidRPr="00595279" w:rsidRDefault="00595279" w:rsidP="00595279">
      <w:pPr>
        <w:pStyle w:val="a5"/>
        <w:numPr>
          <w:ilvl w:val="0"/>
          <w:numId w:val="33"/>
        </w:numPr>
        <w:shd w:val="clear" w:color="auto" w:fill="FFFFFF"/>
        <w:tabs>
          <w:tab w:val="num" w:pos="360"/>
        </w:tabs>
        <w:suppressAutoHyphens/>
        <w:spacing w:line="360" w:lineRule="auto"/>
        <w:ind w:left="0" w:firstLine="284"/>
        <w:jc w:val="both"/>
        <w:rPr>
          <w:rFonts w:ascii="Times New Roman" w:eastAsia="Times New Roman" w:hAnsi="Times New Roman" w:cs="Times New Roman"/>
          <w:spacing w:val="-2"/>
          <w:sz w:val="28"/>
          <w:szCs w:val="28"/>
          <w:lang w:eastAsia="ar-SA"/>
        </w:rPr>
      </w:pPr>
      <w:r w:rsidRPr="00595279">
        <w:rPr>
          <w:rFonts w:ascii="Times New Roman" w:eastAsia="Times New Roman" w:hAnsi="Times New Roman" w:cs="Times New Roman"/>
          <w:spacing w:val="-2"/>
          <w:sz w:val="28"/>
          <w:szCs w:val="28"/>
          <w:lang w:eastAsia="ar-SA"/>
        </w:rPr>
        <w:t>https://www.echr.coe.int/Pages/home.aspx?p=applicants/rus&amp;c - офіційний сайт Європейського суду з прав людини.</w:t>
      </w:r>
    </w:p>
    <w:p w14:paraId="5A5E7ABE" w14:textId="6E735815" w:rsidR="007843E9" w:rsidRPr="00337197" w:rsidRDefault="007843E9" w:rsidP="00595279">
      <w:pPr>
        <w:pStyle w:val="a5"/>
        <w:shd w:val="clear" w:color="auto" w:fill="FFFFFF"/>
        <w:suppressAutoHyphens/>
        <w:spacing w:line="360" w:lineRule="auto"/>
      </w:pPr>
    </w:p>
    <w:sectPr w:rsidR="007843E9" w:rsidRPr="00337197" w:rsidSect="00521349">
      <w:pgSz w:w="11904" w:h="16838"/>
      <w:pgMar w:top="1134" w:right="851" w:bottom="1134" w:left="1701"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17A1D0E"/>
    <w:lvl w:ilvl="0">
      <w:numFmt w:val="bullet"/>
      <w:lvlText w:val="*"/>
      <w:lvlJc w:val="left"/>
    </w:lvl>
  </w:abstractNum>
  <w:abstractNum w:abstractNumId="1" w15:restartNumberingAfterBreak="0">
    <w:nsid w:val="0000000B"/>
    <w:multiLevelType w:val="singleLevel"/>
    <w:tmpl w:val="C6AAD9CA"/>
    <w:name w:val="WW8Num10"/>
    <w:lvl w:ilvl="0">
      <w:start w:val="79"/>
      <w:numFmt w:val="decimal"/>
      <w:lvlText w:val="%1."/>
      <w:lvlJc w:val="left"/>
      <w:pPr>
        <w:tabs>
          <w:tab w:val="num" w:pos="0"/>
        </w:tabs>
        <w:ind w:left="0" w:firstLine="0"/>
      </w:pPr>
      <w:rPr>
        <w:rFonts w:ascii="Times New Roman" w:hAnsi="Times New Roman" w:cs="Times New Roman"/>
      </w:rPr>
    </w:lvl>
  </w:abstractNum>
  <w:abstractNum w:abstractNumId="2" w15:restartNumberingAfterBreak="0">
    <w:nsid w:val="0D6C2522"/>
    <w:multiLevelType w:val="hybridMultilevel"/>
    <w:tmpl w:val="621ADF4C"/>
    <w:lvl w:ilvl="0" w:tplc="6448A5EA">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0A66BB7"/>
    <w:multiLevelType w:val="singleLevel"/>
    <w:tmpl w:val="262CEF8C"/>
    <w:lvl w:ilvl="0">
      <w:start w:val="2"/>
      <w:numFmt w:val="decimal"/>
      <w:lvlText w:val="%1"/>
      <w:legacy w:legacy="1" w:legacySpace="0" w:legacyIndent="360"/>
      <w:lvlJc w:val="left"/>
      <w:rPr>
        <w:rFonts w:ascii="Times New Roman CYR" w:hAnsi="Times New Roman CYR" w:cs="Times New Roman CYR" w:hint="default"/>
      </w:rPr>
    </w:lvl>
  </w:abstractNum>
  <w:abstractNum w:abstractNumId="4" w15:restartNumberingAfterBreak="0">
    <w:nsid w:val="1B58478A"/>
    <w:multiLevelType w:val="hybridMultilevel"/>
    <w:tmpl w:val="8354B3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1920E3"/>
    <w:multiLevelType w:val="hybridMultilevel"/>
    <w:tmpl w:val="64BAA8F4"/>
    <w:lvl w:ilvl="0" w:tplc="724427E2">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2098241A"/>
    <w:multiLevelType w:val="hybridMultilevel"/>
    <w:tmpl w:val="E5102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8E1184"/>
    <w:multiLevelType w:val="singleLevel"/>
    <w:tmpl w:val="61B4AAB8"/>
    <w:lvl w:ilvl="0">
      <w:start w:val="1"/>
      <w:numFmt w:val="decimal"/>
      <w:lvlText w:val="%1."/>
      <w:legacy w:legacy="1" w:legacySpace="0" w:legacyIndent="388"/>
      <w:lvlJc w:val="left"/>
      <w:rPr>
        <w:rFonts w:ascii="Times New Roman" w:hAnsi="Times New Roman" w:cs="Times New Roman" w:hint="default"/>
      </w:rPr>
    </w:lvl>
  </w:abstractNum>
  <w:abstractNum w:abstractNumId="8"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932ECD"/>
    <w:multiLevelType w:val="hybridMultilevel"/>
    <w:tmpl w:val="42F87CD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0" w15:restartNumberingAfterBreak="0">
    <w:nsid w:val="3CE731A1"/>
    <w:multiLevelType w:val="hybridMultilevel"/>
    <w:tmpl w:val="3A02D8E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423C4A16"/>
    <w:multiLevelType w:val="hybridMultilevel"/>
    <w:tmpl w:val="CC4ABF92"/>
    <w:lvl w:ilvl="0" w:tplc="6448A5EA">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65F6B12"/>
    <w:multiLevelType w:val="singleLevel"/>
    <w:tmpl w:val="262CEF8C"/>
    <w:lvl w:ilvl="0">
      <w:start w:val="2"/>
      <w:numFmt w:val="decimal"/>
      <w:lvlText w:val="%1"/>
      <w:legacy w:legacy="1" w:legacySpace="0" w:legacyIndent="360"/>
      <w:lvlJc w:val="left"/>
      <w:rPr>
        <w:rFonts w:ascii="Times New Roman CYR" w:hAnsi="Times New Roman CYR" w:cs="Times New Roman CYR" w:hint="default"/>
      </w:rPr>
    </w:lvl>
  </w:abstractNum>
  <w:abstractNum w:abstractNumId="13" w15:restartNumberingAfterBreak="0">
    <w:nsid w:val="4971288A"/>
    <w:multiLevelType w:val="hybridMultilevel"/>
    <w:tmpl w:val="E46EEB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4A044B18"/>
    <w:multiLevelType w:val="singleLevel"/>
    <w:tmpl w:val="262CEF8C"/>
    <w:lvl w:ilvl="0">
      <w:start w:val="2"/>
      <w:numFmt w:val="decimal"/>
      <w:lvlText w:val="%1"/>
      <w:legacy w:legacy="1" w:legacySpace="0" w:legacyIndent="360"/>
      <w:lvlJc w:val="left"/>
      <w:rPr>
        <w:rFonts w:ascii="Times New Roman CYR" w:hAnsi="Times New Roman CYR" w:cs="Times New Roman CYR" w:hint="default"/>
      </w:rPr>
    </w:lvl>
  </w:abstractNum>
  <w:abstractNum w:abstractNumId="15" w15:restartNumberingAfterBreak="0">
    <w:nsid w:val="54201A79"/>
    <w:multiLevelType w:val="hybridMultilevel"/>
    <w:tmpl w:val="907C80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F9511D8"/>
    <w:multiLevelType w:val="hybridMultilevel"/>
    <w:tmpl w:val="819CB7D4"/>
    <w:lvl w:ilvl="0" w:tplc="0422000F">
      <w:start w:val="1"/>
      <w:numFmt w:val="decimal"/>
      <w:lvlText w:val="%1."/>
      <w:lvlJc w:val="left"/>
      <w:pPr>
        <w:tabs>
          <w:tab w:val="num" w:pos="360"/>
        </w:tabs>
        <w:ind w:left="360" w:hanging="360"/>
      </w:pPr>
    </w:lvl>
    <w:lvl w:ilvl="1" w:tplc="04220019">
      <w:start w:val="1"/>
      <w:numFmt w:val="lowerLetter"/>
      <w:lvlText w:val="%2."/>
      <w:lvlJc w:val="left"/>
      <w:pPr>
        <w:tabs>
          <w:tab w:val="num" w:pos="1080"/>
        </w:tabs>
        <w:ind w:left="1080" w:hanging="360"/>
      </w:p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7" w15:restartNumberingAfterBreak="0">
    <w:nsid w:val="6DFB1351"/>
    <w:multiLevelType w:val="hybridMultilevel"/>
    <w:tmpl w:val="6F9C2CF4"/>
    <w:lvl w:ilvl="0" w:tplc="1212922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709F4B22"/>
    <w:multiLevelType w:val="hybridMultilevel"/>
    <w:tmpl w:val="566499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8AE7F54"/>
    <w:multiLevelType w:val="singleLevel"/>
    <w:tmpl w:val="421E0934"/>
    <w:lvl w:ilvl="0">
      <w:start w:val="3"/>
      <w:numFmt w:val="decimal"/>
      <w:lvlText w:val="%1."/>
      <w:legacy w:legacy="1" w:legacySpace="0" w:legacyIndent="359"/>
      <w:lvlJc w:val="left"/>
      <w:rPr>
        <w:rFonts w:ascii="Times New Roman" w:hAnsi="Times New Roman" w:cs="Times New Roman" w:hint="default"/>
      </w:rPr>
    </w:lvl>
  </w:abstractNum>
  <w:num w:numId="1" w16cid:durableId="259920831">
    <w:abstractNumId w:val="3"/>
  </w:num>
  <w:num w:numId="2" w16cid:durableId="1452749788">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 w16cid:durableId="977807090">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 w16cid:durableId="1224298394">
    <w:abstractNumId w:val="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5" w16cid:durableId="997272572">
    <w:abstractNumId w:val="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6" w16cid:durableId="505945366">
    <w:abstractNumId w:val="12"/>
  </w:num>
  <w:num w:numId="7" w16cid:durableId="1766146996">
    <w:abstractNumId w:val="1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16cid:durableId="946733517">
    <w:abstractNumId w:val="1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16cid:durableId="1560366177">
    <w:abstractNumId w:val="1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 w16cid:durableId="1739589700">
    <w:abstractNumId w:val="1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1" w16cid:durableId="970592971">
    <w:abstractNumId w:val="1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2" w16cid:durableId="1960599952">
    <w:abstractNumId w:val="12"/>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3" w16cid:durableId="1665668340">
    <w:abstractNumId w:val="12"/>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4" w16cid:durableId="1897426150">
    <w:abstractNumId w:val="14"/>
  </w:num>
  <w:num w:numId="15" w16cid:durableId="664825171">
    <w:abstractNumId w:val="1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6" w16cid:durableId="201484493">
    <w:abstractNumId w:val="1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7" w16cid:durableId="1667785736">
    <w:abstractNumId w:val="1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8" w16cid:durableId="1600017673">
    <w:abstractNumId w:val="0"/>
    <w:lvlOverride w:ilvl="0">
      <w:lvl w:ilvl="0">
        <w:start w:val="65535"/>
        <w:numFmt w:val="bullet"/>
        <w:lvlText w:val="-"/>
        <w:legacy w:legacy="1" w:legacySpace="0" w:legacyIndent="427"/>
        <w:lvlJc w:val="left"/>
        <w:rPr>
          <w:rFonts w:ascii="Times New Roman" w:hAnsi="Times New Roman" w:cs="Times New Roman" w:hint="default"/>
        </w:rPr>
      </w:lvl>
    </w:lvlOverride>
  </w:num>
  <w:num w:numId="19" w16cid:durableId="1606495214">
    <w:abstractNumId w:val="19"/>
  </w:num>
  <w:num w:numId="20" w16cid:durableId="1613711418">
    <w:abstractNumId w:val="7"/>
  </w:num>
  <w:num w:numId="21" w16cid:durableId="71125265">
    <w:abstractNumId w:val="11"/>
  </w:num>
  <w:num w:numId="22" w16cid:durableId="1115950644">
    <w:abstractNumId w:val="2"/>
  </w:num>
  <w:num w:numId="23" w16cid:durableId="1611742974">
    <w:abstractNumId w:val="4"/>
  </w:num>
  <w:num w:numId="24" w16cid:durableId="2094160546">
    <w:abstractNumId w:val="13"/>
  </w:num>
  <w:num w:numId="25" w16cid:durableId="764956880">
    <w:abstractNumId w:val="8"/>
  </w:num>
  <w:num w:numId="26" w16cid:durableId="2079401321">
    <w:abstractNumId w:val="16"/>
  </w:num>
  <w:num w:numId="27" w16cid:durableId="78673082">
    <w:abstractNumId w:val="17"/>
  </w:num>
  <w:num w:numId="28" w16cid:durableId="1904870030">
    <w:abstractNumId w:val="6"/>
  </w:num>
  <w:num w:numId="29" w16cid:durableId="1290476136">
    <w:abstractNumId w:val="1"/>
  </w:num>
  <w:num w:numId="30" w16cid:durableId="1238899410">
    <w:abstractNumId w:val="5"/>
  </w:num>
  <w:num w:numId="31" w16cid:durableId="387194790">
    <w:abstractNumId w:val="15"/>
  </w:num>
  <w:num w:numId="32" w16cid:durableId="1827017467">
    <w:abstractNumId w:val="18"/>
  </w:num>
  <w:num w:numId="33" w16cid:durableId="1881504090">
    <w:abstractNumId w:val="10"/>
  </w:num>
  <w:num w:numId="34" w16cid:durableId="1279219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1F"/>
    <w:rsid w:val="000608FB"/>
    <w:rsid w:val="000C466C"/>
    <w:rsid w:val="000F38F8"/>
    <w:rsid w:val="001C227E"/>
    <w:rsid w:val="001D51DF"/>
    <w:rsid w:val="001E4CC6"/>
    <w:rsid w:val="001E6D07"/>
    <w:rsid w:val="002640CC"/>
    <w:rsid w:val="00277CBC"/>
    <w:rsid w:val="00282365"/>
    <w:rsid w:val="002A60A6"/>
    <w:rsid w:val="002B21EA"/>
    <w:rsid w:val="0033268C"/>
    <w:rsid w:val="00337197"/>
    <w:rsid w:val="00377911"/>
    <w:rsid w:val="003E1431"/>
    <w:rsid w:val="004839E6"/>
    <w:rsid w:val="004B632A"/>
    <w:rsid w:val="004E7F7A"/>
    <w:rsid w:val="00521349"/>
    <w:rsid w:val="00595279"/>
    <w:rsid w:val="00630B0B"/>
    <w:rsid w:val="00675E6E"/>
    <w:rsid w:val="006B6845"/>
    <w:rsid w:val="006E1271"/>
    <w:rsid w:val="006E32E7"/>
    <w:rsid w:val="00753145"/>
    <w:rsid w:val="007843E9"/>
    <w:rsid w:val="00884E51"/>
    <w:rsid w:val="00894635"/>
    <w:rsid w:val="008E7C69"/>
    <w:rsid w:val="009251CE"/>
    <w:rsid w:val="00A079A2"/>
    <w:rsid w:val="00A60B72"/>
    <w:rsid w:val="00A639D3"/>
    <w:rsid w:val="00AF041F"/>
    <w:rsid w:val="00BF1422"/>
    <w:rsid w:val="00C44356"/>
    <w:rsid w:val="00CC5A0D"/>
    <w:rsid w:val="00D134CF"/>
    <w:rsid w:val="00D21BE7"/>
    <w:rsid w:val="00D80B2C"/>
    <w:rsid w:val="00E32B49"/>
    <w:rsid w:val="00E56B3C"/>
    <w:rsid w:val="00EA37E1"/>
    <w:rsid w:val="00EF7D96"/>
    <w:rsid w:val="00F06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A628"/>
  <w15:chartTrackingRefBased/>
  <w15:docId w15:val="{7C9031AD-C095-430B-91DC-EE6DA9F2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41F"/>
    <w:pPr>
      <w:widowControl w:val="0"/>
      <w:autoSpaceDE w:val="0"/>
      <w:autoSpaceDN w:val="0"/>
      <w:adjustRightInd w:val="0"/>
      <w:spacing w:after="0" w:line="240" w:lineRule="auto"/>
    </w:pPr>
    <w:rPr>
      <w:rFonts w:eastAsiaTheme="minorEastAsia" w:cs="Times New Roman"/>
      <w:sz w:val="20"/>
      <w:szCs w:val="20"/>
      <w:lang w:eastAsia="ru-RU"/>
    </w:rPr>
  </w:style>
  <w:style w:type="paragraph" w:styleId="1">
    <w:name w:val="heading 1"/>
    <w:basedOn w:val="a"/>
    <w:next w:val="a"/>
    <w:link w:val="10"/>
    <w:uiPriority w:val="9"/>
    <w:qFormat/>
    <w:rsid w:val="002B21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qFormat/>
    <w:rsid w:val="00AF041F"/>
    <w:pPr>
      <w:keepNext/>
      <w:widowControl/>
      <w:autoSpaceDE/>
      <w:autoSpaceDN/>
      <w:adjustRightInd/>
      <w:jc w:val="center"/>
      <w:outlineLvl w:val="3"/>
    </w:pPr>
    <w:rPr>
      <w:rFonts w:eastAsia="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F041F"/>
    <w:rPr>
      <w:rFonts w:eastAsia="Times New Roman" w:cs="Times New Roman"/>
      <w:b/>
      <w:bCs/>
      <w:szCs w:val="24"/>
      <w:lang w:val="uk-UA" w:eastAsia="ru-RU"/>
    </w:rPr>
  </w:style>
  <w:style w:type="character" w:styleId="a3">
    <w:name w:val="Hyperlink"/>
    <w:rsid w:val="00337197"/>
    <w:rPr>
      <w:color w:val="0000FF"/>
      <w:u w:val="single"/>
    </w:rPr>
  </w:style>
  <w:style w:type="character" w:styleId="a4">
    <w:name w:val="Unresolved Mention"/>
    <w:basedOn w:val="a0"/>
    <w:uiPriority w:val="99"/>
    <w:semiHidden/>
    <w:unhideWhenUsed/>
    <w:rsid w:val="00CC5A0D"/>
    <w:rPr>
      <w:color w:val="605E5C"/>
      <w:shd w:val="clear" w:color="auto" w:fill="E1DFDD"/>
    </w:rPr>
  </w:style>
  <w:style w:type="character" w:customStyle="1" w:styleId="10">
    <w:name w:val="Заголовок 1 Знак"/>
    <w:basedOn w:val="a0"/>
    <w:link w:val="1"/>
    <w:uiPriority w:val="9"/>
    <w:rsid w:val="002B21EA"/>
    <w:rPr>
      <w:rFonts w:asciiTheme="majorHAnsi" w:eastAsiaTheme="majorEastAsia" w:hAnsiTheme="majorHAnsi" w:cstheme="majorBidi"/>
      <w:color w:val="2F5496" w:themeColor="accent1" w:themeShade="BF"/>
      <w:sz w:val="32"/>
      <w:szCs w:val="32"/>
      <w:lang w:eastAsia="ru-RU"/>
    </w:rPr>
  </w:style>
  <w:style w:type="paragraph" w:customStyle="1" w:styleId="Default">
    <w:name w:val="Default"/>
    <w:uiPriority w:val="99"/>
    <w:rsid w:val="008E7C69"/>
    <w:pPr>
      <w:autoSpaceDE w:val="0"/>
      <w:autoSpaceDN w:val="0"/>
      <w:adjustRightInd w:val="0"/>
      <w:spacing w:after="0" w:line="240" w:lineRule="auto"/>
    </w:pPr>
    <w:rPr>
      <w:rFonts w:eastAsia="Calibri" w:cs="Times New Roman"/>
      <w:color w:val="000000"/>
      <w:sz w:val="24"/>
      <w:szCs w:val="24"/>
      <w:lang w:eastAsia="ru-RU"/>
    </w:rPr>
  </w:style>
  <w:style w:type="paragraph" w:styleId="a5">
    <w:name w:val="List Paragraph"/>
    <w:basedOn w:val="a"/>
    <w:uiPriority w:val="99"/>
    <w:qFormat/>
    <w:rsid w:val="000C466C"/>
    <w:pPr>
      <w:widowControl/>
      <w:autoSpaceDE/>
      <w:autoSpaceDN/>
      <w:adjustRightInd/>
      <w:spacing w:after="200" w:line="276" w:lineRule="auto"/>
      <w:ind w:left="720"/>
    </w:pPr>
    <w:rPr>
      <w:rFonts w:ascii="Calibri" w:eastAsia="Calibri" w:hAnsi="Calibri" w:cs="Calibri"/>
      <w:sz w:val="22"/>
      <w:szCs w:val="22"/>
      <w:lang w:val="uk-UA" w:eastAsia="en-US"/>
    </w:rPr>
  </w:style>
  <w:style w:type="paragraph" w:styleId="3">
    <w:name w:val="Body Text 3"/>
    <w:basedOn w:val="a"/>
    <w:link w:val="30"/>
    <w:rsid w:val="001E6D07"/>
    <w:pPr>
      <w:widowControl/>
      <w:autoSpaceDE/>
      <w:autoSpaceDN/>
      <w:adjustRightInd/>
      <w:spacing w:after="120"/>
    </w:pPr>
    <w:rPr>
      <w:rFonts w:eastAsia="Times New Roman"/>
      <w:sz w:val="16"/>
      <w:szCs w:val="16"/>
      <w:lang w:val="uk-UA"/>
    </w:rPr>
  </w:style>
  <w:style w:type="character" w:customStyle="1" w:styleId="30">
    <w:name w:val="Основной текст 3 Знак"/>
    <w:basedOn w:val="a0"/>
    <w:link w:val="3"/>
    <w:rsid w:val="001E6D07"/>
    <w:rPr>
      <w:rFonts w:eastAsia="Times New Roman" w:cs="Times New Roman"/>
      <w:sz w:val="16"/>
      <w:szCs w:val="16"/>
      <w:lang w:val="uk-UA" w:eastAsia="ru-RU"/>
    </w:rPr>
  </w:style>
  <w:style w:type="paragraph" w:styleId="2">
    <w:name w:val="Body Text Indent 2"/>
    <w:basedOn w:val="a"/>
    <w:link w:val="20"/>
    <w:rsid w:val="001E6D07"/>
    <w:pPr>
      <w:widowControl/>
      <w:autoSpaceDE/>
      <w:autoSpaceDN/>
      <w:adjustRightInd/>
      <w:spacing w:after="120" w:line="480" w:lineRule="auto"/>
      <w:ind w:left="283"/>
    </w:pPr>
    <w:rPr>
      <w:rFonts w:eastAsia="Times New Roman"/>
      <w:sz w:val="24"/>
      <w:szCs w:val="24"/>
      <w:lang w:val="uk-UA"/>
    </w:rPr>
  </w:style>
  <w:style w:type="character" w:customStyle="1" w:styleId="20">
    <w:name w:val="Основной текст с отступом 2 Знак"/>
    <w:basedOn w:val="a0"/>
    <w:link w:val="2"/>
    <w:rsid w:val="001E6D07"/>
    <w:rPr>
      <w:rFonts w:eastAsia="Times New Roman" w:cs="Times New Roman"/>
      <w:sz w:val="24"/>
      <w:szCs w:val="24"/>
      <w:lang w:val="uk-UA" w:eastAsia="ru-RU"/>
    </w:rPr>
  </w:style>
  <w:style w:type="paragraph" w:styleId="a6">
    <w:name w:val="Title"/>
    <w:basedOn w:val="a"/>
    <w:link w:val="a7"/>
    <w:uiPriority w:val="99"/>
    <w:qFormat/>
    <w:rsid w:val="00595279"/>
    <w:pPr>
      <w:widowControl/>
      <w:autoSpaceDE/>
      <w:autoSpaceDN/>
      <w:adjustRightInd/>
      <w:jc w:val="center"/>
    </w:pPr>
    <w:rPr>
      <w:rFonts w:eastAsia="Times New Roman"/>
      <w:sz w:val="28"/>
      <w:szCs w:val="24"/>
      <w:lang w:val="uk-UA"/>
    </w:rPr>
  </w:style>
  <w:style w:type="character" w:customStyle="1" w:styleId="a7">
    <w:name w:val="Заголовок Знак"/>
    <w:basedOn w:val="a0"/>
    <w:link w:val="a6"/>
    <w:uiPriority w:val="99"/>
    <w:rsid w:val="00595279"/>
    <w:rPr>
      <w:rFonts w:eastAsia="Times New Roman" w:cs="Times New Roman"/>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reshchenko@ukr.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4811</Words>
  <Characters>27425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Petrov</dc:creator>
  <cp:keywords/>
  <dc:description/>
  <cp:lastModifiedBy>Алексей</cp:lastModifiedBy>
  <cp:revision>2</cp:revision>
  <dcterms:created xsi:type="dcterms:W3CDTF">2023-08-17T20:25:00Z</dcterms:created>
  <dcterms:modified xsi:type="dcterms:W3CDTF">2023-08-17T20:25:00Z</dcterms:modified>
</cp:coreProperties>
</file>