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20A6" w14:textId="2D9DC651" w:rsidR="00ED6346" w:rsidRPr="00856F6D" w:rsidRDefault="00ED6346" w:rsidP="00ED6346">
      <w:pPr>
        <w:tabs>
          <w:tab w:val="left" w:pos="720"/>
        </w:tabs>
        <w:spacing w:after="0" w:line="240" w:lineRule="auto"/>
        <w:jc w:val="both"/>
        <w:rPr>
          <w:rFonts w:eastAsia="Times New Roman" w:cs="Times New Roman"/>
          <w:b/>
          <w:sz w:val="24"/>
          <w:szCs w:val="24"/>
          <w:lang w:eastAsia="ru-RU"/>
        </w:rPr>
      </w:pPr>
      <w:r w:rsidRPr="00856F6D">
        <w:rPr>
          <w:rFonts w:eastAsia="Times New Roman" w:cs="Times New Roman"/>
          <w:b/>
          <w:sz w:val="24"/>
          <w:szCs w:val="24"/>
          <w:lang w:eastAsia="ru-RU"/>
        </w:rPr>
        <w:t>ПЕРЕЛІК ПИТАНЬ</w:t>
      </w:r>
      <w:r w:rsidR="003C6F14">
        <w:rPr>
          <w:rFonts w:eastAsia="Times New Roman" w:cs="Times New Roman"/>
          <w:b/>
          <w:sz w:val="24"/>
          <w:szCs w:val="24"/>
          <w:lang w:eastAsia="ru-RU"/>
        </w:rPr>
        <w:t xml:space="preserve">, </w:t>
      </w:r>
      <w:r w:rsidRPr="00856F6D">
        <w:rPr>
          <w:rFonts w:eastAsia="Times New Roman" w:cs="Times New Roman"/>
          <w:b/>
          <w:sz w:val="24"/>
          <w:szCs w:val="24"/>
          <w:lang w:eastAsia="ru-RU"/>
        </w:rPr>
        <w:t>ЩО ВИНОСЯТЬСЯ НА ПІДСУМКОВИЙ КОНТРОЛЬ</w:t>
      </w:r>
    </w:p>
    <w:p w14:paraId="54A5593E" w14:textId="77777777" w:rsidR="00ED6346" w:rsidRPr="00856F6D" w:rsidRDefault="00ED6346" w:rsidP="00ED6346">
      <w:pPr>
        <w:spacing w:after="0" w:line="240" w:lineRule="auto"/>
        <w:ind w:left="720" w:hanging="720"/>
        <w:jc w:val="center"/>
        <w:rPr>
          <w:rFonts w:eastAsia="Times New Roman" w:cs="Times New Roman"/>
          <w:b/>
          <w:sz w:val="24"/>
          <w:szCs w:val="24"/>
          <w:lang w:eastAsia="ru-RU"/>
        </w:rPr>
      </w:pPr>
    </w:p>
    <w:p w14:paraId="665D90AA" w14:textId="77777777" w:rsidR="00ED6346" w:rsidRPr="00856F6D" w:rsidRDefault="00ED6346" w:rsidP="00ED6346">
      <w:pPr>
        <w:spacing w:after="0" w:line="240" w:lineRule="auto"/>
        <w:jc w:val="center"/>
        <w:rPr>
          <w:rFonts w:eastAsia="Times New Roman" w:cs="Courier New"/>
          <w:b/>
          <w:sz w:val="24"/>
          <w:szCs w:val="24"/>
          <w:lang w:eastAsia="ru-RU"/>
        </w:rPr>
      </w:pPr>
      <w:bookmarkStart w:id="0" w:name="_Hlk70354863"/>
      <w:r w:rsidRPr="00856F6D">
        <w:rPr>
          <w:rFonts w:eastAsia="Times New Roman" w:cs="Times New Roman"/>
          <w:b/>
          <w:sz w:val="24"/>
          <w:szCs w:val="24"/>
          <w:lang w:eastAsia="ru-RU"/>
        </w:rPr>
        <w:t>Контрольні питання для підготовки до Заліку</w:t>
      </w:r>
    </w:p>
    <w:p w14:paraId="2E83AE3D" w14:textId="77777777" w:rsidR="00ED6346" w:rsidRPr="00856F6D" w:rsidRDefault="00ED6346" w:rsidP="00ED6346">
      <w:pPr>
        <w:spacing w:after="0" w:line="240" w:lineRule="auto"/>
        <w:jc w:val="center"/>
        <w:rPr>
          <w:rFonts w:eastAsia="Times New Roman" w:cs="Times New Roman"/>
          <w:b/>
          <w:sz w:val="24"/>
          <w:szCs w:val="24"/>
          <w:lang w:eastAsia="ru-RU"/>
        </w:rPr>
      </w:pPr>
      <w:r w:rsidRPr="00856F6D">
        <w:rPr>
          <w:rFonts w:eastAsia="Times New Roman" w:cs="Times New Roman"/>
          <w:b/>
          <w:sz w:val="24"/>
          <w:szCs w:val="24"/>
          <w:lang w:eastAsia="ru-RU"/>
        </w:rPr>
        <w:t>із Загальної частини кримінального права</w:t>
      </w:r>
    </w:p>
    <w:p w14:paraId="0CC023E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 Загальна характеристика поняття «кримінальне право. Чотири значення цього поняття.</w:t>
      </w:r>
    </w:p>
    <w:p w14:paraId="422DB17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 Кримінальне право як галузь законодавства. Предмет і метод кримінального законодавства.</w:t>
      </w:r>
    </w:p>
    <w:p w14:paraId="6DFE726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 Завдання та функції кримінального законодавства.</w:t>
      </w:r>
    </w:p>
    <w:p w14:paraId="5576E40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4. Кримінальне право як галузь права. </w:t>
      </w:r>
    </w:p>
    <w:p w14:paraId="4D15E27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 Джерела кримінального законодавства та кримінального права.</w:t>
      </w:r>
    </w:p>
    <w:p w14:paraId="5B9CC7F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 Наука кримінального права. Предмет і методи кримінально-правової науки.</w:t>
      </w:r>
    </w:p>
    <w:p w14:paraId="28B124E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 Кримінальне право як навчальна дисципліна.</w:t>
      </w:r>
    </w:p>
    <w:p w14:paraId="2EE2872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 Кримінальне право та суміжні правові галузі.</w:t>
      </w:r>
    </w:p>
    <w:p w14:paraId="4367514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 Поняття закону про кримінальну відповідальність.</w:t>
      </w:r>
    </w:p>
    <w:p w14:paraId="6DA5415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 Структура Кримінального кодексу України.</w:t>
      </w:r>
    </w:p>
    <w:p w14:paraId="77C99EA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11. Диспозиція статті Особливої частини КК України. Види диспозицій.</w:t>
      </w:r>
    </w:p>
    <w:p w14:paraId="0CD8F92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12. Санкція статті Особливої частини КК України. Види санкцій.</w:t>
      </w:r>
    </w:p>
    <w:p w14:paraId="7ADA86A8"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13. Тлумачення закону про кримінальну відповідальність. Види тлумачення (за суб’єктом тлумачення, залежно від прийомів та обсягу тлумачення).</w:t>
      </w:r>
    </w:p>
    <w:p w14:paraId="2C6CDE28"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14. Чинність закону про кримінальну відповідальність у часі.</w:t>
      </w:r>
    </w:p>
    <w:p w14:paraId="6793799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15. Зворотна дія закону про кримінальну відповідальність.</w:t>
      </w:r>
    </w:p>
    <w:p w14:paraId="1FABDC7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16. Загальна характеристика принципів чинності закону про кримінальну відповідальність у просторі.</w:t>
      </w:r>
    </w:p>
    <w:p w14:paraId="1F356F7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17. Територіальний принцип чинності закону про кримінальну відповідальність у просторі.</w:t>
      </w:r>
    </w:p>
    <w:p w14:paraId="6001DE7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18. Принцип громадянства чинності закону про кримінальну відповідальність у просторі.</w:t>
      </w:r>
    </w:p>
    <w:p w14:paraId="42C0DBA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19. Універсальний (космополітичний) та реальний принципи чинності закону про кримінальну відповідальність у просторі.</w:t>
      </w:r>
    </w:p>
    <w:p w14:paraId="7BB6FCF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20. Правові наслідки засудження особи за межами України. Видача особи, яка обвинувачується у вчиненні злочину та особи, яка засуджена за вчинення злочину.</w:t>
      </w:r>
    </w:p>
    <w:p w14:paraId="361285A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21. Поняття кримінальної відповідальності.</w:t>
      </w:r>
    </w:p>
    <w:p w14:paraId="7F9DA13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22. Форми реалізації кримінальної відповідальності.</w:t>
      </w:r>
    </w:p>
    <w:p w14:paraId="5D3DD2F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23. Підстава кримінальної відповідальності.</w:t>
      </w:r>
    </w:p>
    <w:p w14:paraId="27D3BC8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24. Поняття кримінального правопорушення як соціального та правового явища.</w:t>
      </w:r>
    </w:p>
    <w:p w14:paraId="00F45C9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25. Ознаки та елементи кримінального правопорушення як вольового вчинку людини.</w:t>
      </w:r>
    </w:p>
    <w:p w14:paraId="3991B72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26. Загальне визначення кримінального правопорушення в законі про кримінальну відповідальність (ч. 1 ст. 11 КК України). Види загального визначення у вітчизняному та зарубіжному кримінальному законодавстві (так звані «формальне», «матеріальне», «формально-матеріальне» визначення).</w:t>
      </w:r>
    </w:p>
    <w:p w14:paraId="262BE48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27. Значення положень ч. 2 ст. 11 КК України про малозначність діяння.</w:t>
      </w:r>
    </w:p>
    <w:p w14:paraId="7CEBDFE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28. Класифікація кримінальних правопорушень.</w:t>
      </w:r>
    </w:p>
    <w:p w14:paraId="7FFA2D62"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29. Поняття складу кримінального правопорушення. Співвідношення кримінального правопорушення як вольового вчинку людини та складу кримінального правопорушення.</w:t>
      </w:r>
    </w:p>
    <w:p w14:paraId="3BAC01E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30. Класифікація складів кримінальних правопорушень.</w:t>
      </w:r>
    </w:p>
    <w:p w14:paraId="50D2247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51. Ознаки складу кримінального правопорушення.</w:t>
      </w:r>
    </w:p>
    <w:p w14:paraId="28CE5E8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32. Кваліфікація кримінальних правопорушень.</w:t>
      </w:r>
    </w:p>
    <w:p w14:paraId="100DEED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33. Об’єкти кримінальних правопорушень та ознаки об’єктів у складах кримінальних правопорушень.</w:t>
      </w:r>
    </w:p>
    <w:p w14:paraId="01914B2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34. Поняття об’єктивної сторони кримінального правопорушення та складу кримінального правопорушення.</w:t>
      </w:r>
    </w:p>
    <w:p w14:paraId="3DFC2FB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35. Суспільно небезпечне діяння (дія чи бездіяльність).</w:t>
      </w:r>
    </w:p>
    <w:p w14:paraId="0EBE791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36. Суспільно небезпечні наслідки.</w:t>
      </w:r>
    </w:p>
    <w:p w14:paraId="3C371EF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37. Причинний зв’язок між діянням та суспільно небезпечними наслідками.</w:t>
      </w:r>
    </w:p>
    <w:p w14:paraId="29AD01B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lastRenderedPageBreak/>
        <w:t>38. Місце, час, спосіб, обстановка, засоби та знаряддя вчинення кримінального правопорушення.</w:t>
      </w:r>
    </w:p>
    <w:p w14:paraId="6D27A49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39. Поняття особи, яка підлягає кримінальній відповідальності (суб’єкта кримінального правопорушення).</w:t>
      </w:r>
    </w:p>
    <w:p w14:paraId="24E2304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40. Поняття спеціального суб’єкта кримінального правопорушення.</w:t>
      </w:r>
    </w:p>
    <w:p w14:paraId="14625A7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41. Неосудність та її критерії.</w:t>
      </w:r>
    </w:p>
    <w:p w14:paraId="1C35AF8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42. Обмежена осудність та її критерії.</w:t>
      </w:r>
    </w:p>
    <w:p w14:paraId="529B59C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43. Відповідальність за кримінальні правопорушення, вчинені в стані сп’яніння.</w:t>
      </w:r>
    </w:p>
    <w:p w14:paraId="2CD12188"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44. Поняття суб’єктивної сторони кримінального правопорушення та складу кримінального правопорушення.</w:t>
      </w:r>
    </w:p>
    <w:p w14:paraId="6E00353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45. Поняття і значення вини. Форми вини.</w:t>
      </w:r>
    </w:p>
    <w:p w14:paraId="19079FB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46. Умисел та його види.</w:t>
      </w:r>
    </w:p>
    <w:p w14:paraId="5487ADD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47. Необережність та її види.</w:t>
      </w:r>
    </w:p>
    <w:p w14:paraId="7425C47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48. Змішана форма вини.</w:t>
      </w:r>
    </w:p>
    <w:p w14:paraId="67EEC02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49. Мотив і мета кримінального правопорушення.</w:t>
      </w:r>
    </w:p>
    <w:p w14:paraId="4D4E778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50. Помилка та її вплив на форму вини та кримінальну відповідальність.</w:t>
      </w:r>
    </w:p>
    <w:p w14:paraId="564D3ED4" w14:textId="77777777" w:rsidR="00ED6346" w:rsidRPr="00856F6D" w:rsidRDefault="00ED6346" w:rsidP="00ED6346">
      <w:pPr>
        <w:spacing w:after="0" w:line="240" w:lineRule="auto"/>
        <w:jc w:val="center"/>
        <w:rPr>
          <w:rFonts w:eastAsia="Times New Roman" w:cs="Times New Roman"/>
          <w:b/>
          <w:sz w:val="24"/>
          <w:szCs w:val="24"/>
          <w:lang w:eastAsia="ru-RU"/>
        </w:rPr>
      </w:pPr>
    </w:p>
    <w:p w14:paraId="6C70265A" w14:textId="77777777" w:rsidR="00ED6346" w:rsidRPr="00856F6D" w:rsidRDefault="00ED6346" w:rsidP="00ED6346">
      <w:pPr>
        <w:spacing w:after="0" w:line="240" w:lineRule="auto"/>
        <w:jc w:val="center"/>
        <w:rPr>
          <w:rFonts w:eastAsia="Times New Roman" w:cs="Times New Roman"/>
          <w:b/>
          <w:sz w:val="24"/>
          <w:szCs w:val="24"/>
          <w:lang w:eastAsia="ru-RU"/>
        </w:rPr>
      </w:pPr>
      <w:bookmarkStart w:id="1" w:name="_Hlk70354955"/>
      <w:bookmarkEnd w:id="0"/>
      <w:r w:rsidRPr="00856F6D">
        <w:rPr>
          <w:rFonts w:eastAsia="Times New Roman" w:cs="Times New Roman"/>
          <w:b/>
          <w:bCs/>
          <w:sz w:val="24"/>
          <w:szCs w:val="24"/>
          <w:lang w:eastAsia="ru-RU"/>
        </w:rPr>
        <w:t xml:space="preserve">Контрольні питання </w:t>
      </w:r>
      <w:r w:rsidRPr="00856F6D">
        <w:rPr>
          <w:rFonts w:eastAsia="Times New Roman" w:cs="Times New Roman"/>
          <w:b/>
          <w:sz w:val="24"/>
          <w:szCs w:val="24"/>
          <w:lang w:eastAsia="ru-RU"/>
        </w:rPr>
        <w:t>для підготовки до екзамену</w:t>
      </w:r>
    </w:p>
    <w:p w14:paraId="257C34A5" w14:textId="77777777" w:rsidR="00ED6346" w:rsidRPr="00856F6D" w:rsidRDefault="00ED6346" w:rsidP="00ED6346">
      <w:pPr>
        <w:spacing w:after="0" w:line="240" w:lineRule="auto"/>
        <w:jc w:val="center"/>
        <w:rPr>
          <w:rFonts w:eastAsia="Times New Roman" w:cs="Times New Roman"/>
          <w:b/>
          <w:sz w:val="24"/>
          <w:szCs w:val="24"/>
          <w:lang w:eastAsia="ru-RU"/>
        </w:rPr>
      </w:pPr>
      <w:r w:rsidRPr="00856F6D">
        <w:rPr>
          <w:rFonts w:eastAsia="Times New Roman" w:cs="Times New Roman"/>
          <w:b/>
          <w:sz w:val="24"/>
          <w:szCs w:val="24"/>
          <w:lang w:eastAsia="ru-RU"/>
        </w:rPr>
        <w:t xml:space="preserve"> із Загальної частини кримінального права</w:t>
      </w:r>
    </w:p>
    <w:p w14:paraId="28FC71CA" w14:textId="77777777" w:rsidR="00ED6346" w:rsidRPr="00856F6D" w:rsidRDefault="00ED6346" w:rsidP="00ED6346">
      <w:pPr>
        <w:spacing w:after="0" w:line="240" w:lineRule="auto"/>
        <w:jc w:val="center"/>
        <w:rPr>
          <w:rFonts w:eastAsia="Times New Roman" w:cs="Times New Roman"/>
          <w:sz w:val="24"/>
          <w:szCs w:val="24"/>
          <w:lang w:eastAsia="ru-RU"/>
        </w:rPr>
      </w:pPr>
    </w:p>
    <w:p w14:paraId="77A60FA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 Загальна характеристика поняття «кримінальне право. Чотири значення цього поняття.</w:t>
      </w:r>
    </w:p>
    <w:p w14:paraId="38B429A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 Кримінальне право як галузь законодавства. Предмет і метод кримінального законодавства.</w:t>
      </w:r>
    </w:p>
    <w:p w14:paraId="72AEC25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 Завдання та функції кримінального законодавства.</w:t>
      </w:r>
    </w:p>
    <w:p w14:paraId="3563235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4. Кримінальне право як галузь права. </w:t>
      </w:r>
    </w:p>
    <w:p w14:paraId="374F3A8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 Джерела кримінального законодавства та кримінального права.</w:t>
      </w:r>
    </w:p>
    <w:p w14:paraId="75857E9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 Наука кримінального права. Предмет і методи кримінально-правової науки.</w:t>
      </w:r>
    </w:p>
    <w:p w14:paraId="1D57865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 Кримінальне право як навчальна дисципліна.</w:t>
      </w:r>
    </w:p>
    <w:p w14:paraId="41C94C5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 Кримінальне право та суміжні правові галузі.</w:t>
      </w:r>
    </w:p>
    <w:p w14:paraId="62834B5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 Поняття закону про кримінальну відповідальність.</w:t>
      </w:r>
    </w:p>
    <w:p w14:paraId="61ED8A3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 Структура Кримінального кодексу України.</w:t>
      </w:r>
    </w:p>
    <w:p w14:paraId="70DB47E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11. Диспозиція статті Особливої частини КК України. Види диспозицій.</w:t>
      </w:r>
    </w:p>
    <w:p w14:paraId="2761408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12. Санкція статті Особливої частини КК України. Види санкцій.</w:t>
      </w:r>
    </w:p>
    <w:p w14:paraId="58F65BE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13. Тлумачення закону про кримінальну відповідальність. Види тлумачення (за суб’єктом тлумачення, залежно від прийомів та обсягу тлумачення).</w:t>
      </w:r>
    </w:p>
    <w:p w14:paraId="7E2FADD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14. Чинність закону про кримінальну відповідальність у часі.</w:t>
      </w:r>
    </w:p>
    <w:p w14:paraId="062CE88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15. Зворотна дія закону про кримінальну відповідальність.</w:t>
      </w:r>
    </w:p>
    <w:p w14:paraId="03E21BC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16. Загальна характеристика принципів чинності закону про кримінальну відповідальність у просторі.</w:t>
      </w:r>
    </w:p>
    <w:p w14:paraId="1451524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17. Територіальний принцип чинності закону про кримінальну відповідальність у просторі.</w:t>
      </w:r>
    </w:p>
    <w:p w14:paraId="0ECD45B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18. Принцип громадянства чинності закону про кримінальну відповідальність у просторі.</w:t>
      </w:r>
    </w:p>
    <w:p w14:paraId="73F8E0A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19. Універсальний (космополітичний) та реальний принципи чинності закону про кримінальну відповідальність у просторі.</w:t>
      </w:r>
    </w:p>
    <w:p w14:paraId="2DCFA968"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20. Правові наслідки засудження особи за межами України. Видача особи, яка обвинувачується у вчиненні злочину та особи, яка засуджена за вчинення злочину.</w:t>
      </w:r>
    </w:p>
    <w:p w14:paraId="12A2D7E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21. Поняття кримінальної відповідальності.</w:t>
      </w:r>
    </w:p>
    <w:p w14:paraId="0C4223B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22. Форми реалізації кримінальної відповідальності.</w:t>
      </w:r>
    </w:p>
    <w:p w14:paraId="606213E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23. Підстава кримінальної відповідальності.</w:t>
      </w:r>
    </w:p>
    <w:p w14:paraId="2DA263A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24. Поняття кримінального правопорушення як соціального та правового явища.</w:t>
      </w:r>
    </w:p>
    <w:p w14:paraId="49D4E1B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25. Ознаки та елементи кримінального правопорушення як вольового вчинку людини.</w:t>
      </w:r>
    </w:p>
    <w:p w14:paraId="06E5101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26. Загальне визначення кримінального правопорушення в законі про кримінальну відповідальність (ч. 1 ст. 11 КК України). Види загального визначення у вітчизняному та </w:t>
      </w:r>
      <w:r w:rsidRPr="00856F6D">
        <w:rPr>
          <w:rFonts w:eastAsia="Times New Roman" w:cs="Times New Roman"/>
          <w:sz w:val="24"/>
          <w:szCs w:val="24"/>
          <w:lang w:eastAsia="ru-RU"/>
        </w:rPr>
        <w:lastRenderedPageBreak/>
        <w:t>зарубіжному кримінальному законодавстві (так звані «формальне», «матеріальне», «формально-матеріальне» визначення).</w:t>
      </w:r>
    </w:p>
    <w:p w14:paraId="1CA70292"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27. Значення положень ч. 2 ст. 11 КК України про малозначність діяння.</w:t>
      </w:r>
    </w:p>
    <w:p w14:paraId="4E1A681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28. Класифікація кримінальних правопорушень.</w:t>
      </w:r>
    </w:p>
    <w:p w14:paraId="6617238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29. Поняття складу кримінального правопорушення. Співвідношення кримінального правопорушення як вольового вчинку людини та складу кримінального правопорушення.</w:t>
      </w:r>
    </w:p>
    <w:p w14:paraId="20BAB33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30. Класифікація складів кримінальних правопорушень.</w:t>
      </w:r>
    </w:p>
    <w:p w14:paraId="357AB95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51. Ознаки складу кримінального правопорушення.</w:t>
      </w:r>
    </w:p>
    <w:p w14:paraId="4024654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32. Кваліфікація кримінальних правопорушень.</w:t>
      </w:r>
    </w:p>
    <w:p w14:paraId="4F4EB44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33. Об’єкти кримінальних правопорушень та ознаки об’єктів у складах кримінальних правопорушень.</w:t>
      </w:r>
    </w:p>
    <w:p w14:paraId="1967E7C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34. Поняття об’єктивної сторони кримінального правопорушення та складу кримінального правопорушення.</w:t>
      </w:r>
    </w:p>
    <w:p w14:paraId="4234B10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35. Суспільно небезпечне діяння (дія чи бездіяльність).</w:t>
      </w:r>
    </w:p>
    <w:p w14:paraId="7A779E7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36. Суспільно небезпечні наслідки.</w:t>
      </w:r>
    </w:p>
    <w:p w14:paraId="5A08693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37. Причинний зв’язок між діянням та суспільно небезпечними наслідками.</w:t>
      </w:r>
    </w:p>
    <w:p w14:paraId="0FBA5A2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38. Місце, час, спосіб, обстановка, засоби та знаряддя вчинення кримінального правопорушення.</w:t>
      </w:r>
    </w:p>
    <w:p w14:paraId="7B21297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39. Поняття особи, яка підлягає кримінальній відповідальності (суб’єкта кримінального правопорушення).</w:t>
      </w:r>
    </w:p>
    <w:p w14:paraId="4241776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40. Поняття спеціального суб’єкта кримінального правопорушення.</w:t>
      </w:r>
    </w:p>
    <w:p w14:paraId="648E7FE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41. Неосудність та її критерії.</w:t>
      </w:r>
    </w:p>
    <w:p w14:paraId="49CDF12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42. Обмежена осудність та її критерії.</w:t>
      </w:r>
    </w:p>
    <w:p w14:paraId="7CA92108"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43. Відповідальність за кримінальні правопорушення, вчинені в стані сп’яніння.</w:t>
      </w:r>
    </w:p>
    <w:p w14:paraId="7F65352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44. Поняття суб’єктивної сторони кримінального правопорушення та складу кримінального правопорушення.</w:t>
      </w:r>
    </w:p>
    <w:p w14:paraId="68B40B5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45. Поняття і значення вини. Форми вини.</w:t>
      </w:r>
    </w:p>
    <w:p w14:paraId="5E23755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46. Умисел та його види.</w:t>
      </w:r>
    </w:p>
    <w:p w14:paraId="1159BD6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47. Необережність та її види.</w:t>
      </w:r>
    </w:p>
    <w:p w14:paraId="3AC3419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48. Змішана форма вини.</w:t>
      </w:r>
    </w:p>
    <w:p w14:paraId="6FB7909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49. Мотив і мета кримінального правопорушення.</w:t>
      </w:r>
    </w:p>
    <w:p w14:paraId="70332282"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50. Помилка та її вплив на форму вини та кримінальну відповідальність.</w:t>
      </w:r>
    </w:p>
    <w:p w14:paraId="74BFC8D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51. Поняття і види стадій вчинення кримінального правопорушення.</w:t>
      </w:r>
    </w:p>
    <w:p w14:paraId="7C88C46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52. Готування до злочину. Значення положень ч. 2 ст. 14 КК.</w:t>
      </w:r>
    </w:p>
    <w:p w14:paraId="25E4B88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53. Замах на кримінальне правопорушення. Види замаху.</w:t>
      </w:r>
    </w:p>
    <w:p w14:paraId="5288FE8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54. Добровільна відмова при незакінченому кримінальному правопорушенні.</w:t>
      </w:r>
    </w:p>
    <w:p w14:paraId="6C99137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55. Відмежування добровільної відмови від дійового каяття.</w:t>
      </w:r>
    </w:p>
    <w:p w14:paraId="478CFD0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56. Поняття та ознаки співучасті у кримінальному правопорушенні.</w:t>
      </w:r>
    </w:p>
    <w:p w14:paraId="06D3909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57. Види співучасників.</w:t>
      </w:r>
    </w:p>
    <w:p w14:paraId="7D5EE0A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58. Форми співучасті.</w:t>
      </w:r>
    </w:p>
    <w:p w14:paraId="3BDD1A72"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59. Кримінальна відповідальність співучасників. Ексцес виконавця.</w:t>
      </w:r>
    </w:p>
    <w:p w14:paraId="2C4C4EA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60. Добровільна відмова співучасників.</w:t>
      </w:r>
    </w:p>
    <w:p w14:paraId="0672EC5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61. Причетність до кримінального правопорушення та її види.</w:t>
      </w:r>
    </w:p>
    <w:p w14:paraId="01E2510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62. Поняття та види повторності кримінальних правопорушень.</w:t>
      </w:r>
    </w:p>
    <w:p w14:paraId="624B379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63. Поняття та види рецидиву кримінальних правопорушень..</w:t>
      </w:r>
    </w:p>
    <w:p w14:paraId="7AA0384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64. Поняття та види сукупності складів кримінальних правопорушень.</w:t>
      </w:r>
    </w:p>
    <w:p w14:paraId="6F9B0062"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65. Поняття та види обставин, що виключають кримінальну протиправність діяння.</w:t>
      </w:r>
    </w:p>
    <w:p w14:paraId="286AA9A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66. Необхідна оборона.</w:t>
      </w:r>
    </w:p>
    <w:p w14:paraId="1EFB8E3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67. Перевищення меж необхідної оборони (ексцес оборони).</w:t>
      </w:r>
    </w:p>
    <w:p w14:paraId="338AA07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68. Спеціальні види необхідної оборони.</w:t>
      </w:r>
    </w:p>
    <w:p w14:paraId="683A53E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69. Уявна оборона.</w:t>
      </w:r>
    </w:p>
    <w:p w14:paraId="20B10BD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70. Затримання особи, що вчинила кримінальне правопорушення.</w:t>
      </w:r>
    </w:p>
    <w:p w14:paraId="431F67C2"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lastRenderedPageBreak/>
        <w:t>71. Крайня необхідність. Відмежування від необхідної оборони.</w:t>
      </w:r>
    </w:p>
    <w:p w14:paraId="26DC499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72. Фізичний або психічний примус як обставина, що виключає злочинність діяння.</w:t>
      </w:r>
    </w:p>
    <w:p w14:paraId="6C0087C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73. Виконання наказу або розпорядження як обставина, що виключає злочинність діяння.</w:t>
      </w:r>
    </w:p>
    <w:p w14:paraId="6B65367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74. Діяння, пов’язане з ризиком, як обставина, що виключає злочинність діяння.</w:t>
      </w:r>
    </w:p>
    <w:p w14:paraId="24E7E33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75. 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злочинність діяння.</w:t>
      </w:r>
    </w:p>
    <w:p w14:paraId="6F04FA1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76. Поняття та види звільнення від кримінальної відповідальності.</w:t>
      </w:r>
    </w:p>
    <w:p w14:paraId="2CFC26C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77. Звільнення від кримінальної відповідальності у зв’язку з дійовим каяттям. Відмежування від добровільної відмови при незакінченому злочині.</w:t>
      </w:r>
    </w:p>
    <w:p w14:paraId="60680D5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78. Звільнення від кримінальної відповідальності у зв’язку з примиренням винного з потерпілим.</w:t>
      </w:r>
    </w:p>
    <w:p w14:paraId="12D477C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79. Звільнення від кримінальної відповідальності у зв’язку з передачею особи на поруки.</w:t>
      </w:r>
    </w:p>
    <w:p w14:paraId="7C04F25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80. Звільнення від кримінальної відповідальності у зв’язку із зміною обстановки.</w:t>
      </w:r>
    </w:p>
    <w:p w14:paraId="64D147D8"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81. Звільнення від кримінальної відповідальності у зв’язку із закінченням строків давності.</w:t>
      </w:r>
    </w:p>
    <w:p w14:paraId="4BBE26AC"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82. Поняття та мета покарання за Кримінальним кодексом України.</w:t>
      </w:r>
    </w:p>
    <w:p w14:paraId="58DE825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83. Система покарань та її ознаки.</w:t>
      </w:r>
    </w:p>
    <w:p w14:paraId="6B3AB54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84. Види покарань.</w:t>
      </w:r>
    </w:p>
    <w:p w14:paraId="4649E3D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85. Загальні засади призначення покарання.</w:t>
      </w:r>
    </w:p>
    <w:p w14:paraId="1BB6E15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86. Обставини, які пом’якшують покарання.</w:t>
      </w:r>
    </w:p>
    <w:p w14:paraId="51F064F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87. Обставини, які обтяжують покарання.</w:t>
      </w:r>
    </w:p>
    <w:p w14:paraId="0E5ED3DE"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88. Призначення покарання за незакінчене кримінальне правопорушення та за кримінальне правопорушення, вчинений у співучасті.</w:t>
      </w:r>
    </w:p>
    <w:p w14:paraId="66F2A79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89. Призначення більш м’якого покарання, ніж передбачено законом.</w:t>
      </w:r>
    </w:p>
    <w:p w14:paraId="061431B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90. Призначення покарання при наявності обставин, що пом’якшують покарання.</w:t>
      </w:r>
    </w:p>
    <w:p w14:paraId="4FC2DAA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91. Призначення покарання за сукупністю кримінальних правопорушень.</w:t>
      </w:r>
    </w:p>
    <w:p w14:paraId="014ABE2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92. Призначення покарання за сукупністю вироків.</w:t>
      </w:r>
    </w:p>
    <w:p w14:paraId="2B6D288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93. Поняття та види звільнення від покарання та його відбування.</w:t>
      </w:r>
    </w:p>
    <w:p w14:paraId="15B84E10"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94. Звільнення від відбування покарання з випробуванням.</w:t>
      </w:r>
    </w:p>
    <w:p w14:paraId="5A976F53"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95. Звільнення від відбування покарання з випробуванням вагітних жінок і жінок, які мають дітей віком до семи років.</w:t>
      </w:r>
    </w:p>
    <w:p w14:paraId="7E96AB7D"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96. Звільнення від відбування покарання у зв’язку із закінченням строків давності виконання обвинувального вироку.</w:t>
      </w:r>
    </w:p>
    <w:p w14:paraId="753DC4F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97. Умовно-дострокове звільнення від відбування покарання.</w:t>
      </w:r>
    </w:p>
    <w:p w14:paraId="5DB9D03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98. Заміна невідбутої частини покарання більш м’яким.</w:t>
      </w:r>
    </w:p>
    <w:p w14:paraId="3C76508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99. Звільнення від відбування покарання вагітних жінок і жінок, які мають дітей віком до трьох років.</w:t>
      </w:r>
    </w:p>
    <w:p w14:paraId="21FD51B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100. Звільнення від покарання за хворобою.</w:t>
      </w:r>
    </w:p>
    <w:p w14:paraId="0E34DC89"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101. Звільнення від покарання на підставі Закону України про амністію.</w:t>
      </w:r>
    </w:p>
    <w:p w14:paraId="1CFD1B56"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102. Звільнення від покарання на підставі акту про помилування.</w:t>
      </w:r>
    </w:p>
    <w:p w14:paraId="350E621F"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103. Поняття та правові наслідки судимості. </w:t>
      </w:r>
    </w:p>
    <w:p w14:paraId="03D71BB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104. Погашення та зняття судимості.</w:t>
      </w:r>
    </w:p>
    <w:p w14:paraId="6E4F6797"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105. Обмежувальні заходи, що застосовуються до осіб, які вчинили домашнє насильство.</w:t>
      </w:r>
    </w:p>
    <w:p w14:paraId="7745EE7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106. Поняття та види інших заходів кримінально-правового характеру.</w:t>
      </w:r>
    </w:p>
    <w:p w14:paraId="50DA0034"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107. Поняття та види примусових заходів медичного характеру.</w:t>
      </w:r>
    </w:p>
    <w:p w14:paraId="5646B4EA"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108. Поняття та види примусового лікування.</w:t>
      </w:r>
    </w:p>
    <w:p w14:paraId="71974FAB"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109. Спеціальна конфіскація.</w:t>
      </w:r>
    </w:p>
    <w:p w14:paraId="54D84B15"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110. Заходи кримінально-правового характеру щодо юридичних осіб.</w:t>
      </w:r>
    </w:p>
    <w:p w14:paraId="08C53721" w14:textId="77777777" w:rsidR="00ED6346" w:rsidRPr="00856F6D" w:rsidRDefault="00ED6346" w:rsidP="00ED6346">
      <w:pPr>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111. Особливості кримінальної відповідальності та покарання неповнолітніх. </w:t>
      </w:r>
    </w:p>
    <w:p w14:paraId="10E09FF1" w14:textId="77777777" w:rsidR="00ED6346" w:rsidRPr="00856F6D" w:rsidRDefault="00ED6346" w:rsidP="00ED6346">
      <w:pPr>
        <w:spacing w:after="0" w:line="240" w:lineRule="auto"/>
        <w:ind w:firstLine="851"/>
        <w:jc w:val="center"/>
        <w:rPr>
          <w:rFonts w:eastAsia="Times New Roman" w:cs="Times New Roman"/>
          <w:b/>
          <w:sz w:val="24"/>
          <w:szCs w:val="24"/>
          <w:lang w:eastAsia="ru-RU"/>
        </w:rPr>
      </w:pPr>
    </w:p>
    <w:p w14:paraId="1464A7D0" w14:textId="77777777" w:rsidR="00ED6346" w:rsidRPr="00856F6D" w:rsidRDefault="00ED6346" w:rsidP="00ED6346">
      <w:pPr>
        <w:tabs>
          <w:tab w:val="left" w:pos="180"/>
          <w:tab w:val="left" w:pos="540"/>
        </w:tabs>
        <w:spacing w:after="0" w:line="240" w:lineRule="auto"/>
        <w:jc w:val="center"/>
        <w:rPr>
          <w:rFonts w:eastAsia="Times New Roman" w:cs="Times New Roman"/>
          <w:b/>
          <w:sz w:val="24"/>
          <w:szCs w:val="24"/>
          <w:lang w:eastAsia="ru-RU"/>
        </w:rPr>
      </w:pPr>
      <w:bookmarkStart w:id="2" w:name="_Hlk70355184"/>
      <w:bookmarkEnd w:id="1"/>
      <w:r w:rsidRPr="00856F6D">
        <w:rPr>
          <w:rFonts w:eastAsia="Times New Roman" w:cs="Times New Roman"/>
          <w:b/>
          <w:sz w:val="24"/>
          <w:szCs w:val="24"/>
          <w:lang w:eastAsia="ru-RU"/>
        </w:rPr>
        <w:t xml:space="preserve">Контрольні питання для підготовки до </w:t>
      </w:r>
      <w:proofErr w:type="spellStart"/>
      <w:r w:rsidRPr="00856F6D">
        <w:rPr>
          <w:rFonts w:eastAsia="Times New Roman" w:cs="Times New Roman"/>
          <w:b/>
          <w:sz w:val="24"/>
          <w:szCs w:val="24"/>
          <w:lang w:val="ru-RU" w:eastAsia="ru-RU"/>
        </w:rPr>
        <w:t>заліку</w:t>
      </w:r>
      <w:proofErr w:type="spellEnd"/>
    </w:p>
    <w:p w14:paraId="74868012" w14:textId="77777777" w:rsidR="00ED6346" w:rsidRPr="00856F6D" w:rsidRDefault="00ED6346" w:rsidP="00ED6346">
      <w:pPr>
        <w:tabs>
          <w:tab w:val="left" w:pos="180"/>
          <w:tab w:val="left" w:pos="540"/>
        </w:tabs>
        <w:spacing w:after="0" w:line="240" w:lineRule="auto"/>
        <w:jc w:val="center"/>
        <w:rPr>
          <w:rFonts w:eastAsia="Times New Roman" w:cs="Times New Roman"/>
          <w:b/>
          <w:sz w:val="24"/>
          <w:szCs w:val="24"/>
          <w:lang w:eastAsia="ru-RU"/>
        </w:rPr>
      </w:pPr>
      <w:r w:rsidRPr="00856F6D">
        <w:rPr>
          <w:rFonts w:eastAsia="Times New Roman" w:cs="Times New Roman"/>
          <w:b/>
          <w:sz w:val="24"/>
          <w:szCs w:val="24"/>
          <w:lang w:eastAsia="ru-RU"/>
        </w:rPr>
        <w:t>із Особливої частини кримінального права</w:t>
      </w:r>
    </w:p>
    <w:p w14:paraId="66EC2481" w14:textId="77777777" w:rsidR="00ED6346" w:rsidRPr="00856F6D" w:rsidRDefault="00ED6346" w:rsidP="00ED6346">
      <w:pPr>
        <w:tabs>
          <w:tab w:val="left" w:pos="180"/>
          <w:tab w:val="left" w:pos="540"/>
          <w:tab w:val="left" w:pos="1212"/>
        </w:tabs>
        <w:spacing w:after="0" w:line="240" w:lineRule="auto"/>
        <w:ind w:firstLine="851"/>
        <w:jc w:val="both"/>
        <w:rPr>
          <w:rFonts w:eastAsia="Times New Roman" w:cs="Times New Roman"/>
          <w:sz w:val="24"/>
          <w:szCs w:val="24"/>
          <w:lang w:eastAsia="ru-RU"/>
        </w:rPr>
      </w:pPr>
    </w:p>
    <w:p w14:paraId="0C414D58"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Поняття, система та значення Особливої частини КК України</w:t>
      </w:r>
      <w:r w:rsidRPr="00856F6D">
        <w:rPr>
          <w:rFonts w:eastAsia="Times New Roman" w:cs="Times New Roman"/>
          <w:sz w:val="24"/>
          <w:szCs w:val="24"/>
          <w:lang w:val="ru-RU" w:eastAsia="ru-RU"/>
        </w:rPr>
        <w:t>.</w:t>
      </w:r>
    </w:p>
    <w:p w14:paraId="4040F2B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Кваліфікація кримінальних правопорушень: поняття, підстави та кваліфікація при конкуренції та колізії правових норм..</w:t>
      </w:r>
    </w:p>
    <w:p w14:paraId="16AB8CAE"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Злочини проти основ національної безпеки України, їх загальна характеристика та класифікація</w:t>
      </w:r>
    </w:p>
    <w:p w14:paraId="4E40A5E8"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Дії, спрямовані на насильницьку зміну чи повалення конституційного ладу або на захоплення державної влади (ст. 109 КК).</w:t>
      </w:r>
    </w:p>
    <w:p w14:paraId="2129A60D"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Посягання на територіальну цілісність і недоторканість України (ст. 110 КК).</w:t>
      </w:r>
    </w:p>
    <w:p w14:paraId="55D4025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Фінансування дій, вчинених з метою насильницької зміни чи повалення конституційного ладу або на захоплення державної влади, зміни меж території або державного кордону України (ст. 110-2 КК).</w:t>
      </w:r>
    </w:p>
    <w:p w14:paraId="416B61C2"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Державна зрада (ст. 111 КК) </w:t>
      </w:r>
    </w:p>
    <w:p w14:paraId="4F921D4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Посягання на життя державного чи громадського діяча (ст. 112 КК) Потерпілий від цього злочину.</w:t>
      </w:r>
    </w:p>
    <w:p w14:paraId="33790EE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Диверсія (ст. 113 КК). Відмежування від терористичного акту та суміжних діянь проти власності.</w:t>
      </w:r>
    </w:p>
    <w:p w14:paraId="463E321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Шпигунство (ст. 114 КК України). Поняття вбивства та його види (класифікація). Загальна характеристика.</w:t>
      </w:r>
    </w:p>
    <w:p w14:paraId="5B13E189"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Перешкоджання законній діяльності Збройних Сил України та інших військових формувань (ст. 114-1 КК).</w:t>
      </w:r>
    </w:p>
    <w:p w14:paraId="24C02E6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злочинів проти життя.</w:t>
      </w:r>
    </w:p>
    <w:p w14:paraId="7BC19D0D"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двох або більше осіб (п. 1 ч. 2 ст. 115 КК), вчинене особою, яка раніше вчинила умисне вбивство, за винятком вбивства, передбаченого статтями. 116 – 118 КК (п. 13 ч. 2 ст. 115 КК).</w:t>
      </w:r>
    </w:p>
    <w:p w14:paraId="4DB3084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малолітньої дитини або жінки, яка завідомо для винного перебувала у стані вагітності (п. 2 ч. 2 ст. 115 КК), вчинене з особливою жорстокістю (п. 4 ч. 2 ст. 115 КК), вчинене способом, небезпечним для життя багатьох осіб (п. 5 ч. 2 ст. 115 КК).</w:t>
      </w:r>
    </w:p>
    <w:p w14:paraId="6851CF6E"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заручника (п. 3 ч. 2 ст. 115 КК), з корисливих мотивів (п. 6 ч. 2 ст. 115 КК),  на замовлення (п. 11 ч. 2 ст. 115 КК).</w:t>
      </w:r>
    </w:p>
    <w:p w14:paraId="258F92EB"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з хуліганських мотивів (п. 7 ч. 2 ст. 115 КК), з мотивів расової, національної чи релігійної нетерпимості (п. 14 ч. 2              ст. 115 КК).</w:t>
      </w:r>
    </w:p>
    <w:p w14:paraId="100400B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з метою приховати інше кримінальне правопорушення або полегшити його вчинення (п. 9 ч. 2 ст. 115 КК України), поєднане із зґвалтуванням або сексуальним насильством (п. 10 ч. 2 ст. 115 КК).</w:t>
      </w:r>
    </w:p>
    <w:p w14:paraId="049B261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особи чи її близького родича у зв’язку з виконанням цією особою службового або громадського обов’язку (п. 8 ч. 2 ст.115 КК України).  вчинене за попередньою змовою групою осіб (п. 12 ч. 2 ст.115 КК)</w:t>
      </w:r>
    </w:p>
    <w:p w14:paraId="4F105AF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вчинене в стані сильного душевного хвилювання (ст. 116 КК України): характеристика об’єктивних та суб’єктивних ознак.</w:t>
      </w:r>
    </w:p>
    <w:p w14:paraId="417F0BE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матір'ю своєї новонародженої дитини (ст. 117 КК). Особливості відповідальності співучасників.</w:t>
      </w:r>
    </w:p>
    <w:p w14:paraId="41F76F29"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 (ст. 118 КК). </w:t>
      </w:r>
    </w:p>
    <w:p w14:paraId="4C70491E"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Вбивство через необережність (ст. 119 КК). </w:t>
      </w:r>
    </w:p>
    <w:p w14:paraId="0AB1D9D8"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Доведення до самогубства (ст. 120 КК). </w:t>
      </w:r>
    </w:p>
    <w:p w14:paraId="63FEF40E"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тілесних ушкоджень.</w:t>
      </w:r>
    </w:p>
    <w:p w14:paraId="46E5ACF4"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тяжке тілесне ушкодження (ст. 121, 123, 124 КК). </w:t>
      </w:r>
    </w:p>
    <w:p w14:paraId="7428EDBF"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середньої тяжкості тілесне ушкодження (ст. 122, 123 КК).</w:t>
      </w:r>
    </w:p>
    <w:p w14:paraId="6135A1CF"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легке тілесне ушкодження (ст. 125 КК України): характеристика </w:t>
      </w:r>
      <w:r w:rsidRPr="00856F6D">
        <w:rPr>
          <w:rFonts w:eastAsia="Times New Roman" w:cs="Times New Roman"/>
          <w:sz w:val="24"/>
          <w:szCs w:val="24"/>
          <w:lang w:eastAsia="ru-RU"/>
        </w:rPr>
        <w:lastRenderedPageBreak/>
        <w:t>об’єктивних та суб’єктивних ознак. Ознаки легкого тілесного ушкодження. Кваліфікуючі ознаки.</w:t>
      </w:r>
    </w:p>
    <w:p w14:paraId="618D71E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Побої і мордування (ст. 126 КК). </w:t>
      </w:r>
    </w:p>
    <w:p w14:paraId="0A58178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Домашнє насильство (ст. 226-1 КК).</w:t>
      </w:r>
    </w:p>
    <w:p w14:paraId="708BFAC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Катування (ст. 127 КК). </w:t>
      </w:r>
    </w:p>
    <w:p w14:paraId="45215301"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Необережне тяжке або середньої тяжкості тілесне ушкодження (ст. 128 КК).</w:t>
      </w:r>
    </w:p>
    <w:p w14:paraId="2A7A209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Погроза вбивством (ст. 129 КК). </w:t>
      </w:r>
    </w:p>
    <w:p w14:paraId="2A41D2F2"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Залишення в небезпеці (ст. 135 КК). </w:t>
      </w:r>
    </w:p>
    <w:p w14:paraId="3A46525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Ненадання допомоги особі, яка перебуває в небезпечному для життя стані (ст. 136 КК). </w:t>
      </w:r>
    </w:p>
    <w:p w14:paraId="36D10DC6"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позбавлення волі або викрадення людини                     (ст. 146 КК)..</w:t>
      </w:r>
    </w:p>
    <w:p w14:paraId="0D0A33AF"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Захоплення заручників (ст. 147 КК). </w:t>
      </w:r>
    </w:p>
    <w:p w14:paraId="5B6D7061"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Торгівля людьми (ст. 149 КК). </w:t>
      </w:r>
    </w:p>
    <w:p w14:paraId="107D0EB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Зґвалтування (ст. 152 КК України).  </w:t>
      </w:r>
    </w:p>
    <w:p w14:paraId="28AAFF71"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Сексуальне насильство (ст. 153 КК України). </w:t>
      </w:r>
    </w:p>
    <w:p w14:paraId="43164DEB"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Примушування до вступу в статевий зв’язок (ст. 154 КК).</w:t>
      </w:r>
    </w:p>
    <w:p w14:paraId="49B80F3B"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Статеві зносини з особою, яка не досягла шістнадцятирічного віку (ст. 155 КК).</w:t>
      </w:r>
    </w:p>
    <w:p w14:paraId="352D22A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bCs/>
          <w:sz w:val="24"/>
          <w:szCs w:val="24"/>
          <w:lang w:eastAsia="ru-RU"/>
        </w:rPr>
        <w:t xml:space="preserve"> Розбещення неповнолітніх (ст. 156 КК України). </w:t>
      </w:r>
    </w:p>
    <w:p w14:paraId="1F9625F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Кримінальні правопорушення проти виборчих, трудових та інших особистих прав і свобод людини і громадянина (розділ V КК України), їх загальна характеристика.</w:t>
      </w:r>
    </w:p>
    <w:p w14:paraId="5E3A9C3D"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недоторканості житла (ст. 162 КК). </w:t>
      </w:r>
    </w:p>
    <w:p w14:paraId="0988BC8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авторського права і суміжних прав (ст. 176 КК).</w:t>
      </w:r>
    </w:p>
    <w:p w14:paraId="5DB493B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права на винахід, корисну модель, промисловий зразок, топографію інтегральної мікросхеми, сорт рослин, раціоналізаторську пропозицію (ст. 177 КК).</w:t>
      </w:r>
    </w:p>
    <w:p w14:paraId="739431DD"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недоторканості приватного життя (ст. 182 КК). </w:t>
      </w:r>
    </w:p>
    <w:p w14:paraId="1749EFB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Кримінальні правопорушення проти власності (розділ VI КК України), їх загальна характеристика та види. </w:t>
      </w:r>
    </w:p>
    <w:p w14:paraId="0A7CE4EB"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Крадіжка (ст. 185 КК України). </w:t>
      </w:r>
    </w:p>
    <w:p w14:paraId="7466C4C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Грабіж (ст. 186 КК України). </w:t>
      </w:r>
    </w:p>
    <w:p w14:paraId="2597724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Розбій (ст. 187 КК України). </w:t>
      </w:r>
    </w:p>
    <w:p w14:paraId="3E0847B1"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Вимагання (ст. 189 КК України). Відмежування вимагання, поєднаного з насильством від розбою.</w:t>
      </w:r>
    </w:p>
    <w:p w14:paraId="5EB31DB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Шахрайство (ст. 190 КК України). Відмежування від крадіжки чи грабежу, поєднаних з обманом.</w:t>
      </w:r>
    </w:p>
    <w:p w14:paraId="18884CE7"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Привласнення, розтрата майна або заволодіння ним шляхом зловживання службовим становищем (ст. 191 КК). </w:t>
      </w:r>
    </w:p>
    <w:p w14:paraId="3FFAF5B6"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Заподіяння майнової шкоди шляхом обману або зловживання довірою (ст. 192 КК). Відмінність від шахрайства (ст. 190 КК).</w:t>
      </w:r>
    </w:p>
    <w:p w14:paraId="19B11F0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привласнення особою знайденого або чужого майна, що випадково опинилося у неї (ст. 193 КК). </w:t>
      </w:r>
    </w:p>
    <w:p w14:paraId="3AFF6C0A"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погрозу знищення майна, знищення або пошкодження майна (статті 194, 195, 196 КК). </w:t>
      </w:r>
    </w:p>
    <w:p w14:paraId="73E08D14"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пошкодження об'єктів електроенергетики (ст. 194-1 КК). </w:t>
      </w:r>
    </w:p>
    <w:p w14:paraId="0891231E"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обов’язків щодо охорони майна (ст. 197 КК). </w:t>
      </w:r>
    </w:p>
    <w:p w14:paraId="42FCEA46"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Самовільне зайняття земельної ділянки та самовільне будівництво (ст. 197-1 КК). </w:t>
      </w:r>
    </w:p>
    <w:p w14:paraId="7BB457FE"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Придбання, отримання, зберігання чи збут майна, одержаного злочинним шляхом (ст. 198 КК). Відмежування від співучасті у кримінальному правопорушенні.</w:t>
      </w:r>
    </w:p>
    <w:p w14:paraId="50A09FF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Виготовлення, зберігання, придбання, перевезення, пересилання, ввезення в Україну з метою використання при продажу товарів, збуту або збут незаконно підроблених грошей, державних цінних паперів, білетів державної лотереї, марок акцизного податку чи </w:t>
      </w:r>
      <w:r w:rsidRPr="00856F6D">
        <w:rPr>
          <w:rFonts w:eastAsia="Times New Roman" w:cs="Times New Roman"/>
          <w:sz w:val="24"/>
          <w:szCs w:val="24"/>
          <w:lang w:eastAsia="ru-RU"/>
        </w:rPr>
        <w:lastRenderedPageBreak/>
        <w:t xml:space="preserve">голографічних захисних елементів (ст. 199 КК) </w:t>
      </w:r>
    </w:p>
    <w:p w14:paraId="3D248CFC"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Контрабанда (ст. 201 КК) </w:t>
      </w:r>
    </w:p>
    <w:p w14:paraId="3E416E5F"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Протидія законній господарській діяльності (ст. 206 КК). </w:t>
      </w:r>
    </w:p>
    <w:p w14:paraId="6F340FA5"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Протиправне заволодіння майном підприємства, установи, організації (ст. 206-2 КК).</w:t>
      </w:r>
    </w:p>
    <w:p w14:paraId="3B4924AD"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Легалізація (відмивання) майна, одержаного злочинним шляхом (ст. 209 КК)..</w:t>
      </w:r>
    </w:p>
    <w:p w14:paraId="0010E4E2"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порушення вимог законодавства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(ст. 209-1 КК). </w:t>
      </w:r>
    </w:p>
    <w:p w14:paraId="23295206"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ухилення від сплати податків, зборів (обов’язкових платежів), єдиного внеску на загальнообов'язкове державне соціальне страхування та страхових внесків на загальнообов'язкове державне пенсійне страхування (статті 212, 212-1 КК). </w:t>
      </w:r>
    </w:p>
    <w:p w14:paraId="033C7232"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Шахрайство з фінансовими ресурсами (ст. 222 КК України).</w:t>
      </w:r>
    </w:p>
    <w:p w14:paraId="40F5AA4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кримінальних правопорушень проти довкілля.</w:t>
      </w:r>
    </w:p>
    <w:p w14:paraId="2B913B09"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забруднення або псування земель, атмосферного повітря, моря (ст. 239, 241, 243 КК). </w:t>
      </w:r>
    </w:p>
    <w:p w14:paraId="7D929451"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Незаконна порубка або незаконне перевезення, зберігання, збут лісу (ст. 246 КК). </w:t>
      </w:r>
    </w:p>
    <w:p w14:paraId="7B50F5A3"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полювання (ст. 248 КК). </w:t>
      </w:r>
    </w:p>
    <w:p w14:paraId="6BEC6520" w14:textId="77777777" w:rsidR="00ED6346" w:rsidRPr="00856F6D" w:rsidRDefault="00ED6346" w:rsidP="00ED6346">
      <w:pPr>
        <w:widowControl w:val="0"/>
        <w:numPr>
          <w:ilvl w:val="0"/>
          <w:numId w:val="2"/>
        </w:numPr>
        <w:tabs>
          <w:tab w:val="left" w:pos="180"/>
          <w:tab w:val="left" w:pos="540"/>
          <w:tab w:val="left" w:pos="1212"/>
        </w:tabs>
        <w:spacing w:after="0" w:line="240" w:lineRule="auto"/>
        <w:ind w:firstLine="851"/>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зайняття рибним, звіриним або іншим водним добувним промислом (ст. 249 КК).</w:t>
      </w:r>
    </w:p>
    <w:p w14:paraId="66F060A7" w14:textId="77777777" w:rsidR="00ED6346" w:rsidRPr="00856F6D" w:rsidRDefault="00ED6346" w:rsidP="00ED6346">
      <w:pPr>
        <w:tabs>
          <w:tab w:val="left" w:pos="180"/>
          <w:tab w:val="left" w:pos="540"/>
        </w:tabs>
        <w:spacing w:after="0" w:line="240" w:lineRule="auto"/>
        <w:jc w:val="center"/>
        <w:rPr>
          <w:rFonts w:eastAsia="Times New Roman" w:cs="Times New Roman"/>
          <w:b/>
          <w:szCs w:val="28"/>
          <w:lang w:eastAsia="ru-RU"/>
        </w:rPr>
      </w:pPr>
    </w:p>
    <w:p w14:paraId="2EB8D364" w14:textId="77777777" w:rsidR="00ED6346" w:rsidRPr="00856F6D" w:rsidRDefault="00ED6346" w:rsidP="00ED6346">
      <w:pPr>
        <w:tabs>
          <w:tab w:val="left" w:pos="180"/>
          <w:tab w:val="left" w:pos="540"/>
        </w:tabs>
        <w:spacing w:after="0" w:line="240" w:lineRule="auto"/>
        <w:jc w:val="center"/>
        <w:rPr>
          <w:rFonts w:eastAsia="Times New Roman" w:cs="Courier New"/>
          <w:b/>
          <w:sz w:val="24"/>
          <w:szCs w:val="24"/>
          <w:lang w:eastAsia="ru-RU"/>
        </w:rPr>
      </w:pPr>
      <w:r w:rsidRPr="00856F6D">
        <w:rPr>
          <w:rFonts w:eastAsia="Times New Roman" w:cs="Times New Roman"/>
          <w:b/>
          <w:sz w:val="24"/>
          <w:szCs w:val="24"/>
          <w:lang w:eastAsia="ru-RU"/>
        </w:rPr>
        <w:t>Контрольні питання для підготовки до екзамену</w:t>
      </w:r>
    </w:p>
    <w:p w14:paraId="03926C50" w14:textId="77777777" w:rsidR="00ED6346" w:rsidRPr="00856F6D" w:rsidRDefault="00ED6346" w:rsidP="00ED6346">
      <w:pPr>
        <w:tabs>
          <w:tab w:val="left" w:pos="180"/>
          <w:tab w:val="left" w:pos="540"/>
        </w:tabs>
        <w:spacing w:after="0" w:line="240" w:lineRule="auto"/>
        <w:jc w:val="center"/>
        <w:rPr>
          <w:rFonts w:eastAsia="Times New Roman" w:cs="Times New Roman"/>
          <w:b/>
          <w:sz w:val="24"/>
          <w:szCs w:val="24"/>
          <w:lang w:eastAsia="ru-RU"/>
        </w:rPr>
      </w:pPr>
      <w:r w:rsidRPr="00856F6D">
        <w:rPr>
          <w:rFonts w:eastAsia="Times New Roman" w:cs="Times New Roman"/>
          <w:b/>
          <w:sz w:val="24"/>
          <w:szCs w:val="24"/>
          <w:lang w:eastAsia="ru-RU"/>
        </w:rPr>
        <w:t>із Особливої частини кримінального права</w:t>
      </w:r>
    </w:p>
    <w:p w14:paraId="2351E965"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Поняття, система та значення Особливої частини КК України.</w:t>
      </w:r>
    </w:p>
    <w:p w14:paraId="1873813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Кваліфікація кримінальних правопорушень: поняття, підстави та кваліфікація при конкуренції та колізії правових норм..</w:t>
      </w:r>
    </w:p>
    <w:p w14:paraId="2231C7D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Злочини проти основ національної безпеки України, їх загальна характеристика та класифікація</w:t>
      </w:r>
    </w:p>
    <w:p w14:paraId="6ACB81C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Дії, спрямовані на насильницьку зміну чи повалення конституційного ладу або на захоплення державної влади (ст. 109 КК).</w:t>
      </w:r>
    </w:p>
    <w:p w14:paraId="1C3E9BD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Посягання на територіальну цілісність і недоторканість України (ст. 110 КК).</w:t>
      </w:r>
    </w:p>
    <w:p w14:paraId="28EE4EC5"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Фінансування дій, вчинених з метою насильницької зміни чи повалення конституційного ладу або на захоплення державної влади, зміни меж території або державного кордону України (ст. 110-2 КК).</w:t>
      </w:r>
    </w:p>
    <w:p w14:paraId="59509B1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Державна зрада (ст. 111 КК) </w:t>
      </w:r>
    </w:p>
    <w:p w14:paraId="045B35DA"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Посягання на життя державного чи громадського діяча (ст. 112 КК) Потерпілий від цього злочину.</w:t>
      </w:r>
    </w:p>
    <w:p w14:paraId="3A2D93E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Диверсія (ст. 113 КК). Відмежування від терористичного акту та суміжних діянь проти власності.</w:t>
      </w:r>
    </w:p>
    <w:p w14:paraId="01900F7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Шпигунство (ст. 114 КК України). Поняття вбивства та його види (класифікація). Загальна характеристика.</w:t>
      </w:r>
    </w:p>
    <w:p w14:paraId="0EADF61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Перешкоджання законній діяльності Збройних Сил України та інших військових формувань (ст. 114-1 КК).</w:t>
      </w:r>
    </w:p>
    <w:p w14:paraId="42C68A2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злочинів проти життя.</w:t>
      </w:r>
    </w:p>
    <w:p w14:paraId="55ADD4B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двох або більше осіб (п. 1 ч. 2 ст. 115 КК), вчинене особою, яка раніше вчинила умисне вбивство, за винятком вбивства, передбаченого статтями. 116 – 118 КК (п. 13 ч. 2 ст. 115 КК).</w:t>
      </w:r>
    </w:p>
    <w:p w14:paraId="08C54B0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малолітньої дитини або жінки, яка завідомо для винного перебувала у стані вагітності (п. 2 ч. 2 ст. 115 КК), вчинене з особливою жорстокістю (п. 4 ч. 2 ст. 115 КК), вчинене способом, небезпечним для життя багатьох осіб (п. 5 ч. 2 ст. 115 КК).</w:t>
      </w:r>
    </w:p>
    <w:p w14:paraId="13DC961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lastRenderedPageBreak/>
        <w:t xml:space="preserve"> Умисне вбивство заручника (п. 3 ч. 2 ст. 115 КК), з корисливих мотивів (п. 6 ч. 2 ст. 115 КК),  на замовлення (п. 11 ч. 2 ст. 115 КК).</w:t>
      </w:r>
    </w:p>
    <w:p w14:paraId="10762FC5"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з хуліганських мотивів (п. 7 ч. 2 ст. 115 КК), з мотивів расової, національної чи релігійної нетерпимості (п. 14 ч. 2              ст. 115 КК).</w:t>
      </w:r>
    </w:p>
    <w:p w14:paraId="21135C6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з метою приховати інше кримінальне правопорушення або полегшити його вчинення (п. 9 ч. 2 ст. 115 КК України), поєднане із зґвалтуванням або сексуальним насильством (п. 10 ч. 2 ст. 115 КК).</w:t>
      </w:r>
    </w:p>
    <w:p w14:paraId="7ECBB779"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особи чи її близького родича у зв’язку з виконанням цією особою службового або громадського обов’язку (п. 8 ч. 2 ст.115 КК України).  вчинене за попередньою змовою групою осіб (п. 12 ч. 2 ст.115 КК)</w:t>
      </w:r>
    </w:p>
    <w:p w14:paraId="684A8CA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вчинене в стані сильного душевного хвилювання (ст. 116 КК України): характеристика об’єктивних та суб’єктивних ознак.</w:t>
      </w:r>
    </w:p>
    <w:p w14:paraId="0F039C19"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матір'ю своєї новонародженої дитини (ст. 117 КК). Особливості відповідальності співучасників.</w:t>
      </w:r>
    </w:p>
    <w:p w14:paraId="188816F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 (ст. 118 КК). </w:t>
      </w:r>
    </w:p>
    <w:p w14:paraId="37E6D2A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Вбивство через необережність (ст. 119 КК). </w:t>
      </w:r>
    </w:p>
    <w:p w14:paraId="2D2D573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Доведення до самогубства (ст. 120 КК). </w:t>
      </w:r>
    </w:p>
    <w:p w14:paraId="3F76E7EA"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тілесних ушкоджень.</w:t>
      </w:r>
    </w:p>
    <w:p w14:paraId="4FABD22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тяжке тілесне ушкодження (ст. 121, 123, 124 КК). </w:t>
      </w:r>
    </w:p>
    <w:p w14:paraId="0DAADDD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середньої тяжкості тілесне ушкодження (ст. 122, 123 КК).</w:t>
      </w:r>
    </w:p>
    <w:p w14:paraId="6F0D649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легке тілесне ушкодження (ст. 125 КК України): характеристика об’єктивних та суб’єктивних ознак. Ознаки легкого тілесного ушкодження. Кваліфікуючі ознаки.</w:t>
      </w:r>
    </w:p>
    <w:p w14:paraId="6FD996E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Побої і мордування (ст. 126 КК). </w:t>
      </w:r>
    </w:p>
    <w:p w14:paraId="097EFAD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Домашнє насильство (ст. 226-1 КК).</w:t>
      </w:r>
    </w:p>
    <w:p w14:paraId="676A5C6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Катування (ст. 127 КК). </w:t>
      </w:r>
    </w:p>
    <w:p w14:paraId="7668BCA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Необережне тяжке або середньої тяжкості тілесне ушкодження (ст. 128 КК).</w:t>
      </w:r>
    </w:p>
    <w:p w14:paraId="2B19501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Погроза вбивством (ст. 129 КК). </w:t>
      </w:r>
    </w:p>
    <w:p w14:paraId="0521857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Залишення в небезпеці (ст. 135 КК). </w:t>
      </w:r>
    </w:p>
    <w:p w14:paraId="72096E7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Ненадання допомоги особі, яка перебуває в небезпечному для життя стані (ст. 136 КК). </w:t>
      </w:r>
    </w:p>
    <w:p w14:paraId="6EE05F7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позбавлення волі або викрадення людини                     (ст. 146 КК)..</w:t>
      </w:r>
    </w:p>
    <w:p w14:paraId="30BC338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Захоплення заручників (ст. 147 КК). </w:t>
      </w:r>
    </w:p>
    <w:p w14:paraId="3F1171E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Торгівля людьми (ст. 149 КК). </w:t>
      </w:r>
    </w:p>
    <w:p w14:paraId="1B4C4733"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Зґвалтування (ст. 152 КК України).  </w:t>
      </w:r>
    </w:p>
    <w:p w14:paraId="5854288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Сексуальне насильство (ст. 153 КК України). </w:t>
      </w:r>
    </w:p>
    <w:p w14:paraId="2FA4657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Примушування до вступу в статевий зв’язок (ст. 154 КК).</w:t>
      </w:r>
    </w:p>
    <w:p w14:paraId="50D5619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Статеві зносини з особою, яка не досягла шістнадцятирічного віку (ст. 155 КК).</w:t>
      </w:r>
    </w:p>
    <w:p w14:paraId="250CE1A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bCs/>
          <w:sz w:val="24"/>
          <w:szCs w:val="24"/>
          <w:lang w:eastAsia="ru-RU"/>
        </w:rPr>
        <w:t xml:space="preserve"> Розбещення неповнолітніх (ст. 156 КК України). </w:t>
      </w:r>
    </w:p>
    <w:p w14:paraId="7A388AD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Кримінальні правопорушення проти виборчих, трудових та інших особистих прав і свобод людини і громадянина (розділ V КК України), їх загальна характеристика.</w:t>
      </w:r>
    </w:p>
    <w:p w14:paraId="6632700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недоторканості житла (ст. 162 КК). </w:t>
      </w:r>
    </w:p>
    <w:p w14:paraId="37FFCEC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авторського права і суміжних прав (ст. 176 КК).</w:t>
      </w:r>
    </w:p>
    <w:p w14:paraId="6BAC57C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права на винахід, корисну модель, промисловий зразок, топографію інтегральної мікросхеми, сорт рослин, раціоналізаторську пропозицію (ст. 177 КК).</w:t>
      </w:r>
    </w:p>
    <w:p w14:paraId="4DB10D1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недоторканості приватного життя (ст. 182 КК). </w:t>
      </w:r>
    </w:p>
    <w:p w14:paraId="1C501F6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Кримінальні правопорушення проти власності (розділ VI КК України), їх загальна характеристика та види. </w:t>
      </w:r>
    </w:p>
    <w:p w14:paraId="48D2339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Крадіжка (ст. 185 КК України). </w:t>
      </w:r>
    </w:p>
    <w:p w14:paraId="431150D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Грабіж (ст. 186 КК України). </w:t>
      </w:r>
    </w:p>
    <w:p w14:paraId="0A580C8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Розбій (ст. 187 КК України). </w:t>
      </w:r>
    </w:p>
    <w:p w14:paraId="6EE61DAA"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lastRenderedPageBreak/>
        <w:t xml:space="preserve"> Вимагання (ст. 189 КК України). Відмежування вимагання, поєднаного з насильством від розбою.</w:t>
      </w:r>
    </w:p>
    <w:p w14:paraId="0D0CF58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Шахрайство (ст. 190 КК України). Відмежування від крадіжки чи грабежу, поєднаних з обманом.</w:t>
      </w:r>
    </w:p>
    <w:p w14:paraId="4534E03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Привласнення, розтрата майна або заволодіння ним шляхом зловживання службовим становищем (ст. 191 КК). </w:t>
      </w:r>
    </w:p>
    <w:p w14:paraId="18897399"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Заподіяння майнової шкоди шляхом обману або зловживання довірою (ст. 192 КК). Відмінність від шахрайства (ст. 190 КК).</w:t>
      </w:r>
    </w:p>
    <w:p w14:paraId="6C24661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привласнення особою знайденого або чужого майна, що випадково опинилося у неї (ст. 193 КК). </w:t>
      </w:r>
    </w:p>
    <w:p w14:paraId="4B6E1C7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погрозу знищення майна, знищення або пошкодження майна (статті 194, 195, 196 КК). </w:t>
      </w:r>
    </w:p>
    <w:p w14:paraId="5A47927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пошкодження об'єктів електроенергетики (ст. 194-1 КК). </w:t>
      </w:r>
    </w:p>
    <w:p w14:paraId="06CBD6A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обов’язків щодо охорони майна (ст. 197 КК). </w:t>
      </w:r>
    </w:p>
    <w:p w14:paraId="54F56C59"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Самовільне зайняття земельної ділянки та самовільне будівництво (ст. 197-1 КК). </w:t>
      </w:r>
    </w:p>
    <w:p w14:paraId="664A835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Придбання, отримання, зберігання чи збут майна, одержаного злочинним шляхом (ст. 198 КК). Відмежування від співучасті у кримінальному правопорушенні.</w:t>
      </w:r>
    </w:p>
    <w:p w14:paraId="539CDDB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Виготовлення, зберігання, придбання, перевезення, пересилання, ввезення в Україну з метою використання при продажу товарів, збуту або збут незаконно підроблених грошей, державних цінних паперів, білетів державної лотереї, марок акцизного податку чи голографічних захисних елементів (ст. 199 КК) </w:t>
      </w:r>
    </w:p>
    <w:p w14:paraId="43F1C7A3"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Контрабанда (ст. 201 КК) </w:t>
      </w:r>
    </w:p>
    <w:p w14:paraId="2D84871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Протидія законній господарській діяльності (ст. 206 КК). </w:t>
      </w:r>
    </w:p>
    <w:p w14:paraId="504047A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Протиправне заволодіння майном підприємства, установи, організації (ст. 206-2 КК).</w:t>
      </w:r>
    </w:p>
    <w:p w14:paraId="4D092BD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Легалізація (відмивання) майна, одержаного злочинним шляхом (ст. 209 КК)..</w:t>
      </w:r>
    </w:p>
    <w:p w14:paraId="73E3484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Умисне порушення вимог законодавства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(ст. 209-1 КК). </w:t>
      </w:r>
    </w:p>
    <w:p w14:paraId="71585A4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ухилення від сплати податків, зборів (обов’язкових платежів), єдиного внеску на загальнообов'язкове державне соціальне страхування та страхових внесків на загальнообов'язкове державне пенсійне страхування (статті 212, 212-1 КК). </w:t>
      </w:r>
    </w:p>
    <w:p w14:paraId="658B4BB3"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Шахрайство з фінансовими ресурсами (ст. 222 КК України).</w:t>
      </w:r>
    </w:p>
    <w:p w14:paraId="2BE3F50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кримінальних правопорушень проти довкілля.</w:t>
      </w:r>
    </w:p>
    <w:p w14:paraId="633B258A"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забруднення або псування земель, атмосферного повітря, моря (ст. 239, 241, 243 КК). </w:t>
      </w:r>
    </w:p>
    <w:p w14:paraId="6F1C1AD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Незаконна порубка або незаконне перевезення, зберігання, збут лісу (ст. 246 КК). </w:t>
      </w:r>
    </w:p>
    <w:p w14:paraId="243E7FA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полювання (ст. 248 КК). </w:t>
      </w:r>
    </w:p>
    <w:p w14:paraId="0CB4D41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зайняття рибним, звіриним або іншим водним добувним промислом (ст. 249 КК).</w:t>
      </w:r>
    </w:p>
    <w:p w14:paraId="1039FBD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Поняття та види кримінальних правопорушень проти громадської безпеки. </w:t>
      </w:r>
    </w:p>
    <w:p w14:paraId="1B7FD78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Створення, керівництво злочинною спільнотою або злочинною організацією, а також участь у ній (ст. 255 КК). </w:t>
      </w:r>
    </w:p>
    <w:p w14:paraId="127D11A5"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Сприяння учасникам злочинних організацій та укриття їх злочинної діяльності(ст. 256 КК). </w:t>
      </w:r>
    </w:p>
    <w:p w14:paraId="631A9D1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Бандитизм (ст. 257 КК). </w:t>
      </w:r>
    </w:p>
    <w:p w14:paraId="0F0A47E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Терористичний акт (ст. 258 КК). </w:t>
      </w:r>
    </w:p>
    <w:p w14:paraId="1874ADF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Завідомо неправдиве повідомлення про загрозу безпеці громадян, знищення чи пошкодження об’єктів власності (ст. 259 КК).</w:t>
      </w:r>
    </w:p>
    <w:p w14:paraId="4F421EF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(ст. 262 КК). </w:t>
      </w:r>
    </w:p>
    <w:p w14:paraId="36ABB65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lastRenderedPageBreak/>
        <w:t xml:space="preserve"> Незаконне поводження зі зброєю, бойовими припасами або вибуховими речовинами (ст. 263 КК). </w:t>
      </w:r>
    </w:p>
    <w:p w14:paraId="747EE6B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(ст. 263-1 КК). </w:t>
      </w:r>
    </w:p>
    <w:p w14:paraId="4365124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Недбале зберігання вогнепальної зброї або бойових припасів       (ст. 264 КК). </w:t>
      </w:r>
    </w:p>
    <w:p w14:paraId="177A2E7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bCs/>
          <w:sz w:val="24"/>
          <w:szCs w:val="24"/>
          <w:lang w:eastAsia="ru-RU"/>
        </w:rPr>
        <w:t xml:space="preserve"> Порушення вимог законодавства про охорону праці (ст. 271 КК). </w:t>
      </w:r>
    </w:p>
    <w:p w14:paraId="45565A4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Угон або захоплення залізничного рухомого складу, повітряного, морського чи річкового судна (ст. 278 КК).</w:t>
      </w:r>
    </w:p>
    <w:p w14:paraId="1CD36DEE"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Порушення правил безпеки дорожнього руху або експлуатації транспорту особами, які керують транспортними засобами (ст. 286 КК). </w:t>
      </w:r>
    </w:p>
    <w:p w14:paraId="762D0625"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Незаконне заволодіння транспортним засобом (ст. 289 КК).</w:t>
      </w:r>
    </w:p>
    <w:p w14:paraId="3851AC9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Групове порушення громадського порядку (ст. 293 КК).</w:t>
      </w:r>
    </w:p>
    <w:p w14:paraId="3057973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Масові заворушення (ст. 294 КК).</w:t>
      </w:r>
    </w:p>
    <w:p w14:paraId="2B50075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Хуліганство (ст. 296 КК).</w:t>
      </w:r>
    </w:p>
    <w:p w14:paraId="3835AA6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Наруга над могилою, іншим місцем поховання або над тілом померлого (ст. 297 КК).</w:t>
      </w:r>
    </w:p>
    <w:p w14:paraId="7DD82F6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Жорстоке поводження з тваринами (ст. 299 КК).</w:t>
      </w:r>
    </w:p>
    <w:p w14:paraId="699F5C6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Створення або утримання місць розпусти і звідництво                 (ст. 302 КК).</w:t>
      </w:r>
    </w:p>
    <w:p w14:paraId="21A8E17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Сутенерство або  втягнення особи в заняття проституцією           (ст. 303 КК ).</w:t>
      </w:r>
    </w:p>
    <w:p w14:paraId="66DE6A5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Втягнення неповнолітніх у протиправну діяльність (ст. 304 КК).</w:t>
      </w:r>
    </w:p>
    <w:p w14:paraId="7DA2A32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Контрабанда наркотичних засобів, психотропних речовин, їх аналогів чи прекурсорів або фальсифікованих лікарських засобів                   (ст. 305 КК). Відмежування від контрабанди, передбаченої ст. 201 КК.</w:t>
      </w:r>
    </w:p>
    <w:p w14:paraId="635B2D85"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Кримінальна відповідальність за незаконне виробництво, виготовлення, придбання, зберігання, перевезення, пересилання чи збут наркотичних засобів, психотропних речовин або їх аналогів (ст. 307 КК) та за аналогічні дії без мети збуту (ст. 309 КК).</w:t>
      </w:r>
    </w:p>
    <w:p w14:paraId="3BEE337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КК). </w:t>
      </w:r>
    </w:p>
    <w:p w14:paraId="3C382DA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Посів або вирощування снотворного маку чи конопель              (ст. 310 КК).</w:t>
      </w:r>
    </w:p>
    <w:p w14:paraId="523C0A9A"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Фальсифікація лікарських засобів або обіг фальсифікованих лікарських засобів (ст. 321-1 КК).</w:t>
      </w:r>
    </w:p>
    <w:p w14:paraId="646F92DB"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Розголошення державної таємниці (ст. 328 КК).</w:t>
      </w:r>
    </w:p>
    <w:p w14:paraId="2761BE6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Втрата документів, що містять державну таємницю (ст. 329 КК).</w:t>
      </w:r>
    </w:p>
    <w:p w14:paraId="6BD1CC3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Наруга над державними символами (ст. 338 КК).</w:t>
      </w:r>
    </w:p>
    <w:p w14:paraId="6A93EAD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(ст. 342 КК).</w:t>
      </w:r>
    </w:p>
    <w:p w14:paraId="47A50F0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Втручання в діяльність працівника правоохоронного органу, судового експерта, працівника державної виконавчої служби, приватного виконавця (ст. 343 КК).</w:t>
      </w:r>
    </w:p>
    <w:p w14:paraId="223D452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Погроза або насильство щодо працівника правоохоронного органу (ст. 345 КК).</w:t>
      </w:r>
    </w:p>
    <w:p w14:paraId="2391931A"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w:t>
      </w:r>
    </w:p>
    <w:p w14:paraId="22C501F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Примушування до виконання чи невиконання цивільно-правових зобов’язань (ст. 355 КК).</w:t>
      </w:r>
    </w:p>
    <w:p w14:paraId="7AE86EE9"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 357 КК).</w:t>
      </w:r>
    </w:p>
    <w:p w14:paraId="41F3E438"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Підроблення документів, печаток, штампів та бланків, збут чи використання підроблених документів, печаток, штампів (ст. 358 КК ).</w:t>
      </w:r>
    </w:p>
    <w:p w14:paraId="448710A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5" w:history="1">
        <w:r w:rsidRPr="00856F6D">
          <w:rPr>
            <w:rFonts w:eastAsia="Times New Roman" w:cs="Times New Roman"/>
            <w:sz w:val="24"/>
            <w:szCs w:val="24"/>
            <w:lang w:eastAsia="ru-RU"/>
          </w:rPr>
          <w:t xml:space="preserve">Зловживання владою або службовим становищем </w:t>
        </w:r>
        <w:r w:rsidRPr="00856F6D">
          <w:rPr>
            <w:rFonts w:eastAsia="Times New Roman" w:cs="Times New Roman"/>
            <w:bCs/>
            <w:sz w:val="24"/>
            <w:szCs w:val="24"/>
            <w:lang w:eastAsia="ru-RU"/>
          </w:rPr>
          <w:t>(ст. 364 КК</w:t>
        </w:r>
        <w:bookmarkStart w:id="3" w:name="o2519"/>
        <w:bookmarkEnd w:id="3"/>
        <w:r w:rsidRPr="00856F6D">
          <w:rPr>
            <w:rFonts w:eastAsia="Times New Roman" w:cs="Times New Roman"/>
            <w:bCs/>
            <w:sz w:val="24"/>
            <w:szCs w:val="24"/>
            <w:lang w:eastAsia="ru-RU"/>
          </w:rPr>
          <w:t>).</w:t>
        </w:r>
      </w:hyperlink>
    </w:p>
    <w:p w14:paraId="0C97E95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6" w:history="1">
        <w:r w:rsidRPr="00856F6D">
          <w:rPr>
            <w:rFonts w:eastAsia="Times New Roman" w:cs="Times New Roman"/>
            <w:sz w:val="24"/>
            <w:szCs w:val="24"/>
            <w:lang w:eastAsia="ru-RU"/>
          </w:rPr>
          <w:t xml:space="preserve">Зловживання повноваженнями службовою особою юридичної особи приватного права незалежно від організаційно-правової форми </w:t>
        </w:r>
        <w:r w:rsidRPr="00856F6D">
          <w:rPr>
            <w:rFonts w:eastAsia="Times New Roman" w:cs="Times New Roman"/>
            <w:bCs/>
            <w:sz w:val="24"/>
            <w:szCs w:val="24"/>
            <w:lang w:eastAsia="ru-RU"/>
          </w:rPr>
          <w:t>(ст. 364-1 КК</w:t>
        </w:r>
        <w:bookmarkStart w:id="4" w:name="o2526"/>
        <w:bookmarkEnd w:id="4"/>
        <w:r w:rsidRPr="00856F6D">
          <w:rPr>
            <w:rFonts w:eastAsia="Times New Roman" w:cs="Times New Roman"/>
            <w:bCs/>
            <w:sz w:val="24"/>
            <w:szCs w:val="24"/>
            <w:lang w:eastAsia="ru-RU"/>
          </w:rPr>
          <w:t>).</w:t>
        </w:r>
      </w:hyperlink>
    </w:p>
    <w:p w14:paraId="3ADF40F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7" w:history="1">
        <w:r w:rsidRPr="00856F6D">
          <w:rPr>
            <w:rFonts w:eastAsia="Times New Roman" w:cs="Times New Roman"/>
            <w:sz w:val="24"/>
            <w:szCs w:val="24"/>
            <w:lang w:eastAsia="ru-RU"/>
          </w:rPr>
          <w:t xml:space="preserve">Зловживання повноваженнями особами, які надають публічні послуги </w:t>
        </w:r>
        <w:r w:rsidRPr="00856F6D">
          <w:rPr>
            <w:rFonts w:eastAsia="Times New Roman" w:cs="Times New Roman"/>
            <w:bCs/>
            <w:sz w:val="24"/>
            <w:szCs w:val="24"/>
            <w:lang w:eastAsia="ru-RU"/>
          </w:rPr>
          <w:t xml:space="preserve">(ст. 365-2 КК </w:t>
        </w:r>
        <w:bookmarkStart w:id="5" w:name="Stru11"/>
        <w:bookmarkStart w:id="6" w:name="o2548"/>
        <w:bookmarkEnd w:id="5"/>
        <w:bookmarkEnd w:id="6"/>
        <w:r w:rsidRPr="00856F6D">
          <w:rPr>
            <w:rFonts w:eastAsia="Times New Roman" w:cs="Times New Roman"/>
            <w:bCs/>
            <w:sz w:val="24"/>
            <w:szCs w:val="24"/>
            <w:lang w:eastAsia="ru-RU"/>
          </w:rPr>
          <w:t>.</w:t>
        </w:r>
      </w:hyperlink>
    </w:p>
    <w:p w14:paraId="21CC0A7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8" w:history="1">
        <w:r w:rsidRPr="00856F6D">
          <w:rPr>
            <w:rFonts w:eastAsia="Times New Roman" w:cs="Times New Roman"/>
            <w:sz w:val="24"/>
            <w:szCs w:val="24"/>
            <w:lang w:eastAsia="ru-RU"/>
          </w:rPr>
          <w:t xml:space="preserve">Перевищення влади або службових повноважень працівником правоохоронного органу </w:t>
        </w:r>
        <w:r w:rsidRPr="00856F6D">
          <w:rPr>
            <w:rFonts w:eastAsia="Times New Roman" w:cs="Times New Roman"/>
            <w:bCs/>
            <w:sz w:val="24"/>
            <w:szCs w:val="24"/>
            <w:lang w:eastAsia="ru-RU"/>
          </w:rPr>
          <w:t>(ст. 365 КК</w:t>
        </w:r>
        <w:bookmarkStart w:id="7" w:name="o2534"/>
        <w:bookmarkEnd w:id="7"/>
        <w:r w:rsidRPr="00856F6D">
          <w:rPr>
            <w:rFonts w:eastAsia="Times New Roman" w:cs="Times New Roman"/>
            <w:bCs/>
            <w:sz w:val="24"/>
            <w:szCs w:val="24"/>
            <w:lang w:eastAsia="ru-RU"/>
          </w:rPr>
          <w:t>).</w:t>
        </w:r>
      </w:hyperlink>
    </w:p>
    <w:p w14:paraId="2BBA3CB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9" w:history="1">
        <w:r w:rsidRPr="00856F6D">
          <w:rPr>
            <w:rFonts w:eastAsia="Times New Roman" w:cs="Times New Roman"/>
            <w:sz w:val="24"/>
            <w:szCs w:val="24"/>
            <w:lang w:eastAsia="ru-RU"/>
          </w:rPr>
          <w:t>Службове підроблення</w:t>
        </w:r>
        <w:bookmarkStart w:id="8" w:name="o2554"/>
        <w:bookmarkEnd w:id="8"/>
        <w:r w:rsidRPr="00856F6D">
          <w:rPr>
            <w:rFonts w:eastAsia="Times New Roman" w:cs="Times New Roman"/>
            <w:sz w:val="24"/>
            <w:szCs w:val="24"/>
            <w:lang w:eastAsia="ru-RU"/>
          </w:rPr>
          <w:t xml:space="preserve"> </w:t>
        </w:r>
        <w:r w:rsidRPr="00856F6D">
          <w:rPr>
            <w:rFonts w:eastAsia="Times New Roman" w:cs="Times New Roman"/>
            <w:bCs/>
            <w:sz w:val="24"/>
            <w:szCs w:val="24"/>
            <w:lang w:eastAsia="ru-RU"/>
          </w:rPr>
          <w:t>(ст. 366 КК).</w:t>
        </w:r>
      </w:hyperlink>
    </w:p>
    <w:p w14:paraId="22B71464"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10" w:history="1">
        <w:r w:rsidRPr="00856F6D">
          <w:rPr>
            <w:rFonts w:eastAsia="Times New Roman" w:cs="Times New Roman"/>
            <w:sz w:val="24"/>
            <w:szCs w:val="24"/>
            <w:lang w:eastAsia="ru-RU"/>
          </w:rPr>
          <w:t>Службова недбалість</w:t>
        </w:r>
        <w:bookmarkStart w:id="9" w:name="o2560"/>
        <w:bookmarkEnd w:id="9"/>
        <w:r w:rsidRPr="00856F6D">
          <w:rPr>
            <w:rFonts w:eastAsia="Times New Roman" w:cs="Times New Roman"/>
            <w:sz w:val="24"/>
            <w:szCs w:val="24"/>
            <w:lang w:eastAsia="ru-RU"/>
          </w:rPr>
          <w:t xml:space="preserve"> </w:t>
        </w:r>
        <w:r w:rsidRPr="00856F6D">
          <w:rPr>
            <w:rFonts w:eastAsia="Times New Roman" w:cs="Times New Roman"/>
            <w:bCs/>
            <w:sz w:val="24"/>
            <w:szCs w:val="24"/>
            <w:lang w:eastAsia="ru-RU"/>
          </w:rPr>
          <w:t>(ст. 367 КК).</w:t>
        </w:r>
      </w:hyperlink>
    </w:p>
    <w:p w14:paraId="6495FBB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bookmarkStart w:id="10" w:name="o2579"/>
      <w:bookmarkEnd w:id="10"/>
      <w:r w:rsidRPr="00856F6D">
        <w:rPr>
          <w:rFonts w:eastAsia="Times New Roman" w:cs="Times New Roman"/>
          <w:bCs/>
          <w:sz w:val="24"/>
          <w:szCs w:val="24"/>
          <w:lang w:eastAsia="ru-RU"/>
        </w:rPr>
        <w:t>Прийняття пропозиції, обіцянки або одержання неправомірної вигоди службовою особою</w:t>
      </w:r>
      <w:r w:rsidRPr="00856F6D">
        <w:rPr>
          <w:rFonts w:eastAsia="Times New Roman" w:cs="Times New Roman"/>
          <w:sz w:val="24"/>
          <w:szCs w:val="24"/>
          <w:lang w:eastAsia="ru-RU"/>
        </w:rPr>
        <w:t xml:space="preserve"> </w:t>
      </w:r>
      <w:r w:rsidRPr="00856F6D">
        <w:rPr>
          <w:rFonts w:eastAsia="Times New Roman" w:cs="Times New Roman"/>
          <w:bCs/>
          <w:sz w:val="24"/>
          <w:szCs w:val="24"/>
          <w:lang w:eastAsia="ru-RU"/>
        </w:rPr>
        <w:t>(ст. 368 КК ).</w:t>
      </w:r>
    </w:p>
    <w:p w14:paraId="68E7A9C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11" w:history="1">
        <w:r w:rsidRPr="00856F6D">
          <w:rPr>
            <w:rFonts w:eastAsia="Times New Roman" w:cs="Times New Roman"/>
            <w:sz w:val="24"/>
            <w:szCs w:val="24"/>
            <w:lang w:eastAsia="ru-RU"/>
          </w:rPr>
          <w:t>Підкуп службової особи юридичної особи приватного права незалежно від організаційно-правової форми</w:t>
        </w:r>
        <w:bookmarkStart w:id="11" w:name="o2601"/>
        <w:bookmarkEnd w:id="11"/>
        <w:r w:rsidRPr="00856F6D">
          <w:rPr>
            <w:rFonts w:eastAsia="Times New Roman" w:cs="Times New Roman"/>
            <w:sz w:val="24"/>
            <w:szCs w:val="24"/>
            <w:lang w:eastAsia="ru-RU"/>
          </w:rPr>
          <w:t xml:space="preserve"> </w:t>
        </w:r>
        <w:r w:rsidRPr="00856F6D">
          <w:rPr>
            <w:rFonts w:eastAsia="Times New Roman" w:cs="Times New Roman"/>
            <w:bCs/>
            <w:sz w:val="24"/>
            <w:szCs w:val="24"/>
            <w:lang w:eastAsia="ru-RU"/>
          </w:rPr>
          <w:t>(ст. 368-3 КК).</w:t>
        </w:r>
      </w:hyperlink>
    </w:p>
    <w:p w14:paraId="1A69E80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12" w:history="1">
        <w:r w:rsidRPr="00856F6D">
          <w:rPr>
            <w:rFonts w:eastAsia="Times New Roman" w:cs="Times New Roman"/>
            <w:sz w:val="24"/>
            <w:szCs w:val="24"/>
            <w:lang w:eastAsia="ru-RU"/>
          </w:rPr>
          <w:t>Підкуп особи, яка надає публічні послуги</w:t>
        </w:r>
        <w:bookmarkStart w:id="12" w:name="o2612"/>
        <w:bookmarkEnd w:id="12"/>
        <w:r w:rsidRPr="00856F6D">
          <w:rPr>
            <w:rFonts w:eastAsia="Times New Roman" w:cs="Times New Roman"/>
            <w:sz w:val="24"/>
            <w:szCs w:val="24"/>
            <w:lang w:eastAsia="ru-RU"/>
          </w:rPr>
          <w:t xml:space="preserve"> </w:t>
        </w:r>
        <w:r w:rsidRPr="00856F6D">
          <w:rPr>
            <w:rFonts w:eastAsia="Times New Roman" w:cs="Times New Roman"/>
            <w:bCs/>
            <w:sz w:val="24"/>
            <w:szCs w:val="24"/>
            <w:lang w:eastAsia="ru-RU"/>
          </w:rPr>
          <w:t>(ст. 368-4 КК).</w:t>
        </w:r>
      </w:hyperlink>
    </w:p>
    <w:p w14:paraId="6BF7241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13" w:history="1">
        <w:r w:rsidRPr="00856F6D">
          <w:rPr>
            <w:rFonts w:eastAsia="Times New Roman" w:cs="Times New Roman"/>
            <w:sz w:val="24"/>
            <w:szCs w:val="24"/>
            <w:lang w:eastAsia="ru-RU"/>
          </w:rPr>
          <w:t xml:space="preserve">Незаконне збагачення </w:t>
        </w:r>
        <w:r w:rsidRPr="00856F6D">
          <w:rPr>
            <w:rFonts w:eastAsia="Times New Roman" w:cs="Times New Roman"/>
            <w:bCs/>
            <w:sz w:val="24"/>
            <w:szCs w:val="24"/>
            <w:lang w:eastAsia="ru-RU"/>
          </w:rPr>
          <w:t>(ст. 368-5 КК).</w:t>
        </w:r>
      </w:hyperlink>
    </w:p>
    <w:p w14:paraId="033168F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Пропозиція, обіцянка або надання неправомірної вигоди службовій особі </w:t>
      </w:r>
      <w:r w:rsidRPr="00856F6D">
        <w:rPr>
          <w:rFonts w:eastAsia="Times New Roman" w:cs="Times New Roman"/>
          <w:bCs/>
          <w:sz w:val="24"/>
          <w:szCs w:val="24"/>
          <w:lang w:eastAsia="ru-RU"/>
        </w:rPr>
        <w:t>(ст. 369 КК).</w:t>
      </w:r>
    </w:p>
    <w:p w14:paraId="1995A6E0"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hyperlink r:id="rId14" w:history="1">
        <w:r w:rsidRPr="00856F6D">
          <w:rPr>
            <w:rFonts w:eastAsia="Times New Roman" w:cs="Times New Roman"/>
            <w:sz w:val="24"/>
            <w:szCs w:val="24"/>
            <w:lang w:eastAsia="ru-RU"/>
          </w:rPr>
          <w:t>Провокація підкупу (ст. 370 КК).</w:t>
        </w:r>
      </w:hyperlink>
    </w:p>
    <w:p w14:paraId="1D2FA79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Завідомо незаконне затримання, привід, домашній арешт або тримання під вартою (ст. 371 КК).</w:t>
      </w:r>
    </w:p>
    <w:p w14:paraId="483DDA0C"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Притягнення завідомо невинного до кримінальної відповідальності (ст. 372 КК).</w:t>
      </w:r>
    </w:p>
    <w:p w14:paraId="07E2D80D"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Втручання в діяльність судових органів (ст. 376 КК).</w:t>
      </w:r>
    </w:p>
    <w:p w14:paraId="24872E76"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Завідомо неправдиве повідомлення про вчинення кримінального правопорушення (ст. 383 КК).</w:t>
      </w:r>
    </w:p>
    <w:p w14:paraId="710E2022"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Введення в оману суду або іншого уповноваженого органу       (ст. 384 КК).</w:t>
      </w:r>
    </w:p>
    <w:p w14:paraId="45F3AC31"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 xml:space="preserve">Дії, що дезорганізують роботу установ виконання покарань       (ст. 392 КК </w:t>
      </w:r>
    </w:p>
    <w:p w14:paraId="3021A6BF"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Приховування злочину (ст. 396 КК).</w:t>
      </w:r>
    </w:p>
    <w:p w14:paraId="1606CA27"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Загальна характеристика кримінальних правопорушень проти встановленого порядку несення військової служби (військові кримінальні правопорушення).</w:t>
      </w:r>
    </w:p>
    <w:p w14:paraId="1D85E8B3" w14:textId="77777777" w:rsidR="00ED6346" w:rsidRPr="00856F6D" w:rsidRDefault="00ED6346" w:rsidP="00ED6346">
      <w:pPr>
        <w:widowControl w:val="0"/>
        <w:numPr>
          <w:ilvl w:val="0"/>
          <w:numId w:val="3"/>
        </w:numPr>
        <w:tabs>
          <w:tab w:val="left" w:pos="180"/>
          <w:tab w:val="left" w:pos="540"/>
          <w:tab w:val="left" w:pos="1212"/>
        </w:tabs>
        <w:spacing w:after="0" w:line="240" w:lineRule="auto"/>
        <w:jc w:val="both"/>
        <w:rPr>
          <w:rFonts w:eastAsia="Times New Roman" w:cs="Times New Roman"/>
          <w:sz w:val="24"/>
          <w:szCs w:val="24"/>
          <w:lang w:eastAsia="ru-RU"/>
        </w:rPr>
      </w:pPr>
      <w:r w:rsidRPr="00856F6D">
        <w:rPr>
          <w:rFonts w:eastAsia="Times New Roman" w:cs="Times New Roman"/>
          <w:sz w:val="24"/>
          <w:szCs w:val="24"/>
          <w:lang w:eastAsia="ru-RU"/>
        </w:rPr>
        <w:t>Загальна характеристика кримінальних правопорушень проти миру, безпеки людства та міжнародного правопорядку.</w:t>
      </w:r>
      <w:bookmarkEnd w:id="2"/>
    </w:p>
    <w:p w14:paraId="353CED26" w14:textId="77777777" w:rsidR="00ED6346" w:rsidRPr="00856F6D" w:rsidRDefault="00ED6346" w:rsidP="00ED6346">
      <w:pPr>
        <w:tabs>
          <w:tab w:val="left" w:pos="720"/>
        </w:tabs>
        <w:spacing w:after="0" w:line="240" w:lineRule="auto"/>
        <w:jc w:val="both"/>
        <w:rPr>
          <w:rFonts w:eastAsia="Times New Roman" w:cs="Times New Roman"/>
          <w:b/>
          <w:color w:val="000000"/>
          <w:sz w:val="24"/>
          <w:szCs w:val="24"/>
          <w:lang w:eastAsia="ru-RU"/>
        </w:rPr>
      </w:pPr>
    </w:p>
    <w:p w14:paraId="7D62A7A3" w14:textId="77777777" w:rsidR="00ED6346" w:rsidRPr="00856F6D" w:rsidRDefault="00ED6346" w:rsidP="00ED6346">
      <w:pPr>
        <w:spacing w:after="0" w:line="240" w:lineRule="auto"/>
        <w:rPr>
          <w:rFonts w:eastAsia="Times New Roman" w:cs="Times New Roman"/>
          <w:sz w:val="24"/>
          <w:szCs w:val="24"/>
          <w:lang w:eastAsia="ru-RU"/>
        </w:rPr>
      </w:pPr>
    </w:p>
    <w:p w14:paraId="4CC61A71" w14:textId="77777777" w:rsidR="00ED6346" w:rsidRPr="00856F6D" w:rsidRDefault="00ED6346" w:rsidP="00ED6346">
      <w:pPr>
        <w:numPr>
          <w:ilvl w:val="8"/>
          <w:numId w:val="1"/>
        </w:numPr>
        <w:spacing w:after="0" w:line="240" w:lineRule="auto"/>
        <w:jc w:val="both"/>
        <w:rPr>
          <w:rFonts w:eastAsia="Times New Roman" w:cs="Times New Roman"/>
          <w:b/>
          <w:sz w:val="24"/>
          <w:szCs w:val="24"/>
          <w:lang w:eastAsia="ru-RU"/>
        </w:rPr>
      </w:pPr>
      <w:r w:rsidRPr="00856F6D">
        <w:rPr>
          <w:rFonts w:eastAsia="Times New Roman" w:cs="Times New Roman"/>
          <w:b/>
          <w:sz w:val="24"/>
          <w:szCs w:val="24"/>
          <w:lang w:eastAsia="ru-RU"/>
        </w:rPr>
        <w:t>4.3.Теми наукових робіт</w:t>
      </w:r>
    </w:p>
    <w:p w14:paraId="66F12F33" w14:textId="77777777" w:rsidR="00ED6346" w:rsidRPr="00856F6D" w:rsidRDefault="00ED6346" w:rsidP="00ED6346">
      <w:pPr>
        <w:spacing w:after="0" w:line="240" w:lineRule="auto"/>
        <w:rPr>
          <w:rFonts w:eastAsia="Times New Roman" w:cs="Times New Roman"/>
          <w:b/>
          <w:i/>
          <w:sz w:val="24"/>
          <w:szCs w:val="24"/>
          <w:lang w:eastAsia="ru-RU"/>
        </w:rPr>
      </w:pPr>
    </w:p>
    <w:p w14:paraId="4DACA2AD"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Основні тенденції розвитку кримінального права на сучасному етапі.</w:t>
      </w:r>
    </w:p>
    <w:p w14:paraId="72E996F1"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Підстави та принципи криміналізації та декриміналізації діянь.</w:t>
      </w:r>
    </w:p>
    <w:p w14:paraId="0650A26D"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Джерела кримінального законодавства та кримінального права.</w:t>
      </w:r>
    </w:p>
    <w:p w14:paraId="5E73E146"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Співвідношення елементів кримінального правопорушення як вчиненого в реальній дійсності кримінально-протиправного посягання та ознак складу кримінального правопорушення.</w:t>
      </w:r>
    </w:p>
    <w:p w14:paraId="1E9624AE"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Співвідношення покарання та кримінальної відповідальності</w:t>
      </w:r>
    </w:p>
    <w:p w14:paraId="0109F06C"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злочини проти основ національної безпеки України.</w:t>
      </w:r>
    </w:p>
    <w:p w14:paraId="7558FE1A"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життя та здоров'я особи.</w:t>
      </w:r>
    </w:p>
    <w:p w14:paraId="7219255A"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волі, честі та гідності особи</w:t>
      </w:r>
    </w:p>
    <w:p w14:paraId="49BAE774"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статевої свободи та статевої недоторканності особи.</w:t>
      </w:r>
    </w:p>
    <w:p w14:paraId="224E2D6D"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виборчих, трудових та інших особистих прав і свобод людини і громадянина.</w:t>
      </w:r>
    </w:p>
    <w:p w14:paraId="2C3171BC"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власності.</w:t>
      </w:r>
    </w:p>
    <w:p w14:paraId="7FE5098B"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злочини у сфері господарської  діяльності.</w:t>
      </w:r>
    </w:p>
    <w:p w14:paraId="10AC07F2"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lastRenderedPageBreak/>
        <w:t>Кримінальна відповідальність за кримінальні правопорушення проти довкілля.</w:t>
      </w:r>
    </w:p>
    <w:p w14:paraId="32B97880"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громадської безпеки.</w:t>
      </w:r>
    </w:p>
    <w:p w14:paraId="10509913"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безпеки виробництва.</w:t>
      </w:r>
    </w:p>
    <w:p w14:paraId="7F0D27D2"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безпеки руху та експлуатації транспорту.</w:t>
      </w:r>
    </w:p>
    <w:p w14:paraId="36BD8CCA"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громадського порядку та моральності.</w:t>
      </w:r>
    </w:p>
    <w:p w14:paraId="20CEF1A2"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у сфері обігу наркотичних засобів, психотропних речовин, їх аналогів або прекурсорів та інші злочини проти здоров'я населення.</w:t>
      </w:r>
    </w:p>
    <w:p w14:paraId="3E189BEF"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у сфері охорони державної таємниці, недоторканності державних кордонів, забезпечення призову та мобілізації.</w:t>
      </w:r>
    </w:p>
    <w:p w14:paraId="5122EF9F"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проти авторитету органів державної влади, органів місцевого самоврядування та об'єднання громадян.</w:t>
      </w:r>
    </w:p>
    <w:p w14:paraId="444F91C2"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у сфері використання електронно-обчислювальних машин (комп'ютерів), систем та комп'ютерних мереж.</w:t>
      </w:r>
    </w:p>
    <w:p w14:paraId="3B97A801"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Кримінальна відповідальність за кримінальні правопорушення у сфері службової діяльності та професійної діяльності, пов’язаної із наданням публічних послуг.</w:t>
      </w:r>
    </w:p>
    <w:p w14:paraId="4414F0C0"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Кримінальні правопорушення правосуддя.</w:t>
      </w:r>
    </w:p>
    <w:p w14:paraId="7264CD0A"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Кримінальні правопорушення проти встановленого порядку несення військової служби (військові кримінальні правопорушення).</w:t>
      </w:r>
    </w:p>
    <w:p w14:paraId="201AE9ED" w14:textId="77777777" w:rsidR="00ED6346" w:rsidRPr="00856F6D" w:rsidRDefault="00ED6346" w:rsidP="00ED6346">
      <w:pPr>
        <w:numPr>
          <w:ilvl w:val="0"/>
          <w:numId w:val="4"/>
        </w:numPr>
        <w:tabs>
          <w:tab w:val="left" w:pos="720"/>
        </w:tabs>
        <w:spacing w:after="0" w:line="240" w:lineRule="auto"/>
        <w:ind w:left="720" w:hanging="360"/>
        <w:jc w:val="both"/>
        <w:rPr>
          <w:rFonts w:eastAsia="Times New Roman" w:cs="Times New Roman"/>
          <w:sz w:val="24"/>
          <w:szCs w:val="24"/>
          <w:lang w:eastAsia="ru-RU"/>
        </w:rPr>
      </w:pPr>
      <w:r w:rsidRPr="00856F6D">
        <w:rPr>
          <w:rFonts w:eastAsia="Times New Roman" w:cs="Times New Roman"/>
          <w:sz w:val="24"/>
          <w:szCs w:val="24"/>
          <w:lang w:eastAsia="ru-RU"/>
        </w:rPr>
        <w:t>Кримінальні правопорушення проти миру, безпеки людства та міжнародного правопорядку.</w:t>
      </w:r>
    </w:p>
    <w:p w14:paraId="7318807A" w14:textId="77777777" w:rsidR="00117903" w:rsidRDefault="00117903"/>
    <w:sectPr w:rsidR="0011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FF2"/>
    <w:multiLevelType w:val="hybridMultilevel"/>
    <w:tmpl w:val="8D0C8A94"/>
    <w:lvl w:ilvl="0" w:tplc="BE623394">
      <w:start w:val="1"/>
      <w:numFmt w:val="decimal"/>
      <w:lvlText w:val="%1."/>
      <w:lvlJc w:val="left"/>
      <w:pPr>
        <w:tabs>
          <w:tab w:val="num" w:pos="1778"/>
        </w:tabs>
        <w:ind w:left="1778" w:hanging="360"/>
      </w:pPr>
      <w:rPr>
        <w:rFonts w:hint="default"/>
      </w:rPr>
    </w:lvl>
    <w:lvl w:ilvl="1" w:tplc="12D2897C">
      <w:numFmt w:val="none"/>
      <w:lvlText w:val=""/>
      <w:lvlJc w:val="left"/>
      <w:pPr>
        <w:tabs>
          <w:tab w:val="num" w:pos="360"/>
        </w:tabs>
      </w:pPr>
    </w:lvl>
    <w:lvl w:ilvl="2" w:tplc="EA2C1D48">
      <w:numFmt w:val="none"/>
      <w:lvlText w:val=""/>
      <w:lvlJc w:val="left"/>
      <w:pPr>
        <w:tabs>
          <w:tab w:val="num" w:pos="360"/>
        </w:tabs>
      </w:pPr>
    </w:lvl>
    <w:lvl w:ilvl="3" w:tplc="DE32B1EC">
      <w:numFmt w:val="none"/>
      <w:lvlText w:val=""/>
      <w:lvlJc w:val="left"/>
      <w:pPr>
        <w:tabs>
          <w:tab w:val="num" w:pos="360"/>
        </w:tabs>
      </w:pPr>
    </w:lvl>
    <w:lvl w:ilvl="4" w:tplc="36BEA474">
      <w:numFmt w:val="none"/>
      <w:lvlText w:val=""/>
      <w:lvlJc w:val="left"/>
      <w:pPr>
        <w:tabs>
          <w:tab w:val="num" w:pos="360"/>
        </w:tabs>
      </w:pPr>
    </w:lvl>
    <w:lvl w:ilvl="5" w:tplc="A746C1D6">
      <w:numFmt w:val="none"/>
      <w:lvlText w:val=""/>
      <w:lvlJc w:val="left"/>
      <w:pPr>
        <w:tabs>
          <w:tab w:val="num" w:pos="360"/>
        </w:tabs>
      </w:pPr>
    </w:lvl>
    <w:lvl w:ilvl="6" w:tplc="BD6C50FA">
      <w:numFmt w:val="none"/>
      <w:lvlText w:val=""/>
      <w:lvlJc w:val="left"/>
      <w:pPr>
        <w:tabs>
          <w:tab w:val="num" w:pos="360"/>
        </w:tabs>
      </w:pPr>
    </w:lvl>
    <w:lvl w:ilvl="7" w:tplc="1F069BF4">
      <w:numFmt w:val="none"/>
      <w:lvlText w:val=""/>
      <w:lvlJc w:val="left"/>
      <w:pPr>
        <w:tabs>
          <w:tab w:val="num" w:pos="360"/>
        </w:tabs>
      </w:pPr>
    </w:lvl>
    <w:lvl w:ilvl="8" w:tplc="6FDCEAF4">
      <w:numFmt w:val="none"/>
      <w:lvlText w:val=""/>
      <w:lvlJc w:val="left"/>
      <w:pPr>
        <w:tabs>
          <w:tab w:val="num" w:pos="360"/>
        </w:tabs>
      </w:pPr>
    </w:lvl>
  </w:abstractNum>
  <w:abstractNum w:abstractNumId="1" w15:restartNumberingAfterBreak="0">
    <w:nsid w:val="39A948F1"/>
    <w:multiLevelType w:val="multilevel"/>
    <w:tmpl w:val="5F7455A2"/>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2" w15:restartNumberingAfterBreak="0">
    <w:nsid w:val="5F7455A2"/>
    <w:multiLevelType w:val="multilevel"/>
    <w:tmpl w:val="5F7455A2"/>
    <w:name w:val="Нумерованный список 39"/>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3" w15:restartNumberingAfterBreak="0">
    <w:nsid w:val="5F7455AB"/>
    <w:multiLevelType w:val="multilevel"/>
    <w:tmpl w:val="5F7455AB"/>
    <w:name w:val="Нумерованный список 48"/>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num w:numId="1" w16cid:durableId="1133253029">
    <w:abstractNumId w:val="0"/>
  </w:num>
  <w:num w:numId="2" w16cid:durableId="1294336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803503">
    <w:abstractNumId w:val="1"/>
  </w:num>
  <w:num w:numId="4" w16cid:durableId="431895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46"/>
    <w:rsid w:val="00117903"/>
    <w:rsid w:val="003319EE"/>
    <w:rsid w:val="003C6F14"/>
    <w:rsid w:val="00CB6428"/>
    <w:rsid w:val="00D92143"/>
    <w:rsid w:val="00ED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3643"/>
  <w15:chartTrackingRefBased/>
  <w15:docId w15:val="{57EFB9B7-401F-442D-9DAF-F2CA5F44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14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34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341-14/parao2526" TargetMode="External"/><Relationship Id="rId13" Type="http://schemas.openxmlformats.org/officeDocument/2006/relationships/hyperlink" Target="http://zakon2.rada.gov.ua/laws/show/2341-14/parao2579" TargetMode="External"/><Relationship Id="rId3" Type="http://schemas.openxmlformats.org/officeDocument/2006/relationships/settings" Target="settings.xml"/><Relationship Id="rId7" Type="http://schemas.openxmlformats.org/officeDocument/2006/relationships/hyperlink" Target="http://zakon2.rada.gov.ua/laws/show/2341-14/parao2540" TargetMode="External"/><Relationship Id="rId12" Type="http://schemas.openxmlformats.org/officeDocument/2006/relationships/hyperlink" Target="http://zakon2.rada.gov.ua/laws/show/2341-14/parao26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2341-14/parao2519" TargetMode="External"/><Relationship Id="rId11" Type="http://schemas.openxmlformats.org/officeDocument/2006/relationships/hyperlink" Target="http://zakon2.rada.gov.ua/laws/show/2341-14/parao2588" TargetMode="External"/><Relationship Id="rId5" Type="http://schemas.openxmlformats.org/officeDocument/2006/relationships/hyperlink" Target="http://zakon2.rada.gov.ua/laws/show/2341-14/parao2506" TargetMode="External"/><Relationship Id="rId15" Type="http://schemas.openxmlformats.org/officeDocument/2006/relationships/fontTable" Target="fontTable.xml"/><Relationship Id="rId10" Type="http://schemas.openxmlformats.org/officeDocument/2006/relationships/hyperlink" Target="http://zakon2.rada.gov.ua/laws/show/2341-14/parao2554" TargetMode="External"/><Relationship Id="rId4" Type="http://schemas.openxmlformats.org/officeDocument/2006/relationships/webSettings" Target="webSettings.xml"/><Relationship Id="rId9" Type="http://schemas.openxmlformats.org/officeDocument/2006/relationships/hyperlink" Target="http://zakon2.rada.gov.ua/laws/show/2341-14/parao2548" TargetMode="External"/><Relationship Id="rId14" Type="http://schemas.openxmlformats.org/officeDocument/2006/relationships/hyperlink" Target="http://zakon2.rada.gov.ua/laws/show/2341-14/parao2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5166</Words>
  <Characters>29449</Characters>
  <Application>Microsoft Office Word</Application>
  <DocSecurity>0</DocSecurity>
  <Lines>245</Lines>
  <Paragraphs>69</Paragraphs>
  <ScaleCrop>false</ScaleCrop>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2</cp:revision>
  <dcterms:created xsi:type="dcterms:W3CDTF">2022-08-27T08:05:00Z</dcterms:created>
  <dcterms:modified xsi:type="dcterms:W3CDTF">2022-08-27T08:07:00Z</dcterms:modified>
</cp:coreProperties>
</file>