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280A" w14:textId="77777777" w:rsidR="003A3EEC" w:rsidRPr="00C43BF1" w:rsidRDefault="003A3EEC" w:rsidP="003A3EEC">
      <w:pPr>
        <w:spacing w:after="0" w:line="360" w:lineRule="auto"/>
        <w:jc w:val="center"/>
        <w:rPr>
          <w:rFonts w:ascii="Times New Roman" w:hAnsi="Times New Roman" w:cs="Times New Roman"/>
          <w:sz w:val="24"/>
          <w:szCs w:val="24"/>
        </w:rPr>
      </w:pPr>
      <w:r w:rsidRPr="00C43BF1">
        <w:rPr>
          <w:rFonts w:ascii="Times New Roman" w:hAnsi="Times New Roman" w:cs="Times New Roman"/>
          <w:sz w:val="24"/>
          <w:szCs w:val="24"/>
        </w:rPr>
        <w:t>Розділ 2. Історія становлення та розвитку сільського туризму</w:t>
      </w:r>
    </w:p>
    <w:p w14:paraId="61C2CA04" w14:textId="77777777" w:rsidR="003A3EEC" w:rsidRPr="00C43BF1" w:rsidRDefault="003A3EEC" w:rsidP="003A3EEC">
      <w:pPr>
        <w:spacing w:after="0" w:line="240" w:lineRule="auto"/>
        <w:ind w:firstLine="567"/>
        <w:jc w:val="center"/>
        <w:rPr>
          <w:rFonts w:ascii="Times New Roman" w:hAnsi="Times New Roman" w:cs="Times New Roman"/>
        </w:rPr>
      </w:pPr>
      <w:r w:rsidRPr="00C43BF1">
        <w:rPr>
          <w:rFonts w:ascii="Times New Roman" w:hAnsi="Times New Roman" w:cs="Times New Roman"/>
        </w:rPr>
        <w:t>2.1. Виникнення та становлення сільського туризму в Європі</w:t>
      </w:r>
    </w:p>
    <w:p w14:paraId="08CCF91D" w14:textId="77777777" w:rsidR="003A3EEC" w:rsidRPr="00C43BF1" w:rsidRDefault="003A3EEC" w:rsidP="003A3EE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Перші згадки про сільський туризм в Європі відносяться до </w:t>
      </w:r>
      <w:r w:rsidRPr="00C43BF1">
        <w:rPr>
          <w:rFonts w:ascii="Times New Roman" w:hAnsi="Times New Roman" w:cs="Times New Roman"/>
          <w:color w:val="000000"/>
          <w:shd w:val="clear" w:color="auto" w:fill="F9FFF9"/>
        </w:rPr>
        <w:t>VI</w:t>
      </w:r>
      <w:r w:rsidRPr="00C43BF1">
        <w:rPr>
          <w:rFonts w:ascii="Times New Roman" w:hAnsi="Times New Roman" w:cs="Times New Roman"/>
        </w:rPr>
        <w:t xml:space="preserve"> ст. до н. е., коли багаті патриції Римської імперії відпочивали у сільській місцевості.</w:t>
      </w:r>
    </w:p>
    <w:p w14:paraId="3A7D721A" w14:textId="77777777" w:rsidR="003A3EEC" w:rsidRPr="00C43BF1" w:rsidRDefault="003A3EEC" w:rsidP="003A3EE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Початки туризму в сільській місцевості відшукують у </w:t>
      </w:r>
      <w:r w:rsidRPr="00C43BF1">
        <w:rPr>
          <w:rFonts w:ascii="Times New Roman" w:hAnsi="Times New Roman" w:cs="Times New Roman"/>
          <w:color w:val="000000"/>
          <w:shd w:val="clear" w:color="auto" w:fill="F9FFF9"/>
        </w:rPr>
        <w:t>XVII-XVIII</w:t>
      </w:r>
      <w:r w:rsidRPr="00C43BF1">
        <w:rPr>
          <w:rFonts w:ascii="Times New Roman" w:hAnsi="Times New Roman" w:cs="Times New Roman"/>
        </w:rPr>
        <w:t xml:space="preserve"> ст., коли найбагатші люди в Європі (королі, князі, герцоги, принци) будували собі фортеці, замки, палаци,  літні резиденції у сільській місцевості у мальовничих та захищених місцях. Сільський туризм був започаткований на початку </w:t>
      </w:r>
      <w:r w:rsidRPr="00C43BF1">
        <w:rPr>
          <w:rFonts w:ascii="Times New Roman" w:hAnsi="Times New Roman" w:cs="Times New Roman"/>
          <w:color w:val="000000"/>
          <w:shd w:val="clear" w:color="auto" w:fill="F9FFF9"/>
        </w:rPr>
        <w:t>XVIII</w:t>
      </w:r>
      <w:r w:rsidRPr="00C43BF1">
        <w:rPr>
          <w:rFonts w:ascii="Times New Roman" w:hAnsi="Times New Roman" w:cs="Times New Roman"/>
        </w:rPr>
        <w:t xml:space="preserve"> ст. у Франції та Швейцарії. В Альпах поблизу найбільшої вершини г. Монблан з’явилися перші гостьові будиночки (шалє) для обслуговування багатих туристів.</w:t>
      </w:r>
    </w:p>
    <w:p w14:paraId="798F1B7F" w14:textId="77777777" w:rsidR="003A3EEC" w:rsidRPr="00C43BF1" w:rsidRDefault="003A3EEC" w:rsidP="003A3EE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У 1841 р. англієць баптистський пастор Томас Кук як секретар Товариства тверезості з метою боротьби з пияцтвом організував для своїх  членів туристичні поїздки по Шотландії, Північному Уельсу та Ірландії. Мандрівники знайомились з мальовничими сільськими ландшафтами цих районів, парками, замками. У 1863 р. Кук організував для членів свого товариства поїздку в Швейцарію, а у 1877 р. -  в США. В одній з таких подорожей брав участь американський письменник Марк Твен, який описував її у книзі «Пішки по Європі». </w:t>
      </w:r>
    </w:p>
    <w:p w14:paraId="021EBEFE" w14:textId="77777777" w:rsidR="003A3EEC" w:rsidRPr="00C43BF1" w:rsidRDefault="003A3EEC" w:rsidP="003A3EEC">
      <w:pPr>
        <w:spacing w:after="0" w:line="240" w:lineRule="auto"/>
        <w:ind w:firstLine="567"/>
        <w:jc w:val="both"/>
        <w:rPr>
          <w:rFonts w:ascii="Times New Roman" w:hAnsi="Times New Roman" w:cs="Times New Roman"/>
        </w:rPr>
      </w:pPr>
      <w:r w:rsidRPr="00C43BF1">
        <w:rPr>
          <w:rFonts w:ascii="Times New Roman" w:hAnsi="Times New Roman" w:cs="Times New Roman"/>
        </w:rPr>
        <w:t>У 1890 р. Томас Кук організував поїздку англійців потягом Транссибірською залізницею на Далекий Схід.</w:t>
      </w:r>
    </w:p>
    <w:p w14:paraId="7091C075" w14:textId="77777777" w:rsidR="003A3EEC" w:rsidRPr="00C43BF1" w:rsidRDefault="003A3EEC" w:rsidP="003A3EE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У </w:t>
      </w:r>
      <w:r w:rsidRPr="00C43BF1">
        <w:rPr>
          <w:rFonts w:ascii="Times New Roman" w:hAnsi="Times New Roman" w:cs="Times New Roman"/>
          <w:color w:val="000000"/>
          <w:shd w:val="clear" w:color="auto" w:fill="F9FFF9"/>
        </w:rPr>
        <w:t>XIX</w:t>
      </w:r>
      <w:r w:rsidRPr="00C43BF1">
        <w:rPr>
          <w:rFonts w:ascii="Times New Roman" w:hAnsi="Times New Roman" w:cs="Times New Roman"/>
        </w:rPr>
        <w:t xml:space="preserve"> ст. популярними були подорожі європейських письменників у різні країни. Так, французький письменник Г. Флобер після своїх мандрів видав «Книгу подорожей», а О. Дюма – «Подорож у Єгипет». Дуже цікавими були описи подорожей Дюма, який привернув увагу до традицій та звичаїв народів. Дюма відвідав також Росію, яку описав у книзі «Дорожні враження». </w:t>
      </w:r>
    </w:p>
    <w:p w14:paraId="22912C76" w14:textId="77777777" w:rsidR="003A3EEC" w:rsidRPr="00C43BF1" w:rsidRDefault="003A3EEC" w:rsidP="003A3EEC">
      <w:pPr>
        <w:spacing w:after="0" w:line="240" w:lineRule="auto"/>
        <w:ind w:firstLine="567"/>
        <w:jc w:val="both"/>
        <w:rPr>
          <w:rFonts w:ascii="Times New Roman" w:hAnsi="Times New Roman" w:cs="Times New Roman"/>
        </w:rPr>
      </w:pPr>
      <w:r w:rsidRPr="00C43BF1">
        <w:rPr>
          <w:rFonts w:ascii="Times New Roman" w:hAnsi="Times New Roman" w:cs="Times New Roman"/>
        </w:rPr>
        <w:t>Багато мандрували росіяни і описували це у своїх книжках. Згадаймо книжку купця Афанасія Нікітіна «Хождение за три моря», в якій автор описав свою подорож по Індії. Письменник О. Радішев у книзі «Путешествие из Петербурга в Москву» описав життя, побут, традиції та звичаї російських селян.</w:t>
      </w:r>
    </w:p>
    <w:p w14:paraId="36638143" w14:textId="77777777" w:rsidR="003A3EEC" w:rsidRPr="00C43BF1" w:rsidRDefault="003A3EEC" w:rsidP="003A3EE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У </w:t>
      </w:r>
      <w:r w:rsidRPr="00C43BF1">
        <w:rPr>
          <w:rFonts w:ascii="Times New Roman" w:hAnsi="Times New Roman" w:cs="Times New Roman"/>
          <w:color w:val="000000"/>
          <w:shd w:val="clear" w:color="auto" w:fill="F9FFF9"/>
        </w:rPr>
        <w:t>XX</w:t>
      </w:r>
      <w:r w:rsidRPr="00C43BF1">
        <w:rPr>
          <w:rFonts w:ascii="Times New Roman" w:hAnsi="Times New Roman" w:cs="Times New Roman"/>
        </w:rPr>
        <w:t xml:space="preserve"> ст. масового розвитку набув сільський туризм у Великобританії. Спочатку в основі туризму була концепція двох В (</w:t>
      </w:r>
      <w:r w:rsidRPr="00C43BF1">
        <w:rPr>
          <w:rFonts w:ascii="Times New Roman" w:hAnsi="Times New Roman" w:cs="Times New Roman"/>
          <w:lang w:val="en-US"/>
        </w:rPr>
        <w:t>Bed</w:t>
      </w:r>
      <w:r w:rsidRPr="00C43BF1">
        <w:rPr>
          <w:rFonts w:ascii="Times New Roman" w:hAnsi="Times New Roman" w:cs="Times New Roman"/>
          <w:lang w:val="ru-RU"/>
        </w:rPr>
        <w:t xml:space="preserve">&amp; </w:t>
      </w:r>
      <w:r w:rsidRPr="00C43BF1">
        <w:rPr>
          <w:rFonts w:ascii="Times New Roman" w:hAnsi="Times New Roman" w:cs="Times New Roman"/>
          <w:lang w:val="en-US"/>
        </w:rPr>
        <w:t>Breakfast</w:t>
      </w:r>
      <w:r w:rsidRPr="00C43BF1">
        <w:rPr>
          <w:rFonts w:ascii="Times New Roman" w:hAnsi="Times New Roman" w:cs="Times New Roman"/>
        </w:rPr>
        <w:t xml:space="preserve">) «ліжко-бутерброд» - тимчасове проживання у порожніх кімнатах житлових будинків. З часом зі спектру нічліжних закладів формується концепція відпочинку за концепцією трьох </w:t>
      </w:r>
      <w:r w:rsidRPr="00C43BF1">
        <w:rPr>
          <w:rFonts w:ascii="Times New Roman" w:hAnsi="Times New Roman" w:cs="Times New Roman"/>
          <w:lang w:val="en-US"/>
        </w:rPr>
        <w:t>S</w:t>
      </w:r>
      <w:r w:rsidRPr="00C43BF1">
        <w:rPr>
          <w:rFonts w:ascii="Times New Roman" w:hAnsi="Times New Roman" w:cs="Times New Roman"/>
        </w:rPr>
        <w:t xml:space="preserve"> (</w:t>
      </w:r>
      <w:r w:rsidRPr="00C43BF1">
        <w:rPr>
          <w:rFonts w:ascii="Times New Roman" w:hAnsi="Times New Roman" w:cs="Times New Roman"/>
          <w:lang w:val="en-US"/>
        </w:rPr>
        <w:t>sun</w:t>
      </w:r>
      <w:r w:rsidRPr="00C43BF1">
        <w:rPr>
          <w:rFonts w:ascii="Times New Roman" w:hAnsi="Times New Roman" w:cs="Times New Roman"/>
        </w:rPr>
        <w:t>-</w:t>
      </w:r>
      <w:r w:rsidRPr="00C43BF1">
        <w:rPr>
          <w:rFonts w:ascii="Times New Roman" w:hAnsi="Times New Roman" w:cs="Times New Roman"/>
          <w:lang w:val="en-US"/>
        </w:rPr>
        <w:t>sea</w:t>
      </w:r>
      <w:r w:rsidRPr="00C43BF1">
        <w:rPr>
          <w:rFonts w:ascii="Times New Roman" w:hAnsi="Times New Roman" w:cs="Times New Roman"/>
        </w:rPr>
        <w:t>-</w:t>
      </w:r>
      <w:r w:rsidRPr="00C43BF1">
        <w:rPr>
          <w:rFonts w:ascii="Times New Roman" w:hAnsi="Times New Roman" w:cs="Times New Roman"/>
          <w:lang w:val="en-US"/>
        </w:rPr>
        <w:t>sand</w:t>
      </w:r>
      <w:r w:rsidRPr="00C43BF1">
        <w:rPr>
          <w:rFonts w:ascii="Times New Roman" w:hAnsi="Times New Roman" w:cs="Times New Roman"/>
        </w:rPr>
        <w:t>) «сонце- море- пісок» у житлових будинках та міні-готелях, розташованих у сільській місцевості.</w:t>
      </w:r>
    </w:p>
    <w:p w14:paraId="2262AB60" w14:textId="77777777" w:rsidR="003A3EEC" w:rsidRPr="00C43BF1" w:rsidRDefault="003A3EEC" w:rsidP="003A3EE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В сучасний період переважає концепція трьох </w:t>
      </w:r>
      <w:r w:rsidRPr="00C43BF1">
        <w:rPr>
          <w:rFonts w:ascii="Times New Roman" w:hAnsi="Times New Roman" w:cs="Times New Roman"/>
          <w:lang w:val="en-US"/>
        </w:rPr>
        <w:t>L</w:t>
      </w:r>
      <w:r w:rsidRPr="00C43BF1">
        <w:rPr>
          <w:rFonts w:ascii="Times New Roman" w:hAnsi="Times New Roman" w:cs="Times New Roman"/>
        </w:rPr>
        <w:t xml:space="preserve"> (</w:t>
      </w:r>
      <w:r w:rsidRPr="00C43BF1">
        <w:rPr>
          <w:rFonts w:ascii="Times New Roman" w:hAnsi="Times New Roman" w:cs="Times New Roman"/>
          <w:lang w:val="en-US"/>
        </w:rPr>
        <w:t>landscape</w:t>
      </w:r>
      <w:r w:rsidRPr="00C43BF1">
        <w:rPr>
          <w:rFonts w:ascii="Times New Roman" w:hAnsi="Times New Roman" w:cs="Times New Roman"/>
        </w:rPr>
        <w:t xml:space="preserve">- </w:t>
      </w:r>
      <w:r w:rsidRPr="00C43BF1">
        <w:rPr>
          <w:rFonts w:ascii="Times New Roman" w:hAnsi="Times New Roman" w:cs="Times New Roman"/>
          <w:lang w:val="en-US"/>
        </w:rPr>
        <w:t>lare</w:t>
      </w:r>
      <w:r w:rsidRPr="00C43BF1">
        <w:rPr>
          <w:rFonts w:ascii="Times New Roman" w:hAnsi="Times New Roman" w:cs="Times New Roman"/>
        </w:rPr>
        <w:t>-</w:t>
      </w:r>
      <w:r w:rsidRPr="00C43BF1">
        <w:rPr>
          <w:rFonts w:ascii="Times New Roman" w:hAnsi="Times New Roman" w:cs="Times New Roman"/>
          <w:lang w:val="en-US"/>
        </w:rPr>
        <w:t>leisure</w:t>
      </w:r>
      <w:r w:rsidRPr="00C43BF1">
        <w:rPr>
          <w:rFonts w:ascii="Times New Roman" w:hAnsi="Times New Roman" w:cs="Times New Roman"/>
        </w:rPr>
        <w:t>) – «пейзажі- традиції- дозвілля». Туристична мода на подорожі по сільській місцевості, де міських туристів зустрічає екзотика: чарівна природа, сільські обряди і традиції, екологічно чисті продукти – зберігається дотепер.</w:t>
      </w:r>
    </w:p>
    <w:p w14:paraId="3E555904" w14:textId="77777777" w:rsidR="003A3EEC" w:rsidRPr="00C43BF1" w:rsidRDefault="003A3EEC" w:rsidP="003A3EEC">
      <w:pPr>
        <w:spacing w:after="0" w:line="240" w:lineRule="auto"/>
        <w:ind w:firstLine="567"/>
        <w:jc w:val="center"/>
        <w:rPr>
          <w:rFonts w:ascii="Times New Roman" w:hAnsi="Times New Roman" w:cs="Times New Roman"/>
        </w:rPr>
      </w:pPr>
      <w:r w:rsidRPr="00C43BF1">
        <w:rPr>
          <w:rFonts w:ascii="Times New Roman" w:hAnsi="Times New Roman" w:cs="Times New Roman"/>
        </w:rPr>
        <w:t>2.2. Зародження сільського туризму на українських землях</w:t>
      </w:r>
    </w:p>
    <w:p w14:paraId="6B44D1CE"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rPr>
        <w:t xml:space="preserve">Початки зародження сільського туризму в Україні припадають на </w:t>
      </w:r>
      <w:r w:rsidRPr="00C43BF1">
        <w:rPr>
          <w:rFonts w:ascii="Times New Roman" w:hAnsi="Times New Roman" w:cs="Times New Roman"/>
          <w:color w:val="000000"/>
          <w:shd w:val="clear" w:color="auto" w:fill="F9FFF9"/>
        </w:rPr>
        <w:t xml:space="preserve">XVII ст., яке називають «добою козаччини». Життя українських козаків на Наддніпрянщині, величезні успіхи їх у боротьбі проти польських, турецьких та татарських загарбників, таємнича душа козаків – все це цікавило європейців і вони посилали в Україну мандрівників. </w:t>
      </w:r>
    </w:p>
    <w:p w14:paraId="4A31C67E"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У XVII ст. в Україні побували французькі інженери, дипломати, вчені, які написали книжки про життя в Україні та про козаків.</w:t>
      </w:r>
    </w:p>
    <w:p w14:paraId="7298B6F2"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Французький інженер Гійом де Боплан  у книжці «Опис України» (1650 р.) розповів про українські землі вздовж Дніпра, острови, річки, міста та села, звичаї та традиції селян, козаків та шляхти.</w:t>
      </w:r>
    </w:p>
    <w:p w14:paraId="67AF66AF"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Французький історик П’єр Шевальє  у книжці «Історія війни козаків проти Польщі» (1663 р.), окрім історичних подій описав походження та релігію українських козаків, звичаї та правління, географію України.</w:t>
      </w:r>
    </w:p>
    <w:p w14:paraId="4F0342AE"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Французький дипломат Жан Шерер у книжці «Літопис Малоросії або історія козаків-запорожців» подав характеристику природи, ресурсів та населення України, опис козацьких Січей, звичаї та способу життя козаків.</w:t>
      </w:r>
    </w:p>
    <w:p w14:paraId="4B21F7C2"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У такий спосіб європейці пізнали таку загадкову Україну – країну козаків,  а деякі можливо захотіли навласноруч ознайомитись з нею.</w:t>
      </w:r>
    </w:p>
    <w:p w14:paraId="712AB28D"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 Одним із напрямів сільського туризму був релігійний, поширений у XVIII ст. у формі прочанства до святих місць. У книжці «Странствия Василия Григоровича Барского по святим местам Востока с 1723 по 1747 рр.» автор описав свої подорожі у Афонські монастирі, Єгипет, Палестину.</w:t>
      </w:r>
    </w:p>
    <w:p w14:paraId="0E10CCB4"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lastRenderedPageBreak/>
        <w:t>Становлення сільського туризму в Україні  у XIX ст. пов’язане з поширеним у Російській імперії літнім відпочинком українських та російських вчених, письменників, композиторів, художників, акторів у мальовничих українських селах, куди їх запрошували власники сіл (так зване «літнисько»).</w:t>
      </w:r>
    </w:p>
    <w:p w14:paraId="3589C412"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Тарас Шевченко три літа (1843-1847 рр.) подорожував по селах Київської, Чернігівської та Полтавської губерній. Він відвідав село Турівку на запрошення М. Маркевича, Густинський монастир, у с. Сокиринці в маєтку М. Галагана слухав думи кобзаря Вересая, побував у гостях у М. Тарновського в Качанівці. В Качанівці часто бував російський композитор М. Глінка. Шевченко відвідував рідні місця – села Моринці, Шевченкове ( Кирилівка), Будище, Зелену Діброву.</w:t>
      </w:r>
    </w:p>
    <w:p w14:paraId="0133C69A"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Леся Українка лікувалася і відпочивала у с. Косівщина на Сумщині, що неподалік с. Низи, куди влітку приїздив на відпочинок російський композитор П. Чайковський, а поблизу м. Суми є с. Лука, де любив відпочивати російський письменник А. Чехов. Гоголь часто приїздив відпочивати у села Великі Сорочинці та Василівка на Полтавщині.</w:t>
      </w:r>
    </w:p>
    <w:p w14:paraId="3A56B02D"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Іван Франко надавав перевагу літньому відпочинку в Карпатах, зокрема у гірському селі Криворівня, куди приїздили відпочивати М. Грушевський, Г. Хоткевич, М. Коцюбинський. </w:t>
      </w:r>
    </w:p>
    <w:p w14:paraId="2AB18AF6"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Б. Лепкий любив відпочивати у с. Черче на Франківщині.</w:t>
      </w:r>
    </w:p>
    <w:p w14:paraId="782CD1C9"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Це все слід вважати як окремий напрям становлення сільського туризму в Україні.</w:t>
      </w:r>
    </w:p>
    <w:p w14:paraId="6A7904BA"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Новим етапом становлення сільського туризму у кінці XIX ст. – на початку XX ст.  стало утворення різних громадських організацій, які організовували туристичні поїздки для ознайомлення з цінними природними об’єктами. Так, у 1890 р. в Одесі створено Кримський гірський клуб, який організував подорожі по Кримських горах, видавав «Записки Кримського гірського клубу», популяризував природу і туризм Криму. У Ялті було створене відділення Кримського гірського клубу, яке здійснювало природничо-екскурсійну діяльність і започаткувало створення туристичних стежок. Діяльність клубу сприяла активізації туристичної діяльності на півдні України. </w:t>
      </w:r>
    </w:p>
    <w:p w14:paraId="3FB74563"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Виникнення сільського туризму в Західній Україні припадає на 2 пол. XIXст. Галицький історик В. Площанський видав нариси про 100 галицьких сіл, в яких описав історію, географію та пам’ятки їх. Видатний український письменник Іван Франко у 1883 р. заснував «Кружок для устроювання мандрівок по нашім краю» та організував 6 мандрівок студентської молоді Українськими Карпатами (Турківщиною та Сколевщиною).</w:t>
      </w:r>
    </w:p>
    <w:p w14:paraId="74EDBD6E"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На початку XX ст. в Галичині виникла низка молодіжних та спортивних організацій, одним із завдань яких було проведення туристичних подорожей рідним краєм, зокрема у сільській місцевості. У 1910 р. у Львові створене спортивно- пожежне товариство «Січ», яке організовувало туристичні походи з орієнтуванням на місцевості та спортивними змаганнями. У 1910 р. у Станіславові (тепер Івано-Франківськ) створене краєзнавчо-туристичне товариство «Чорногора», яке розробляло туристичні маршрути, видавало путівники по Буковині та Галичині, організовувало туристичні походи по Карпатах.</w:t>
      </w:r>
    </w:p>
    <w:p w14:paraId="5F891653"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У 1911 р. студенти Петро Франко та Іван Чмола створили дитячо-молодіжне товариство «Пласт», яке займалося патріотично-виховною та спортивно-туристичною діяльністю. Воно організовувало туристичні походи, постійно діючий туристичний табір, в якому молодь набувала фізичного та військово-спортивного вишколу, навичок таборування.</w:t>
      </w:r>
    </w:p>
    <w:p w14:paraId="292A679D"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У 1924 р. у Львові утворене краєзнавчо-туристичне товариство «Плай», яке ставило за мету вивчення рідного краю, охорона пам’яток природи, історії та культури, збір зразків народних промислів та мистецтва. Члени товариства збирали матеріали, необхідні для розробки туристичних маршрутів. Проводилися екскурсії по Львівщині.  </w:t>
      </w:r>
    </w:p>
    <w:p w14:paraId="5AD5B65E"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Важливим внеском у розвиток сільського туризму стала видавнича діяльність Товариства . У 1925 р. Товариство видало перший номер журналу «Туристика і краєзнавство», в якому надруковані матеріали про окремі місцевості Галичини, туристичні маршрути. У 1931 р. в газеті «Новий час» з’явилася рубрика  «З мандрівок по рідному краю». У 1937 р. товариство «Плай» розпочало видання часопису «Наша Батьківщина», в якому подані матеріали  по організації туристично- краєзнавчого руху, туристичні путівники окремих місцевостей Галичини.</w:t>
      </w:r>
    </w:p>
    <w:p w14:paraId="53C2272A"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Для мандрівників почали виходити туристичні книжки Т. Франка  «Прогулянки в наші гори», М. Орловича «Провідник по Галичині».</w:t>
      </w:r>
    </w:p>
    <w:p w14:paraId="5A654921"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Практичним результатом активної співпраці «Чорногори» й «Плаю» в галузі розвитку активного туризму стала маршрутизація та спільна розбудова й утримання туристичних притулків і домівок, встановлення дороговказів і маркування маршрутів, утримання штатних працівників гірської сторожі, в обов’язки якої входило приймання і розміщення мандрівників, догляд і ремонт </w:t>
      </w:r>
      <w:r w:rsidRPr="00C43BF1">
        <w:rPr>
          <w:rFonts w:ascii="Times New Roman" w:hAnsi="Times New Roman" w:cs="Times New Roman"/>
          <w:color w:val="000000"/>
          <w:shd w:val="clear" w:color="auto" w:fill="F9FFF9"/>
        </w:rPr>
        <w:lastRenderedPageBreak/>
        <w:t>притулків, і провідників, які були зобов’язані проводити туристів маршрутами й відповідали за їхню безпеку.</w:t>
      </w:r>
    </w:p>
    <w:p w14:paraId="7AB34CC7" w14:textId="77777777" w:rsidR="003A3EEC" w:rsidRPr="00C43BF1" w:rsidRDefault="003A3EEC" w:rsidP="003A3EEC">
      <w:pPr>
        <w:spacing w:after="0" w:line="240" w:lineRule="auto"/>
        <w:ind w:firstLine="567"/>
        <w:jc w:val="center"/>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2.3. Становлення сільського туризму в Україні в XX ст.</w:t>
      </w:r>
    </w:p>
    <w:p w14:paraId="4B956DAC" w14:textId="77777777" w:rsidR="003A3EEC" w:rsidRPr="00C43BF1" w:rsidRDefault="003A3EEC" w:rsidP="003A3EEC">
      <w:pPr>
        <w:spacing w:after="0" w:line="240" w:lineRule="auto"/>
        <w:ind w:firstLine="567"/>
        <w:jc w:val="both"/>
        <w:rPr>
          <w:rFonts w:ascii="Times New Roman" w:hAnsi="Times New Roman" w:cs="Times New Roman"/>
          <w:b/>
          <w:color w:val="000000"/>
          <w:shd w:val="clear" w:color="auto" w:fill="F9FFF9"/>
        </w:rPr>
      </w:pPr>
      <w:r w:rsidRPr="00C43BF1">
        <w:rPr>
          <w:rFonts w:ascii="Times New Roman" w:hAnsi="Times New Roman" w:cs="Times New Roman"/>
          <w:color w:val="000000"/>
          <w:shd w:val="clear" w:color="auto" w:fill="F9FFF9"/>
        </w:rPr>
        <w:t xml:space="preserve">Українські вчені Юрій Зінько та Михайло Рутинський виділили </w:t>
      </w:r>
      <w:r w:rsidRPr="00C43BF1">
        <w:rPr>
          <w:rFonts w:ascii="Times New Roman" w:hAnsi="Times New Roman" w:cs="Times New Roman"/>
          <w:b/>
          <w:color w:val="000000"/>
          <w:shd w:val="clear" w:color="auto" w:fill="F9FFF9"/>
        </w:rPr>
        <w:t>три періоди становлення і розвитку сільського туризму в Україні:</w:t>
      </w:r>
    </w:p>
    <w:p w14:paraId="3E9D313B" w14:textId="77777777" w:rsidR="003A3EEC" w:rsidRPr="00C43BF1" w:rsidRDefault="003A3EEC" w:rsidP="003A3EEC">
      <w:pPr>
        <w:spacing w:after="0" w:line="240" w:lineRule="auto"/>
        <w:ind w:firstLine="567"/>
        <w:jc w:val="both"/>
        <w:rPr>
          <w:color w:val="000000"/>
          <w:shd w:val="clear" w:color="auto" w:fill="F9FFF9"/>
        </w:rPr>
      </w:pPr>
      <w:r w:rsidRPr="00C43BF1">
        <w:rPr>
          <w:rFonts w:ascii="Times New Roman" w:hAnsi="Times New Roman" w:cs="Times New Roman"/>
          <w:color w:val="000000"/>
          <w:shd w:val="clear" w:color="auto" w:fill="F9FFF9"/>
        </w:rPr>
        <w:t>1.Зародження сільського туризму, коли переважав літній відпочинок заможних міських мешканців у багатих сільських  інтелігентів серед мальовничої української природи (кінець XIX – середина XX ст</w:t>
      </w:r>
      <w:r w:rsidRPr="00C43BF1">
        <w:rPr>
          <w:color w:val="000000"/>
          <w:shd w:val="clear" w:color="auto" w:fill="F9FFF9"/>
        </w:rPr>
        <w:t>.)</w:t>
      </w:r>
    </w:p>
    <w:p w14:paraId="2F7684CB"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color w:val="000000"/>
          <w:shd w:val="clear" w:color="auto" w:fill="F9FFF9"/>
        </w:rPr>
        <w:t>2.С</w:t>
      </w:r>
      <w:r w:rsidRPr="00C43BF1">
        <w:rPr>
          <w:rFonts w:ascii="Times New Roman" w:hAnsi="Times New Roman" w:cs="Times New Roman"/>
          <w:color w:val="000000"/>
          <w:shd w:val="clear" w:color="auto" w:fill="F9FFF9"/>
        </w:rPr>
        <w:t>тановлення приватного квартирного сектору сільського туризму у рекреаційних зонах України (50-80-ті роки XX ст.). Значний розвиток курортів і туризму у найбільш популярних рекреаційних зонах (Карпати, Причорномор’я, Крим) зумовив дефіцит вільних місць у літній період. Цей попит забезпечувало місцеве населення, здаючи в оренду кімнати, квартири, будинки.</w:t>
      </w:r>
    </w:p>
    <w:p w14:paraId="70D129D9"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3. Сучасний період розвитку сільського туризму як самостійної сфери туризму (з 90-х років XX ст. й дотепер).</w:t>
      </w:r>
    </w:p>
    <w:p w14:paraId="233F5C53"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Розглянемо детальніше 2-й та 3-й періоди  становлення сільського туризму в Україні. Важливу роль у розвитку туризму в Україні мала передача управління  ним профспілкам. Були створені  Республіканська рада по туризму та екскурсіям, обласні туристично-екскурсійні управління. Вони здійснили значну роботу із розширення мережі туристичних закладів, зміцнення їх матеріальної бази, створення нових туристичних маршрутів, які включали й відвідування туристичних об’єктів, розташованих у сільській місцевості, видання туристичних путівників та довідників.</w:t>
      </w:r>
    </w:p>
    <w:p w14:paraId="50C5A49B"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 У Радянському Союзі туризм розглядався як форма відпочинку та пізнання невідомих країн, районів, міст та сіл, а головним чином як засіб ідейно-політичної пропаганди та агітації, прославлення радянської влади та її здобутків. В той же час із туристичних маршрутів та екскурсійних програм було виключене все, що нагадувало про справжню героїчну історію українського народу.</w:t>
      </w:r>
    </w:p>
    <w:p w14:paraId="4948C0F3"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У жалюгідному стані знаходилися визначні пам’ятки української культури (монастирі, собори, дерев’яні церкви, палаци, замки), які не включалися у туристичні путівники та маршрути. Через державну політику боротьби з так званим «українським націоналізмом» було заборонено будувати пам’ятки та відкривати меморіальні музеї в українських селах видатним українським письменникам, художникам, вченим, державним діячам на їх малій батьківщині.</w:t>
      </w:r>
    </w:p>
    <w:p w14:paraId="071F00AC" w14:textId="77777777" w:rsidR="003A3EEC" w:rsidRPr="00C43BF1" w:rsidRDefault="003A3EEC" w:rsidP="003A3EEC">
      <w:pPr>
        <w:spacing w:after="0" w:line="240" w:lineRule="auto"/>
        <w:ind w:firstLine="567"/>
        <w:jc w:val="center"/>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2.4. Розвиток сільського туризму в незалежній Україні</w:t>
      </w:r>
    </w:p>
    <w:p w14:paraId="4B698A85"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Важливим кроком у розвитку та регулюванні туристичної діяльності в Україні стало прийняття у 1995 р. Верховною Радою України </w:t>
      </w:r>
      <w:r w:rsidRPr="00C43BF1">
        <w:rPr>
          <w:rFonts w:ascii="Times New Roman" w:hAnsi="Times New Roman" w:cs="Times New Roman"/>
          <w:b/>
          <w:color w:val="000000"/>
          <w:shd w:val="clear" w:color="auto" w:fill="F9FFF9"/>
        </w:rPr>
        <w:t>закону «Про туризм»</w:t>
      </w:r>
      <w:r w:rsidRPr="00C43BF1">
        <w:rPr>
          <w:rFonts w:ascii="Times New Roman" w:hAnsi="Times New Roman" w:cs="Times New Roman"/>
          <w:color w:val="000000"/>
          <w:shd w:val="clear" w:color="auto" w:fill="F9FFF9"/>
        </w:rPr>
        <w:t xml:space="preserve">, в якому визначені правові, організаційні, та соціально-економічні основи державної політики в галузі туризму. Термін «сільський туризм» вперше з’явився  у законодавчому полі України у  цьому законі . У статті 4 серед видів туризму зазначено сільський. У 1996 р. створена громадська організація </w:t>
      </w:r>
      <w:r w:rsidRPr="00C43BF1">
        <w:rPr>
          <w:rFonts w:ascii="Times New Roman" w:hAnsi="Times New Roman" w:cs="Times New Roman"/>
          <w:b/>
          <w:color w:val="000000"/>
          <w:shd w:val="clear" w:color="auto" w:fill="F9FFF9"/>
        </w:rPr>
        <w:t>«Спілка сприяння розвитку сільського зеленого туризму в Україні»</w:t>
      </w:r>
      <w:r w:rsidRPr="00C43BF1">
        <w:rPr>
          <w:rFonts w:ascii="Times New Roman" w:hAnsi="Times New Roman" w:cs="Times New Roman"/>
          <w:color w:val="000000"/>
          <w:shd w:val="clear" w:color="auto" w:fill="F9FFF9"/>
        </w:rPr>
        <w:t xml:space="preserve"> . Ця організація багато зробила для розвитку нового виду підприємницької діяльності сільських мешканців та відпочинку міського населення. Важливу роль відіграло також прийняття у 2003 році </w:t>
      </w:r>
      <w:r w:rsidRPr="00C43BF1">
        <w:rPr>
          <w:rFonts w:ascii="Times New Roman" w:hAnsi="Times New Roman" w:cs="Times New Roman"/>
          <w:b/>
          <w:color w:val="000000"/>
          <w:shd w:val="clear" w:color="auto" w:fill="F9FFF9"/>
        </w:rPr>
        <w:t>закону України «Про особисте селянське господарство»,</w:t>
      </w:r>
      <w:r w:rsidRPr="00C43BF1">
        <w:rPr>
          <w:rFonts w:ascii="Times New Roman" w:hAnsi="Times New Roman" w:cs="Times New Roman"/>
          <w:color w:val="000000"/>
          <w:shd w:val="clear" w:color="auto" w:fill="F9FFF9"/>
        </w:rPr>
        <w:t xml:space="preserve"> в якому вперше надане право селянам послуги «у сфері сільського зеленого туризму».</w:t>
      </w:r>
    </w:p>
    <w:p w14:paraId="2AF3E776"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За 20 років існування «Спілка сприяння розвитку сільського зеленого туризму в Україні» здійснила величезну організаційну, методичну та експертну роботу, спрямовану на допомогу  сільським господарям відкрити приватні туристичні підприємства та одержати від них прибутки. Спілка проводила методичні семінари, «круглі столи», конференції з обміну досвіду організації туристичних та приватних міні-готелів. З метою популяризації відпочинку на селі  у 1997 р. при Спілці створено журнал «Туризм сільський зелений». Це сприяло значному розширенню мережі сільських туристичних підприємств в Україні. На жаль у 2015 р. видання цього журналу припинилося.</w:t>
      </w:r>
    </w:p>
    <w:p w14:paraId="6A0356DB" w14:textId="77777777" w:rsidR="003A3EEC" w:rsidRPr="00C43BF1" w:rsidRDefault="003A3EEC" w:rsidP="003A3EEC">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Значну увагу приділяла Спілка якості туристичних послуг. Для цього з 2004р. запроваджена програма «Зелена садиба», за якою здійснюється екологічне маркування агросадиб і видання їм сертифікату відповідного рівня. </w:t>
      </w:r>
    </w:p>
    <w:p w14:paraId="1D280A38" w14:textId="77777777" w:rsidR="003A3EEC" w:rsidRDefault="003A3EEC" w:rsidP="003A3EEC">
      <w:pPr>
        <w:spacing w:after="0" w:line="240" w:lineRule="auto"/>
        <w:rPr>
          <w:rFonts w:ascii="Times New Roman" w:hAnsi="Times New Roman" w:cs="Times New Roman"/>
          <w:color w:val="000000"/>
          <w:sz w:val="24"/>
          <w:szCs w:val="24"/>
          <w:shd w:val="clear" w:color="auto" w:fill="F9FFF9"/>
        </w:rPr>
      </w:pPr>
    </w:p>
    <w:p w14:paraId="6583E337" w14:textId="77777777" w:rsidR="00B0045B" w:rsidRDefault="00B0045B"/>
    <w:sectPr w:rsidR="00B00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5B"/>
    <w:rsid w:val="003A3EEC"/>
    <w:rsid w:val="00B0045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88B3-ED8B-46A5-9786-296332B1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EE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10999</Characters>
  <Application>Microsoft Office Word</Application>
  <DocSecurity>0</DocSecurity>
  <Lines>91</Lines>
  <Paragraphs>25</Paragraphs>
  <ScaleCrop>false</ScaleCrop>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2022-09-10T15:30:00Z</dcterms:created>
  <dcterms:modified xsi:type="dcterms:W3CDTF">2022-09-10T15:30:00Z</dcterms:modified>
</cp:coreProperties>
</file>