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BE" w:rsidRPr="00837FBE" w:rsidRDefault="00837FBE" w:rsidP="00837FBE">
      <w:pPr>
        <w:spacing w:line="276" w:lineRule="auto"/>
        <w:jc w:val="center"/>
        <w:rPr>
          <w:bCs/>
          <w:sz w:val="28"/>
          <w:szCs w:val="28"/>
        </w:rPr>
      </w:pPr>
      <w:proofErr w:type="spellStart"/>
      <w:r w:rsidRPr="00837FBE">
        <w:rPr>
          <w:bCs/>
          <w:sz w:val="28"/>
          <w:szCs w:val="28"/>
        </w:rPr>
        <w:t>Лекція</w:t>
      </w:r>
      <w:proofErr w:type="spellEnd"/>
      <w:r w:rsidRPr="00837FBE">
        <w:rPr>
          <w:bCs/>
          <w:sz w:val="28"/>
          <w:szCs w:val="28"/>
        </w:rPr>
        <w:t xml:space="preserve"> 7. </w:t>
      </w:r>
      <w:proofErr w:type="spellStart"/>
      <w:r w:rsidRPr="00837FBE">
        <w:rPr>
          <w:bCs/>
          <w:sz w:val="28"/>
          <w:szCs w:val="28"/>
        </w:rPr>
        <w:t>Драматургія</w:t>
      </w:r>
      <w:proofErr w:type="spellEnd"/>
      <w:r w:rsidRPr="00837FBE">
        <w:rPr>
          <w:bCs/>
          <w:sz w:val="28"/>
          <w:szCs w:val="28"/>
        </w:rPr>
        <w:t xml:space="preserve"> </w:t>
      </w:r>
      <w:proofErr w:type="spellStart"/>
      <w:r w:rsidRPr="00837FBE">
        <w:rPr>
          <w:bCs/>
          <w:sz w:val="28"/>
          <w:szCs w:val="28"/>
        </w:rPr>
        <w:t>анімаційно-театралізованих</w:t>
      </w:r>
      <w:proofErr w:type="spellEnd"/>
      <w:r w:rsidRPr="00837FBE">
        <w:rPr>
          <w:bCs/>
          <w:sz w:val="28"/>
          <w:szCs w:val="28"/>
        </w:rPr>
        <w:t xml:space="preserve"> </w:t>
      </w:r>
      <w:proofErr w:type="spellStart"/>
      <w:r w:rsidRPr="00837FBE">
        <w:rPr>
          <w:bCs/>
          <w:sz w:val="28"/>
          <w:szCs w:val="28"/>
        </w:rPr>
        <w:t>програм</w:t>
      </w:r>
      <w:proofErr w:type="spellEnd"/>
      <w:r w:rsidRPr="00837FBE">
        <w:rPr>
          <w:bCs/>
          <w:sz w:val="28"/>
          <w:szCs w:val="28"/>
        </w:rPr>
        <w:t>.</w:t>
      </w:r>
    </w:p>
    <w:p w:rsidR="00837FBE" w:rsidRPr="00A53FE7" w:rsidRDefault="00837FBE" w:rsidP="00837FBE">
      <w:pPr>
        <w:spacing w:line="276" w:lineRule="auto"/>
        <w:ind w:firstLine="709"/>
        <w:jc w:val="both"/>
        <w:rPr>
          <w:sz w:val="28"/>
          <w:szCs w:val="28"/>
        </w:rPr>
      </w:pPr>
    </w:p>
    <w:p w:rsidR="00837FBE" w:rsidRDefault="00837FBE" w:rsidP="00837FBE">
      <w:pPr>
        <w:spacing w:line="276" w:lineRule="auto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Сценарій</w:t>
      </w:r>
      <w:proofErr w:type="spellEnd"/>
      <w:r w:rsidRPr="00A53FE7">
        <w:rPr>
          <w:sz w:val="28"/>
          <w:szCs w:val="28"/>
        </w:rPr>
        <w:t xml:space="preserve"> як </w:t>
      </w:r>
      <w:proofErr w:type="spellStart"/>
      <w:r w:rsidRPr="00A53FE7">
        <w:rPr>
          <w:sz w:val="28"/>
          <w:szCs w:val="28"/>
        </w:rPr>
        <w:t>основний</w:t>
      </w:r>
      <w:proofErr w:type="spellEnd"/>
      <w:r w:rsidRPr="00A53FE7">
        <w:rPr>
          <w:sz w:val="28"/>
          <w:szCs w:val="28"/>
        </w:rPr>
        <w:t xml:space="preserve"> вид </w:t>
      </w:r>
      <w:proofErr w:type="spellStart"/>
      <w:r w:rsidRPr="00A53FE7">
        <w:rPr>
          <w:sz w:val="28"/>
          <w:szCs w:val="28"/>
        </w:rPr>
        <w:t>драматургії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A53FE7">
        <w:rPr>
          <w:sz w:val="28"/>
          <w:szCs w:val="28"/>
        </w:rPr>
        <w:t>Особливості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сценарію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анімаційної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.</w:t>
      </w:r>
    </w:p>
    <w:p w:rsidR="00837FBE" w:rsidRDefault="00837FBE" w:rsidP="00837FBE">
      <w:pPr>
        <w:spacing w:line="276" w:lineRule="auto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Використання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засобів</w:t>
      </w:r>
      <w:proofErr w:type="spellEnd"/>
      <w:r w:rsidRPr="00A53FE7">
        <w:rPr>
          <w:sz w:val="28"/>
          <w:szCs w:val="28"/>
        </w:rPr>
        <w:t xml:space="preserve"> </w:t>
      </w:r>
      <w:proofErr w:type="gramStart"/>
      <w:r w:rsidRPr="00A53FE7">
        <w:rPr>
          <w:sz w:val="28"/>
          <w:szCs w:val="28"/>
        </w:rPr>
        <w:t>в</w:t>
      </w:r>
      <w:proofErr w:type="gram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сценарній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A53FE7">
        <w:rPr>
          <w:sz w:val="28"/>
          <w:szCs w:val="28"/>
        </w:rPr>
        <w:t>Принципи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побудови</w:t>
      </w:r>
      <w:proofErr w:type="spellEnd"/>
      <w:r w:rsidRPr="00A53FE7">
        <w:rPr>
          <w:sz w:val="28"/>
          <w:szCs w:val="28"/>
        </w:rPr>
        <w:t xml:space="preserve"> сюжету</w:t>
      </w:r>
      <w:r>
        <w:rPr>
          <w:sz w:val="28"/>
          <w:szCs w:val="28"/>
        </w:rPr>
        <w:t>.</w:t>
      </w:r>
    </w:p>
    <w:p w:rsidR="00837FBE" w:rsidRDefault="00837FBE" w:rsidP="00837FBE">
      <w:pPr>
        <w:spacing w:line="276" w:lineRule="auto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Монологічні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діалогічні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форми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інформаційно-анімаційної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>.</w:t>
      </w:r>
    </w:p>
    <w:p w:rsidR="00837FBE" w:rsidRDefault="00837FBE" w:rsidP="00837FBE">
      <w:pPr>
        <w:spacing w:line="276" w:lineRule="auto"/>
        <w:ind w:firstLine="709"/>
        <w:jc w:val="both"/>
        <w:rPr>
          <w:sz w:val="28"/>
          <w:szCs w:val="28"/>
        </w:rPr>
      </w:pPr>
      <w:r w:rsidRPr="00A53FE7">
        <w:rPr>
          <w:sz w:val="28"/>
          <w:szCs w:val="28"/>
        </w:rPr>
        <w:t xml:space="preserve">Одна з </w:t>
      </w:r>
      <w:proofErr w:type="spellStart"/>
      <w:r w:rsidRPr="00A53FE7">
        <w:rPr>
          <w:sz w:val="28"/>
          <w:szCs w:val="28"/>
        </w:rPr>
        <w:t>істотних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якостей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анімаційно-театралізованого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вечора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Pr="00A53FE7">
        <w:rPr>
          <w:sz w:val="28"/>
          <w:szCs w:val="28"/>
        </w:rPr>
        <w:t>побудова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його</w:t>
      </w:r>
      <w:proofErr w:type="spellEnd"/>
      <w:r w:rsidRPr="00A53FE7">
        <w:rPr>
          <w:sz w:val="28"/>
          <w:szCs w:val="28"/>
        </w:rPr>
        <w:t xml:space="preserve"> за </w:t>
      </w:r>
      <w:proofErr w:type="spellStart"/>
      <w:r w:rsidRPr="00A53FE7">
        <w:rPr>
          <w:sz w:val="28"/>
          <w:szCs w:val="28"/>
        </w:rPr>
        <w:t>драматургічними</w:t>
      </w:r>
      <w:proofErr w:type="spellEnd"/>
      <w:r w:rsidRPr="00A53FE7">
        <w:rPr>
          <w:sz w:val="28"/>
          <w:szCs w:val="28"/>
        </w:rPr>
        <w:t xml:space="preserve"> законами на </w:t>
      </w:r>
      <w:proofErr w:type="spellStart"/>
      <w:r w:rsidRPr="00A53FE7">
        <w:rPr>
          <w:sz w:val="28"/>
          <w:szCs w:val="28"/>
        </w:rPr>
        <w:t>основі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сценарію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або</w:t>
      </w:r>
      <w:proofErr w:type="spellEnd"/>
      <w:r w:rsidRPr="00A53FE7">
        <w:rPr>
          <w:sz w:val="28"/>
          <w:szCs w:val="28"/>
        </w:rPr>
        <w:t xml:space="preserve"> </w:t>
      </w:r>
      <w:proofErr w:type="gramStart"/>
      <w:r w:rsidRPr="00A53FE7">
        <w:rPr>
          <w:sz w:val="28"/>
          <w:szCs w:val="28"/>
        </w:rPr>
        <w:t>сценарного</w:t>
      </w:r>
      <w:proofErr w:type="gramEnd"/>
      <w:r w:rsidRPr="00A53FE7">
        <w:rPr>
          <w:sz w:val="28"/>
          <w:szCs w:val="28"/>
        </w:rPr>
        <w:t xml:space="preserve"> плану</w:t>
      </w:r>
      <w:r>
        <w:rPr>
          <w:sz w:val="28"/>
          <w:szCs w:val="28"/>
        </w:rPr>
        <w:t xml:space="preserve">. </w:t>
      </w:r>
      <w:proofErr w:type="spellStart"/>
      <w:r w:rsidRPr="00A53FE7">
        <w:rPr>
          <w:sz w:val="28"/>
          <w:szCs w:val="28"/>
        </w:rPr>
        <w:t>Розглянемо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основні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поняття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драматургії</w:t>
      </w:r>
      <w:proofErr w:type="spellEnd"/>
      <w:r>
        <w:rPr>
          <w:sz w:val="28"/>
          <w:szCs w:val="28"/>
        </w:rPr>
        <w:t>.</w:t>
      </w:r>
    </w:p>
    <w:p w:rsidR="00837FBE" w:rsidRPr="00837FBE" w:rsidRDefault="00837FBE" w:rsidP="00837FBE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A53FE7">
        <w:rPr>
          <w:sz w:val="28"/>
          <w:szCs w:val="28"/>
        </w:rPr>
        <w:t>Драматургія</w:t>
      </w:r>
      <w:proofErr w:type="spellEnd"/>
      <w:r>
        <w:rPr>
          <w:sz w:val="28"/>
          <w:szCs w:val="28"/>
        </w:rPr>
        <w:t xml:space="preserve"> – </w:t>
      </w:r>
      <w:r w:rsidRPr="00A53FE7">
        <w:rPr>
          <w:sz w:val="28"/>
          <w:szCs w:val="28"/>
        </w:rPr>
        <w:t xml:space="preserve">принцип </w:t>
      </w:r>
      <w:proofErr w:type="spellStart"/>
      <w:r w:rsidRPr="00A53FE7">
        <w:rPr>
          <w:sz w:val="28"/>
          <w:szCs w:val="28"/>
        </w:rPr>
        <w:t>сценічного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втілення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окремих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творі</w:t>
      </w:r>
      <w:proofErr w:type="gramStart"/>
      <w:r w:rsidRPr="00A53FE7"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(</w:t>
      </w:r>
      <w:proofErr w:type="spellStart"/>
      <w:r w:rsidRPr="00A53FE7">
        <w:rPr>
          <w:sz w:val="28"/>
          <w:szCs w:val="28"/>
        </w:rPr>
        <w:t>драматургія</w:t>
      </w:r>
      <w:proofErr w:type="spellEnd"/>
      <w:r w:rsidRPr="00A53FE7">
        <w:rPr>
          <w:sz w:val="28"/>
          <w:szCs w:val="28"/>
        </w:rPr>
        <w:t xml:space="preserve"> спектаклю</w:t>
      </w:r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фільму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казки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поеми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анімаційної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). </w:t>
      </w:r>
      <w:proofErr w:type="spellStart"/>
      <w:r w:rsidRPr="00A53FE7">
        <w:rPr>
          <w:sz w:val="28"/>
          <w:szCs w:val="28"/>
        </w:rPr>
        <w:t>Основне</w:t>
      </w:r>
      <w:proofErr w:type="spellEnd"/>
      <w:r w:rsidRPr="00A53FE7">
        <w:rPr>
          <w:sz w:val="28"/>
          <w:szCs w:val="28"/>
        </w:rPr>
        <w:t xml:space="preserve"> правило </w:t>
      </w:r>
      <w:proofErr w:type="spellStart"/>
      <w:r w:rsidRPr="00A53FE7">
        <w:rPr>
          <w:sz w:val="28"/>
          <w:szCs w:val="28"/>
        </w:rPr>
        <w:t>організації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матеріалу</w:t>
      </w:r>
      <w:proofErr w:type="spellEnd"/>
      <w:r w:rsidRPr="00A53FE7">
        <w:rPr>
          <w:sz w:val="28"/>
          <w:szCs w:val="28"/>
        </w:rPr>
        <w:t xml:space="preserve"> </w:t>
      </w:r>
      <w:proofErr w:type="gramStart"/>
      <w:r w:rsidRPr="00A53FE7">
        <w:rPr>
          <w:sz w:val="28"/>
          <w:szCs w:val="28"/>
        </w:rPr>
        <w:t>за</w:t>
      </w:r>
      <w:proofErr w:type="gramEnd"/>
      <w:r w:rsidRPr="00A53FE7">
        <w:rPr>
          <w:sz w:val="28"/>
          <w:szCs w:val="28"/>
        </w:rPr>
        <w:t xml:space="preserve"> </w:t>
      </w:r>
      <w:proofErr w:type="spellStart"/>
      <w:proofErr w:type="gramStart"/>
      <w:r w:rsidRPr="00A53FE7">
        <w:rPr>
          <w:sz w:val="28"/>
          <w:szCs w:val="28"/>
        </w:rPr>
        <w:t>драматург</w:t>
      </w:r>
      <w:proofErr w:type="gramEnd"/>
      <w:r w:rsidRPr="00A53FE7">
        <w:rPr>
          <w:sz w:val="28"/>
          <w:szCs w:val="28"/>
        </w:rPr>
        <w:t>ічними</w:t>
      </w:r>
      <w:proofErr w:type="spellEnd"/>
      <w:r w:rsidRPr="00A53FE7">
        <w:rPr>
          <w:sz w:val="28"/>
          <w:szCs w:val="28"/>
        </w:rPr>
        <w:t xml:space="preserve"> законами</w:t>
      </w:r>
      <w:r>
        <w:rPr>
          <w:sz w:val="28"/>
          <w:szCs w:val="28"/>
        </w:rPr>
        <w:t xml:space="preserve"> – </w:t>
      </w:r>
      <w:proofErr w:type="spellStart"/>
      <w:r w:rsidRPr="00A53FE7">
        <w:rPr>
          <w:sz w:val="28"/>
          <w:szCs w:val="28"/>
        </w:rPr>
        <w:t>це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розвиток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дії</w:t>
      </w:r>
      <w:proofErr w:type="spellEnd"/>
      <w:r w:rsidRPr="00A53FE7">
        <w:rPr>
          <w:sz w:val="28"/>
          <w:szCs w:val="28"/>
        </w:rPr>
        <w:t xml:space="preserve"> по </w:t>
      </w:r>
      <w:proofErr w:type="spellStart"/>
      <w:r w:rsidRPr="00A53FE7">
        <w:rPr>
          <w:sz w:val="28"/>
          <w:szCs w:val="28"/>
        </w:rPr>
        <w:t>наростаючій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A53FE7">
        <w:rPr>
          <w:sz w:val="28"/>
          <w:szCs w:val="28"/>
        </w:rPr>
        <w:t>Наростання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інтересу</w:t>
      </w:r>
      <w:proofErr w:type="spellEnd"/>
      <w:r w:rsidRPr="00A53FE7">
        <w:rPr>
          <w:sz w:val="28"/>
          <w:szCs w:val="28"/>
        </w:rPr>
        <w:t xml:space="preserve"> у </w:t>
      </w:r>
      <w:proofErr w:type="spellStart"/>
      <w:r w:rsidRPr="00A53FE7">
        <w:rPr>
          <w:sz w:val="28"/>
          <w:szCs w:val="28"/>
        </w:rPr>
        <w:t>аудиторії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організатор</w:t>
      </w:r>
      <w:proofErr w:type="spellEnd"/>
      <w:r w:rsidRPr="00A53FE7">
        <w:rPr>
          <w:sz w:val="28"/>
          <w:szCs w:val="28"/>
        </w:rPr>
        <w:t xml:space="preserve"> повинен </w:t>
      </w:r>
      <w:proofErr w:type="spellStart"/>
      <w:r w:rsidRPr="00A53FE7">
        <w:rPr>
          <w:sz w:val="28"/>
          <w:szCs w:val="28"/>
        </w:rPr>
        <w:t>викликати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proofErr w:type="gramStart"/>
      <w:r w:rsidRPr="00A53FE7">
        <w:rPr>
          <w:sz w:val="28"/>
          <w:szCs w:val="28"/>
        </w:rPr>
        <w:t>р</w:t>
      </w:r>
      <w:proofErr w:type="gramEnd"/>
      <w:r w:rsidRPr="00A53FE7">
        <w:rPr>
          <w:sz w:val="28"/>
          <w:szCs w:val="28"/>
        </w:rPr>
        <w:t>ізними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засобами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прийомами</w:t>
      </w:r>
      <w:proofErr w:type="spellEnd"/>
      <w:r>
        <w:rPr>
          <w:sz w:val="28"/>
          <w:szCs w:val="28"/>
        </w:rPr>
        <w:t xml:space="preserve">, </w:t>
      </w:r>
      <w:r w:rsidRPr="00A53FE7">
        <w:rPr>
          <w:sz w:val="28"/>
          <w:szCs w:val="28"/>
        </w:rPr>
        <w:t xml:space="preserve">тому увесь </w:t>
      </w:r>
      <w:proofErr w:type="spellStart"/>
      <w:r w:rsidRPr="00A53FE7">
        <w:rPr>
          <w:sz w:val="28"/>
          <w:szCs w:val="28"/>
        </w:rPr>
        <w:t>матеріал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важливо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розташувати</w:t>
      </w:r>
      <w:proofErr w:type="spellEnd"/>
      <w:r w:rsidRPr="00A53FE7">
        <w:rPr>
          <w:sz w:val="28"/>
          <w:szCs w:val="28"/>
        </w:rPr>
        <w:t xml:space="preserve"> за принципом </w:t>
      </w:r>
      <w:proofErr w:type="spellStart"/>
      <w:r w:rsidRPr="00A53FE7">
        <w:rPr>
          <w:sz w:val="28"/>
          <w:szCs w:val="28"/>
        </w:rPr>
        <w:t>наростання</w:t>
      </w:r>
      <w:proofErr w:type="spellEnd"/>
      <w:r w:rsidRPr="00A53FE7">
        <w:rPr>
          <w:sz w:val="28"/>
          <w:szCs w:val="28"/>
        </w:rPr>
        <w:t xml:space="preserve"> як </w:t>
      </w:r>
      <w:proofErr w:type="spellStart"/>
      <w:r w:rsidRPr="00A53FE7">
        <w:rPr>
          <w:sz w:val="28"/>
          <w:szCs w:val="28"/>
        </w:rPr>
        <w:t>його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значущості</w:t>
      </w:r>
      <w:proofErr w:type="spellEnd"/>
      <w:r>
        <w:rPr>
          <w:sz w:val="28"/>
          <w:szCs w:val="28"/>
        </w:rPr>
        <w:t xml:space="preserve">, </w:t>
      </w:r>
      <w:r w:rsidRPr="00A53FE7">
        <w:rPr>
          <w:sz w:val="28"/>
          <w:szCs w:val="28"/>
        </w:rPr>
        <w:t>так і</w:t>
      </w:r>
    </w:p>
    <w:p w:rsidR="00837FBE" w:rsidRDefault="00837FBE" w:rsidP="00837FB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інтересу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глядачів</w:t>
      </w:r>
      <w:proofErr w:type="spellEnd"/>
      <w:r>
        <w:rPr>
          <w:sz w:val="28"/>
          <w:szCs w:val="28"/>
        </w:rPr>
        <w:t>.</w:t>
      </w:r>
    </w:p>
    <w:p w:rsidR="00837FBE" w:rsidRDefault="00837FBE" w:rsidP="00837FB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Сценарій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складається</w:t>
      </w:r>
      <w:proofErr w:type="spellEnd"/>
      <w:r w:rsidRPr="00A53FE7">
        <w:rPr>
          <w:sz w:val="28"/>
          <w:szCs w:val="28"/>
        </w:rPr>
        <w:t xml:space="preserve"> з </w:t>
      </w:r>
      <w:proofErr w:type="spellStart"/>
      <w:r w:rsidRPr="00A53FE7">
        <w:rPr>
          <w:sz w:val="28"/>
          <w:szCs w:val="28"/>
        </w:rPr>
        <w:t>окремих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proofErr w:type="gramStart"/>
      <w:r w:rsidRPr="00A53FE7">
        <w:rPr>
          <w:sz w:val="28"/>
          <w:szCs w:val="28"/>
        </w:rPr>
        <w:t>еп</w:t>
      </w:r>
      <w:proofErr w:type="gramEnd"/>
      <w:r w:rsidRPr="00A53FE7">
        <w:rPr>
          <w:sz w:val="28"/>
          <w:szCs w:val="28"/>
        </w:rPr>
        <w:t>ізодів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A53FE7">
        <w:rPr>
          <w:sz w:val="28"/>
          <w:szCs w:val="28"/>
        </w:rPr>
        <w:t>Кожен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епізод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підкоряється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загальній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драматургічній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структурі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єдиній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темі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ідеї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наскрізному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прийому</w:t>
      </w:r>
      <w:proofErr w:type="spellEnd"/>
      <w:r>
        <w:rPr>
          <w:sz w:val="28"/>
          <w:szCs w:val="28"/>
        </w:rPr>
        <w:t xml:space="preserve">, </w:t>
      </w:r>
      <w:r w:rsidRPr="00A53FE7">
        <w:rPr>
          <w:sz w:val="28"/>
          <w:szCs w:val="28"/>
        </w:rPr>
        <w:t xml:space="preserve">але </w:t>
      </w:r>
      <w:proofErr w:type="spellStart"/>
      <w:r w:rsidRPr="00A53FE7">
        <w:rPr>
          <w:sz w:val="28"/>
          <w:szCs w:val="28"/>
        </w:rPr>
        <w:t>має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свої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розвиток</w:t>
      </w:r>
      <w:proofErr w:type="spellEnd"/>
      <w:r w:rsidRPr="00A53FE7">
        <w:rPr>
          <w:sz w:val="28"/>
          <w:szCs w:val="28"/>
        </w:rPr>
        <w:t xml:space="preserve"> та </w:t>
      </w:r>
      <w:proofErr w:type="spellStart"/>
      <w:r w:rsidRPr="00A53FE7">
        <w:rPr>
          <w:sz w:val="28"/>
          <w:szCs w:val="28"/>
        </w:rPr>
        <w:t>внутрішню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драматургічну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закінченість</w:t>
      </w:r>
      <w:proofErr w:type="spellEnd"/>
      <w:r>
        <w:rPr>
          <w:sz w:val="28"/>
          <w:szCs w:val="28"/>
        </w:rPr>
        <w:t>.</w:t>
      </w:r>
    </w:p>
    <w:p w:rsidR="00837FBE" w:rsidRDefault="00837FBE" w:rsidP="00837FB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Запис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сценарію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анімаційної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програми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театралізованої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вистави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складається</w:t>
      </w:r>
      <w:proofErr w:type="spellEnd"/>
      <w:r w:rsidRPr="00A53FE7">
        <w:rPr>
          <w:sz w:val="28"/>
          <w:szCs w:val="28"/>
        </w:rPr>
        <w:t xml:space="preserve"> з </w:t>
      </w:r>
      <w:proofErr w:type="spellStart"/>
      <w:r w:rsidRPr="00A53FE7">
        <w:rPr>
          <w:sz w:val="28"/>
          <w:szCs w:val="28"/>
        </w:rPr>
        <w:t>наступних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елементі</w:t>
      </w:r>
      <w:proofErr w:type="gramStart"/>
      <w:r w:rsidRPr="00A53FE7"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:</w:t>
      </w:r>
    </w:p>
    <w:p w:rsidR="00837FBE" w:rsidRDefault="00837FBE" w:rsidP="00837FBE">
      <w:pPr>
        <w:numPr>
          <w:ilvl w:val="0"/>
          <w:numId w:val="1"/>
        </w:numPr>
        <w:tabs>
          <w:tab w:val="clear" w:pos="1429"/>
        </w:tabs>
        <w:spacing w:line="276" w:lineRule="auto"/>
        <w:ind w:left="0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опис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місця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його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оформлення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декорацій</w:t>
      </w:r>
      <w:proofErr w:type="spellEnd"/>
      <w:r>
        <w:rPr>
          <w:sz w:val="28"/>
          <w:szCs w:val="28"/>
        </w:rPr>
        <w:t>;</w:t>
      </w:r>
    </w:p>
    <w:p w:rsidR="00837FBE" w:rsidRDefault="00837FBE" w:rsidP="00837FBE">
      <w:pPr>
        <w:numPr>
          <w:ilvl w:val="0"/>
          <w:numId w:val="1"/>
        </w:numPr>
        <w:tabs>
          <w:tab w:val="clear" w:pos="1429"/>
        </w:tabs>
        <w:spacing w:line="276" w:lineRule="auto"/>
        <w:ind w:left="0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опис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>;</w:t>
      </w:r>
    </w:p>
    <w:p w:rsidR="00837FBE" w:rsidRDefault="00837FBE" w:rsidP="00837FB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використання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proofErr w:type="gramStart"/>
      <w:r w:rsidRPr="00A53FE7">
        <w:rPr>
          <w:sz w:val="28"/>
          <w:szCs w:val="28"/>
        </w:rPr>
        <w:t>техн</w:t>
      </w:r>
      <w:proofErr w:type="gramEnd"/>
      <w:r w:rsidRPr="00A53FE7">
        <w:rPr>
          <w:sz w:val="28"/>
          <w:szCs w:val="28"/>
        </w:rPr>
        <w:t>іки</w:t>
      </w:r>
      <w:proofErr w:type="spellEnd"/>
      <w:r>
        <w:rPr>
          <w:sz w:val="28"/>
          <w:szCs w:val="28"/>
        </w:rPr>
        <w:t>.</w:t>
      </w:r>
    </w:p>
    <w:p w:rsidR="00837FBE" w:rsidRDefault="00837FBE" w:rsidP="00837FBE">
      <w:pPr>
        <w:spacing w:line="276" w:lineRule="auto"/>
        <w:rPr>
          <w:lang w:val="uk-UA"/>
        </w:rPr>
      </w:pPr>
    </w:p>
    <w:p w:rsidR="00837FBE" w:rsidRPr="00837FBE" w:rsidRDefault="00837FBE" w:rsidP="00837FB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37FBE">
        <w:rPr>
          <w:sz w:val="28"/>
          <w:szCs w:val="28"/>
          <w:lang w:val="uk-UA"/>
        </w:rPr>
        <w:t>Для підготовки і здійснення анімаційної програми необхідно навчитися цікаво і захоплююче розповідати, т. е. професійно використовувати монологічні і діалогічні форми інформаційно-анімаційної діяльності.</w:t>
      </w:r>
    </w:p>
    <w:p w:rsidR="00837FBE" w:rsidRPr="00A53FE7" w:rsidRDefault="00837FBE" w:rsidP="00837FB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Анімаційні</w:t>
      </w:r>
      <w:proofErr w:type="spellEnd"/>
      <w:r w:rsidRPr="00A53FE7">
        <w:rPr>
          <w:sz w:val="28"/>
          <w:szCs w:val="28"/>
        </w:rPr>
        <w:t xml:space="preserve"> заходи </w:t>
      </w:r>
      <w:proofErr w:type="spellStart"/>
      <w:r w:rsidRPr="00A53FE7">
        <w:rPr>
          <w:sz w:val="28"/>
          <w:szCs w:val="28"/>
        </w:rPr>
        <w:t>необхідно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будувати</w:t>
      </w:r>
      <w:proofErr w:type="spellEnd"/>
      <w:r w:rsidRPr="00A53FE7">
        <w:rPr>
          <w:sz w:val="28"/>
          <w:szCs w:val="28"/>
        </w:rPr>
        <w:t xml:space="preserve"> з </w:t>
      </w:r>
      <w:proofErr w:type="spellStart"/>
      <w:r w:rsidRPr="00A53FE7">
        <w:rPr>
          <w:sz w:val="28"/>
          <w:szCs w:val="28"/>
        </w:rPr>
        <w:t>урахуванням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наступних</w:t>
      </w:r>
      <w:proofErr w:type="spellEnd"/>
    </w:p>
    <w:p w:rsidR="00837FBE" w:rsidRDefault="00837FBE" w:rsidP="00837FBE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принципі</w:t>
      </w:r>
      <w:proofErr w:type="gramStart"/>
      <w:r w:rsidRPr="00A53FE7"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:</w:t>
      </w:r>
    </w:p>
    <w:p w:rsidR="00837FBE" w:rsidRDefault="00837FBE" w:rsidP="00837FBE">
      <w:pPr>
        <w:numPr>
          <w:ilvl w:val="0"/>
          <w:numId w:val="2"/>
        </w:numPr>
        <w:tabs>
          <w:tab w:val="clear" w:pos="1429"/>
        </w:tabs>
        <w:spacing w:line="276" w:lineRule="auto"/>
        <w:ind w:left="0"/>
        <w:jc w:val="both"/>
        <w:rPr>
          <w:sz w:val="28"/>
          <w:szCs w:val="28"/>
        </w:rPr>
      </w:pPr>
      <w:r w:rsidRPr="00A53FE7">
        <w:rPr>
          <w:sz w:val="28"/>
          <w:szCs w:val="28"/>
        </w:rPr>
        <w:t xml:space="preserve">не </w:t>
      </w:r>
      <w:proofErr w:type="spellStart"/>
      <w:r w:rsidRPr="00A53FE7">
        <w:rPr>
          <w:sz w:val="28"/>
          <w:szCs w:val="28"/>
        </w:rPr>
        <w:t>можна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допускати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одноманітності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повідомлень</w:t>
      </w:r>
      <w:proofErr w:type="spellEnd"/>
      <w:r>
        <w:rPr>
          <w:sz w:val="28"/>
          <w:szCs w:val="28"/>
        </w:rPr>
        <w:t>;</w:t>
      </w:r>
      <w:bookmarkStart w:id="0" w:name="_GoBack"/>
      <w:bookmarkEnd w:id="0"/>
    </w:p>
    <w:p w:rsidR="00837FBE" w:rsidRDefault="00837FBE" w:rsidP="00837FBE">
      <w:pPr>
        <w:numPr>
          <w:ilvl w:val="0"/>
          <w:numId w:val="2"/>
        </w:numPr>
        <w:tabs>
          <w:tab w:val="clear" w:pos="1429"/>
        </w:tabs>
        <w:spacing w:line="276" w:lineRule="auto"/>
        <w:ind w:left="0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необхідно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чергувати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матеріал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 w:rsidRPr="00A53FE7">
        <w:rPr>
          <w:sz w:val="28"/>
          <w:szCs w:val="28"/>
        </w:rPr>
        <w:t>р</w:t>
      </w:r>
      <w:proofErr w:type="gramEnd"/>
      <w:r w:rsidRPr="00A53FE7">
        <w:rPr>
          <w:sz w:val="28"/>
          <w:szCs w:val="28"/>
        </w:rPr>
        <w:t>ізний</w:t>
      </w:r>
      <w:proofErr w:type="spellEnd"/>
      <w:r w:rsidRPr="00A53FE7">
        <w:rPr>
          <w:sz w:val="28"/>
          <w:szCs w:val="28"/>
        </w:rPr>
        <w:t xml:space="preserve"> за характером</w:t>
      </w:r>
      <w:r>
        <w:rPr>
          <w:sz w:val="28"/>
          <w:szCs w:val="28"/>
        </w:rPr>
        <w:t>;</w:t>
      </w:r>
    </w:p>
    <w:p w:rsidR="00837FBE" w:rsidRDefault="00837FBE" w:rsidP="00837FBE">
      <w:pPr>
        <w:numPr>
          <w:ilvl w:val="0"/>
          <w:numId w:val="2"/>
        </w:numPr>
        <w:tabs>
          <w:tab w:val="clear" w:pos="1429"/>
        </w:tabs>
        <w:spacing w:line="276" w:lineRule="auto"/>
        <w:ind w:left="0"/>
        <w:jc w:val="both"/>
        <w:rPr>
          <w:sz w:val="28"/>
          <w:szCs w:val="28"/>
        </w:rPr>
      </w:pPr>
      <w:r w:rsidRPr="00A53FE7">
        <w:rPr>
          <w:sz w:val="28"/>
          <w:szCs w:val="28"/>
        </w:rPr>
        <w:t xml:space="preserve">треба </w:t>
      </w:r>
      <w:proofErr w:type="spellStart"/>
      <w:r w:rsidRPr="00A53FE7">
        <w:rPr>
          <w:sz w:val="28"/>
          <w:szCs w:val="28"/>
        </w:rPr>
        <w:t>створювати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безперервну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зміну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>;</w:t>
      </w:r>
    </w:p>
    <w:p w:rsidR="00837FBE" w:rsidRDefault="00837FBE" w:rsidP="00837FBE">
      <w:pPr>
        <w:numPr>
          <w:ilvl w:val="0"/>
          <w:numId w:val="2"/>
        </w:numPr>
        <w:tabs>
          <w:tab w:val="clear" w:pos="1429"/>
        </w:tabs>
        <w:spacing w:line="276" w:lineRule="auto"/>
        <w:ind w:left="0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важливо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застосовувати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елементи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новизни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непередбаченості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несподіванки</w:t>
      </w:r>
      <w:proofErr w:type="spellEnd"/>
      <w:r>
        <w:rPr>
          <w:sz w:val="28"/>
          <w:szCs w:val="28"/>
        </w:rPr>
        <w:t>;</w:t>
      </w:r>
    </w:p>
    <w:p w:rsidR="00837FBE" w:rsidRDefault="00837FBE" w:rsidP="00837FBE">
      <w:pPr>
        <w:numPr>
          <w:ilvl w:val="0"/>
          <w:numId w:val="2"/>
        </w:numPr>
        <w:tabs>
          <w:tab w:val="clear" w:pos="1429"/>
        </w:tabs>
        <w:spacing w:line="276" w:lineRule="auto"/>
        <w:ind w:left="0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слід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притягати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утримувати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увагу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слухачів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емоційними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динамічними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вибуховими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proofErr w:type="gramStart"/>
      <w:r w:rsidRPr="00A53FE7">
        <w:rPr>
          <w:sz w:val="28"/>
          <w:szCs w:val="28"/>
        </w:rPr>
        <w:t>еп</w:t>
      </w:r>
      <w:proofErr w:type="gramEnd"/>
      <w:r w:rsidRPr="00A53FE7">
        <w:rPr>
          <w:sz w:val="28"/>
          <w:szCs w:val="28"/>
        </w:rPr>
        <w:t>ізодами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активністю</w:t>
      </w:r>
      <w:proofErr w:type="spellEnd"/>
      <w:r w:rsidRPr="00A53FE7">
        <w:rPr>
          <w:sz w:val="28"/>
          <w:szCs w:val="28"/>
        </w:rPr>
        <w:t xml:space="preserve"> того</w:t>
      </w:r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що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відбувається</w:t>
      </w:r>
      <w:proofErr w:type="spellEnd"/>
      <w:r w:rsidRPr="00A53FE7">
        <w:rPr>
          <w:sz w:val="28"/>
          <w:szCs w:val="28"/>
        </w:rPr>
        <w:t xml:space="preserve"> на </w:t>
      </w:r>
      <w:proofErr w:type="spellStart"/>
      <w:r w:rsidRPr="00A53FE7">
        <w:rPr>
          <w:sz w:val="28"/>
          <w:szCs w:val="28"/>
        </w:rPr>
        <w:t>сценічному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майданчику</w:t>
      </w:r>
      <w:proofErr w:type="spellEnd"/>
      <w:r>
        <w:rPr>
          <w:sz w:val="28"/>
          <w:szCs w:val="28"/>
        </w:rPr>
        <w:t>;</w:t>
      </w:r>
    </w:p>
    <w:p w:rsidR="00837FBE" w:rsidRDefault="00837FBE" w:rsidP="00837FBE">
      <w:pPr>
        <w:numPr>
          <w:ilvl w:val="0"/>
          <w:numId w:val="2"/>
        </w:numPr>
        <w:tabs>
          <w:tab w:val="clear" w:pos="1429"/>
        </w:tabs>
        <w:spacing w:line="276" w:lineRule="auto"/>
        <w:ind w:left="0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корисно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стежити</w:t>
      </w:r>
      <w:proofErr w:type="spellEnd"/>
      <w:r w:rsidRPr="00A53FE7">
        <w:rPr>
          <w:sz w:val="28"/>
          <w:szCs w:val="28"/>
        </w:rPr>
        <w:t xml:space="preserve"> за </w:t>
      </w:r>
      <w:proofErr w:type="spellStart"/>
      <w:r w:rsidRPr="00A53FE7">
        <w:rPr>
          <w:sz w:val="28"/>
          <w:szCs w:val="28"/>
        </w:rPr>
        <w:t>постійною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зміною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вражень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чергувати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мовні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музичні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шумові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 w:rsidRPr="00A53FE7">
        <w:rPr>
          <w:sz w:val="28"/>
          <w:szCs w:val="28"/>
        </w:rPr>
        <w:t>св</w:t>
      </w:r>
      <w:proofErr w:type="gramEnd"/>
      <w:r w:rsidRPr="00A53FE7">
        <w:rPr>
          <w:sz w:val="28"/>
          <w:szCs w:val="28"/>
        </w:rPr>
        <w:t>ітлові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зорові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елементи</w:t>
      </w:r>
      <w:proofErr w:type="spellEnd"/>
      <w:r>
        <w:rPr>
          <w:sz w:val="28"/>
          <w:szCs w:val="28"/>
        </w:rPr>
        <w:t>.</w:t>
      </w:r>
    </w:p>
    <w:p w:rsidR="00837FBE" w:rsidRPr="00837FBE" w:rsidRDefault="00837FBE" w:rsidP="00837FBE">
      <w:pPr>
        <w:spacing w:line="276" w:lineRule="auto"/>
        <w:jc w:val="both"/>
        <w:rPr>
          <w:sz w:val="28"/>
          <w:szCs w:val="28"/>
          <w:lang w:val="uk-UA"/>
        </w:rPr>
      </w:pPr>
    </w:p>
    <w:sectPr w:rsidR="00837FBE" w:rsidRPr="0083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EAD"/>
    <w:multiLevelType w:val="hybridMultilevel"/>
    <w:tmpl w:val="EDB86E8E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717C7E09"/>
    <w:multiLevelType w:val="hybridMultilevel"/>
    <w:tmpl w:val="C172C3BE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65"/>
    <w:rsid w:val="0062538C"/>
    <w:rsid w:val="00670365"/>
    <w:rsid w:val="008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380970776157</dc:creator>
  <cp:keywords/>
  <dc:description/>
  <cp:lastModifiedBy>380970776157</cp:lastModifiedBy>
  <cp:revision>2</cp:revision>
  <dcterms:created xsi:type="dcterms:W3CDTF">2022-09-10T15:15:00Z</dcterms:created>
  <dcterms:modified xsi:type="dcterms:W3CDTF">2022-09-10T15:20:00Z</dcterms:modified>
</cp:coreProperties>
</file>