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A137A1" w:rsidRPr="00E77BC4" w:rsidRDefault="00A137A1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  <w:r w:rsidRPr="00E77BC4"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  <w:t xml:space="preserve">МЕТОДИЧНІ РЕКОМЕНДАЦІЇ </w:t>
      </w:r>
    </w:p>
    <w:p w:rsidR="00E77BC4" w:rsidRDefault="00FE3518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  <w:r w:rsidRPr="00E77BC4"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  <w:t>ДО НАВЧАЛЬ</w:t>
      </w:r>
      <w:r w:rsidR="00A137A1" w:rsidRPr="00E77BC4"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  <w:t xml:space="preserve">НОЇ ДИСЦИПЛІНИ  </w:t>
      </w:r>
    </w:p>
    <w:p w:rsidR="00A137A1" w:rsidRPr="00E77BC4" w:rsidRDefault="00A137A1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56"/>
          <w:szCs w:val="56"/>
          <w:lang w:val="uk-UA" w:eastAsia="ru-RU"/>
        </w:rPr>
      </w:pPr>
      <w:r w:rsidRPr="00E77BC4">
        <w:rPr>
          <w:rFonts w:asciiTheme="majorHAnsi" w:eastAsia="Times New Roman" w:hAnsiTheme="majorHAnsi" w:cs="Segoe UI"/>
          <w:b/>
          <w:bCs/>
          <w:sz w:val="56"/>
          <w:szCs w:val="56"/>
          <w:lang w:val="uk-UA" w:eastAsia="ru-RU"/>
        </w:rPr>
        <w:t>"ІНОЗЕМНА МОВА"</w:t>
      </w: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E77BC4" w:rsidRP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  <w:t>Київ, 2023 рік</w:t>
      </w:r>
    </w:p>
    <w:p w:rsidR="00A137A1" w:rsidRPr="00E77BC4" w:rsidRDefault="00E77BC4" w:rsidP="00A137A1">
      <w:pPr>
        <w:shd w:val="clear" w:color="auto" w:fill="FCFCFC"/>
        <w:spacing w:after="0"/>
        <w:ind w:left="720"/>
        <w:jc w:val="center"/>
        <w:rPr>
          <w:rFonts w:asciiTheme="majorHAnsi" w:eastAsia="Times New Roman" w:hAnsiTheme="majorHAnsi" w:cs="Segoe UI"/>
          <w:sz w:val="28"/>
          <w:szCs w:val="28"/>
          <w:lang w:eastAsia="ru-RU"/>
        </w:rPr>
      </w:pPr>
      <w:r w:rsidRPr="00E77BC4"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lastRenderedPageBreak/>
        <w:t>МЕТОДИКА ОПАНУВАННЯ НАВЧАЛЬНОЇ ДИСЦИПЛІНИ</w:t>
      </w:r>
    </w:p>
    <w:p w:rsidR="00A137A1" w:rsidRPr="00E77BC4" w:rsidRDefault="00E77BC4" w:rsidP="00A137A1">
      <w:pPr>
        <w:shd w:val="clear" w:color="auto" w:fill="FCFCFC"/>
        <w:spacing w:after="0"/>
        <w:ind w:left="72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  <w:r w:rsidRPr="00E77BC4"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t>(ОСВІТНЬОГО КОМПОНЕНТА)</w:t>
      </w:r>
    </w:p>
    <w:p w:rsidR="00A137A1" w:rsidRPr="00E77BC4" w:rsidRDefault="00A137A1" w:rsidP="00A137A1">
      <w:pPr>
        <w:shd w:val="clear" w:color="auto" w:fill="FCFCFC"/>
        <w:spacing w:after="0"/>
        <w:ind w:left="720"/>
        <w:jc w:val="center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</w:p>
    <w:p w:rsidR="00A137A1" w:rsidRPr="00E77BC4" w:rsidRDefault="00A137A1" w:rsidP="00A137A1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  <w:t xml:space="preserve">Загальний методичний підхід до викладання навчальної дисципліни «Іноземна мова» визначається як комунікативно-когнітивний, зорієнтований на діяльність, у центрі якої знаходиться студент – суб’єкт навчання. Методика викладання іноземної мови поєднує засадничі положення комунікативної методики, спрямовані на формування іншомовної комунікативної компетентності, в якій спілкування є водночас як кінцевою метою вивчення мови, так і засобом її досягнення. Робота на практичних заняттях спрямована на здобуття знань, розвиток та вдосконалення навичок і умінь спілкуватися в іншомовному середовищі, ефективне опрацювання іншомовних джерел інформації, відбір необхідної інформації, розвиток навичок і умінь критичного аналізу, розвиток навичок і умінь іншомовної письмової комунікації. </w:t>
      </w:r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Тематика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практичних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занять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відповідає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поставленим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освітнім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цілям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підготовки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студентів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іноземної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мови та детально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розглядається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у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програмі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навчальної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дисципліни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«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Іноземна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мова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».</w:t>
      </w:r>
    </w:p>
    <w:p w:rsidR="003460F6" w:rsidRPr="00E77BC4" w:rsidRDefault="003460F6" w:rsidP="003460F6">
      <w:pPr>
        <w:pStyle w:val="a7"/>
        <w:spacing w:before="9"/>
        <w:ind w:left="0"/>
        <w:jc w:val="center"/>
        <w:rPr>
          <w:rFonts w:asciiTheme="majorHAnsi" w:hAnsiTheme="majorHAnsi"/>
          <w:b/>
        </w:rPr>
      </w:pPr>
    </w:p>
    <w:p w:rsidR="003460F6" w:rsidRPr="00E77BC4" w:rsidRDefault="003460F6" w:rsidP="003460F6">
      <w:pPr>
        <w:tabs>
          <w:tab w:val="left" w:pos="10602"/>
        </w:tabs>
        <w:ind w:left="812" w:right="-3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E77BC4">
        <w:rPr>
          <w:rFonts w:asciiTheme="majorHAnsi" w:hAnsiTheme="majorHAnsi"/>
          <w:b/>
          <w:sz w:val="28"/>
          <w:szCs w:val="28"/>
          <w:lang w:val="uk-UA"/>
        </w:rPr>
        <w:t>Змістовий модуль</w:t>
      </w:r>
      <w:r w:rsidRPr="00E77BC4">
        <w:rPr>
          <w:rFonts w:asciiTheme="majorHAnsi" w:hAnsiTheme="majorHAnsi"/>
          <w:b/>
          <w:sz w:val="28"/>
          <w:szCs w:val="28"/>
          <w:lang w:val="en-US"/>
        </w:rPr>
        <w:t xml:space="preserve"> 1. “Man and Society”</w:t>
      </w:r>
    </w:p>
    <w:tbl>
      <w:tblPr>
        <w:tblW w:w="0" w:type="auto"/>
        <w:tblInd w:w="108" w:type="dxa"/>
        <w:tblLook w:val="04A0"/>
      </w:tblPr>
      <w:tblGrid>
        <w:gridCol w:w="1643"/>
        <w:gridCol w:w="7820"/>
      </w:tblGrid>
      <w:tr w:rsidR="003460F6" w:rsidRPr="00E77BC4" w:rsidTr="00375ADF">
        <w:trPr>
          <w:trHeight w:val="70"/>
        </w:trPr>
        <w:tc>
          <w:tcPr>
            <w:tcW w:w="1701" w:type="dxa"/>
          </w:tcPr>
          <w:p w:rsidR="003460F6" w:rsidRPr="00E77BC4" w:rsidRDefault="003460F6" w:rsidP="00E77BC4">
            <w:pPr>
              <w:tabs>
                <w:tab w:val="left" w:pos="10602"/>
              </w:tabs>
              <w:ind w:left="-8" w:right="-3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1. </w:t>
            </w:r>
          </w:p>
        </w:tc>
        <w:tc>
          <w:tcPr>
            <w:tcW w:w="8364" w:type="dxa"/>
          </w:tcPr>
          <w:p w:rsidR="003460F6" w:rsidRPr="00E77BC4" w:rsidRDefault="003460F6" w:rsidP="00E77BC4">
            <w:pPr>
              <w:pStyle w:val="TableParagraph"/>
              <w:spacing w:line="276" w:lineRule="auto"/>
              <w:ind w:right="4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A foreign language (English) as a language of international communication. Influence and spread of the English language</w:t>
            </w:r>
          </w:p>
        </w:tc>
      </w:tr>
      <w:tr w:rsidR="003460F6" w:rsidRPr="00E77BC4" w:rsidTr="00375ADF">
        <w:trPr>
          <w:trHeight w:val="70"/>
        </w:trPr>
        <w:tc>
          <w:tcPr>
            <w:tcW w:w="1701" w:type="dxa"/>
          </w:tcPr>
          <w:p w:rsidR="003460F6" w:rsidRPr="00E77BC4" w:rsidRDefault="003460F6" w:rsidP="00E77BC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2.</w:t>
            </w:r>
          </w:p>
        </w:tc>
        <w:tc>
          <w:tcPr>
            <w:tcW w:w="8364" w:type="dxa"/>
          </w:tcPr>
          <w:p w:rsidR="003460F6" w:rsidRPr="00E77BC4" w:rsidRDefault="003460F6" w:rsidP="00E77BC4">
            <w:pPr>
              <w:pStyle w:val="TableParagraph"/>
              <w:spacing w:line="276" w:lineRule="auto"/>
              <w:ind w:right="4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Universal Declaration of Human Rights. Right to education. Historical retrospective. The current state of education in Ukraine, Europe, and the world. Inclusive education</w:t>
            </w:r>
          </w:p>
        </w:tc>
      </w:tr>
      <w:tr w:rsidR="003460F6" w:rsidRPr="00E77BC4" w:rsidTr="00375ADF">
        <w:trPr>
          <w:trHeight w:val="70"/>
        </w:trPr>
        <w:tc>
          <w:tcPr>
            <w:tcW w:w="1701" w:type="dxa"/>
          </w:tcPr>
          <w:p w:rsidR="003460F6" w:rsidRPr="00E77BC4" w:rsidRDefault="003460F6" w:rsidP="00E77BC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3.</w:t>
            </w:r>
          </w:p>
        </w:tc>
        <w:tc>
          <w:tcPr>
            <w:tcW w:w="8364" w:type="dxa"/>
          </w:tcPr>
          <w:p w:rsidR="003460F6" w:rsidRPr="00E77BC4" w:rsidRDefault="003460F6" w:rsidP="00E77BC4">
            <w:pPr>
              <w:pStyle w:val="TableParagraph"/>
              <w:spacing w:line="276" w:lineRule="auto"/>
              <w:ind w:right="4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Youth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and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society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Relations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between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generations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in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society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Needs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of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Youth</w:t>
            </w:r>
          </w:p>
        </w:tc>
      </w:tr>
      <w:tr w:rsidR="003460F6" w:rsidRPr="00125357" w:rsidTr="00375ADF">
        <w:trPr>
          <w:trHeight w:val="70"/>
        </w:trPr>
        <w:tc>
          <w:tcPr>
            <w:tcW w:w="1701" w:type="dxa"/>
          </w:tcPr>
          <w:p w:rsidR="003460F6" w:rsidRPr="00E77BC4" w:rsidRDefault="003460F6" w:rsidP="00E77BC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4.</w:t>
            </w:r>
          </w:p>
        </w:tc>
        <w:tc>
          <w:tcPr>
            <w:tcW w:w="8364" w:type="dxa"/>
          </w:tcPr>
          <w:p w:rsidR="003460F6" w:rsidRPr="00E77BC4" w:rsidRDefault="003460F6" w:rsidP="00E77BC4">
            <w:pPr>
              <w:pStyle w:val="TableParagraph"/>
              <w:spacing w:line="276" w:lineRule="auto"/>
              <w:ind w:right="164"/>
              <w:jc w:val="both"/>
              <w:rPr>
                <w:rFonts w:asciiTheme="majorHAnsi" w:eastAsia="Calibri" w:hAnsiTheme="majorHAnsi"/>
                <w:sz w:val="28"/>
                <w:szCs w:val="28"/>
                <w:lang w:val="en-US"/>
              </w:rPr>
            </w:pPr>
            <w:proofErr w:type="spellStart"/>
            <w:r w:rsidRPr="00E77BC4">
              <w:rPr>
                <w:rFonts w:asciiTheme="majorHAnsi" w:eastAsia="Calibri" w:hAnsiTheme="majorHAnsi"/>
                <w:sz w:val="28"/>
                <w:szCs w:val="28"/>
              </w:rPr>
              <w:t>Modern</w:t>
            </w:r>
            <w:proofErr w:type="spellEnd"/>
            <w:r w:rsidRPr="00E77BC4">
              <w:rPr>
                <w:rFonts w:asciiTheme="majorHAnsi" w:eastAsia="Calibri" w:hAnsiTheme="majorHAnsi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eastAsia="Calibri" w:hAnsiTheme="majorHAnsi"/>
                <w:sz w:val="28"/>
                <w:szCs w:val="28"/>
              </w:rPr>
              <w:t>Ukraine</w:t>
            </w:r>
            <w:proofErr w:type="spellEnd"/>
            <w:r w:rsidRPr="00E77BC4">
              <w:rPr>
                <w:rFonts w:asciiTheme="majorHAnsi" w:eastAsia="Calibri" w:hAnsiTheme="majorHAnsi"/>
                <w:sz w:val="28"/>
                <w:szCs w:val="28"/>
              </w:rPr>
              <w:t xml:space="preserve">. </w:t>
            </w:r>
            <w:proofErr w:type="spellStart"/>
            <w:r w:rsidRPr="00E77BC4">
              <w:rPr>
                <w:rFonts w:asciiTheme="majorHAnsi" w:eastAsia="Calibri" w:hAnsiTheme="majorHAnsi"/>
                <w:sz w:val="28"/>
                <w:szCs w:val="28"/>
              </w:rPr>
              <w:t>Challenges</w:t>
            </w:r>
            <w:proofErr w:type="spellEnd"/>
            <w:r w:rsidRPr="00E77BC4">
              <w:rPr>
                <w:rFonts w:asciiTheme="majorHAnsi" w:eastAsia="Calibri" w:hAnsiTheme="majorHAnsi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eastAsia="Calibri" w:hAnsiTheme="majorHAnsi"/>
                <w:sz w:val="28"/>
                <w:szCs w:val="28"/>
              </w:rPr>
              <w:t>and</w:t>
            </w:r>
            <w:proofErr w:type="spellEnd"/>
            <w:r w:rsidRPr="00E77BC4">
              <w:rPr>
                <w:rFonts w:asciiTheme="majorHAnsi" w:eastAsia="Calibri" w:hAnsiTheme="majorHAnsi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eastAsia="Calibri" w:hAnsiTheme="majorHAnsi"/>
                <w:sz w:val="28"/>
                <w:szCs w:val="28"/>
              </w:rPr>
              <w:t>achievements</w:t>
            </w:r>
            <w:proofErr w:type="spellEnd"/>
          </w:p>
        </w:tc>
      </w:tr>
    </w:tbl>
    <w:p w:rsidR="003460F6" w:rsidRPr="00E77BC4" w:rsidRDefault="003460F6" w:rsidP="003460F6">
      <w:pPr>
        <w:tabs>
          <w:tab w:val="left" w:pos="10602"/>
        </w:tabs>
        <w:ind w:left="812" w:right="-30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3460F6" w:rsidRPr="00E77BC4" w:rsidRDefault="003460F6">
      <w:pPr>
        <w:rPr>
          <w:rFonts w:asciiTheme="majorHAnsi" w:hAnsiTheme="majorHAnsi"/>
          <w:b/>
          <w:sz w:val="28"/>
          <w:szCs w:val="28"/>
          <w:lang w:val="uk-UA"/>
        </w:rPr>
      </w:pPr>
      <w:r w:rsidRPr="00E77BC4">
        <w:rPr>
          <w:rFonts w:asciiTheme="majorHAnsi" w:hAnsiTheme="majorHAnsi"/>
          <w:b/>
          <w:sz w:val="28"/>
          <w:szCs w:val="28"/>
          <w:lang w:val="uk-UA"/>
        </w:rPr>
        <w:br w:type="page"/>
      </w:r>
    </w:p>
    <w:p w:rsidR="003460F6" w:rsidRPr="00E77BC4" w:rsidRDefault="003460F6" w:rsidP="003460F6">
      <w:pPr>
        <w:tabs>
          <w:tab w:val="left" w:pos="10602"/>
        </w:tabs>
        <w:ind w:left="812" w:right="-3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E77BC4">
        <w:rPr>
          <w:rFonts w:asciiTheme="majorHAnsi" w:hAnsiTheme="majorHAnsi"/>
          <w:b/>
          <w:sz w:val="28"/>
          <w:szCs w:val="28"/>
          <w:lang w:val="uk-UA"/>
        </w:rPr>
        <w:lastRenderedPageBreak/>
        <w:t>Змістовий модуль</w:t>
      </w:r>
      <w:r w:rsidRPr="00E77BC4">
        <w:rPr>
          <w:rFonts w:asciiTheme="majorHAnsi" w:hAnsiTheme="majorHAnsi"/>
          <w:b/>
          <w:sz w:val="28"/>
          <w:szCs w:val="28"/>
          <w:lang w:val="en-US"/>
        </w:rPr>
        <w:t xml:space="preserve"> 2. "Leisure. Rest. Sports"</w:t>
      </w:r>
    </w:p>
    <w:tbl>
      <w:tblPr>
        <w:tblW w:w="9498" w:type="dxa"/>
        <w:tblInd w:w="108" w:type="dxa"/>
        <w:tblLook w:val="04A0"/>
      </w:tblPr>
      <w:tblGrid>
        <w:gridCol w:w="1701"/>
        <w:gridCol w:w="7797"/>
      </w:tblGrid>
      <w:tr w:rsidR="003460F6" w:rsidRPr="00E77BC4" w:rsidTr="003460F6">
        <w:tc>
          <w:tcPr>
            <w:tcW w:w="1701" w:type="dxa"/>
          </w:tcPr>
          <w:p w:rsidR="003460F6" w:rsidRPr="00E77BC4" w:rsidRDefault="003460F6" w:rsidP="00E77BC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5.</w:t>
            </w:r>
          </w:p>
        </w:tc>
        <w:tc>
          <w:tcPr>
            <w:tcW w:w="7797" w:type="dxa"/>
          </w:tcPr>
          <w:p w:rsidR="003460F6" w:rsidRPr="00E77BC4" w:rsidRDefault="003460F6" w:rsidP="00E77BC4">
            <w:pPr>
              <w:pStyle w:val="TableParagraph"/>
              <w:spacing w:line="276" w:lineRule="auto"/>
              <w:ind w:right="6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 w:rsidRPr="00E77BC4">
              <w:rPr>
                <w:rFonts w:asciiTheme="majorHAnsi" w:hAnsiTheme="majorHAnsi"/>
                <w:sz w:val="28"/>
                <w:szCs w:val="28"/>
              </w:rPr>
              <w:t>Youth</w:t>
            </w:r>
            <w:proofErr w:type="spellEnd"/>
            <w:r w:rsidRPr="00E77BC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z w:val="28"/>
                <w:szCs w:val="28"/>
              </w:rPr>
              <w:t>communities</w:t>
            </w:r>
            <w:proofErr w:type="spellEnd"/>
            <w:r w:rsidRPr="00E77BC4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E77BC4">
              <w:rPr>
                <w:rFonts w:asciiTheme="majorHAnsi" w:hAnsiTheme="majorHAnsi"/>
                <w:sz w:val="28"/>
                <w:szCs w:val="28"/>
              </w:rPr>
              <w:t>Youth</w:t>
            </w:r>
            <w:proofErr w:type="spellEnd"/>
            <w:r w:rsidRPr="00E77BC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z w:val="28"/>
                <w:szCs w:val="28"/>
              </w:rPr>
              <w:t>movement</w:t>
            </w:r>
            <w:proofErr w:type="spellEnd"/>
            <w:r w:rsidRPr="00E77BC4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E77BC4">
              <w:rPr>
                <w:rFonts w:asciiTheme="majorHAnsi" w:hAnsiTheme="majorHAnsi"/>
                <w:sz w:val="28"/>
                <w:szCs w:val="28"/>
              </w:rPr>
              <w:t>Сurrents</w:t>
            </w:r>
            <w:proofErr w:type="spellEnd"/>
            <w:r w:rsidRPr="00E77BC4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Likes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and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dislikes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E77BC4">
              <w:rPr>
                <w:rFonts w:asciiTheme="majorHAnsi" w:hAnsiTheme="majorHAnsi"/>
                <w:sz w:val="28"/>
                <w:szCs w:val="28"/>
              </w:rPr>
              <w:t>Digitization</w:t>
            </w:r>
            <w:proofErr w:type="spellEnd"/>
          </w:p>
        </w:tc>
      </w:tr>
      <w:tr w:rsidR="003460F6" w:rsidRPr="00E77BC4" w:rsidTr="003460F6">
        <w:tc>
          <w:tcPr>
            <w:tcW w:w="1701" w:type="dxa"/>
          </w:tcPr>
          <w:p w:rsidR="003460F6" w:rsidRPr="00E77BC4" w:rsidRDefault="003460F6" w:rsidP="00E77BC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6.</w:t>
            </w:r>
          </w:p>
        </w:tc>
        <w:tc>
          <w:tcPr>
            <w:tcW w:w="7797" w:type="dxa"/>
          </w:tcPr>
          <w:p w:rsidR="003460F6" w:rsidRPr="00E77BC4" w:rsidRDefault="003460F6" w:rsidP="00E77BC4">
            <w:pPr>
              <w:pStyle w:val="TableParagraph"/>
              <w:spacing w:line="276" w:lineRule="auto"/>
              <w:ind w:right="6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Leisure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time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E77BC4">
              <w:rPr>
                <w:rFonts w:asciiTheme="majorHAnsi" w:hAnsiTheme="majorHAnsi"/>
                <w:sz w:val="28"/>
                <w:szCs w:val="28"/>
              </w:rPr>
              <w:t>Travels</w:t>
            </w:r>
            <w:proofErr w:type="spellEnd"/>
            <w:r w:rsidRPr="00E77BC4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E77BC4">
              <w:rPr>
                <w:rFonts w:asciiTheme="majorHAnsi" w:hAnsiTheme="majorHAnsi"/>
                <w:sz w:val="28"/>
                <w:szCs w:val="28"/>
              </w:rPr>
              <w:t>Tourism</w:t>
            </w:r>
            <w:proofErr w:type="spellEnd"/>
          </w:p>
        </w:tc>
      </w:tr>
      <w:tr w:rsidR="003460F6" w:rsidRPr="00125357" w:rsidTr="003460F6">
        <w:tc>
          <w:tcPr>
            <w:tcW w:w="1701" w:type="dxa"/>
          </w:tcPr>
          <w:p w:rsidR="003460F6" w:rsidRPr="00E77BC4" w:rsidRDefault="003460F6" w:rsidP="00E77BC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7.</w:t>
            </w:r>
          </w:p>
        </w:tc>
        <w:tc>
          <w:tcPr>
            <w:tcW w:w="7797" w:type="dxa"/>
          </w:tcPr>
          <w:p w:rsidR="003460F6" w:rsidRPr="00E77BC4" w:rsidRDefault="003460F6" w:rsidP="00E77BC4">
            <w:pPr>
              <w:pStyle w:val="TableParagraph"/>
              <w:spacing w:line="276" w:lineRule="auto"/>
              <w:ind w:right="6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 w:rsidRPr="00E77BC4">
              <w:rPr>
                <w:rFonts w:asciiTheme="majorHAnsi" w:hAnsiTheme="majorHAnsi"/>
                <w:sz w:val="28"/>
                <w:szCs w:val="28"/>
              </w:rPr>
              <w:t>Sport</w:t>
            </w:r>
            <w:proofErr w:type="spellEnd"/>
            <w:r w:rsidRPr="00E77BC4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E77BC4">
              <w:rPr>
                <w:rFonts w:asciiTheme="majorHAnsi" w:hAnsiTheme="majorHAnsi"/>
                <w:sz w:val="28"/>
                <w:szCs w:val="28"/>
              </w:rPr>
              <w:t>Olympic</w:t>
            </w:r>
            <w:proofErr w:type="spellEnd"/>
            <w:r w:rsidRPr="00E77BC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z w:val="28"/>
                <w:szCs w:val="28"/>
              </w:rPr>
              <w:t>movement</w:t>
            </w:r>
            <w:proofErr w:type="spellEnd"/>
            <w:r w:rsidRPr="00E77BC4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E77BC4">
              <w:rPr>
                <w:rFonts w:asciiTheme="majorHAnsi" w:hAnsiTheme="majorHAnsi"/>
                <w:sz w:val="28"/>
                <w:szCs w:val="28"/>
              </w:rPr>
              <w:t>Paralympic</w:t>
            </w:r>
            <w:proofErr w:type="spellEnd"/>
            <w:r w:rsidRPr="00E77BC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z w:val="28"/>
                <w:szCs w:val="28"/>
              </w:rPr>
              <w:t>movement</w:t>
            </w:r>
            <w:proofErr w:type="spellEnd"/>
          </w:p>
        </w:tc>
      </w:tr>
    </w:tbl>
    <w:p w:rsidR="003460F6" w:rsidRPr="00E77BC4" w:rsidRDefault="003460F6" w:rsidP="00E77BC4">
      <w:pPr>
        <w:rPr>
          <w:rFonts w:asciiTheme="majorHAnsi" w:hAnsiTheme="majorHAnsi"/>
          <w:b/>
          <w:sz w:val="28"/>
          <w:szCs w:val="28"/>
          <w:lang w:val="en-US"/>
        </w:rPr>
      </w:pPr>
    </w:p>
    <w:p w:rsidR="003460F6" w:rsidRPr="00E77BC4" w:rsidRDefault="003460F6" w:rsidP="00E77BC4">
      <w:pPr>
        <w:tabs>
          <w:tab w:val="left" w:pos="10602"/>
        </w:tabs>
        <w:ind w:left="812" w:right="-3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E77BC4">
        <w:rPr>
          <w:rFonts w:asciiTheme="majorHAnsi" w:hAnsiTheme="majorHAnsi"/>
          <w:b/>
          <w:sz w:val="28"/>
          <w:szCs w:val="28"/>
          <w:lang w:val="uk-UA"/>
        </w:rPr>
        <w:t>Змістовий модуль</w:t>
      </w:r>
      <w:r w:rsidRPr="00E77BC4">
        <w:rPr>
          <w:rFonts w:asciiTheme="majorHAnsi" w:hAnsiTheme="majorHAnsi"/>
          <w:b/>
          <w:sz w:val="28"/>
          <w:szCs w:val="28"/>
          <w:lang w:val="en-US"/>
        </w:rPr>
        <w:t xml:space="preserve"> 3. "World around us"</w:t>
      </w:r>
    </w:p>
    <w:tbl>
      <w:tblPr>
        <w:tblW w:w="9498" w:type="dxa"/>
        <w:tblInd w:w="108" w:type="dxa"/>
        <w:tblLook w:val="04A0"/>
      </w:tblPr>
      <w:tblGrid>
        <w:gridCol w:w="1701"/>
        <w:gridCol w:w="7797"/>
      </w:tblGrid>
      <w:tr w:rsidR="003460F6" w:rsidRPr="00E77BC4" w:rsidTr="003460F6">
        <w:tc>
          <w:tcPr>
            <w:tcW w:w="1701" w:type="dxa"/>
            <w:shd w:val="clear" w:color="auto" w:fill="auto"/>
          </w:tcPr>
          <w:p w:rsidR="003460F6" w:rsidRPr="00E77BC4" w:rsidRDefault="003460F6" w:rsidP="00E77BC4">
            <w:pPr>
              <w:tabs>
                <w:tab w:val="left" w:pos="10602"/>
              </w:tabs>
              <w:ind w:right="-3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8. </w:t>
            </w:r>
          </w:p>
        </w:tc>
        <w:tc>
          <w:tcPr>
            <w:tcW w:w="7797" w:type="dxa"/>
          </w:tcPr>
          <w:p w:rsidR="003460F6" w:rsidRPr="00E77BC4" w:rsidRDefault="003460F6" w:rsidP="00E77BC4">
            <w:pPr>
              <w:jc w:val="both"/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</w:pPr>
            <w:r w:rsidRPr="00E77BC4"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  <w:t>Education. Science</w:t>
            </w:r>
          </w:p>
        </w:tc>
      </w:tr>
      <w:tr w:rsidR="003460F6" w:rsidRPr="00E77BC4" w:rsidTr="003460F6">
        <w:tc>
          <w:tcPr>
            <w:tcW w:w="1701" w:type="dxa"/>
            <w:shd w:val="clear" w:color="auto" w:fill="auto"/>
          </w:tcPr>
          <w:p w:rsidR="003460F6" w:rsidRPr="00E77BC4" w:rsidRDefault="003460F6" w:rsidP="00E77BC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9.</w:t>
            </w:r>
          </w:p>
        </w:tc>
        <w:tc>
          <w:tcPr>
            <w:tcW w:w="7797" w:type="dxa"/>
          </w:tcPr>
          <w:p w:rsidR="003460F6" w:rsidRPr="00E77BC4" w:rsidRDefault="003460F6" w:rsidP="00E77BC4">
            <w:pPr>
              <w:jc w:val="both"/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</w:pP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Art</w:t>
            </w:r>
            <w:proofErr w:type="spellEnd"/>
          </w:p>
        </w:tc>
      </w:tr>
      <w:tr w:rsidR="003460F6" w:rsidRPr="00125357" w:rsidTr="003460F6">
        <w:tc>
          <w:tcPr>
            <w:tcW w:w="1701" w:type="dxa"/>
            <w:shd w:val="clear" w:color="auto" w:fill="auto"/>
          </w:tcPr>
          <w:p w:rsidR="003460F6" w:rsidRPr="00E77BC4" w:rsidRDefault="003460F6" w:rsidP="00E77BC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10.</w:t>
            </w:r>
          </w:p>
        </w:tc>
        <w:tc>
          <w:tcPr>
            <w:tcW w:w="7797" w:type="dxa"/>
          </w:tcPr>
          <w:p w:rsidR="003460F6" w:rsidRPr="00E77BC4" w:rsidRDefault="003460F6" w:rsidP="00E77BC4">
            <w:pPr>
              <w:pStyle w:val="TableParagraph"/>
              <w:spacing w:line="276" w:lineRule="auto"/>
              <w:ind w:right="4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Nature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and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ecology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Resource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base</w:t>
            </w:r>
            <w:proofErr w:type="spellEnd"/>
          </w:p>
        </w:tc>
      </w:tr>
      <w:tr w:rsidR="003460F6" w:rsidRPr="00125357" w:rsidTr="003460F6">
        <w:tc>
          <w:tcPr>
            <w:tcW w:w="1701" w:type="dxa"/>
            <w:shd w:val="clear" w:color="auto" w:fill="auto"/>
          </w:tcPr>
          <w:p w:rsidR="003460F6" w:rsidRPr="00E77BC4" w:rsidRDefault="003460F6" w:rsidP="00E77BC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11.</w:t>
            </w:r>
          </w:p>
        </w:tc>
        <w:tc>
          <w:tcPr>
            <w:tcW w:w="7797" w:type="dxa"/>
          </w:tcPr>
          <w:p w:rsidR="003460F6" w:rsidRPr="00E77BC4" w:rsidRDefault="003460F6" w:rsidP="00E77BC4">
            <w:pPr>
              <w:pStyle w:val="TableParagraph"/>
              <w:spacing w:line="276" w:lineRule="auto"/>
              <w:ind w:left="34" w:right="4"/>
              <w:jc w:val="both"/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</w:pP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Rare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species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of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flora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and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fauna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Nature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reserves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and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national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parks</w:t>
            </w:r>
            <w:proofErr w:type="spellEnd"/>
          </w:p>
        </w:tc>
      </w:tr>
      <w:tr w:rsidR="003460F6" w:rsidRPr="00125357" w:rsidTr="003460F6">
        <w:tc>
          <w:tcPr>
            <w:tcW w:w="1701" w:type="dxa"/>
            <w:shd w:val="clear" w:color="auto" w:fill="auto"/>
          </w:tcPr>
          <w:p w:rsidR="003460F6" w:rsidRPr="00E77BC4" w:rsidRDefault="003460F6" w:rsidP="00E77BC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77BC4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E77BC4">
              <w:rPr>
                <w:rFonts w:asciiTheme="majorHAnsi" w:hAnsiTheme="majorHAnsi"/>
                <w:sz w:val="28"/>
                <w:szCs w:val="28"/>
              </w:rPr>
              <w:t xml:space="preserve"> 12.</w:t>
            </w:r>
          </w:p>
        </w:tc>
        <w:tc>
          <w:tcPr>
            <w:tcW w:w="7797" w:type="dxa"/>
          </w:tcPr>
          <w:p w:rsidR="003460F6" w:rsidRPr="00E77BC4" w:rsidRDefault="003460F6" w:rsidP="00E77BC4">
            <w:pPr>
              <w:pStyle w:val="TableParagraph"/>
              <w:spacing w:line="276" w:lineRule="auto"/>
              <w:ind w:right="4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Environmental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problems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Environmental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organizations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Natural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, man-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made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disasters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and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natural</w:t>
            </w:r>
            <w:proofErr w:type="spellEnd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7BC4">
              <w:rPr>
                <w:rFonts w:asciiTheme="majorHAnsi" w:hAnsiTheme="majorHAnsi"/>
                <w:spacing w:val="-3"/>
                <w:sz w:val="28"/>
                <w:szCs w:val="28"/>
              </w:rPr>
              <w:t>disasters</w:t>
            </w:r>
            <w:proofErr w:type="spellEnd"/>
          </w:p>
        </w:tc>
      </w:tr>
    </w:tbl>
    <w:p w:rsidR="003460F6" w:rsidRPr="00E77BC4" w:rsidRDefault="003460F6" w:rsidP="00A137A1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val="en-US" w:eastAsia="ru-RU"/>
        </w:rPr>
      </w:pPr>
    </w:p>
    <w:p w:rsidR="00A137A1" w:rsidRPr="00E77BC4" w:rsidRDefault="00A137A1" w:rsidP="00A137A1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</w:p>
    <w:p w:rsidR="00E77BC4" w:rsidRPr="00125357" w:rsidRDefault="00E77BC4">
      <w:pPr>
        <w:rPr>
          <w:rFonts w:asciiTheme="majorHAnsi" w:eastAsia="Times New Roman" w:hAnsiTheme="majorHAnsi" w:cs="Segoe UI"/>
          <w:b/>
          <w:bCs/>
          <w:sz w:val="28"/>
          <w:szCs w:val="28"/>
          <w:lang w:val="en-US" w:eastAsia="ru-RU"/>
        </w:rPr>
      </w:pPr>
      <w:r w:rsidRPr="00125357">
        <w:rPr>
          <w:rFonts w:asciiTheme="majorHAnsi" w:eastAsia="Times New Roman" w:hAnsiTheme="majorHAnsi" w:cs="Segoe UI"/>
          <w:b/>
          <w:bCs/>
          <w:sz w:val="28"/>
          <w:szCs w:val="28"/>
          <w:lang w:val="en-US" w:eastAsia="ru-RU"/>
        </w:rPr>
        <w:br w:type="page"/>
      </w:r>
    </w:p>
    <w:p w:rsidR="00A137A1" w:rsidRPr="00E77BC4" w:rsidRDefault="00E77BC4" w:rsidP="00A137A1">
      <w:pPr>
        <w:shd w:val="clear" w:color="auto" w:fill="FCFCFC"/>
        <w:spacing w:after="0"/>
        <w:ind w:left="72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  <w:r w:rsidRPr="00E77BC4"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lastRenderedPageBreak/>
        <w:t>САМОСТІЙНА РОБОТА СТУД</w:t>
      </w:r>
      <w:r w:rsidRPr="00E77BC4"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  <w:t>Е</w:t>
      </w:r>
      <w:r w:rsidRPr="00E77BC4"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t>НТА</w:t>
      </w:r>
    </w:p>
    <w:p w:rsidR="00A137A1" w:rsidRPr="00E77BC4" w:rsidRDefault="00A137A1" w:rsidP="00A137A1">
      <w:pPr>
        <w:shd w:val="clear" w:color="auto" w:fill="FCFCFC"/>
        <w:spacing w:after="0"/>
        <w:ind w:left="72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</w:p>
    <w:p w:rsidR="00A137A1" w:rsidRPr="00E77BC4" w:rsidRDefault="00A137A1" w:rsidP="00A137A1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eastAsia="ru-RU"/>
        </w:rPr>
      </w:pP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Самостійна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робота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здобувача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є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основним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засобом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засвоєння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навчального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матеріалу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у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вільний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від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навчальних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занять час і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включає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: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опрацювання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додаткового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матеріалу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підготовку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до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практичних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занять,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виконання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індивідуальних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завдань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тощо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.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Індивідуальні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завдання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є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однією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із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форм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організації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самостійного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навчання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яка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має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на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меті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поглиблення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узагальнення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та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закріплення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знань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умінь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та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навичок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які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студенти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одержують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в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процесі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формального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навчання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.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Серед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типових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індивідуальних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завдань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: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виконання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завдань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на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платформі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val="en-US" w:eastAsia="ru-RU"/>
        </w:rPr>
        <w:t>Moodle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написання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есе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виконання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в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індивідуальному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порядку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вправ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різного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рівня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складності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тощо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.</w:t>
      </w:r>
    </w:p>
    <w:p w:rsidR="00A137A1" w:rsidRPr="00E77BC4" w:rsidRDefault="00A137A1" w:rsidP="00A137A1">
      <w:pPr>
        <w:shd w:val="clear" w:color="auto" w:fill="FCFCFC"/>
        <w:spacing w:after="0"/>
        <w:ind w:left="720"/>
        <w:jc w:val="both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</w:p>
    <w:p w:rsidR="00A137A1" w:rsidRPr="00E77BC4" w:rsidRDefault="00A137A1">
      <w:pPr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</w:pPr>
      <w:r w:rsidRPr="00E77BC4"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br w:type="page"/>
      </w:r>
    </w:p>
    <w:p w:rsidR="00A137A1" w:rsidRP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  <w:r w:rsidRPr="00E77BC4"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lastRenderedPageBreak/>
        <w:t xml:space="preserve">ПОЛІТИКА НАВЧАЛЬНОЇ ДИСЦИПЛІНИ </w:t>
      </w:r>
    </w:p>
    <w:p w:rsidR="00A137A1" w:rsidRPr="00E77BC4" w:rsidRDefault="00E77BC4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  <w:r w:rsidRPr="00E77BC4"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t>(ОСВІТНЬОГО КОМПОНЕНТА)</w:t>
      </w:r>
    </w:p>
    <w:p w:rsidR="00A137A1" w:rsidRPr="00E77BC4" w:rsidRDefault="00A137A1" w:rsidP="00A137A1">
      <w:pPr>
        <w:shd w:val="clear" w:color="auto" w:fill="FCFCFC"/>
        <w:spacing w:after="0"/>
        <w:jc w:val="center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</w:p>
    <w:p w:rsidR="00A137A1" w:rsidRPr="00E77BC4" w:rsidRDefault="00A137A1" w:rsidP="00A137A1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eastAsia="ru-RU"/>
        </w:rPr>
      </w:pP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  <w:t xml:space="preserve">Студенти зобов’язані відвідувати всі заняття за розкладом (у разі навчання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онлайн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 xml:space="preserve"> - відвідування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онлайн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 xml:space="preserve"> занять), не запізнюватися та дотримуватися етики поведінки. </w:t>
      </w:r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Для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успішного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проходження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дисципліни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необхідно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працювати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базовою та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додатковою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літературою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ресурсами на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електронних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носіях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та в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Інтернеті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. Для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засвоєння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курсу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необхідні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відвідування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та регулярна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підготовка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до занять. Студент повинен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виявляти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дисциплінованість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вихованість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доброзичливість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чесність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відповідальність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.</w:t>
      </w:r>
    </w:p>
    <w:p w:rsidR="00A137A1" w:rsidRPr="00E77BC4" w:rsidRDefault="00A137A1" w:rsidP="00A137A1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Заохочувальні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бали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надаються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за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відмінну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підготовку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рефератів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написання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проектів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участь у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науково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–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практичних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конференціях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.</w:t>
      </w:r>
    </w:p>
    <w:p w:rsidR="00A137A1" w:rsidRPr="00E77BC4" w:rsidRDefault="00A137A1" w:rsidP="00A137A1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</w:p>
    <w:p w:rsidR="00E77BC4" w:rsidRDefault="00E77BC4">
      <w:pPr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br w:type="page"/>
      </w:r>
    </w:p>
    <w:p w:rsidR="00A137A1" w:rsidRPr="00E77BC4" w:rsidRDefault="00E77BC4" w:rsidP="00A137A1">
      <w:pPr>
        <w:shd w:val="clear" w:color="auto" w:fill="FCFCFC"/>
        <w:spacing w:after="0"/>
        <w:ind w:left="72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  <w:r w:rsidRPr="00E77BC4"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lastRenderedPageBreak/>
        <w:t xml:space="preserve">ВИДИ КОНТРОЛЮ ТА РЕЙТИНГОВА СИСТЕМА ОЦІНЮВАННЯ </w:t>
      </w:r>
    </w:p>
    <w:p w:rsidR="00A137A1" w:rsidRPr="00E77BC4" w:rsidRDefault="00E77BC4" w:rsidP="00A137A1">
      <w:pPr>
        <w:shd w:val="clear" w:color="auto" w:fill="FCFCFC"/>
        <w:spacing w:after="0"/>
        <w:ind w:left="720"/>
        <w:jc w:val="center"/>
        <w:rPr>
          <w:rFonts w:asciiTheme="majorHAnsi" w:eastAsia="Times New Roman" w:hAnsiTheme="majorHAnsi" w:cs="Segoe UI"/>
          <w:b/>
          <w:bCs/>
          <w:sz w:val="28"/>
          <w:szCs w:val="28"/>
          <w:lang w:val="uk-UA" w:eastAsia="ru-RU"/>
        </w:rPr>
      </w:pPr>
      <w:r w:rsidRPr="00E77BC4"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t>РЕЗУЛЬТАТІВ НАВЧАННЯ (РСО)</w:t>
      </w:r>
    </w:p>
    <w:p w:rsidR="00A137A1" w:rsidRPr="00E77BC4" w:rsidRDefault="00A137A1" w:rsidP="00A137A1">
      <w:pPr>
        <w:shd w:val="clear" w:color="auto" w:fill="FCFCFC"/>
        <w:spacing w:after="0"/>
        <w:ind w:left="720"/>
        <w:jc w:val="center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</w:p>
    <w:p w:rsidR="00A137A1" w:rsidRPr="00E77BC4" w:rsidRDefault="00A137A1" w:rsidP="00A137A1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</w:r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На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першому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занятті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студенти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ознайомлюються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із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рейтинговою системою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оцінювання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(РСО)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дисципліни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 xml:space="preserve">. Зокрема, рейтинг студента з дисципліни складається з балів, які можна отримати за відповіді на практичних заняттях протягом двох семестрів і за виконання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МКР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 xml:space="preserve"> у І семестрі та підсумкового тесту у ІІ семестрі. </w:t>
      </w:r>
    </w:p>
    <w:p w:rsidR="00A137A1" w:rsidRPr="00E77BC4" w:rsidRDefault="00A137A1" w:rsidP="00A137A1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eastAsia="ru-RU"/>
        </w:rPr>
      </w:pP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Відповіді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на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практичних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заняттях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включають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в себе: роботу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 xml:space="preserve">текстами,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розкриття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розмовних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тем</w:t>
      </w: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, тестування,</w:t>
      </w:r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.</w:t>
      </w:r>
    </w:p>
    <w:p w:rsidR="00A137A1" w:rsidRPr="00E77BC4" w:rsidRDefault="00A137A1" w:rsidP="00A137A1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  <w:r w:rsidRPr="00E77BC4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val="uk-UA" w:eastAsia="ru-RU"/>
        </w:rPr>
        <w:tab/>
      </w:r>
      <w:proofErr w:type="spellStart"/>
      <w:r w:rsidRPr="00E77BC4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>Модульна</w:t>
      </w:r>
      <w:proofErr w:type="spellEnd"/>
      <w:r w:rsidRPr="00E77BC4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>контрольна</w:t>
      </w:r>
      <w:proofErr w:type="spellEnd"/>
      <w:r w:rsidRPr="00E77BC4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 xml:space="preserve"> робота</w:t>
      </w:r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 (МКР) </w:t>
      </w:r>
      <w:proofErr w:type="spellStart"/>
      <w:r w:rsidR="00FE3518" w:rsidRPr="00E77BC4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>ваговий</w:t>
      </w:r>
      <w:proofErr w:type="spellEnd"/>
      <w:r w:rsidR="00FE3518" w:rsidRPr="00E77BC4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 xml:space="preserve"> бал – </w:t>
      </w:r>
      <w:r w:rsidR="00FE3518" w:rsidRPr="00E77BC4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val="uk-UA" w:eastAsia="ru-RU"/>
        </w:rPr>
        <w:t>2</w:t>
      </w:r>
      <w:r w:rsidR="00FE3518" w:rsidRPr="00E77BC4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>0</w:t>
      </w:r>
      <w:r w:rsidR="00FE3518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 </w:t>
      </w:r>
      <w:r w:rsidR="00FE3518"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 xml:space="preserve">, </w:t>
      </w:r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проводиться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метою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перевірки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засвоєння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студентами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матеріалів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дисципліни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в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кінці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першого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семестру.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Модульна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контрольна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робота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складається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різних</w:t>
      </w:r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завдань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у </w:t>
      </w: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кількох</w:t>
      </w:r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варіантах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. Метою є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перевірка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оволодіння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студентами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навичок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аудіювання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читання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граматики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письма,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говоріння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. Робота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складається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з:</w:t>
      </w: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 xml:space="preserve"> р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>озуміння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>прочитаного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 xml:space="preserve"> тексту</w:t>
      </w:r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 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метою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перевірки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лексичних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навичок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студента</w:t>
      </w: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; г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>раматичного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>завдання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; п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>ерекладацької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 xml:space="preserve"> практики</w:t>
      </w: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 xml:space="preserve"> (</w:t>
      </w:r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переклад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речень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які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відповідають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програмному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матеріалу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); п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>исьмового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u w:val="single"/>
          <w:lang w:eastAsia="ru-RU"/>
        </w:rPr>
        <w:t>завдання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метою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якого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є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перевірка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навичок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письма,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уміння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писати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англійською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мовою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зв’язний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та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логічно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завершений текст.</w:t>
      </w:r>
    </w:p>
    <w:p w:rsidR="00A137A1" w:rsidRPr="00E77BC4" w:rsidRDefault="00FE3518" w:rsidP="00A137A1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eastAsia="ru-RU"/>
        </w:rPr>
      </w:pPr>
      <w:r w:rsidRPr="00E77BC4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val="uk-UA" w:eastAsia="ru-RU"/>
        </w:rPr>
        <w:tab/>
      </w:r>
      <w:proofErr w:type="spellStart"/>
      <w:r w:rsidR="00A137A1" w:rsidRPr="00E77BC4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>Підсумкове</w:t>
      </w:r>
      <w:proofErr w:type="spellEnd"/>
      <w:r w:rsidR="00A137A1" w:rsidRPr="00E77BC4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A137A1" w:rsidRPr="00E77BC4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>тестування</w:t>
      </w:r>
      <w:proofErr w:type="spellEnd"/>
      <w:r w:rsidR="00A137A1" w:rsidRPr="00E77BC4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 xml:space="preserve"> – </w:t>
      </w:r>
      <w:proofErr w:type="spellStart"/>
      <w:r w:rsidR="00A137A1" w:rsidRPr="00E77BC4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>ваговий</w:t>
      </w:r>
      <w:proofErr w:type="spellEnd"/>
      <w:r w:rsidR="00A137A1" w:rsidRPr="00E77BC4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eastAsia="ru-RU"/>
        </w:rPr>
        <w:t xml:space="preserve"> бал – 10</w:t>
      </w:r>
      <w:r w:rsidRPr="00E77BC4">
        <w:rPr>
          <w:rFonts w:asciiTheme="majorHAnsi" w:eastAsia="Times New Roman" w:hAnsiTheme="majorHAnsi" w:cs="Segoe UI"/>
          <w:b/>
          <w:bCs/>
          <w:i/>
          <w:iCs/>
          <w:sz w:val="28"/>
          <w:szCs w:val="28"/>
          <w:lang w:val="uk-UA" w:eastAsia="ru-RU"/>
        </w:rPr>
        <w:t>,</w:t>
      </w:r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 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складаєть</w:t>
      </w:r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ся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із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завдань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у </w:t>
      </w: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кількох</w:t>
      </w:r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варіантах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.</w:t>
      </w:r>
    </w:p>
    <w:p w:rsidR="00A137A1" w:rsidRPr="00E77BC4" w:rsidRDefault="00FE3518" w:rsidP="00FE3518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</w:r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Метою є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перевірка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оволодіння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студентами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навичок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аудіювання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читання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граматики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, письма,</w:t>
      </w:r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говоріння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. Робота </w:t>
      </w:r>
      <w:proofErr w:type="spellStart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складається</w:t>
      </w:r>
      <w:proofErr w:type="spellEnd"/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із завдань, подібних до завдань модульної контрольної роботи.</w:t>
      </w:r>
    </w:p>
    <w:p w:rsidR="00A137A1" w:rsidRPr="00E77BC4" w:rsidRDefault="00FE3518" w:rsidP="00A137A1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eastAsia="ru-RU"/>
        </w:rPr>
      </w:pP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  <w:t>К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онтроль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результатів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навчання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в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реалізується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шляхом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визначення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рівня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відповідності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поточного рейтингу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успішності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студента за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визначеними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в РСО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критеріям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.</w:t>
      </w:r>
    </w:p>
    <w:p w:rsidR="00A137A1" w:rsidRPr="00E77BC4" w:rsidRDefault="00FE3518" w:rsidP="00A137A1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eastAsia="ru-RU"/>
        </w:rPr>
      </w:pP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Студенти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які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набрали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протягом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кожного</w:t>
      </w:r>
      <w:r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семестр</w:t>
      </w: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у</w:t>
      </w:r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рейтинг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кредитного модуля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менше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60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балів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(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але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не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менше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30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балів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),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зобов’язані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виконувати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залікову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контрольну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роботу.</w:t>
      </w:r>
    </w:p>
    <w:p w:rsidR="00A137A1" w:rsidRPr="00E77BC4" w:rsidRDefault="00FE3518" w:rsidP="00A137A1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eastAsia="ru-RU"/>
        </w:rPr>
      </w:pP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Студенти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які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не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виконали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програму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, до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заліку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 xml:space="preserve"> не </w:t>
      </w:r>
      <w:proofErr w:type="spellStart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допускаються</w:t>
      </w:r>
      <w:proofErr w:type="spellEnd"/>
      <w:r w:rsidR="00A137A1" w:rsidRPr="00E77BC4">
        <w:rPr>
          <w:rFonts w:asciiTheme="majorHAnsi" w:eastAsia="Times New Roman" w:hAnsiTheme="majorHAnsi" w:cs="Segoe UI"/>
          <w:sz w:val="28"/>
          <w:szCs w:val="28"/>
          <w:lang w:eastAsia="ru-RU"/>
        </w:rPr>
        <w:t>.</w:t>
      </w:r>
    </w:p>
    <w:p w:rsidR="00A137A1" w:rsidRPr="00E77BC4" w:rsidRDefault="00FE3518" w:rsidP="00A137A1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ab/>
      </w:r>
      <w:r w:rsidR="00A137A1"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Переведення значення рейтингових оцінок з кредитного модуля для виставлення їх до екзаменаційної (залікової) відомості та залікової книжки здійснюється відповідно до таблиці:</w:t>
      </w:r>
    </w:p>
    <w:p w:rsidR="00A137A1" w:rsidRPr="00E77BC4" w:rsidRDefault="00A137A1" w:rsidP="00A137A1">
      <w:pPr>
        <w:shd w:val="clear" w:color="auto" w:fill="FCFCFC"/>
        <w:spacing w:after="0"/>
        <w:jc w:val="both"/>
        <w:rPr>
          <w:rFonts w:asciiTheme="majorHAnsi" w:eastAsia="Times New Roman" w:hAnsiTheme="majorHAnsi" w:cs="Segoe UI"/>
          <w:sz w:val="28"/>
          <w:szCs w:val="28"/>
          <w:lang w:val="uk-UA" w:eastAsia="ru-RU"/>
        </w:rPr>
      </w:pPr>
      <w:r w:rsidRPr="00E77BC4">
        <w:rPr>
          <w:rFonts w:asciiTheme="majorHAnsi" w:eastAsia="Times New Roman" w:hAnsiTheme="majorHAnsi" w:cs="Segoe UI"/>
          <w:sz w:val="28"/>
          <w:szCs w:val="28"/>
          <w:lang w:val="uk-UA" w:eastAsia="ru-RU"/>
        </w:rPr>
        <w:t>Таблиця відповідності рейтингових балів оцінкам за університетською шкалою:</w:t>
      </w: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0"/>
        <w:gridCol w:w="4389"/>
      </w:tblGrid>
      <w:tr w:rsidR="00A137A1" w:rsidRPr="00E77BC4" w:rsidTr="00FE3518">
        <w:tc>
          <w:tcPr>
            <w:tcW w:w="459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E77BC4" w:rsidRDefault="00A137A1" w:rsidP="00A137A1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proofErr w:type="spellStart"/>
            <w:r w:rsidRPr="00E77BC4">
              <w:rPr>
                <w:rFonts w:asciiTheme="majorHAnsi" w:eastAsia="Times New Roman" w:hAnsiTheme="majorHAnsi" w:cs="Segoe UI"/>
                <w:i/>
                <w:iCs/>
                <w:sz w:val="28"/>
                <w:szCs w:val="28"/>
                <w:lang w:eastAsia="ru-RU"/>
              </w:rPr>
              <w:lastRenderedPageBreak/>
              <w:t>Кількість</w:t>
            </w:r>
            <w:proofErr w:type="spellEnd"/>
            <w:r w:rsidRPr="00E77BC4">
              <w:rPr>
                <w:rFonts w:asciiTheme="majorHAnsi" w:eastAsia="Times New Roman" w:hAnsiTheme="majorHAnsi" w:cs="Segoe UI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BC4">
              <w:rPr>
                <w:rFonts w:asciiTheme="majorHAnsi" w:eastAsia="Times New Roman" w:hAnsiTheme="majorHAnsi" w:cs="Segoe UI"/>
                <w:i/>
                <w:iCs/>
                <w:sz w:val="28"/>
                <w:szCs w:val="28"/>
                <w:lang w:eastAsia="ru-RU"/>
              </w:rPr>
              <w:t>балів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E77BC4" w:rsidRDefault="00A137A1" w:rsidP="00A137A1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proofErr w:type="spellStart"/>
            <w:r w:rsidRPr="00E77BC4">
              <w:rPr>
                <w:rFonts w:asciiTheme="majorHAnsi" w:eastAsia="Times New Roman" w:hAnsiTheme="majorHAnsi" w:cs="Segoe UI"/>
                <w:i/>
                <w:iCs/>
                <w:sz w:val="28"/>
                <w:szCs w:val="28"/>
                <w:lang w:eastAsia="ru-RU"/>
              </w:rPr>
              <w:t>Оцінка</w:t>
            </w:r>
            <w:proofErr w:type="spellEnd"/>
          </w:p>
        </w:tc>
      </w:tr>
      <w:tr w:rsidR="00A137A1" w:rsidRPr="00E77BC4" w:rsidTr="00FE3518">
        <w:tc>
          <w:tcPr>
            <w:tcW w:w="4590" w:type="dxa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E77BC4" w:rsidRDefault="00A137A1" w:rsidP="00A137A1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100-95</w:t>
            </w:r>
          </w:p>
        </w:tc>
        <w:tc>
          <w:tcPr>
            <w:tcW w:w="0" w:type="auto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E77BC4" w:rsidRDefault="00A137A1" w:rsidP="00A137A1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proofErr w:type="spellStart"/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Відмінно</w:t>
            </w:r>
            <w:proofErr w:type="spellEnd"/>
          </w:p>
        </w:tc>
      </w:tr>
      <w:tr w:rsidR="00A137A1" w:rsidRPr="00E77BC4" w:rsidTr="00FE3518">
        <w:tc>
          <w:tcPr>
            <w:tcW w:w="459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E77BC4" w:rsidRDefault="00A137A1" w:rsidP="00A137A1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94-85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E77BC4" w:rsidRDefault="00A137A1" w:rsidP="00A137A1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proofErr w:type="spellStart"/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Дуже</w:t>
            </w:r>
            <w:proofErr w:type="spellEnd"/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 xml:space="preserve"> добре</w:t>
            </w:r>
          </w:p>
        </w:tc>
      </w:tr>
      <w:tr w:rsidR="00A137A1" w:rsidRPr="00E77BC4" w:rsidTr="00FE3518">
        <w:tc>
          <w:tcPr>
            <w:tcW w:w="4590" w:type="dxa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E77BC4" w:rsidRDefault="00A137A1" w:rsidP="00A137A1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84-75</w:t>
            </w:r>
          </w:p>
        </w:tc>
        <w:tc>
          <w:tcPr>
            <w:tcW w:w="0" w:type="auto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E77BC4" w:rsidRDefault="00A137A1" w:rsidP="00A137A1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Добре</w:t>
            </w:r>
          </w:p>
        </w:tc>
      </w:tr>
      <w:tr w:rsidR="00A137A1" w:rsidRPr="00E77BC4" w:rsidTr="00FE3518">
        <w:tc>
          <w:tcPr>
            <w:tcW w:w="459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E77BC4" w:rsidRDefault="00A137A1" w:rsidP="00A137A1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74-65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E77BC4" w:rsidRDefault="00A137A1" w:rsidP="00A137A1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proofErr w:type="spellStart"/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Задовільно</w:t>
            </w:r>
            <w:proofErr w:type="spellEnd"/>
          </w:p>
        </w:tc>
      </w:tr>
      <w:tr w:rsidR="00A137A1" w:rsidRPr="00E77BC4" w:rsidTr="00FE3518">
        <w:tc>
          <w:tcPr>
            <w:tcW w:w="4590" w:type="dxa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E77BC4" w:rsidRDefault="00A137A1" w:rsidP="00A137A1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64-60</w:t>
            </w:r>
          </w:p>
        </w:tc>
        <w:tc>
          <w:tcPr>
            <w:tcW w:w="0" w:type="auto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E77BC4" w:rsidRDefault="00A137A1" w:rsidP="00A137A1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proofErr w:type="spellStart"/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Достатньо</w:t>
            </w:r>
            <w:proofErr w:type="spellEnd"/>
          </w:p>
        </w:tc>
      </w:tr>
      <w:tr w:rsidR="00A137A1" w:rsidRPr="00E77BC4" w:rsidTr="00FE3518">
        <w:tc>
          <w:tcPr>
            <w:tcW w:w="459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E77BC4" w:rsidRDefault="00A137A1" w:rsidP="00A137A1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proofErr w:type="spellStart"/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Менше</w:t>
            </w:r>
            <w:proofErr w:type="spellEnd"/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 xml:space="preserve"> 60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E77BC4" w:rsidRDefault="00A137A1" w:rsidP="00A137A1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proofErr w:type="spellStart"/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Незадовільно</w:t>
            </w:r>
            <w:proofErr w:type="spellEnd"/>
          </w:p>
        </w:tc>
      </w:tr>
      <w:tr w:rsidR="00A137A1" w:rsidRPr="00E77BC4" w:rsidTr="00FE3518">
        <w:tc>
          <w:tcPr>
            <w:tcW w:w="4590" w:type="dxa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E77BC4" w:rsidRDefault="00A137A1" w:rsidP="00A137A1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виконані</w:t>
            </w:r>
            <w:proofErr w:type="spellEnd"/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умови</w:t>
            </w:r>
            <w:proofErr w:type="spellEnd"/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 xml:space="preserve"> допуску</w:t>
            </w:r>
          </w:p>
        </w:tc>
        <w:tc>
          <w:tcPr>
            <w:tcW w:w="0" w:type="auto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137A1" w:rsidRPr="00E77BC4" w:rsidRDefault="00A137A1" w:rsidP="00A137A1">
            <w:pPr>
              <w:spacing w:after="0"/>
              <w:jc w:val="both"/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</w:pPr>
            <w:r w:rsidRPr="00E77BC4">
              <w:rPr>
                <w:rFonts w:asciiTheme="majorHAnsi" w:eastAsia="Times New Roman" w:hAnsiTheme="majorHAnsi" w:cs="Segoe UI"/>
                <w:sz w:val="28"/>
                <w:szCs w:val="28"/>
                <w:lang w:eastAsia="ru-RU"/>
              </w:rPr>
              <w:t>Не допущено</w:t>
            </w:r>
          </w:p>
        </w:tc>
      </w:tr>
    </w:tbl>
    <w:p w:rsidR="00FE6784" w:rsidRPr="00E77BC4" w:rsidRDefault="00FE6784" w:rsidP="00A137A1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3460F6" w:rsidRPr="00E77BC4" w:rsidRDefault="003460F6">
      <w:pPr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uk-UA" w:bidi="uk-UA"/>
        </w:rPr>
      </w:pPr>
      <w:r w:rsidRPr="00E77BC4">
        <w:rPr>
          <w:rFonts w:asciiTheme="majorHAnsi" w:hAnsiTheme="majorHAnsi"/>
          <w:sz w:val="28"/>
          <w:szCs w:val="28"/>
        </w:rPr>
        <w:br w:type="page"/>
      </w:r>
    </w:p>
    <w:p w:rsidR="003460F6" w:rsidRPr="00E77BC4" w:rsidRDefault="00E77BC4" w:rsidP="003460F6">
      <w:pPr>
        <w:spacing w:line="360" w:lineRule="auto"/>
        <w:ind w:firstLine="360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E77BC4">
        <w:rPr>
          <w:rFonts w:asciiTheme="majorHAnsi" w:hAnsiTheme="majorHAnsi"/>
          <w:b/>
          <w:sz w:val="28"/>
          <w:szCs w:val="28"/>
          <w:lang w:val="uk-UA"/>
        </w:rPr>
        <w:lastRenderedPageBreak/>
        <w:t>ПЕРЕЛІК ПИТАНЬ ДО ЗАЛІКУ (ЕКЗАМЕНУ):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Student life at the university.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E77BC4">
        <w:rPr>
          <w:rFonts w:asciiTheme="majorHAnsi" w:hAnsiTheme="majorHAnsi" w:cs="Arial"/>
          <w:sz w:val="28"/>
          <w:szCs w:val="28"/>
          <w:shd w:val="clear" w:color="auto" w:fill="FFFFFF"/>
        </w:rPr>
        <w:t>ScientificCirclesandStudentOrganisations</w:t>
      </w:r>
      <w:proofErr w:type="spellEnd"/>
      <w:r w:rsidRPr="00E77BC4">
        <w:rPr>
          <w:rFonts w:asciiTheme="majorHAnsi" w:hAnsiTheme="majorHAnsi"/>
          <w:sz w:val="28"/>
          <w:szCs w:val="28"/>
          <w:lang w:val="en-US"/>
        </w:rPr>
        <w:t>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Leisure activities of students.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Family and friends. Types of relationships.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Relationship circle: friends/acquaintances.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Family conflicts. Intergenerational conflict.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The new roles of men and women.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Inclusion in the world.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Inclusion in Ukraine.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Keys to the healthy lifestyle.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Famous people of sport.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Ukraine nowadays.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 xml:space="preserve">Great history for our Independence. 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Russian invasion in Ukraine.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Stands for Ukraine.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The greatest Ukrainians.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Sports</w:t>
      </w:r>
      <w:r w:rsidRPr="00E77BC4">
        <w:rPr>
          <w:rFonts w:asciiTheme="majorHAnsi" w:hAnsiTheme="majorHAnsi"/>
          <w:sz w:val="28"/>
          <w:szCs w:val="28"/>
        </w:rPr>
        <w:t>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Olympic Games.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Paralympics</w:t>
      </w:r>
      <w:r w:rsidRPr="00E77BC4">
        <w:rPr>
          <w:rFonts w:asciiTheme="majorHAnsi" w:hAnsiTheme="majorHAnsi"/>
          <w:sz w:val="28"/>
          <w:szCs w:val="28"/>
        </w:rPr>
        <w:t>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The most expressive records and the biggest problems in sport.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Common bad habits you need to break. Personal hygiene.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Healthy food.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Travel and tourism.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 xml:space="preserve">The world's best places to visit. 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Top challenges confronting Tourism and the Travel Industry.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Different types of travel.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The best country.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National stereotypes.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Foreign languages in our life. The spread of English in the world.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Ukraine in trends</w:t>
      </w:r>
      <w:r w:rsidRPr="00E77BC4">
        <w:rPr>
          <w:rFonts w:asciiTheme="majorHAnsi" w:hAnsiTheme="majorHAnsi"/>
          <w:sz w:val="28"/>
          <w:szCs w:val="28"/>
        </w:rPr>
        <w:t>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Problems and challenges in modern education</w:t>
      </w:r>
      <w:r w:rsidRPr="00E77BC4">
        <w:rPr>
          <w:rFonts w:asciiTheme="majorHAnsi" w:hAnsiTheme="majorHAnsi"/>
          <w:sz w:val="28"/>
          <w:szCs w:val="28"/>
        </w:rPr>
        <w:t>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Education in Ukraine.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Education in English-speaking countries.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Scientific community.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Science and technology.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Classical art movements.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lastRenderedPageBreak/>
        <w:t>Modern art movements.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Famous artist.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Music and society.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Rarest plants in the world 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Rarest animals in the world.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Rarest birds in the world.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Animal Rescue.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Globalization and Ecology.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Man-made disasters.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Info World.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Digital information world.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Internet.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Internet safety rules.</w:t>
      </w:r>
    </w:p>
    <w:p w:rsidR="003460F6" w:rsidRPr="00E77BC4" w:rsidRDefault="003460F6" w:rsidP="003460F6">
      <w:pPr>
        <w:pStyle w:val="a9"/>
        <w:numPr>
          <w:ilvl w:val="0"/>
          <w:numId w:val="8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E77BC4">
        <w:rPr>
          <w:rFonts w:asciiTheme="majorHAnsi" w:hAnsiTheme="majorHAnsi"/>
          <w:sz w:val="28"/>
          <w:szCs w:val="28"/>
          <w:lang w:val="en-US"/>
        </w:rPr>
        <w:t>Cyber security.</w:t>
      </w:r>
    </w:p>
    <w:p w:rsidR="003460F6" w:rsidRPr="00E77BC4" w:rsidRDefault="003460F6">
      <w:pPr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uk-UA" w:bidi="uk-UA"/>
        </w:rPr>
      </w:pPr>
      <w:r w:rsidRPr="00E77BC4">
        <w:rPr>
          <w:rFonts w:asciiTheme="majorHAnsi" w:hAnsiTheme="majorHAnsi"/>
          <w:sz w:val="28"/>
          <w:szCs w:val="28"/>
        </w:rPr>
        <w:br w:type="page"/>
      </w:r>
    </w:p>
    <w:p w:rsidR="00E77BC4" w:rsidRPr="00E77BC4" w:rsidRDefault="00E77BC4" w:rsidP="00E77BC4">
      <w:pPr>
        <w:pStyle w:val="Heading1"/>
        <w:tabs>
          <w:tab w:val="left" w:pos="0"/>
        </w:tabs>
        <w:spacing w:before="96" w:line="276" w:lineRule="auto"/>
        <w:ind w:left="0"/>
        <w:rPr>
          <w:rFonts w:asciiTheme="majorHAnsi" w:hAnsiTheme="majorHAnsi"/>
        </w:rPr>
      </w:pPr>
      <w:r w:rsidRPr="00E77BC4">
        <w:rPr>
          <w:rFonts w:asciiTheme="majorHAnsi" w:hAnsiTheme="majorHAnsi"/>
        </w:rPr>
        <w:lastRenderedPageBreak/>
        <w:t>АКАДЕМІЧНА</w:t>
      </w:r>
      <w:r w:rsidRPr="00E77BC4">
        <w:rPr>
          <w:rFonts w:asciiTheme="majorHAnsi" w:hAnsiTheme="majorHAnsi"/>
          <w:spacing w:val="-5"/>
        </w:rPr>
        <w:t xml:space="preserve"> </w:t>
      </w:r>
      <w:r w:rsidRPr="00E77BC4">
        <w:rPr>
          <w:rFonts w:asciiTheme="majorHAnsi" w:hAnsiTheme="majorHAnsi"/>
        </w:rPr>
        <w:t>ДОБРОЧЕСНІСТЬ</w:t>
      </w:r>
    </w:p>
    <w:p w:rsidR="00E77BC4" w:rsidRPr="00E77BC4" w:rsidRDefault="00E77BC4" w:rsidP="00E77BC4">
      <w:pPr>
        <w:pStyle w:val="a7"/>
        <w:tabs>
          <w:tab w:val="left" w:pos="0"/>
        </w:tabs>
        <w:spacing w:before="6" w:line="276" w:lineRule="auto"/>
        <w:ind w:left="0"/>
        <w:rPr>
          <w:rFonts w:asciiTheme="majorHAnsi" w:hAnsiTheme="majorHAnsi"/>
          <w:b/>
        </w:rPr>
      </w:pPr>
    </w:p>
    <w:p w:rsidR="00E77BC4" w:rsidRPr="00E77BC4" w:rsidRDefault="00E77BC4" w:rsidP="00E77BC4">
      <w:pPr>
        <w:pStyle w:val="a7"/>
        <w:tabs>
          <w:tab w:val="left" w:pos="0"/>
        </w:tabs>
        <w:spacing w:before="1" w:line="276" w:lineRule="auto"/>
        <w:ind w:left="0" w:firstLine="720"/>
        <w:jc w:val="both"/>
        <w:rPr>
          <w:rFonts w:asciiTheme="majorHAnsi" w:hAnsiTheme="majorHAnsi"/>
        </w:rPr>
      </w:pPr>
      <w:r w:rsidRPr="00E77BC4">
        <w:rPr>
          <w:rFonts w:asciiTheme="majorHAnsi" w:hAnsiTheme="majorHAnsi"/>
        </w:rPr>
        <w:t>Під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час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вивчення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навчальної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дисципліни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«</w:t>
      </w:r>
      <w:r w:rsidR="00125357">
        <w:rPr>
          <w:rFonts w:asciiTheme="majorHAnsi" w:hAnsiTheme="majorHAnsi"/>
        </w:rPr>
        <w:t>Іноземна мова</w:t>
      </w:r>
      <w:r w:rsidRPr="00E77BC4">
        <w:rPr>
          <w:rFonts w:asciiTheme="majorHAnsi" w:hAnsiTheme="majorHAnsi"/>
        </w:rPr>
        <w:t>» здобувач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вищої освіти першого (бакалаврського) рівня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повинен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знати,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що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її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викладання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ґрунтується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на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засадах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академічної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доброчесності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‒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сукупності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етичних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принципів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та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визначених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законом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правил,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якими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мають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керуватися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учасники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освітнього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процесу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під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час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  <w:spacing w:val="-1"/>
        </w:rPr>
        <w:t>навчання,</w:t>
      </w:r>
      <w:r w:rsidRPr="00E77BC4">
        <w:rPr>
          <w:rFonts w:asciiTheme="majorHAnsi" w:hAnsiTheme="majorHAnsi"/>
          <w:spacing w:val="-10"/>
        </w:rPr>
        <w:t xml:space="preserve"> </w:t>
      </w:r>
      <w:r w:rsidRPr="00E77BC4">
        <w:rPr>
          <w:rFonts w:asciiTheme="majorHAnsi" w:hAnsiTheme="majorHAnsi"/>
        </w:rPr>
        <w:t>викладання</w:t>
      </w:r>
      <w:r w:rsidRPr="00E77BC4">
        <w:rPr>
          <w:rFonts w:asciiTheme="majorHAnsi" w:hAnsiTheme="majorHAnsi"/>
          <w:spacing w:val="-10"/>
        </w:rPr>
        <w:t xml:space="preserve"> </w:t>
      </w:r>
      <w:r w:rsidRPr="00E77BC4">
        <w:rPr>
          <w:rFonts w:asciiTheme="majorHAnsi" w:hAnsiTheme="majorHAnsi"/>
        </w:rPr>
        <w:t>та</w:t>
      </w:r>
      <w:r w:rsidRPr="00E77BC4">
        <w:rPr>
          <w:rFonts w:asciiTheme="majorHAnsi" w:hAnsiTheme="majorHAnsi"/>
          <w:spacing w:val="-11"/>
        </w:rPr>
        <w:t xml:space="preserve"> </w:t>
      </w:r>
      <w:r w:rsidRPr="00E77BC4">
        <w:rPr>
          <w:rFonts w:asciiTheme="majorHAnsi" w:hAnsiTheme="majorHAnsi"/>
        </w:rPr>
        <w:t>провадження наукової</w:t>
      </w:r>
      <w:r w:rsidRPr="00E77BC4">
        <w:rPr>
          <w:rFonts w:asciiTheme="majorHAnsi" w:hAnsiTheme="majorHAnsi"/>
          <w:spacing w:val="-17"/>
        </w:rPr>
        <w:t xml:space="preserve"> </w:t>
      </w:r>
      <w:r w:rsidRPr="00E77BC4">
        <w:rPr>
          <w:rFonts w:asciiTheme="majorHAnsi" w:hAnsiTheme="majorHAnsi"/>
        </w:rPr>
        <w:t>(творчої)</w:t>
      </w:r>
      <w:r w:rsidRPr="00E77BC4">
        <w:rPr>
          <w:rFonts w:asciiTheme="majorHAnsi" w:hAnsiTheme="majorHAnsi"/>
          <w:spacing w:val="-14"/>
        </w:rPr>
        <w:t xml:space="preserve"> </w:t>
      </w:r>
      <w:r w:rsidRPr="00E77BC4">
        <w:rPr>
          <w:rFonts w:asciiTheme="majorHAnsi" w:hAnsiTheme="majorHAnsi"/>
        </w:rPr>
        <w:t>діяльності</w:t>
      </w:r>
      <w:r w:rsidRPr="00E77BC4">
        <w:rPr>
          <w:rFonts w:asciiTheme="majorHAnsi" w:hAnsiTheme="majorHAnsi"/>
          <w:spacing w:val="-16"/>
        </w:rPr>
        <w:t xml:space="preserve"> </w:t>
      </w:r>
      <w:r w:rsidRPr="00E77BC4">
        <w:rPr>
          <w:rFonts w:asciiTheme="majorHAnsi" w:hAnsiTheme="majorHAnsi"/>
        </w:rPr>
        <w:t>з</w:t>
      </w:r>
      <w:r w:rsidRPr="00E77BC4">
        <w:rPr>
          <w:rFonts w:asciiTheme="majorHAnsi" w:hAnsiTheme="majorHAnsi"/>
          <w:spacing w:val="-13"/>
        </w:rPr>
        <w:t xml:space="preserve"> </w:t>
      </w:r>
      <w:r w:rsidRPr="00E77BC4">
        <w:rPr>
          <w:rFonts w:asciiTheme="majorHAnsi" w:hAnsiTheme="majorHAnsi"/>
        </w:rPr>
        <w:t>метою</w:t>
      </w:r>
      <w:r w:rsidRPr="00E77BC4">
        <w:rPr>
          <w:rFonts w:asciiTheme="majorHAnsi" w:hAnsiTheme="majorHAnsi"/>
          <w:spacing w:val="-68"/>
        </w:rPr>
        <w:t xml:space="preserve"> </w:t>
      </w:r>
      <w:r w:rsidRPr="00E77BC4">
        <w:rPr>
          <w:rFonts w:asciiTheme="majorHAnsi" w:hAnsiTheme="majorHAnsi"/>
        </w:rPr>
        <w:t>забезпечення довіри до результатів навчання та/або наукових (творчих)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досягнень.</w:t>
      </w:r>
    </w:p>
    <w:p w:rsidR="00E77BC4" w:rsidRPr="00E77BC4" w:rsidRDefault="00E77BC4" w:rsidP="00E77BC4">
      <w:pPr>
        <w:pStyle w:val="a7"/>
        <w:tabs>
          <w:tab w:val="left" w:pos="0"/>
        </w:tabs>
        <w:spacing w:before="1" w:line="276" w:lineRule="auto"/>
        <w:ind w:left="0" w:firstLine="720"/>
        <w:jc w:val="both"/>
        <w:rPr>
          <w:rFonts w:asciiTheme="majorHAnsi" w:hAnsiTheme="majorHAnsi"/>
        </w:rPr>
      </w:pPr>
      <w:r w:rsidRPr="00E77BC4">
        <w:rPr>
          <w:rFonts w:asciiTheme="majorHAnsi" w:hAnsiTheme="majorHAnsi"/>
        </w:rPr>
        <w:t>Дотримання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академічної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доброчесності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здобувачами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вищої освіти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передбачає: самостійне виконання навчальних завдань, завдань поточного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та підсумкового контролю результатів навчання (для осіб з особливими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освітніми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потребами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ця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вимога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застосовується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з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урахуванням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їхніх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індивідуальних потреб і можливостей); посилання на джерела інформації у</w:t>
      </w:r>
      <w:r w:rsidRPr="00E77BC4">
        <w:rPr>
          <w:rFonts w:asciiTheme="majorHAnsi" w:hAnsiTheme="majorHAnsi"/>
          <w:spacing w:val="-67"/>
        </w:rPr>
        <w:t xml:space="preserve"> </w:t>
      </w:r>
      <w:r w:rsidRPr="00E77BC4">
        <w:rPr>
          <w:rFonts w:asciiTheme="majorHAnsi" w:hAnsiTheme="majorHAnsi"/>
        </w:rPr>
        <w:t>разі</w:t>
      </w:r>
      <w:r w:rsidRPr="00E77BC4">
        <w:rPr>
          <w:rFonts w:asciiTheme="majorHAnsi" w:hAnsiTheme="majorHAnsi"/>
          <w:spacing w:val="-14"/>
        </w:rPr>
        <w:t xml:space="preserve"> </w:t>
      </w:r>
      <w:r w:rsidRPr="00E77BC4">
        <w:rPr>
          <w:rFonts w:asciiTheme="majorHAnsi" w:hAnsiTheme="majorHAnsi"/>
        </w:rPr>
        <w:t>використання</w:t>
      </w:r>
      <w:r w:rsidRPr="00E77BC4">
        <w:rPr>
          <w:rFonts w:asciiTheme="majorHAnsi" w:hAnsiTheme="majorHAnsi"/>
          <w:spacing w:val="-8"/>
        </w:rPr>
        <w:t xml:space="preserve"> </w:t>
      </w:r>
      <w:r w:rsidRPr="00E77BC4">
        <w:rPr>
          <w:rFonts w:asciiTheme="majorHAnsi" w:hAnsiTheme="majorHAnsi"/>
        </w:rPr>
        <w:t>ідей,</w:t>
      </w:r>
      <w:r w:rsidRPr="00E77BC4">
        <w:rPr>
          <w:rFonts w:asciiTheme="majorHAnsi" w:hAnsiTheme="majorHAnsi"/>
          <w:spacing w:val="-12"/>
        </w:rPr>
        <w:t xml:space="preserve"> </w:t>
      </w:r>
      <w:r w:rsidRPr="00E77BC4">
        <w:rPr>
          <w:rFonts w:asciiTheme="majorHAnsi" w:hAnsiTheme="majorHAnsi"/>
        </w:rPr>
        <w:t>розробок,</w:t>
      </w:r>
      <w:r w:rsidRPr="00E77BC4">
        <w:rPr>
          <w:rFonts w:asciiTheme="majorHAnsi" w:hAnsiTheme="majorHAnsi"/>
          <w:spacing w:val="-12"/>
        </w:rPr>
        <w:t xml:space="preserve"> </w:t>
      </w:r>
      <w:r w:rsidRPr="00E77BC4">
        <w:rPr>
          <w:rFonts w:asciiTheme="majorHAnsi" w:hAnsiTheme="majorHAnsi"/>
        </w:rPr>
        <w:t>тверджень,</w:t>
      </w:r>
      <w:r w:rsidRPr="00E77BC4">
        <w:rPr>
          <w:rFonts w:asciiTheme="majorHAnsi" w:hAnsiTheme="majorHAnsi"/>
          <w:spacing w:val="-11"/>
        </w:rPr>
        <w:t xml:space="preserve"> </w:t>
      </w:r>
      <w:r w:rsidRPr="00E77BC4">
        <w:rPr>
          <w:rFonts w:asciiTheme="majorHAnsi" w:hAnsiTheme="majorHAnsi"/>
        </w:rPr>
        <w:t>відомостей;</w:t>
      </w:r>
      <w:r w:rsidRPr="00E77BC4">
        <w:rPr>
          <w:rFonts w:asciiTheme="majorHAnsi" w:hAnsiTheme="majorHAnsi"/>
          <w:spacing w:val="-14"/>
        </w:rPr>
        <w:t xml:space="preserve"> </w:t>
      </w:r>
      <w:r w:rsidRPr="00E77BC4">
        <w:rPr>
          <w:rFonts w:asciiTheme="majorHAnsi" w:hAnsiTheme="majorHAnsi"/>
        </w:rPr>
        <w:t>дотримання</w:t>
      </w:r>
      <w:r w:rsidRPr="00E77BC4">
        <w:rPr>
          <w:rFonts w:asciiTheme="majorHAnsi" w:hAnsiTheme="majorHAnsi"/>
          <w:spacing w:val="-12"/>
        </w:rPr>
        <w:t xml:space="preserve"> </w:t>
      </w:r>
      <w:r w:rsidRPr="00E77BC4">
        <w:rPr>
          <w:rFonts w:asciiTheme="majorHAnsi" w:hAnsiTheme="majorHAnsi"/>
        </w:rPr>
        <w:t>норм</w:t>
      </w:r>
      <w:r w:rsidRPr="00E77BC4">
        <w:rPr>
          <w:rFonts w:asciiTheme="majorHAnsi" w:hAnsiTheme="majorHAnsi"/>
          <w:spacing w:val="-67"/>
        </w:rPr>
        <w:t xml:space="preserve"> </w:t>
      </w:r>
      <w:r w:rsidRPr="00E77BC4">
        <w:rPr>
          <w:rFonts w:asciiTheme="majorHAnsi" w:hAnsiTheme="majorHAnsi"/>
        </w:rPr>
        <w:t>законодавства про авторське право і суміжні права; надання достовірної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інформації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про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результати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власної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(наукової,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творчої)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діяльності,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використані</w:t>
      </w:r>
      <w:r w:rsidRPr="00E77BC4">
        <w:rPr>
          <w:rFonts w:asciiTheme="majorHAnsi" w:hAnsiTheme="majorHAnsi"/>
          <w:spacing w:val="-3"/>
        </w:rPr>
        <w:t xml:space="preserve"> </w:t>
      </w:r>
      <w:r w:rsidRPr="00E77BC4">
        <w:rPr>
          <w:rFonts w:asciiTheme="majorHAnsi" w:hAnsiTheme="majorHAnsi"/>
        </w:rPr>
        <w:t>методики</w:t>
      </w:r>
      <w:r w:rsidRPr="00E77BC4">
        <w:rPr>
          <w:rFonts w:asciiTheme="majorHAnsi" w:hAnsiTheme="majorHAnsi"/>
          <w:spacing w:val="2"/>
        </w:rPr>
        <w:t xml:space="preserve"> </w:t>
      </w:r>
      <w:r w:rsidRPr="00E77BC4">
        <w:rPr>
          <w:rFonts w:asciiTheme="majorHAnsi" w:hAnsiTheme="majorHAnsi"/>
        </w:rPr>
        <w:t>досліджень</w:t>
      </w:r>
      <w:r w:rsidRPr="00E77BC4">
        <w:rPr>
          <w:rFonts w:asciiTheme="majorHAnsi" w:hAnsiTheme="majorHAnsi"/>
          <w:spacing w:val="6"/>
        </w:rPr>
        <w:t xml:space="preserve"> </w:t>
      </w:r>
      <w:r w:rsidRPr="00E77BC4">
        <w:rPr>
          <w:rFonts w:asciiTheme="majorHAnsi" w:hAnsiTheme="majorHAnsi"/>
        </w:rPr>
        <w:t>і</w:t>
      </w:r>
      <w:r w:rsidRPr="00E77BC4">
        <w:rPr>
          <w:rFonts w:asciiTheme="majorHAnsi" w:hAnsiTheme="majorHAnsi"/>
          <w:spacing w:val="-4"/>
        </w:rPr>
        <w:t xml:space="preserve"> </w:t>
      </w:r>
      <w:r w:rsidRPr="00E77BC4">
        <w:rPr>
          <w:rFonts w:asciiTheme="majorHAnsi" w:hAnsiTheme="majorHAnsi"/>
        </w:rPr>
        <w:t>джерела</w:t>
      </w:r>
      <w:r w:rsidRPr="00E77BC4">
        <w:rPr>
          <w:rFonts w:asciiTheme="majorHAnsi" w:hAnsiTheme="majorHAnsi"/>
          <w:spacing w:val="-2"/>
        </w:rPr>
        <w:t xml:space="preserve"> </w:t>
      </w:r>
      <w:r w:rsidRPr="00E77BC4">
        <w:rPr>
          <w:rFonts w:asciiTheme="majorHAnsi" w:hAnsiTheme="majorHAnsi"/>
        </w:rPr>
        <w:t>інформації.</w:t>
      </w:r>
    </w:p>
    <w:p w:rsidR="00E77BC4" w:rsidRPr="00E77BC4" w:rsidRDefault="00E77BC4" w:rsidP="00E77BC4">
      <w:pPr>
        <w:pStyle w:val="a7"/>
        <w:tabs>
          <w:tab w:val="left" w:pos="0"/>
        </w:tabs>
        <w:spacing w:line="276" w:lineRule="auto"/>
        <w:ind w:left="0" w:firstLine="720"/>
        <w:jc w:val="both"/>
        <w:rPr>
          <w:rFonts w:asciiTheme="majorHAnsi" w:hAnsiTheme="majorHAnsi"/>
        </w:rPr>
      </w:pPr>
      <w:r w:rsidRPr="00E77BC4">
        <w:rPr>
          <w:rFonts w:asciiTheme="majorHAnsi" w:hAnsiTheme="majorHAnsi"/>
          <w:b/>
        </w:rPr>
        <w:t xml:space="preserve">Порушеннями </w:t>
      </w:r>
      <w:r w:rsidRPr="00E77BC4">
        <w:rPr>
          <w:rFonts w:asciiTheme="majorHAnsi" w:hAnsiTheme="majorHAnsi"/>
        </w:rPr>
        <w:t>академічної доброчесності вважаються: академічний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плагіат,</w:t>
      </w:r>
      <w:r w:rsidRPr="00E77BC4">
        <w:rPr>
          <w:rFonts w:asciiTheme="majorHAnsi" w:hAnsiTheme="majorHAnsi"/>
          <w:spacing w:val="1"/>
        </w:rPr>
        <w:t xml:space="preserve"> </w:t>
      </w:r>
      <w:proofErr w:type="spellStart"/>
      <w:r w:rsidRPr="00E77BC4">
        <w:rPr>
          <w:rFonts w:asciiTheme="majorHAnsi" w:hAnsiTheme="majorHAnsi"/>
        </w:rPr>
        <w:t>самоплагіат</w:t>
      </w:r>
      <w:proofErr w:type="spellEnd"/>
      <w:r w:rsidRPr="00E77BC4">
        <w:rPr>
          <w:rFonts w:asciiTheme="majorHAnsi" w:hAnsiTheme="majorHAnsi"/>
        </w:rPr>
        <w:t>,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фабрикація,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фальсифікація,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списування,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обман,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хабарництво,</w:t>
      </w:r>
      <w:r w:rsidRPr="00E77BC4">
        <w:rPr>
          <w:rFonts w:asciiTheme="majorHAnsi" w:hAnsiTheme="majorHAnsi"/>
          <w:spacing w:val="5"/>
        </w:rPr>
        <w:t xml:space="preserve"> </w:t>
      </w:r>
      <w:r w:rsidRPr="00E77BC4">
        <w:rPr>
          <w:rFonts w:asciiTheme="majorHAnsi" w:hAnsiTheme="majorHAnsi"/>
        </w:rPr>
        <w:t>необ’єктивне</w:t>
      </w:r>
      <w:r w:rsidRPr="00E77BC4">
        <w:rPr>
          <w:rFonts w:asciiTheme="majorHAnsi" w:hAnsiTheme="majorHAnsi"/>
          <w:spacing w:val="4"/>
        </w:rPr>
        <w:t xml:space="preserve"> </w:t>
      </w:r>
      <w:r w:rsidRPr="00E77BC4">
        <w:rPr>
          <w:rFonts w:asciiTheme="majorHAnsi" w:hAnsiTheme="majorHAnsi"/>
        </w:rPr>
        <w:t>оцінювання.</w:t>
      </w:r>
    </w:p>
    <w:p w:rsidR="00E77BC4" w:rsidRPr="00E77BC4" w:rsidRDefault="00E77BC4" w:rsidP="00E77BC4">
      <w:pPr>
        <w:pStyle w:val="a7"/>
        <w:tabs>
          <w:tab w:val="left" w:pos="0"/>
        </w:tabs>
        <w:spacing w:line="276" w:lineRule="auto"/>
        <w:ind w:left="0" w:firstLine="720"/>
        <w:jc w:val="both"/>
        <w:rPr>
          <w:rFonts w:asciiTheme="majorHAnsi" w:hAnsiTheme="majorHAnsi"/>
        </w:rPr>
      </w:pPr>
      <w:r w:rsidRPr="00E77BC4">
        <w:rPr>
          <w:rFonts w:asciiTheme="majorHAnsi" w:hAnsiTheme="majorHAnsi"/>
        </w:rPr>
        <w:t>За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порушення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академічної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доброчесності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здобувачі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можуть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бути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притягнені до такої академічної відповідальності: повторне проходження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оцінювання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(контрольна робота,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екзамен тощо); повторне проходження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відповідного</w:t>
      </w:r>
      <w:r w:rsidRPr="00E77BC4">
        <w:rPr>
          <w:rFonts w:asciiTheme="majorHAnsi" w:hAnsiTheme="majorHAnsi"/>
          <w:spacing w:val="-1"/>
        </w:rPr>
        <w:t xml:space="preserve"> </w:t>
      </w:r>
      <w:r w:rsidRPr="00E77BC4">
        <w:rPr>
          <w:rFonts w:asciiTheme="majorHAnsi" w:hAnsiTheme="majorHAnsi"/>
        </w:rPr>
        <w:t>освітнього компонента</w:t>
      </w:r>
      <w:r w:rsidRPr="00E77BC4">
        <w:rPr>
          <w:rFonts w:asciiTheme="majorHAnsi" w:hAnsiTheme="majorHAnsi"/>
          <w:spacing w:val="3"/>
        </w:rPr>
        <w:t xml:space="preserve"> </w:t>
      </w:r>
      <w:r w:rsidRPr="00E77BC4">
        <w:rPr>
          <w:rFonts w:asciiTheme="majorHAnsi" w:hAnsiTheme="majorHAnsi"/>
        </w:rPr>
        <w:t>освітньої</w:t>
      </w:r>
      <w:r w:rsidRPr="00E77BC4">
        <w:rPr>
          <w:rFonts w:asciiTheme="majorHAnsi" w:hAnsiTheme="majorHAnsi"/>
          <w:spacing w:val="1"/>
        </w:rPr>
        <w:t xml:space="preserve"> </w:t>
      </w:r>
      <w:r w:rsidRPr="00E77BC4">
        <w:rPr>
          <w:rFonts w:asciiTheme="majorHAnsi" w:hAnsiTheme="majorHAnsi"/>
        </w:rPr>
        <w:t>програми.</w:t>
      </w:r>
    </w:p>
    <w:p w:rsidR="00E77BC4" w:rsidRPr="00E77BC4" w:rsidRDefault="00E77BC4" w:rsidP="00E77BC4">
      <w:pPr>
        <w:tabs>
          <w:tab w:val="left" w:pos="0"/>
        </w:tabs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uk-UA" w:bidi="uk-UA"/>
        </w:rPr>
      </w:pPr>
      <w:r w:rsidRPr="00125357">
        <w:rPr>
          <w:rFonts w:asciiTheme="majorHAnsi" w:hAnsiTheme="majorHAnsi"/>
          <w:sz w:val="28"/>
          <w:szCs w:val="28"/>
          <w:lang w:val="uk-UA"/>
        </w:rPr>
        <w:br w:type="page"/>
      </w:r>
    </w:p>
    <w:p w:rsidR="003460F6" w:rsidRPr="00E77BC4" w:rsidRDefault="00E77BC4" w:rsidP="003460F6">
      <w:pPr>
        <w:pStyle w:val="11"/>
        <w:tabs>
          <w:tab w:val="left" w:pos="1273"/>
          <w:tab w:val="left" w:pos="1274"/>
        </w:tabs>
        <w:ind w:left="0" w:right="425"/>
        <w:jc w:val="center"/>
        <w:rPr>
          <w:rFonts w:asciiTheme="majorHAnsi" w:hAnsiTheme="majorHAnsi"/>
        </w:rPr>
      </w:pPr>
      <w:r w:rsidRPr="00E77BC4">
        <w:rPr>
          <w:rFonts w:asciiTheme="majorHAnsi" w:hAnsiTheme="majorHAnsi"/>
        </w:rPr>
        <w:lastRenderedPageBreak/>
        <w:t>РЕКОМЕНДОВАНА ЛІТЕРАТУРА</w:t>
      </w:r>
    </w:p>
    <w:p w:rsidR="003460F6" w:rsidRPr="00E77BC4" w:rsidRDefault="003460F6" w:rsidP="003460F6">
      <w:pPr>
        <w:pStyle w:val="a7"/>
        <w:spacing w:before="1"/>
        <w:ind w:left="0" w:right="425"/>
        <w:jc w:val="center"/>
        <w:rPr>
          <w:rFonts w:asciiTheme="majorHAnsi" w:hAnsiTheme="majorHAnsi"/>
          <w:b/>
        </w:rPr>
      </w:pPr>
    </w:p>
    <w:p w:rsidR="003460F6" w:rsidRPr="00E77BC4" w:rsidRDefault="003460F6" w:rsidP="003460F6">
      <w:pPr>
        <w:pStyle w:val="21"/>
        <w:spacing w:line="276" w:lineRule="auto"/>
        <w:ind w:left="0" w:right="425"/>
        <w:jc w:val="center"/>
        <w:rPr>
          <w:rFonts w:asciiTheme="majorHAnsi" w:hAnsiTheme="majorHAnsi"/>
          <w:i w:val="0"/>
        </w:rPr>
      </w:pPr>
      <w:r w:rsidRPr="00E77BC4">
        <w:rPr>
          <w:rFonts w:asciiTheme="majorHAnsi" w:hAnsiTheme="majorHAnsi"/>
          <w:i w:val="0"/>
        </w:rPr>
        <w:t>Основна:</w:t>
      </w:r>
    </w:p>
    <w:p w:rsidR="003460F6" w:rsidRPr="00E77BC4" w:rsidRDefault="003460F6" w:rsidP="003460F6">
      <w:pPr>
        <w:pStyle w:val="a7"/>
        <w:numPr>
          <w:ilvl w:val="0"/>
          <w:numId w:val="7"/>
        </w:numPr>
        <w:tabs>
          <w:tab w:val="left" w:pos="0"/>
        </w:tabs>
        <w:spacing w:line="276" w:lineRule="auto"/>
        <w:ind w:left="0" w:right="-1" w:firstLine="709"/>
        <w:jc w:val="both"/>
        <w:rPr>
          <w:rFonts w:asciiTheme="majorHAnsi" w:hAnsiTheme="majorHAnsi"/>
          <w:b/>
        </w:rPr>
      </w:pPr>
      <w:proofErr w:type="spellStart"/>
      <w:r w:rsidRPr="00E77BC4">
        <w:rPr>
          <w:rFonts w:asciiTheme="majorHAnsi" w:hAnsiTheme="majorHAnsi"/>
          <w:lang w:val="en-US"/>
        </w:rPr>
        <w:t>A.Clare</w:t>
      </w:r>
      <w:proofErr w:type="spellEnd"/>
      <w:r w:rsidRPr="00E77BC4">
        <w:rPr>
          <w:rFonts w:asciiTheme="majorHAnsi" w:hAnsiTheme="majorHAnsi"/>
          <w:lang w:val="en-US"/>
        </w:rPr>
        <w:t xml:space="preserve">, </w:t>
      </w:r>
      <w:proofErr w:type="spellStart"/>
      <w:r w:rsidRPr="00E77BC4">
        <w:rPr>
          <w:rFonts w:asciiTheme="majorHAnsi" w:hAnsiTheme="majorHAnsi"/>
          <w:lang w:val="en-US"/>
        </w:rPr>
        <w:t>J.J.Wilson</w:t>
      </w:r>
      <w:r w:rsidRPr="00E77BC4">
        <w:rPr>
          <w:rFonts w:asciiTheme="majorHAnsi" w:hAnsiTheme="majorHAnsi"/>
        </w:rPr>
        <w:t>.SpeakOut</w:t>
      </w:r>
      <w:proofErr w:type="spellEnd"/>
      <w:r w:rsidRPr="00E77BC4">
        <w:rPr>
          <w:rFonts w:asciiTheme="majorHAnsi" w:hAnsiTheme="majorHAnsi"/>
        </w:rPr>
        <w:t>. 2</w:t>
      </w:r>
      <w:r w:rsidRPr="00E77BC4">
        <w:rPr>
          <w:rFonts w:asciiTheme="majorHAnsi" w:hAnsiTheme="majorHAnsi"/>
          <w:vertAlign w:val="superscript"/>
        </w:rPr>
        <w:t>nd</w:t>
      </w:r>
      <w:r w:rsidRPr="00E77BC4">
        <w:rPr>
          <w:rFonts w:asciiTheme="majorHAnsi" w:hAnsiTheme="majorHAnsi"/>
        </w:rPr>
        <w:t xml:space="preserve">Edition </w:t>
      </w:r>
      <w:proofErr w:type="spellStart"/>
      <w:r w:rsidRPr="00E77BC4">
        <w:rPr>
          <w:rFonts w:asciiTheme="majorHAnsi" w:hAnsiTheme="majorHAnsi"/>
        </w:rPr>
        <w:t>Intermediate</w:t>
      </w:r>
      <w:proofErr w:type="spellEnd"/>
      <w:r w:rsidRPr="00E77BC4">
        <w:rPr>
          <w:rFonts w:asciiTheme="majorHAnsi" w:hAnsiTheme="majorHAnsi"/>
        </w:rPr>
        <w:t xml:space="preserve"> </w:t>
      </w:r>
      <w:proofErr w:type="spellStart"/>
      <w:r w:rsidRPr="00E77BC4">
        <w:rPr>
          <w:rFonts w:asciiTheme="majorHAnsi" w:hAnsiTheme="majorHAnsi"/>
        </w:rPr>
        <w:t>Plus</w:t>
      </w:r>
      <w:proofErr w:type="spellEnd"/>
      <w:r w:rsidRPr="00E77BC4">
        <w:rPr>
          <w:rFonts w:asciiTheme="majorHAnsi" w:hAnsiTheme="majorHAnsi"/>
        </w:rPr>
        <w:t>.</w:t>
      </w:r>
      <w:r w:rsidRPr="00E77BC4">
        <w:rPr>
          <w:rFonts w:asciiTheme="majorHAnsi" w:hAnsiTheme="majorHAnsi"/>
          <w:lang w:val="en-US"/>
        </w:rPr>
        <w:t xml:space="preserve"> Pearson Longman, 2020. 144 p.</w:t>
      </w:r>
    </w:p>
    <w:p w:rsidR="003460F6" w:rsidRPr="00E77BC4" w:rsidRDefault="003460F6" w:rsidP="003460F6">
      <w:pPr>
        <w:pStyle w:val="a7"/>
        <w:numPr>
          <w:ilvl w:val="0"/>
          <w:numId w:val="7"/>
        </w:numPr>
        <w:tabs>
          <w:tab w:val="left" w:pos="0"/>
        </w:tabs>
        <w:spacing w:line="276" w:lineRule="auto"/>
        <w:ind w:left="0" w:right="-1" w:firstLine="709"/>
        <w:jc w:val="both"/>
        <w:rPr>
          <w:rFonts w:asciiTheme="majorHAnsi" w:hAnsiTheme="majorHAnsi"/>
          <w:b/>
        </w:rPr>
      </w:pPr>
      <w:proofErr w:type="spellStart"/>
      <w:r w:rsidRPr="00E77BC4">
        <w:rPr>
          <w:rFonts w:asciiTheme="majorHAnsi" w:hAnsiTheme="majorHAnsi"/>
          <w:lang w:val="en-US"/>
        </w:rPr>
        <w:t>F.Eales</w:t>
      </w:r>
      <w:proofErr w:type="spellEnd"/>
      <w:r w:rsidRPr="00E77BC4">
        <w:rPr>
          <w:rFonts w:asciiTheme="majorHAnsi" w:hAnsiTheme="majorHAnsi"/>
          <w:lang w:val="en-US"/>
        </w:rPr>
        <w:t xml:space="preserve">, </w:t>
      </w:r>
      <w:proofErr w:type="spellStart"/>
      <w:r w:rsidRPr="00E77BC4">
        <w:rPr>
          <w:rFonts w:asciiTheme="majorHAnsi" w:hAnsiTheme="majorHAnsi"/>
          <w:lang w:val="en-US"/>
        </w:rPr>
        <w:t>S.Oakes</w:t>
      </w:r>
      <w:proofErr w:type="spellEnd"/>
      <w:r w:rsidRPr="00E77BC4">
        <w:rPr>
          <w:rFonts w:asciiTheme="majorHAnsi" w:hAnsiTheme="majorHAnsi"/>
        </w:rPr>
        <w:t xml:space="preserve">. </w:t>
      </w:r>
      <w:proofErr w:type="spellStart"/>
      <w:r w:rsidRPr="00E77BC4">
        <w:rPr>
          <w:rFonts w:asciiTheme="majorHAnsi" w:hAnsiTheme="majorHAnsi"/>
        </w:rPr>
        <w:t>SpeakOut</w:t>
      </w:r>
      <w:proofErr w:type="spellEnd"/>
      <w:r w:rsidRPr="00E77BC4">
        <w:rPr>
          <w:rFonts w:asciiTheme="majorHAnsi" w:hAnsiTheme="majorHAnsi"/>
        </w:rPr>
        <w:t>. 2</w:t>
      </w:r>
      <w:r w:rsidRPr="00E77BC4">
        <w:rPr>
          <w:rFonts w:asciiTheme="majorHAnsi" w:hAnsiTheme="majorHAnsi"/>
          <w:vertAlign w:val="superscript"/>
        </w:rPr>
        <w:t>nd</w:t>
      </w:r>
      <w:r w:rsidRPr="00E77BC4">
        <w:rPr>
          <w:rFonts w:asciiTheme="majorHAnsi" w:hAnsiTheme="majorHAnsi"/>
        </w:rPr>
        <w:t xml:space="preserve">Edition </w:t>
      </w:r>
      <w:r w:rsidRPr="00E77BC4">
        <w:rPr>
          <w:rFonts w:asciiTheme="majorHAnsi" w:hAnsiTheme="majorHAnsi"/>
          <w:lang w:val="en-US"/>
        </w:rPr>
        <w:t>Advanced</w:t>
      </w:r>
      <w:r w:rsidRPr="00E77BC4">
        <w:rPr>
          <w:rFonts w:asciiTheme="majorHAnsi" w:hAnsiTheme="majorHAnsi"/>
        </w:rPr>
        <w:t xml:space="preserve"> </w:t>
      </w:r>
      <w:proofErr w:type="spellStart"/>
      <w:r w:rsidRPr="00E77BC4">
        <w:rPr>
          <w:rFonts w:asciiTheme="majorHAnsi" w:hAnsiTheme="majorHAnsi"/>
        </w:rPr>
        <w:t>Plus</w:t>
      </w:r>
      <w:proofErr w:type="spellEnd"/>
      <w:r w:rsidRPr="00E77BC4">
        <w:rPr>
          <w:rFonts w:asciiTheme="majorHAnsi" w:hAnsiTheme="majorHAnsi"/>
        </w:rPr>
        <w:t>.</w:t>
      </w:r>
      <w:r w:rsidRPr="00E77BC4">
        <w:rPr>
          <w:rFonts w:asciiTheme="majorHAnsi" w:hAnsiTheme="majorHAnsi"/>
          <w:lang w:val="en-US"/>
        </w:rPr>
        <w:t xml:space="preserve"> Pearson Longman, 2020. 144 p.</w:t>
      </w:r>
    </w:p>
    <w:p w:rsidR="003460F6" w:rsidRPr="00E77BC4" w:rsidRDefault="003460F6" w:rsidP="003460F6">
      <w:pPr>
        <w:pStyle w:val="a7"/>
        <w:numPr>
          <w:ilvl w:val="0"/>
          <w:numId w:val="7"/>
        </w:numPr>
        <w:tabs>
          <w:tab w:val="left" w:pos="0"/>
        </w:tabs>
        <w:spacing w:line="276" w:lineRule="auto"/>
        <w:ind w:left="0" w:right="-1" w:firstLine="709"/>
        <w:jc w:val="both"/>
        <w:rPr>
          <w:rFonts w:asciiTheme="majorHAnsi" w:hAnsiTheme="majorHAnsi"/>
          <w:b/>
        </w:rPr>
      </w:pPr>
      <w:proofErr w:type="spellStart"/>
      <w:r w:rsidRPr="00E77BC4">
        <w:rPr>
          <w:rFonts w:asciiTheme="majorHAnsi" w:hAnsiTheme="majorHAnsi"/>
        </w:rPr>
        <w:t>Шотова-Ніколаєнко</w:t>
      </w:r>
      <w:proofErr w:type="spellEnd"/>
      <w:r w:rsidRPr="00E77BC4">
        <w:rPr>
          <w:rFonts w:asciiTheme="majorHAnsi" w:hAnsiTheme="majorHAnsi"/>
        </w:rPr>
        <w:t xml:space="preserve"> Г.В., </w:t>
      </w:r>
      <w:proofErr w:type="spellStart"/>
      <w:r w:rsidRPr="00E77BC4">
        <w:rPr>
          <w:rFonts w:asciiTheme="majorHAnsi" w:hAnsiTheme="majorHAnsi"/>
        </w:rPr>
        <w:t>Куделіна</w:t>
      </w:r>
      <w:proofErr w:type="spellEnd"/>
      <w:r w:rsidRPr="00E77BC4">
        <w:rPr>
          <w:rFonts w:asciiTheme="majorHAnsi" w:hAnsiTheme="majorHAnsi"/>
        </w:rPr>
        <w:t xml:space="preserve"> О.Ю., Іванченко А.В., Попович І.І., Баєва В.М., Янко І.Б. Навчальний посібник з англійської мови для студентів 1 курсу усіх спеціальностей. Одеса :ОДЕКУ, 2019. 211 с.</w:t>
      </w:r>
    </w:p>
    <w:p w:rsidR="003460F6" w:rsidRPr="00E77BC4" w:rsidRDefault="003460F6" w:rsidP="003460F6">
      <w:pPr>
        <w:pStyle w:val="a7"/>
        <w:tabs>
          <w:tab w:val="left" w:pos="0"/>
        </w:tabs>
        <w:spacing w:line="276" w:lineRule="auto"/>
        <w:ind w:left="0" w:right="462"/>
        <w:jc w:val="center"/>
        <w:rPr>
          <w:rFonts w:asciiTheme="majorHAnsi" w:hAnsiTheme="majorHAnsi"/>
          <w:b/>
        </w:rPr>
      </w:pPr>
      <w:r w:rsidRPr="00E77BC4">
        <w:rPr>
          <w:rFonts w:asciiTheme="majorHAnsi" w:hAnsiTheme="majorHAnsi"/>
          <w:b/>
        </w:rPr>
        <w:t>Додаткова:</w:t>
      </w:r>
    </w:p>
    <w:p w:rsidR="003460F6" w:rsidRPr="00E77BC4" w:rsidRDefault="003460F6" w:rsidP="003460F6">
      <w:pPr>
        <w:pStyle w:val="a7"/>
        <w:tabs>
          <w:tab w:val="left" w:pos="709"/>
        </w:tabs>
        <w:spacing w:line="276" w:lineRule="auto"/>
        <w:ind w:left="0" w:right="-1" w:firstLine="709"/>
        <w:jc w:val="both"/>
        <w:rPr>
          <w:rFonts w:asciiTheme="majorHAnsi" w:hAnsiTheme="majorHAnsi"/>
        </w:rPr>
      </w:pPr>
      <w:r w:rsidRPr="00E77BC4">
        <w:rPr>
          <w:rFonts w:asciiTheme="majorHAnsi" w:hAnsiTheme="majorHAnsi"/>
        </w:rPr>
        <w:t xml:space="preserve">1. </w:t>
      </w:r>
      <w:proofErr w:type="spellStart"/>
      <w:r w:rsidRPr="00E77BC4">
        <w:rPr>
          <w:rFonts w:asciiTheme="majorHAnsi" w:hAnsiTheme="majorHAnsi"/>
        </w:rPr>
        <w:t>English</w:t>
      </w:r>
      <w:proofErr w:type="spellEnd"/>
      <w:r w:rsidRPr="00E77BC4">
        <w:rPr>
          <w:rFonts w:asciiTheme="majorHAnsi" w:hAnsiTheme="majorHAnsi"/>
        </w:rPr>
        <w:t xml:space="preserve"> </w:t>
      </w:r>
      <w:proofErr w:type="spellStart"/>
      <w:r w:rsidRPr="00E77BC4">
        <w:rPr>
          <w:rFonts w:asciiTheme="majorHAnsi" w:hAnsiTheme="majorHAnsi"/>
        </w:rPr>
        <w:t>for</w:t>
      </w:r>
      <w:proofErr w:type="spellEnd"/>
      <w:r w:rsidRPr="00E77BC4">
        <w:rPr>
          <w:rFonts w:asciiTheme="majorHAnsi" w:hAnsiTheme="majorHAnsi"/>
        </w:rPr>
        <w:t xml:space="preserve"> </w:t>
      </w:r>
      <w:proofErr w:type="spellStart"/>
      <w:r w:rsidRPr="00E77BC4">
        <w:rPr>
          <w:rFonts w:asciiTheme="majorHAnsi" w:hAnsiTheme="majorHAnsi"/>
        </w:rPr>
        <w:t>Current</w:t>
      </w:r>
      <w:proofErr w:type="spellEnd"/>
      <w:r w:rsidRPr="00E77BC4">
        <w:rPr>
          <w:rFonts w:asciiTheme="majorHAnsi" w:hAnsiTheme="majorHAnsi"/>
        </w:rPr>
        <w:t xml:space="preserve"> </w:t>
      </w:r>
      <w:proofErr w:type="spellStart"/>
      <w:r w:rsidRPr="00E77BC4">
        <w:rPr>
          <w:rFonts w:asciiTheme="majorHAnsi" w:hAnsiTheme="majorHAnsi"/>
        </w:rPr>
        <w:t>Communication</w:t>
      </w:r>
      <w:proofErr w:type="spellEnd"/>
      <w:r w:rsidRPr="00E77BC4">
        <w:rPr>
          <w:rFonts w:asciiTheme="majorHAnsi" w:hAnsiTheme="majorHAnsi"/>
        </w:rPr>
        <w:t xml:space="preserve"> </w:t>
      </w:r>
      <w:proofErr w:type="spellStart"/>
      <w:r w:rsidRPr="00E77BC4">
        <w:rPr>
          <w:rFonts w:asciiTheme="majorHAnsi" w:hAnsiTheme="majorHAnsi"/>
        </w:rPr>
        <w:t>and</w:t>
      </w:r>
      <w:proofErr w:type="spellEnd"/>
      <w:r w:rsidRPr="00E77BC4">
        <w:rPr>
          <w:rFonts w:asciiTheme="majorHAnsi" w:hAnsiTheme="majorHAnsi"/>
        </w:rPr>
        <w:t xml:space="preserve"> Job-Related </w:t>
      </w:r>
      <w:proofErr w:type="spellStart"/>
      <w:r w:rsidRPr="00E77BC4">
        <w:rPr>
          <w:rFonts w:asciiTheme="majorHAnsi" w:hAnsiTheme="majorHAnsi"/>
        </w:rPr>
        <w:t>Areas</w:t>
      </w:r>
      <w:proofErr w:type="spellEnd"/>
      <w:r w:rsidRPr="00E77BC4">
        <w:rPr>
          <w:rFonts w:asciiTheme="majorHAnsi" w:hAnsiTheme="majorHAnsi"/>
        </w:rPr>
        <w:t xml:space="preserve">: навчальний посібник з англійської мови для студентів </w:t>
      </w:r>
      <w:proofErr w:type="spellStart"/>
      <w:r w:rsidRPr="00E77BC4">
        <w:rPr>
          <w:rFonts w:asciiTheme="majorHAnsi" w:hAnsiTheme="majorHAnsi"/>
        </w:rPr>
        <w:t>нефахових</w:t>
      </w:r>
      <w:proofErr w:type="spellEnd"/>
      <w:r w:rsidRPr="00E77BC4">
        <w:rPr>
          <w:rFonts w:asciiTheme="majorHAnsi" w:hAnsiTheme="majorHAnsi"/>
        </w:rPr>
        <w:t xml:space="preserve"> спеціальностей / укладачі: А.О. Трофименко, Н.А. </w:t>
      </w:r>
      <w:proofErr w:type="spellStart"/>
      <w:r w:rsidRPr="00E77BC4">
        <w:rPr>
          <w:rFonts w:asciiTheme="majorHAnsi" w:hAnsiTheme="majorHAnsi"/>
        </w:rPr>
        <w:t>Глушковецька</w:t>
      </w:r>
      <w:proofErr w:type="spellEnd"/>
      <w:r w:rsidRPr="00E77BC4">
        <w:rPr>
          <w:rFonts w:asciiTheme="majorHAnsi" w:hAnsiTheme="majorHAnsi"/>
        </w:rPr>
        <w:t xml:space="preserve">, А.В. </w:t>
      </w:r>
      <w:proofErr w:type="spellStart"/>
      <w:r w:rsidRPr="00E77BC4">
        <w:rPr>
          <w:rFonts w:asciiTheme="majorHAnsi" w:hAnsiTheme="majorHAnsi"/>
        </w:rPr>
        <w:t>Дубінська</w:t>
      </w:r>
      <w:proofErr w:type="spellEnd"/>
      <w:r w:rsidRPr="00E77BC4">
        <w:rPr>
          <w:rFonts w:asciiTheme="majorHAnsi" w:hAnsiTheme="majorHAnsi"/>
        </w:rPr>
        <w:t xml:space="preserve">, А.А. Крук, О.О. </w:t>
      </w:r>
      <w:proofErr w:type="spellStart"/>
      <w:r w:rsidRPr="00E77BC4">
        <w:rPr>
          <w:rFonts w:asciiTheme="majorHAnsi" w:hAnsiTheme="majorHAnsi"/>
        </w:rPr>
        <w:t>Попадинець</w:t>
      </w:r>
      <w:proofErr w:type="spellEnd"/>
      <w:r w:rsidRPr="00E77BC4">
        <w:rPr>
          <w:rFonts w:asciiTheme="majorHAnsi" w:hAnsiTheme="majorHAnsi"/>
        </w:rPr>
        <w:t>. Кам’янець-Подільський : ТОВ «Друкарня «Рута», 2021. 242 c.</w:t>
      </w:r>
    </w:p>
    <w:p w:rsidR="003460F6" w:rsidRPr="00E77BC4" w:rsidRDefault="003460F6" w:rsidP="003460F6">
      <w:pPr>
        <w:pStyle w:val="a7"/>
        <w:tabs>
          <w:tab w:val="left" w:pos="709"/>
        </w:tabs>
        <w:spacing w:line="276" w:lineRule="auto"/>
        <w:ind w:left="0" w:right="-1" w:firstLine="709"/>
        <w:jc w:val="both"/>
        <w:rPr>
          <w:rFonts w:asciiTheme="majorHAnsi" w:hAnsiTheme="majorHAnsi"/>
        </w:rPr>
      </w:pPr>
      <w:r w:rsidRPr="00E77BC4">
        <w:rPr>
          <w:rFonts w:asciiTheme="majorHAnsi" w:hAnsiTheme="majorHAnsi"/>
        </w:rPr>
        <w:t xml:space="preserve">2. </w:t>
      </w:r>
      <w:proofErr w:type="spellStart"/>
      <w:r w:rsidRPr="00E77BC4">
        <w:rPr>
          <w:rFonts w:asciiTheme="majorHAnsi" w:hAnsiTheme="majorHAnsi"/>
        </w:rPr>
        <w:t>Guide</w:t>
      </w:r>
      <w:proofErr w:type="spellEnd"/>
      <w:r w:rsidRPr="00E77BC4">
        <w:rPr>
          <w:rFonts w:asciiTheme="majorHAnsi" w:hAnsiTheme="majorHAnsi"/>
        </w:rPr>
        <w:t xml:space="preserve"> </w:t>
      </w:r>
      <w:proofErr w:type="spellStart"/>
      <w:r w:rsidRPr="00E77BC4">
        <w:rPr>
          <w:rFonts w:asciiTheme="majorHAnsi" w:hAnsiTheme="majorHAnsi"/>
        </w:rPr>
        <w:t>lines</w:t>
      </w:r>
      <w:proofErr w:type="spellEnd"/>
      <w:r w:rsidRPr="00E77BC4">
        <w:rPr>
          <w:rFonts w:asciiTheme="majorHAnsi" w:hAnsiTheme="majorHAnsi"/>
        </w:rPr>
        <w:t xml:space="preserve"> </w:t>
      </w:r>
      <w:proofErr w:type="spellStart"/>
      <w:r w:rsidRPr="00E77BC4">
        <w:rPr>
          <w:rFonts w:asciiTheme="majorHAnsi" w:hAnsiTheme="majorHAnsi"/>
        </w:rPr>
        <w:t>and</w:t>
      </w:r>
      <w:proofErr w:type="spellEnd"/>
      <w:r w:rsidRPr="00E77BC4">
        <w:rPr>
          <w:rFonts w:asciiTheme="majorHAnsi" w:hAnsiTheme="majorHAnsi"/>
        </w:rPr>
        <w:t xml:space="preserve"> </w:t>
      </w:r>
      <w:proofErr w:type="spellStart"/>
      <w:r w:rsidRPr="00E77BC4">
        <w:rPr>
          <w:rFonts w:asciiTheme="majorHAnsi" w:hAnsiTheme="majorHAnsi"/>
        </w:rPr>
        <w:t>Tasks</w:t>
      </w:r>
      <w:proofErr w:type="spellEnd"/>
      <w:r w:rsidRPr="00E77BC4">
        <w:rPr>
          <w:rFonts w:asciiTheme="majorHAnsi" w:hAnsiTheme="majorHAnsi"/>
        </w:rPr>
        <w:t xml:space="preserve"> </w:t>
      </w:r>
      <w:proofErr w:type="spellStart"/>
      <w:r w:rsidRPr="00E77BC4">
        <w:rPr>
          <w:rFonts w:asciiTheme="majorHAnsi" w:hAnsiTheme="majorHAnsi"/>
        </w:rPr>
        <w:t>for</w:t>
      </w:r>
      <w:proofErr w:type="spellEnd"/>
      <w:r w:rsidRPr="00E77BC4">
        <w:rPr>
          <w:rFonts w:asciiTheme="majorHAnsi" w:hAnsiTheme="majorHAnsi"/>
        </w:rPr>
        <w:t xml:space="preserve"> </w:t>
      </w:r>
      <w:proofErr w:type="spellStart"/>
      <w:r w:rsidRPr="00E77BC4">
        <w:rPr>
          <w:rFonts w:asciiTheme="majorHAnsi" w:hAnsiTheme="majorHAnsi"/>
        </w:rPr>
        <w:t>Extracurricular</w:t>
      </w:r>
      <w:proofErr w:type="spellEnd"/>
      <w:r w:rsidRPr="00E77BC4">
        <w:rPr>
          <w:rFonts w:asciiTheme="majorHAnsi" w:hAnsiTheme="majorHAnsi"/>
        </w:rPr>
        <w:t xml:space="preserve"> </w:t>
      </w:r>
      <w:proofErr w:type="spellStart"/>
      <w:r w:rsidRPr="00E77BC4">
        <w:rPr>
          <w:rFonts w:asciiTheme="majorHAnsi" w:hAnsiTheme="majorHAnsi"/>
        </w:rPr>
        <w:t>and</w:t>
      </w:r>
      <w:proofErr w:type="spellEnd"/>
      <w:r w:rsidRPr="00E77BC4">
        <w:rPr>
          <w:rFonts w:asciiTheme="majorHAnsi" w:hAnsiTheme="majorHAnsi"/>
        </w:rPr>
        <w:t xml:space="preserve"> </w:t>
      </w:r>
      <w:proofErr w:type="spellStart"/>
      <w:r w:rsidRPr="00E77BC4">
        <w:rPr>
          <w:rFonts w:asciiTheme="majorHAnsi" w:hAnsiTheme="majorHAnsi"/>
        </w:rPr>
        <w:t>Individual</w:t>
      </w:r>
      <w:proofErr w:type="spellEnd"/>
      <w:r w:rsidRPr="00E77BC4">
        <w:rPr>
          <w:rFonts w:asciiTheme="majorHAnsi" w:hAnsiTheme="majorHAnsi"/>
        </w:rPr>
        <w:t xml:space="preserve"> </w:t>
      </w:r>
      <w:proofErr w:type="spellStart"/>
      <w:r w:rsidRPr="00E77BC4">
        <w:rPr>
          <w:rFonts w:asciiTheme="majorHAnsi" w:hAnsiTheme="majorHAnsi"/>
        </w:rPr>
        <w:t>Workof</w:t>
      </w:r>
      <w:proofErr w:type="spellEnd"/>
      <w:r w:rsidRPr="00E77BC4">
        <w:rPr>
          <w:rFonts w:asciiTheme="majorHAnsi" w:hAnsiTheme="majorHAnsi"/>
        </w:rPr>
        <w:t xml:space="preserve"> ESP </w:t>
      </w:r>
      <w:proofErr w:type="spellStart"/>
      <w:r w:rsidRPr="00E77BC4">
        <w:rPr>
          <w:rFonts w:asciiTheme="majorHAnsi" w:hAnsiTheme="majorHAnsi"/>
        </w:rPr>
        <w:t>Students</w:t>
      </w:r>
      <w:proofErr w:type="spellEnd"/>
      <w:r w:rsidRPr="00E77BC4">
        <w:rPr>
          <w:rFonts w:asciiTheme="majorHAnsi" w:hAnsiTheme="majorHAnsi"/>
        </w:rPr>
        <w:t xml:space="preserve"> : </w:t>
      </w:r>
      <w:proofErr w:type="spellStart"/>
      <w:r w:rsidRPr="00E77BC4">
        <w:rPr>
          <w:rFonts w:asciiTheme="majorHAnsi" w:hAnsiTheme="majorHAnsi"/>
        </w:rPr>
        <w:t>навч</w:t>
      </w:r>
      <w:proofErr w:type="spellEnd"/>
      <w:r w:rsidRPr="00E77BC4">
        <w:rPr>
          <w:rFonts w:asciiTheme="majorHAnsi" w:hAnsiTheme="majorHAnsi"/>
        </w:rPr>
        <w:t xml:space="preserve">. </w:t>
      </w:r>
      <w:proofErr w:type="spellStart"/>
      <w:r w:rsidRPr="00E77BC4">
        <w:rPr>
          <w:rFonts w:asciiTheme="majorHAnsi" w:hAnsiTheme="majorHAnsi"/>
        </w:rPr>
        <w:t>посіб</w:t>
      </w:r>
      <w:proofErr w:type="spellEnd"/>
      <w:r w:rsidRPr="00E77BC4">
        <w:rPr>
          <w:rFonts w:asciiTheme="majorHAnsi" w:hAnsiTheme="majorHAnsi"/>
        </w:rPr>
        <w:t xml:space="preserve">. з англійської мови для студентів неспеціальних факультетів / укладачі : А. В. </w:t>
      </w:r>
      <w:proofErr w:type="spellStart"/>
      <w:r w:rsidRPr="00E77BC4">
        <w:rPr>
          <w:rFonts w:asciiTheme="majorHAnsi" w:hAnsiTheme="majorHAnsi"/>
        </w:rPr>
        <w:t>Уманець</w:t>
      </w:r>
      <w:proofErr w:type="spellEnd"/>
      <w:r w:rsidRPr="00E77BC4">
        <w:rPr>
          <w:rFonts w:asciiTheme="majorHAnsi" w:hAnsiTheme="majorHAnsi"/>
        </w:rPr>
        <w:t xml:space="preserve">, Н. А. </w:t>
      </w:r>
      <w:proofErr w:type="spellStart"/>
      <w:r w:rsidRPr="00E77BC4">
        <w:rPr>
          <w:rFonts w:asciiTheme="majorHAnsi" w:hAnsiTheme="majorHAnsi"/>
        </w:rPr>
        <w:t>Глушковецька</w:t>
      </w:r>
      <w:proofErr w:type="spellEnd"/>
      <w:r w:rsidRPr="00E77BC4">
        <w:rPr>
          <w:rFonts w:asciiTheme="majorHAnsi" w:hAnsiTheme="majorHAnsi"/>
        </w:rPr>
        <w:t xml:space="preserve">, А. В. </w:t>
      </w:r>
      <w:proofErr w:type="spellStart"/>
      <w:r w:rsidRPr="00E77BC4">
        <w:rPr>
          <w:rFonts w:asciiTheme="majorHAnsi" w:hAnsiTheme="majorHAnsi"/>
        </w:rPr>
        <w:t>Дубінська</w:t>
      </w:r>
      <w:proofErr w:type="spellEnd"/>
      <w:r w:rsidRPr="00E77BC4">
        <w:rPr>
          <w:rFonts w:asciiTheme="majorHAnsi" w:hAnsiTheme="majorHAnsi"/>
        </w:rPr>
        <w:t>, А. А. Крук, А. О. Трофименко. Кам’янець-Подільський : ТОВ «Друкарня Рута», 2019. 254 с.</w:t>
      </w:r>
    </w:p>
    <w:p w:rsidR="003460F6" w:rsidRPr="00E77BC4" w:rsidRDefault="003460F6" w:rsidP="003460F6">
      <w:pPr>
        <w:pStyle w:val="1"/>
        <w:ind w:left="0" w:right="-1" w:firstLine="709"/>
        <w:textAlignment w:val="baseline"/>
        <w:rPr>
          <w:rFonts w:asciiTheme="majorHAnsi" w:hAnsiTheme="majorHAnsi"/>
          <w:b/>
          <w:sz w:val="28"/>
          <w:szCs w:val="28"/>
        </w:rPr>
      </w:pPr>
      <w:r w:rsidRPr="00E77BC4">
        <w:rPr>
          <w:rFonts w:asciiTheme="majorHAnsi" w:hAnsiTheme="majorHAnsi"/>
          <w:sz w:val="28"/>
          <w:szCs w:val="28"/>
        </w:rPr>
        <w:t xml:space="preserve">3. </w:t>
      </w:r>
      <w:proofErr w:type="spellStart"/>
      <w:r w:rsidRPr="00E77BC4">
        <w:rPr>
          <w:rFonts w:asciiTheme="majorHAnsi" w:hAnsiTheme="majorHAnsi"/>
          <w:sz w:val="28"/>
          <w:szCs w:val="28"/>
        </w:rPr>
        <w:t>Oxford</w:t>
      </w:r>
      <w:proofErr w:type="spellEnd"/>
      <w:r w:rsidRPr="00E77BC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7BC4">
        <w:rPr>
          <w:rFonts w:asciiTheme="majorHAnsi" w:hAnsiTheme="majorHAnsi"/>
          <w:sz w:val="28"/>
          <w:szCs w:val="28"/>
        </w:rPr>
        <w:t>Practice</w:t>
      </w:r>
      <w:proofErr w:type="spellEnd"/>
      <w:r w:rsidRPr="00E77BC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7BC4">
        <w:rPr>
          <w:rFonts w:asciiTheme="majorHAnsi" w:hAnsiTheme="majorHAnsi"/>
          <w:sz w:val="28"/>
          <w:szCs w:val="28"/>
        </w:rPr>
        <w:t>Grammar</w:t>
      </w:r>
      <w:proofErr w:type="spellEnd"/>
      <w:r w:rsidRPr="00E77BC4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E77BC4">
        <w:rPr>
          <w:rFonts w:asciiTheme="majorHAnsi" w:hAnsiTheme="majorHAnsi"/>
          <w:sz w:val="28"/>
          <w:szCs w:val="28"/>
        </w:rPr>
        <w:t>Updated</w:t>
      </w:r>
      <w:proofErr w:type="spellEnd"/>
      <w:r w:rsidRPr="00E77BC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7BC4">
        <w:rPr>
          <w:rFonts w:asciiTheme="majorHAnsi" w:hAnsiTheme="majorHAnsi"/>
          <w:sz w:val="28"/>
          <w:szCs w:val="28"/>
        </w:rPr>
        <w:t>Edition</w:t>
      </w:r>
      <w:proofErr w:type="spellEnd"/>
      <w:r w:rsidRPr="00E77BC4">
        <w:rPr>
          <w:rFonts w:asciiTheme="majorHAnsi" w:hAnsiTheme="majorHAnsi"/>
          <w:sz w:val="28"/>
          <w:szCs w:val="28"/>
        </w:rPr>
        <w:t xml:space="preserve">): </w:t>
      </w:r>
      <w:proofErr w:type="spellStart"/>
      <w:r w:rsidRPr="00E77BC4">
        <w:rPr>
          <w:rFonts w:asciiTheme="majorHAnsi" w:hAnsiTheme="majorHAnsi"/>
          <w:sz w:val="28"/>
          <w:szCs w:val="28"/>
        </w:rPr>
        <w:t>Oxfor</w:t>
      </w:r>
      <w:r w:rsidRPr="00E77BC4">
        <w:rPr>
          <w:rFonts w:asciiTheme="majorHAnsi" w:hAnsiTheme="majorHAnsi"/>
          <w:sz w:val="28"/>
          <w:szCs w:val="28"/>
          <w:lang w:val="en-US"/>
        </w:rPr>
        <w:t>dUniversityPress</w:t>
      </w:r>
      <w:proofErr w:type="spellEnd"/>
      <w:r w:rsidRPr="00E77BC4">
        <w:rPr>
          <w:rFonts w:asciiTheme="majorHAnsi" w:hAnsiTheme="majorHAnsi"/>
          <w:sz w:val="28"/>
          <w:szCs w:val="28"/>
        </w:rPr>
        <w:t>, 2020. 144 с.</w:t>
      </w:r>
    </w:p>
    <w:p w:rsidR="003460F6" w:rsidRPr="00E77BC4" w:rsidRDefault="003460F6" w:rsidP="003460F6">
      <w:pPr>
        <w:pStyle w:val="a7"/>
        <w:tabs>
          <w:tab w:val="left" w:pos="709"/>
        </w:tabs>
        <w:spacing w:line="276" w:lineRule="auto"/>
        <w:ind w:left="426" w:right="462" w:hanging="426"/>
        <w:jc w:val="both"/>
        <w:rPr>
          <w:rFonts w:asciiTheme="majorHAnsi" w:hAnsiTheme="majorHAnsi"/>
        </w:rPr>
      </w:pPr>
    </w:p>
    <w:p w:rsidR="003460F6" w:rsidRPr="00E77BC4" w:rsidRDefault="003460F6" w:rsidP="003460F6">
      <w:pPr>
        <w:pStyle w:val="21"/>
        <w:spacing w:line="276" w:lineRule="auto"/>
        <w:ind w:left="0"/>
        <w:jc w:val="center"/>
        <w:rPr>
          <w:rFonts w:asciiTheme="majorHAnsi" w:hAnsiTheme="majorHAnsi"/>
          <w:i w:val="0"/>
        </w:rPr>
      </w:pPr>
      <w:r w:rsidRPr="00E77BC4">
        <w:rPr>
          <w:rFonts w:asciiTheme="majorHAnsi" w:hAnsiTheme="majorHAnsi"/>
          <w:i w:val="0"/>
        </w:rPr>
        <w:t>Інформаційні ресурси:</w:t>
      </w:r>
    </w:p>
    <w:p w:rsidR="003460F6" w:rsidRPr="00E77BC4" w:rsidRDefault="003755D8" w:rsidP="003460F6">
      <w:pPr>
        <w:pStyle w:val="a9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hyperlink r:id="rId5" w:history="1">
        <w:r w:rsidR="003460F6" w:rsidRPr="00E77BC4">
          <w:rPr>
            <w:rStyle w:val="a5"/>
            <w:rFonts w:asciiTheme="majorHAnsi" w:hAnsiTheme="majorHAnsi"/>
            <w:color w:val="auto"/>
            <w:sz w:val="28"/>
            <w:szCs w:val="28"/>
            <w:u w:val="none"/>
          </w:rPr>
          <w:t>https://dictionary.cambridge.org/</w:t>
        </w:r>
      </w:hyperlink>
    </w:p>
    <w:p w:rsidR="003460F6" w:rsidRPr="00E77BC4" w:rsidRDefault="003460F6" w:rsidP="003460F6">
      <w:pPr>
        <w:pStyle w:val="a9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r w:rsidRPr="00E77BC4">
        <w:rPr>
          <w:rFonts w:asciiTheme="majorHAnsi" w:hAnsiTheme="majorHAnsi"/>
          <w:sz w:val="28"/>
          <w:szCs w:val="28"/>
        </w:rPr>
        <w:t>https://openlibrary.org/</w:t>
      </w:r>
    </w:p>
    <w:p w:rsidR="003460F6" w:rsidRPr="00E77BC4" w:rsidRDefault="003755D8" w:rsidP="003460F6">
      <w:pPr>
        <w:pStyle w:val="a9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hyperlink r:id="rId6">
        <w:r w:rsidR="003460F6" w:rsidRPr="00E77BC4">
          <w:rPr>
            <w:rFonts w:asciiTheme="majorHAnsi" w:hAnsiTheme="majorHAnsi"/>
            <w:sz w:val="28"/>
            <w:szCs w:val="28"/>
          </w:rPr>
          <w:t>https://www.bbc.com/news</w:t>
        </w:r>
      </w:hyperlink>
    </w:p>
    <w:p w:rsidR="003460F6" w:rsidRPr="00E77BC4" w:rsidRDefault="003460F6" w:rsidP="003460F6">
      <w:pPr>
        <w:pStyle w:val="a9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r w:rsidRPr="00E77BC4">
        <w:rPr>
          <w:rFonts w:asciiTheme="majorHAnsi" w:hAnsiTheme="majorHAnsi"/>
          <w:sz w:val="28"/>
          <w:szCs w:val="28"/>
        </w:rPr>
        <w:t>https://www.britishcouncil.org.ua/teach/projects/english-universities</w:t>
      </w:r>
    </w:p>
    <w:p w:rsidR="003460F6" w:rsidRPr="00E77BC4" w:rsidRDefault="003755D8" w:rsidP="003460F6">
      <w:pPr>
        <w:pStyle w:val="a9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hyperlink r:id="rId7" w:history="1">
        <w:r w:rsidR="003460F6" w:rsidRPr="00E77BC4">
          <w:rPr>
            <w:rStyle w:val="a5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http://www.englishlearner.com/</w:t>
        </w:r>
      </w:hyperlink>
    </w:p>
    <w:p w:rsidR="003460F6" w:rsidRPr="00E77BC4" w:rsidRDefault="003755D8" w:rsidP="003460F6">
      <w:pPr>
        <w:pStyle w:val="a9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hyperlink r:id="rId8" w:history="1">
        <w:r w:rsidR="003460F6" w:rsidRPr="00E77BC4">
          <w:rPr>
            <w:rStyle w:val="a5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http</w:t>
        </w:r>
        <w:r w:rsidR="003460F6" w:rsidRPr="00E77BC4">
          <w:rPr>
            <w:rStyle w:val="a5"/>
            <w:rFonts w:asciiTheme="majorHAnsi" w:hAnsiTheme="majorHAnsi"/>
            <w:color w:val="auto"/>
            <w:sz w:val="28"/>
            <w:szCs w:val="28"/>
            <w:u w:val="none"/>
          </w:rPr>
          <w:t>://</w:t>
        </w:r>
        <w:r w:rsidR="003460F6" w:rsidRPr="00E77BC4">
          <w:rPr>
            <w:rStyle w:val="a5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www</w:t>
        </w:r>
        <w:r w:rsidR="003460F6" w:rsidRPr="00E77BC4">
          <w:rPr>
            <w:rStyle w:val="a5"/>
            <w:rFonts w:asciiTheme="majorHAnsi" w:hAnsiTheme="majorHAnsi"/>
            <w:color w:val="auto"/>
            <w:sz w:val="28"/>
            <w:szCs w:val="28"/>
            <w:u w:val="none"/>
          </w:rPr>
          <w:t>.</w:t>
        </w:r>
        <w:r w:rsidR="003460F6" w:rsidRPr="00E77BC4">
          <w:rPr>
            <w:rStyle w:val="a5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workplace</w:t>
        </w:r>
        <w:r w:rsidR="003460F6" w:rsidRPr="00E77BC4">
          <w:rPr>
            <w:rStyle w:val="a5"/>
            <w:rFonts w:asciiTheme="majorHAnsi" w:hAnsiTheme="majorHAnsi"/>
            <w:color w:val="auto"/>
            <w:sz w:val="28"/>
            <w:szCs w:val="28"/>
            <w:u w:val="none"/>
          </w:rPr>
          <w:t>-</w:t>
        </w:r>
        <w:proofErr w:type="spellStart"/>
        <w:r w:rsidR="003460F6" w:rsidRPr="00E77BC4">
          <w:rPr>
            <w:rStyle w:val="a5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english</w:t>
        </w:r>
        <w:proofErr w:type="spellEnd"/>
        <w:r w:rsidR="003460F6" w:rsidRPr="00E77BC4">
          <w:rPr>
            <w:rStyle w:val="a5"/>
            <w:rFonts w:asciiTheme="majorHAnsi" w:hAnsiTheme="majorHAnsi"/>
            <w:color w:val="auto"/>
            <w:sz w:val="28"/>
            <w:szCs w:val="28"/>
            <w:u w:val="none"/>
          </w:rPr>
          <w:t>-</w:t>
        </w:r>
        <w:r w:rsidR="003460F6" w:rsidRPr="00E77BC4">
          <w:rPr>
            <w:rStyle w:val="a5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training</w:t>
        </w:r>
        <w:r w:rsidR="003460F6" w:rsidRPr="00E77BC4">
          <w:rPr>
            <w:rStyle w:val="a5"/>
            <w:rFonts w:asciiTheme="majorHAnsi" w:hAnsiTheme="majorHAnsi"/>
            <w:color w:val="auto"/>
            <w:sz w:val="28"/>
            <w:szCs w:val="28"/>
            <w:u w:val="none"/>
          </w:rPr>
          <w:t>.</w:t>
        </w:r>
        <w:r w:rsidR="003460F6" w:rsidRPr="00E77BC4">
          <w:rPr>
            <w:rStyle w:val="a5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com</w:t>
        </w:r>
        <w:r w:rsidR="003460F6" w:rsidRPr="00E77BC4">
          <w:rPr>
            <w:rStyle w:val="a5"/>
            <w:rFonts w:asciiTheme="majorHAnsi" w:hAnsiTheme="majorHAnsi"/>
            <w:color w:val="auto"/>
            <w:sz w:val="28"/>
            <w:szCs w:val="28"/>
            <w:u w:val="none"/>
          </w:rPr>
          <w:t>/</w:t>
        </w:r>
      </w:hyperlink>
    </w:p>
    <w:p w:rsidR="003460F6" w:rsidRPr="00E77BC4" w:rsidRDefault="003755D8" w:rsidP="003460F6">
      <w:pPr>
        <w:pStyle w:val="a9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hyperlink r:id="rId9" w:history="1">
        <w:r w:rsidR="003460F6" w:rsidRPr="00E77BC4">
          <w:rPr>
            <w:rStyle w:val="a5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http://www.testmagic.com/</w:t>
        </w:r>
      </w:hyperlink>
    </w:p>
    <w:p w:rsidR="003460F6" w:rsidRPr="00E77BC4" w:rsidRDefault="003460F6" w:rsidP="00A137A1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</w:p>
    <w:sectPr w:rsidR="003460F6" w:rsidRPr="00E77BC4" w:rsidSect="00FE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DC1"/>
    <w:multiLevelType w:val="hybridMultilevel"/>
    <w:tmpl w:val="3270495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">
    <w:nsid w:val="07B555A0"/>
    <w:multiLevelType w:val="multilevel"/>
    <w:tmpl w:val="5E18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C5584"/>
    <w:multiLevelType w:val="multilevel"/>
    <w:tmpl w:val="FFF6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C1A60"/>
    <w:multiLevelType w:val="multilevel"/>
    <w:tmpl w:val="3346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B6A94"/>
    <w:multiLevelType w:val="hybridMultilevel"/>
    <w:tmpl w:val="0582B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B14348"/>
    <w:multiLevelType w:val="multilevel"/>
    <w:tmpl w:val="7660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0536C"/>
    <w:multiLevelType w:val="hybridMultilevel"/>
    <w:tmpl w:val="97FADD1E"/>
    <w:lvl w:ilvl="0" w:tplc="6F9AD3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681F5B"/>
    <w:multiLevelType w:val="multilevel"/>
    <w:tmpl w:val="32AA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37A1"/>
    <w:rsid w:val="00125357"/>
    <w:rsid w:val="003460F6"/>
    <w:rsid w:val="003755D8"/>
    <w:rsid w:val="00564282"/>
    <w:rsid w:val="008058D0"/>
    <w:rsid w:val="00A137A1"/>
    <w:rsid w:val="00BB7479"/>
    <w:rsid w:val="00E77BC4"/>
    <w:rsid w:val="00FE3518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84"/>
  </w:style>
  <w:style w:type="paragraph" w:styleId="1">
    <w:name w:val="heading 1"/>
    <w:basedOn w:val="a"/>
    <w:next w:val="a"/>
    <w:link w:val="10"/>
    <w:qFormat/>
    <w:rsid w:val="003460F6"/>
    <w:pPr>
      <w:widowControl w:val="0"/>
      <w:spacing w:after="0" w:line="240" w:lineRule="auto"/>
      <w:ind w:left="979"/>
      <w:outlineLvl w:val="0"/>
    </w:pPr>
    <w:rPr>
      <w:rFonts w:ascii="Cambria" w:eastAsia="Cambria" w:hAnsi="Cambria" w:cs="Cambria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7A1"/>
    <w:rPr>
      <w:b/>
      <w:bCs/>
    </w:rPr>
  </w:style>
  <w:style w:type="character" w:styleId="a5">
    <w:name w:val="Hyperlink"/>
    <w:basedOn w:val="a0"/>
    <w:unhideWhenUsed/>
    <w:rsid w:val="00A137A1"/>
    <w:rPr>
      <w:color w:val="0000FF"/>
      <w:u w:val="single"/>
    </w:rPr>
  </w:style>
  <w:style w:type="character" w:styleId="a6">
    <w:name w:val="Emphasis"/>
    <w:basedOn w:val="a0"/>
    <w:uiPriority w:val="20"/>
    <w:qFormat/>
    <w:rsid w:val="00A137A1"/>
    <w:rPr>
      <w:i/>
      <w:iCs/>
    </w:rPr>
  </w:style>
  <w:style w:type="character" w:customStyle="1" w:styleId="10">
    <w:name w:val="Заголовок 1 Знак"/>
    <w:basedOn w:val="a0"/>
    <w:link w:val="1"/>
    <w:rsid w:val="003460F6"/>
    <w:rPr>
      <w:rFonts w:ascii="Cambria" w:eastAsia="Cambria" w:hAnsi="Cambria" w:cs="Cambria"/>
      <w:sz w:val="32"/>
      <w:szCs w:val="32"/>
      <w:lang w:val="uk-UA" w:eastAsia="ru-RU"/>
    </w:rPr>
  </w:style>
  <w:style w:type="paragraph" w:styleId="a7">
    <w:name w:val="Body Text"/>
    <w:basedOn w:val="a"/>
    <w:link w:val="a8"/>
    <w:uiPriority w:val="1"/>
    <w:qFormat/>
    <w:rsid w:val="003460F6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8">
    <w:name w:val="Основной текст Знак"/>
    <w:basedOn w:val="a0"/>
    <w:link w:val="a7"/>
    <w:uiPriority w:val="1"/>
    <w:rsid w:val="003460F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11">
    <w:name w:val="Заголовок 11"/>
    <w:basedOn w:val="a"/>
    <w:uiPriority w:val="1"/>
    <w:qFormat/>
    <w:rsid w:val="003460F6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customStyle="1" w:styleId="21">
    <w:name w:val="Заголовок 21"/>
    <w:basedOn w:val="a"/>
    <w:uiPriority w:val="1"/>
    <w:qFormat/>
    <w:rsid w:val="003460F6"/>
    <w:pPr>
      <w:widowControl w:val="0"/>
      <w:autoSpaceDE w:val="0"/>
      <w:autoSpaceDN w:val="0"/>
      <w:spacing w:after="0" w:line="240" w:lineRule="auto"/>
      <w:ind w:left="822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uk-UA" w:eastAsia="uk-UA" w:bidi="uk-UA"/>
    </w:rPr>
  </w:style>
  <w:style w:type="paragraph" w:styleId="a9">
    <w:name w:val="List Paragraph"/>
    <w:basedOn w:val="a"/>
    <w:uiPriority w:val="1"/>
    <w:qFormat/>
    <w:rsid w:val="003460F6"/>
    <w:pPr>
      <w:widowControl w:val="0"/>
      <w:autoSpaceDE w:val="0"/>
      <w:autoSpaceDN w:val="0"/>
      <w:spacing w:after="0" w:line="240" w:lineRule="auto"/>
      <w:ind w:left="822" w:hanging="360"/>
    </w:pPr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12">
    <w:name w:val="Абзац списка1"/>
    <w:basedOn w:val="a"/>
    <w:rsid w:val="003460F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3460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Heading1">
    <w:name w:val="Heading 1"/>
    <w:basedOn w:val="a"/>
    <w:uiPriority w:val="1"/>
    <w:qFormat/>
    <w:rsid w:val="00E77BC4"/>
    <w:pPr>
      <w:widowControl w:val="0"/>
      <w:autoSpaceDE w:val="0"/>
      <w:autoSpaceDN w:val="0"/>
      <w:spacing w:after="0" w:line="240" w:lineRule="auto"/>
      <w:ind w:left="13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place-english-train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lear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new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ctionary.cambridge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tmagic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2023-10-14T04:12:00Z</dcterms:created>
  <dcterms:modified xsi:type="dcterms:W3CDTF">2023-10-14T06:30:00Z</dcterms:modified>
</cp:coreProperties>
</file>