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BAB0" w14:textId="0AB29F55" w:rsidR="00B75882" w:rsidRPr="00B75882" w:rsidRDefault="00B75882" w:rsidP="00B7588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4</w:t>
      </w:r>
    </w:p>
    <w:p w14:paraId="47FABD26" w14:textId="37FC9DDB" w:rsidR="00B75882" w:rsidRPr="00073D5A" w:rsidRDefault="00B75882" w:rsidP="00B7588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3D5A">
        <w:rPr>
          <w:rFonts w:ascii="Times New Roman" w:hAnsi="Times New Roman" w:cs="Times New Roman"/>
          <w:b/>
          <w:bCs/>
          <w:sz w:val="28"/>
          <w:szCs w:val="28"/>
        </w:rPr>
        <w:t>Тем</w:t>
      </w:r>
      <w:r w:rsidRPr="00073D5A">
        <w:rPr>
          <w:rFonts w:ascii="Times New Roman" w:hAnsi="Times New Roman" w:cs="Times New Roman"/>
          <w:b/>
          <w:bCs/>
          <w:sz w:val="28"/>
          <w:szCs w:val="28"/>
          <w:lang w:val="uk-UA"/>
        </w:rPr>
        <w:t>и доповідей</w:t>
      </w:r>
    </w:p>
    <w:p w14:paraId="79373564" w14:textId="77777777" w:rsidR="00B75882" w:rsidRDefault="00B75882" w:rsidP="00B75882">
      <w:pPr>
        <w:jc w:val="both"/>
        <w:rPr>
          <w:rFonts w:ascii="Times New Roman" w:hAnsi="Times New Roman" w:cs="Times New Roman"/>
          <w:sz w:val="28"/>
          <w:szCs w:val="28"/>
        </w:rPr>
      </w:pPr>
      <w:r w:rsidRPr="0002257C">
        <w:rPr>
          <w:rFonts w:ascii="Times New Roman" w:hAnsi="Times New Roman" w:cs="Times New Roman"/>
          <w:sz w:val="28"/>
          <w:szCs w:val="28"/>
        </w:rPr>
        <w:t xml:space="preserve">1.Діалог як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провідний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дискурс</w:t>
      </w:r>
    </w:p>
    <w:p w14:paraId="56082E52" w14:textId="77777777" w:rsidR="00B75882" w:rsidRDefault="00B75882" w:rsidP="00B75882">
      <w:pPr>
        <w:jc w:val="both"/>
        <w:rPr>
          <w:rFonts w:ascii="Times New Roman" w:hAnsi="Times New Roman" w:cs="Times New Roman"/>
          <w:sz w:val="28"/>
          <w:szCs w:val="28"/>
        </w:rPr>
      </w:pPr>
      <w:r w:rsidRPr="0002257C">
        <w:rPr>
          <w:rFonts w:ascii="Times New Roman" w:hAnsi="Times New Roman" w:cs="Times New Roman"/>
          <w:sz w:val="28"/>
          <w:szCs w:val="28"/>
        </w:rPr>
        <w:t xml:space="preserve">2. Типи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5D656" w14:textId="77777777" w:rsidR="00B75882" w:rsidRDefault="00B75882" w:rsidP="00B75882">
      <w:pPr>
        <w:jc w:val="both"/>
        <w:rPr>
          <w:rFonts w:ascii="Times New Roman" w:hAnsi="Times New Roman" w:cs="Times New Roman"/>
          <w:sz w:val="28"/>
          <w:szCs w:val="28"/>
        </w:rPr>
      </w:pPr>
      <w:r w:rsidRPr="0002257C">
        <w:rPr>
          <w:rFonts w:ascii="Times New Roman" w:hAnsi="Times New Roman" w:cs="Times New Roman"/>
          <w:sz w:val="28"/>
          <w:szCs w:val="28"/>
        </w:rPr>
        <w:t>3.Маніпулятивні «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трикутники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02257C">
        <w:rPr>
          <w:rFonts w:ascii="Times New Roman" w:hAnsi="Times New Roman" w:cs="Times New Roman"/>
          <w:sz w:val="28"/>
          <w:szCs w:val="28"/>
        </w:rPr>
        <w:t>діалозі</w:t>
      </w:r>
      <w:proofErr w:type="spellEnd"/>
      <w:r w:rsidRPr="00022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81965" w14:textId="77777777" w:rsidR="009B1EF3" w:rsidRDefault="009B1EF3"/>
    <w:sectPr w:rsidR="009B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82"/>
    <w:rsid w:val="009B1EF3"/>
    <w:rsid w:val="00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F22F"/>
  <w15:chartTrackingRefBased/>
  <w15:docId w15:val="{4C0E40A7-F02D-4A37-B618-4AEE66A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2022-09-21T12:13:00Z</dcterms:created>
  <dcterms:modified xsi:type="dcterms:W3CDTF">2022-09-21T12:14:00Z</dcterms:modified>
</cp:coreProperties>
</file>