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A4" w:rsidRPr="004E4DA4" w:rsidRDefault="004E4DA4" w:rsidP="004C2C7C">
      <w:pPr>
        <w:spacing w:before="660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Лекц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ru-RU"/>
        </w:rPr>
        <w:t>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ru-RU"/>
        </w:rPr>
        <w:t xml:space="preserve"> № 5. Поняття ринку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ru-RU"/>
        </w:rPr>
        <w:t>масмедіа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ru-RU"/>
        </w:rPr>
        <w:t>медіаплануванні</w:t>
      </w:r>
      <w:proofErr w:type="spellEnd"/>
    </w:p>
    <w:p w:rsidR="004E4DA4" w:rsidRPr="004E4DA4" w:rsidRDefault="004E4DA4" w:rsidP="004C2C7C">
      <w:pPr>
        <w:spacing w:before="660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ru-RU"/>
        </w:rPr>
        <w:t>1.</w:t>
      </w:r>
      <w:proofErr w:type="spellStart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Поняття</w:t>
      </w:r>
      <w:proofErr w:type="spellEnd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ринку </w:t>
      </w:r>
      <w:proofErr w:type="spellStart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масмедіа</w:t>
      </w:r>
      <w:proofErr w:type="spellEnd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та </w:t>
      </w:r>
      <w:proofErr w:type="spellStart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його</w:t>
      </w:r>
      <w:proofErr w:type="spellEnd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особливості</w:t>
      </w:r>
      <w:proofErr w:type="spellEnd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</w:t>
      </w:r>
    </w:p>
    <w:p w:rsidR="004E4DA4" w:rsidRPr="004E4DA4" w:rsidRDefault="004E4DA4" w:rsidP="004C2C7C">
      <w:pPr>
        <w:spacing w:before="645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Ринок</w:t>
      </w:r>
      <w:proofErr w:type="spellEnd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масмедіа</w:t>
      </w:r>
      <w:proofErr w:type="spellEnd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(ММ) </w:t>
      </w: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–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специфічний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ринок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товарі</w:t>
      </w:r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proofErr w:type="spellEnd"/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та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послуг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надаються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медіаканалами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своїм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аудиторіям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4E4DA4" w:rsidRPr="004E4DA4" w:rsidRDefault="004E4DA4" w:rsidP="004C2C7C">
      <w:pPr>
        <w:spacing w:before="120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В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иділяють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два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базових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поняття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–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медіаканал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медіаносій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також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поняття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медіасередовище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4E4DA4" w:rsidRPr="004E4DA4" w:rsidRDefault="004E4DA4" w:rsidP="004C2C7C">
      <w:pPr>
        <w:spacing w:before="12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Медіаканал</w:t>
      </w:r>
      <w:proofErr w:type="spellEnd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–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це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сукупність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однотипних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медіаносіїв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має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назву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масмед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іа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4E4DA4" w:rsidRPr="004E4DA4" w:rsidRDefault="004E4DA4" w:rsidP="004C2C7C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Медіаносій</w:t>
      </w:r>
      <w:proofErr w:type="spellEnd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–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конкретний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представник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іа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каналу (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тобто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засіб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доставки).</w:t>
      </w:r>
    </w:p>
    <w:p w:rsidR="004E4DA4" w:rsidRPr="004E4DA4" w:rsidRDefault="004E4DA4" w:rsidP="004C2C7C">
      <w:pPr>
        <w:spacing w:before="165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Медіасередовище</w:t>
      </w:r>
      <w:proofErr w:type="spellEnd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–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середовище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яке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використовується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як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посередник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комунікації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тобто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для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накопичення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зберігання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передачі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інформації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4E4DA4" w:rsidRPr="004E4DA4" w:rsidRDefault="004E4DA4" w:rsidP="004C2C7C">
      <w:pPr>
        <w:spacing w:before="61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Ринок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масмед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іа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характеризується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такими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особливостями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</w:t>
      </w:r>
    </w:p>
    <w:p w:rsidR="004E4DA4" w:rsidRPr="004E4DA4" w:rsidRDefault="004E4DA4" w:rsidP="004C2C7C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1.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Це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здвоєний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ринок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товарі</w:t>
      </w:r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proofErr w:type="spellEnd"/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послуг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4E4DA4" w:rsidRPr="004E4DA4" w:rsidRDefault="004E4DA4" w:rsidP="004C2C7C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якості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товару 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виступає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змі</w:t>
      </w:r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</w:t>
      </w:r>
      <w:proofErr w:type="spellEnd"/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медіаносіїв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4E4DA4" w:rsidRPr="004E4DA4" w:rsidRDefault="004E4DA4" w:rsidP="004C2C7C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Змі</w:t>
      </w:r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</w:t>
      </w:r>
      <w:proofErr w:type="spellEnd"/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формує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аудиторію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носія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її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структуру.</w:t>
      </w:r>
    </w:p>
    <w:p w:rsidR="004E4DA4" w:rsidRPr="004E4DA4" w:rsidRDefault="004E4DA4" w:rsidP="004C2C7C">
      <w:pPr>
        <w:spacing w:before="180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Інформація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як товар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може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бути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реалізована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гроші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надаватись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безкоштовно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4E4DA4" w:rsidRPr="004E4DA4" w:rsidRDefault="004E4DA4" w:rsidP="004C2C7C">
      <w:pPr>
        <w:spacing w:before="120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Задача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–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максимізувати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свою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аудиторію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сформувати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її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необхідну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структуру.</w:t>
      </w:r>
    </w:p>
    <w:p w:rsidR="004E4DA4" w:rsidRPr="004E4DA4" w:rsidRDefault="004E4DA4" w:rsidP="004C2C7C">
      <w:pPr>
        <w:spacing w:before="120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надають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proofErr w:type="spellStart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послуги</w:t>
      </w:r>
      <w:proofErr w:type="spellEnd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рекламодавцям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щодо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розміщення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рекламного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звернення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можливості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доступу </w:t>
      </w:r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конкретної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4E4DA4" w:rsidRPr="004E4DA4" w:rsidRDefault="004E4DA4" w:rsidP="004C2C7C">
      <w:pPr>
        <w:spacing w:after="0" w:line="43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Реалізація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товарів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послуг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є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основним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джерелом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фінансових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надходжень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для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медіаносіїв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можливі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також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такі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джерела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фінансування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як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державне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фінансування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спонсорська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допомога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4E4DA4" w:rsidRPr="004E4DA4" w:rsidRDefault="004E4DA4" w:rsidP="004C2C7C">
      <w:pPr>
        <w:spacing w:before="165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 xml:space="preserve">2.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Ринок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засобів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масової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інформації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достатньо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жорстко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прив’язаний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географічної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території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4E4DA4" w:rsidRPr="004E4DA4" w:rsidRDefault="004E4DA4" w:rsidP="004C2C7C">
      <w:pPr>
        <w:spacing w:before="12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</w:pP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Окремі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медіаносії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можуть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мати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:</w:t>
      </w:r>
    </w:p>
    <w:p w:rsidR="004E4DA4" w:rsidRPr="004E4DA4" w:rsidRDefault="004E4DA4" w:rsidP="004C2C7C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  <w:proofErr w:type="spellStart"/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іжнародне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охоплення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супутникове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телебачення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 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Інтернет-сайти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),</w:t>
      </w:r>
    </w:p>
    <w:p w:rsidR="004E4DA4" w:rsidRPr="004E4DA4" w:rsidRDefault="004E4DA4" w:rsidP="004C2C7C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загальнонаціональне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охоплення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національне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телебачення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),</w:t>
      </w:r>
    </w:p>
    <w:p w:rsidR="004E4DA4" w:rsidRPr="004E4DA4" w:rsidRDefault="004E4DA4" w:rsidP="004C2C7C">
      <w:pPr>
        <w:spacing w:before="18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регіональне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охоплення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регіональна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преса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телебачення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),</w:t>
      </w:r>
    </w:p>
    <w:p w:rsidR="004E4DA4" w:rsidRPr="004E4DA4" w:rsidRDefault="004E4DA4" w:rsidP="004C2C7C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  <w:proofErr w:type="spellStart"/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ісцеве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охоплення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місцеві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газети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).</w:t>
      </w:r>
    </w:p>
    <w:p w:rsidR="004E4DA4" w:rsidRPr="004E4DA4" w:rsidRDefault="004E4DA4" w:rsidP="004C2C7C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Територіальна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прив’язка</w:t>
      </w:r>
      <w:proofErr w:type="spellEnd"/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у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медіаносіїв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впливає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формування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їх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змісту</w:t>
      </w:r>
      <w:proofErr w:type="spellEnd"/>
    </w:p>
    <w:p w:rsidR="004E4DA4" w:rsidRPr="004E4DA4" w:rsidRDefault="004E4DA4" w:rsidP="004C2C7C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(товару) та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переліку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рекламодавців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бажають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отримати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послуги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4E4DA4" w:rsidRPr="004E4DA4" w:rsidRDefault="004E4DA4" w:rsidP="004C2C7C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3.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Третя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особливість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ринку </w:t>
      </w:r>
      <w:proofErr w:type="spellStart"/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масмед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іа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визначається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двома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напрямами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</w:t>
      </w:r>
    </w:p>
    <w:p w:rsidR="004E4DA4" w:rsidRPr="004E4DA4" w:rsidRDefault="004E4DA4" w:rsidP="004C2C7C">
      <w:pPr>
        <w:spacing w:before="105" w:after="0" w:line="45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3.1.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Конкуренція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ринку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змісту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інформації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тобто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рахунок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унікального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змісту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медіаканали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конкурують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кошти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і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вільний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час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споживачів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при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цьому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окремі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конкурують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лише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межах одного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медіаканалу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а й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між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ізними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медіаканалами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Факторами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конкуренції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даному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ринку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виступають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</w:t>
      </w:r>
    </w:p>
    <w:p w:rsidR="004E4DA4" w:rsidRPr="004E4DA4" w:rsidRDefault="004E4DA4" w:rsidP="004C2C7C">
      <w:pPr>
        <w:spacing w:before="19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якість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інформації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легкість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доступу до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інформації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ціна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інформації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4E4DA4" w:rsidRPr="004E4DA4" w:rsidRDefault="004E4DA4" w:rsidP="004C2C7C">
      <w:pPr>
        <w:spacing w:before="105" w:after="0" w:line="46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3.2.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Конкуренція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ринку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послуг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розміщення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конкурують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між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собою за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кошти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рекламодавців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конкуренція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також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відбувається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лише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межах одного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медіаканалу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а й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між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ізними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медіаканалами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Факторами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конкуренції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даному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ринку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виступають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: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</w:t>
      </w:r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</w:t>
      </w:r>
      <w:proofErr w:type="spellEnd"/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структура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ступінь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довіри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медіаносіїв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абсолютна та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відносна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вартість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розміщення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рекламного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звернення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медіаносіях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4E4DA4" w:rsidRPr="004E4DA4" w:rsidRDefault="004E4DA4" w:rsidP="004C2C7C">
      <w:pPr>
        <w:spacing w:before="660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proofErr w:type="spellStart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Переваги</w:t>
      </w:r>
      <w:proofErr w:type="spellEnd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розміщення</w:t>
      </w:r>
      <w:proofErr w:type="spellEnd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реклами</w:t>
      </w:r>
      <w:proofErr w:type="spellEnd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в </w:t>
      </w:r>
      <w:proofErr w:type="spellStart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засобах</w:t>
      </w:r>
      <w:proofErr w:type="spellEnd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масмедіа</w:t>
      </w:r>
      <w:proofErr w:type="spellEnd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:</w:t>
      </w:r>
    </w:p>
    <w:p w:rsidR="004E4DA4" w:rsidRPr="004E4DA4" w:rsidRDefault="004E4DA4" w:rsidP="004C2C7C">
      <w:pPr>
        <w:spacing w:before="165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1.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Можливість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охопити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допомогою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медіаканалів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широку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аудиторію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споживачів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відносно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невисоких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витратах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розрахунку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один контакт.</w:t>
      </w:r>
    </w:p>
    <w:p w:rsidR="004E4DA4" w:rsidRPr="004E4DA4" w:rsidRDefault="004E4DA4" w:rsidP="004C2C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w:drawing>
          <wp:inline distT="0" distB="0" distL="0" distR="0" wp14:anchorId="6747D8B0" wp14:editId="4A50BF90">
            <wp:extent cx="344805" cy="8255"/>
            <wp:effectExtent l="0" t="0" r="0" b="0"/>
            <wp:docPr id="1" name="Рисунок 1" descr="https://studfile.net/html/2706/1039/html_gSWTyDtMg8.4lDe/htmlconvd-2VmmHb15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5img1" descr="https://studfile.net/html/2706/1039/html_gSWTyDtMg8.4lDe/htmlconvd-2VmmHb15x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DA4" w:rsidRPr="004E4DA4" w:rsidRDefault="004E4DA4" w:rsidP="004C2C7C">
      <w:pPr>
        <w:spacing w:after="0" w:line="43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 xml:space="preserve">2.Широка </w:t>
      </w:r>
      <w:proofErr w:type="spellStart"/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ізноманітність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медіаносіїв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всередині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Медіаканал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дає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можливість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адресувати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рекламне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звернення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окремим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групам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споживачів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обирають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даний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медіаносій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змістом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4E4DA4" w:rsidRPr="004E4DA4" w:rsidRDefault="004E4DA4" w:rsidP="004C2C7C">
      <w:pPr>
        <w:spacing w:before="165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3.Можливість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повторних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звернень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споживачів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рахунок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того,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є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лояльними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певних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медіаносії</w:t>
      </w:r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proofErr w:type="spellEnd"/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4E4DA4" w:rsidRPr="004E4DA4" w:rsidRDefault="004E4DA4" w:rsidP="004C2C7C">
      <w:pPr>
        <w:spacing w:before="60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Медіаніші</w:t>
      </w:r>
      <w:proofErr w:type="spellEnd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– </w:t>
      </w:r>
      <w:proofErr w:type="spellStart"/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спец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іалізовані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охоплюють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вузьку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аудиторію</w:t>
      </w:r>
      <w:proofErr w:type="spellEnd"/>
    </w:p>
    <w:p w:rsidR="004E4DA4" w:rsidRPr="004E4DA4" w:rsidRDefault="004E4DA4" w:rsidP="004C2C7C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споживачів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структуровану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за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певною</w:t>
      </w:r>
      <w:proofErr w:type="spellEnd"/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ознакою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хобі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професією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віком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тощо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).</w:t>
      </w:r>
    </w:p>
    <w:p w:rsidR="004E4DA4" w:rsidRPr="004E4DA4" w:rsidRDefault="004E4DA4" w:rsidP="004C2C7C">
      <w:pPr>
        <w:spacing w:before="660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2. </w:t>
      </w:r>
      <w:proofErr w:type="spellStart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Основні</w:t>
      </w:r>
      <w:proofErr w:type="spellEnd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характеристики </w:t>
      </w:r>
      <w:proofErr w:type="spellStart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медіаносії</w:t>
      </w:r>
      <w:proofErr w:type="gramStart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</w:t>
      </w:r>
      <w:proofErr w:type="spellEnd"/>
      <w:proofErr w:type="gramEnd"/>
      <w:r w:rsidRPr="004E4DA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</w:t>
      </w:r>
    </w:p>
    <w:p w:rsidR="004E4DA4" w:rsidRPr="004E4DA4" w:rsidRDefault="004E4DA4" w:rsidP="004C2C7C">
      <w:pPr>
        <w:spacing w:before="645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Основні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характеристики наведено на рис. 1.</w:t>
      </w:r>
    </w:p>
    <w:tbl>
      <w:tblPr>
        <w:tblW w:w="7605" w:type="dxa"/>
        <w:jc w:val="center"/>
        <w:tblCellSpacing w:w="0" w:type="dxa"/>
        <w:tblInd w:w="1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25"/>
        <w:gridCol w:w="555"/>
        <w:gridCol w:w="5775"/>
      </w:tblGrid>
      <w:tr w:rsidR="004E4DA4" w:rsidRPr="004E4DA4" w:rsidTr="004E4DA4">
        <w:trPr>
          <w:trHeight w:val="165"/>
          <w:tblCellSpacing w:w="0" w:type="dxa"/>
          <w:jc w:val="center"/>
        </w:trPr>
        <w:tc>
          <w:tcPr>
            <w:tcW w:w="750" w:type="dxa"/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25" w:type="dxa"/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4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E4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Вибірковість</w:t>
            </w:r>
            <w:proofErr w:type="spellEnd"/>
            <w:r w:rsidRPr="004E4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аудиторії</w:t>
            </w:r>
            <w:proofErr w:type="spellEnd"/>
          </w:p>
        </w:tc>
      </w:tr>
      <w:tr w:rsidR="004E4DA4" w:rsidRPr="004E4DA4" w:rsidTr="004E4DA4">
        <w:trPr>
          <w:trHeight w:val="180"/>
          <w:tblCellSpacing w:w="0" w:type="dxa"/>
          <w:jc w:val="center"/>
        </w:trPr>
        <w:tc>
          <w:tcPr>
            <w:tcW w:w="750" w:type="dxa"/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E4DA4" w:rsidRPr="004E4DA4" w:rsidRDefault="004E4DA4" w:rsidP="004C2C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4DA4" w:rsidRPr="004E4DA4" w:rsidTr="004E4DA4">
        <w:trPr>
          <w:trHeight w:val="165"/>
          <w:tblCellSpacing w:w="0" w:type="dxa"/>
          <w:jc w:val="center"/>
        </w:trPr>
        <w:tc>
          <w:tcPr>
            <w:tcW w:w="750" w:type="dxa"/>
            <w:tcBorders>
              <w:bottom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4E4DA4" w:rsidRPr="004E4DA4" w:rsidTr="004E4DA4">
        <w:trPr>
          <w:trHeight w:val="345"/>
          <w:tblCellSpacing w:w="0" w:type="dxa"/>
          <w:jc w:val="center"/>
        </w:trPr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D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vAlign w:val="bottom"/>
            <w:hideMark/>
          </w:tcPr>
          <w:p w:rsidR="004E4DA4" w:rsidRPr="004E4DA4" w:rsidRDefault="004E4DA4" w:rsidP="004C2C7C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tcBorders>
              <w:bottom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4E4DA4" w:rsidRPr="004E4DA4" w:rsidTr="004E4DA4">
        <w:trPr>
          <w:trHeight w:val="165"/>
          <w:tblCellSpacing w:w="0" w:type="dxa"/>
          <w:jc w:val="center"/>
        </w:trPr>
        <w:tc>
          <w:tcPr>
            <w:tcW w:w="7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2. </w:t>
            </w:r>
            <w:proofErr w:type="spellStart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Загальний</w:t>
            </w:r>
            <w:proofErr w:type="spellEnd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потенціал</w:t>
            </w:r>
            <w:proofErr w:type="spellEnd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охоплення</w:t>
            </w:r>
            <w:proofErr w:type="spellEnd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аудиторії</w:t>
            </w:r>
            <w:proofErr w:type="spellEnd"/>
          </w:p>
        </w:tc>
      </w:tr>
      <w:tr w:rsidR="004E4DA4" w:rsidRPr="004E4DA4" w:rsidTr="004E4DA4">
        <w:trPr>
          <w:trHeight w:val="105"/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4DA4" w:rsidRPr="004E4DA4" w:rsidRDefault="004E4DA4" w:rsidP="004C2C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E4DA4" w:rsidRPr="004E4DA4" w:rsidRDefault="004E4DA4" w:rsidP="004C2C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4E4DA4" w:rsidRPr="004E4DA4" w:rsidTr="004E4DA4">
        <w:trPr>
          <w:trHeight w:val="75"/>
          <w:tblCellSpacing w:w="0" w:type="dxa"/>
          <w:jc w:val="center"/>
        </w:trPr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E4DA4" w:rsidRPr="004E4DA4" w:rsidRDefault="004E4DA4" w:rsidP="004C2C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4E4DA4" w:rsidRPr="004E4DA4" w:rsidTr="004E4DA4">
        <w:trPr>
          <w:trHeight w:val="165"/>
          <w:tblCellSpacing w:w="0" w:type="dxa"/>
          <w:jc w:val="center"/>
        </w:trPr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4E4DA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4E4DA4" w:rsidRPr="004E4DA4" w:rsidTr="004E4DA4">
        <w:trPr>
          <w:trHeight w:val="345"/>
          <w:tblCellSpacing w:w="0" w:type="dxa"/>
          <w:jc w:val="center"/>
        </w:trPr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vAlign w:val="bottom"/>
            <w:hideMark/>
          </w:tcPr>
          <w:p w:rsidR="004E4DA4" w:rsidRPr="004E4DA4" w:rsidRDefault="004E4DA4" w:rsidP="004C2C7C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tcBorders>
              <w:bottom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4E4DA4" w:rsidRPr="004E4DA4" w:rsidTr="004E4DA4">
        <w:trPr>
          <w:trHeight w:val="165"/>
          <w:tblCellSpacing w:w="0" w:type="dxa"/>
          <w:jc w:val="center"/>
        </w:trPr>
        <w:tc>
          <w:tcPr>
            <w:tcW w:w="7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3. </w:t>
            </w:r>
            <w:proofErr w:type="spellStart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Швидкість</w:t>
            </w:r>
            <w:proofErr w:type="spellEnd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акумулювання</w:t>
            </w:r>
            <w:proofErr w:type="spellEnd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аудиторії</w:t>
            </w:r>
            <w:proofErr w:type="spellEnd"/>
          </w:p>
        </w:tc>
      </w:tr>
      <w:tr w:rsidR="004E4DA4" w:rsidRPr="004E4DA4" w:rsidTr="004E4DA4">
        <w:trPr>
          <w:trHeight w:val="180"/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4DA4" w:rsidRPr="004E4DA4" w:rsidRDefault="004E4DA4" w:rsidP="004C2C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E4DA4" w:rsidRPr="004E4DA4" w:rsidRDefault="004E4DA4" w:rsidP="004C2C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4E4DA4" w:rsidRPr="004E4DA4" w:rsidTr="004E4DA4">
        <w:trPr>
          <w:trHeight w:val="165"/>
          <w:tblCellSpacing w:w="0" w:type="dxa"/>
          <w:jc w:val="center"/>
        </w:trPr>
        <w:tc>
          <w:tcPr>
            <w:tcW w:w="7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D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4E4DA4" w:rsidRPr="004E4DA4" w:rsidTr="004E4DA4">
        <w:trPr>
          <w:trHeight w:val="75"/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4DA4" w:rsidRPr="004E4DA4" w:rsidRDefault="004E4DA4" w:rsidP="004C2C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vAlign w:val="bottom"/>
            <w:hideMark/>
          </w:tcPr>
          <w:p w:rsidR="004E4DA4" w:rsidRPr="004E4DA4" w:rsidRDefault="004E4DA4" w:rsidP="004C2C7C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vAlign w:val="bottom"/>
            <w:hideMark/>
          </w:tcPr>
          <w:p w:rsidR="004E4DA4" w:rsidRPr="004E4DA4" w:rsidRDefault="004E4DA4" w:rsidP="004C2C7C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4E4DA4" w:rsidRPr="004E4DA4" w:rsidTr="004E4DA4">
        <w:trPr>
          <w:trHeight w:val="105"/>
          <w:tblCellSpacing w:w="0" w:type="dxa"/>
          <w:jc w:val="center"/>
        </w:trPr>
        <w:tc>
          <w:tcPr>
            <w:tcW w:w="7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E4DA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vAlign w:val="bottom"/>
            <w:hideMark/>
          </w:tcPr>
          <w:p w:rsidR="004E4DA4" w:rsidRPr="004E4DA4" w:rsidRDefault="004E4DA4" w:rsidP="004C2C7C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vAlign w:val="bottom"/>
            <w:hideMark/>
          </w:tcPr>
          <w:p w:rsidR="004E4DA4" w:rsidRPr="004E4DA4" w:rsidRDefault="004E4DA4" w:rsidP="004C2C7C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4E4DA4" w:rsidRPr="004E4DA4" w:rsidTr="004E4DA4">
        <w:trPr>
          <w:trHeight w:val="165"/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4DA4" w:rsidRPr="004E4DA4" w:rsidRDefault="004E4DA4" w:rsidP="004C2C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tcBorders>
              <w:bottom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4E4DA4" w:rsidRPr="004E4DA4" w:rsidTr="004E4DA4">
        <w:trPr>
          <w:trHeight w:val="165"/>
          <w:tblCellSpacing w:w="0" w:type="dxa"/>
          <w:jc w:val="center"/>
        </w:trPr>
        <w:tc>
          <w:tcPr>
            <w:tcW w:w="7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gramStart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</w:t>
            </w:r>
            <w:proofErr w:type="gramEnd"/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E4DA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4E4DA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Географічна</w:t>
            </w:r>
            <w:proofErr w:type="spellEnd"/>
            <w:r w:rsidRPr="004E4DA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4DA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гнучкість</w:t>
            </w:r>
            <w:proofErr w:type="spellEnd"/>
            <w:r w:rsidRPr="004E4DA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4DA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медіаносія</w:t>
            </w:r>
            <w:proofErr w:type="spellEnd"/>
          </w:p>
        </w:tc>
      </w:tr>
      <w:tr w:rsidR="004E4DA4" w:rsidRPr="004E4DA4" w:rsidTr="004E4DA4">
        <w:trPr>
          <w:trHeight w:val="180"/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4DA4" w:rsidRPr="004E4DA4" w:rsidRDefault="004E4DA4" w:rsidP="004C2C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E4DA4" w:rsidRPr="004E4DA4" w:rsidRDefault="004E4DA4" w:rsidP="004C2C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E4DA4" w:rsidRPr="004E4DA4" w:rsidTr="004E4DA4">
        <w:trPr>
          <w:trHeight w:val="165"/>
          <w:tblCellSpacing w:w="0" w:type="dxa"/>
          <w:jc w:val="center"/>
        </w:trPr>
        <w:tc>
          <w:tcPr>
            <w:tcW w:w="7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D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4E4DA4" w:rsidRPr="004E4DA4" w:rsidTr="004E4DA4">
        <w:trPr>
          <w:trHeight w:val="105"/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4DA4" w:rsidRPr="004E4DA4" w:rsidRDefault="004E4DA4" w:rsidP="004C2C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vAlign w:val="bottom"/>
            <w:hideMark/>
          </w:tcPr>
          <w:p w:rsidR="004E4DA4" w:rsidRPr="004E4DA4" w:rsidRDefault="004E4DA4" w:rsidP="004C2C7C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vAlign w:val="bottom"/>
            <w:hideMark/>
          </w:tcPr>
          <w:p w:rsidR="004E4DA4" w:rsidRPr="004E4DA4" w:rsidRDefault="004E4DA4" w:rsidP="004C2C7C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4E4DA4" w:rsidRPr="004E4DA4" w:rsidTr="004E4DA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E4DA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vAlign w:val="bottom"/>
            <w:hideMark/>
          </w:tcPr>
          <w:p w:rsidR="004E4DA4" w:rsidRPr="004E4DA4" w:rsidRDefault="004E4DA4" w:rsidP="004C2C7C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tcBorders>
              <w:bottom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4E4DA4" w:rsidRPr="004E4DA4" w:rsidTr="004E4DA4">
        <w:trPr>
          <w:trHeight w:val="165"/>
          <w:tblCellSpacing w:w="0" w:type="dxa"/>
          <w:jc w:val="center"/>
        </w:trPr>
        <w:tc>
          <w:tcPr>
            <w:tcW w:w="7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D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5. </w:t>
            </w:r>
            <w:proofErr w:type="spellStart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Термін</w:t>
            </w:r>
            <w:proofErr w:type="spellEnd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оплати</w:t>
            </w:r>
          </w:p>
        </w:tc>
      </w:tr>
      <w:tr w:rsidR="004E4DA4" w:rsidRPr="004E4DA4" w:rsidTr="004E4DA4">
        <w:trPr>
          <w:trHeight w:val="180"/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4DA4" w:rsidRPr="004E4DA4" w:rsidRDefault="004E4DA4" w:rsidP="004C2C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E4DA4" w:rsidRPr="004E4DA4" w:rsidRDefault="004E4DA4" w:rsidP="004C2C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4E4DA4" w:rsidRPr="004E4DA4" w:rsidTr="004E4DA4">
        <w:trPr>
          <w:trHeight w:val="165"/>
          <w:tblCellSpacing w:w="0" w:type="dxa"/>
          <w:jc w:val="center"/>
        </w:trPr>
        <w:tc>
          <w:tcPr>
            <w:tcW w:w="7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D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4E4DA4" w:rsidRPr="004E4DA4" w:rsidTr="004E4DA4">
        <w:trPr>
          <w:trHeight w:val="135"/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4DA4" w:rsidRPr="004E4DA4" w:rsidRDefault="004E4DA4" w:rsidP="004C2C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vAlign w:val="bottom"/>
            <w:hideMark/>
          </w:tcPr>
          <w:p w:rsidR="004E4DA4" w:rsidRPr="004E4DA4" w:rsidRDefault="004E4DA4" w:rsidP="004C2C7C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vAlign w:val="bottom"/>
            <w:hideMark/>
          </w:tcPr>
          <w:p w:rsidR="004E4DA4" w:rsidRPr="004E4DA4" w:rsidRDefault="004E4DA4" w:rsidP="004C2C7C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4E4DA4" w:rsidRPr="004E4DA4" w:rsidTr="004E4DA4">
        <w:trPr>
          <w:trHeight w:val="210"/>
          <w:tblCellSpacing w:w="0" w:type="dxa"/>
          <w:jc w:val="center"/>
        </w:trPr>
        <w:tc>
          <w:tcPr>
            <w:tcW w:w="7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E4DA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vAlign w:val="bottom"/>
            <w:hideMark/>
          </w:tcPr>
          <w:p w:rsidR="004E4DA4" w:rsidRPr="004E4DA4" w:rsidRDefault="004E4DA4" w:rsidP="004C2C7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tcBorders>
              <w:bottom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4E4DA4" w:rsidRPr="004E4DA4" w:rsidTr="004E4DA4">
        <w:trPr>
          <w:trHeight w:val="75"/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4DA4" w:rsidRPr="004E4DA4" w:rsidRDefault="004E4DA4" w:rsidP="004C2C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75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6. Контроль </w:t>
            </w:r>
            <w:proofErr w:type="spellStart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виходу</w:t>
            </w:r>
            <w:proofErr w:type="spellEnd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рекламного</w:t>
            </w:r>
            <w:proofErr w:type="gramEnd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звернення</w:t>
            </w:r>
            <w:proofErr w:type="spellEnd"/>
          </w:p>
        </w:tc>
      </w:tr>
      <w:tr w:rsidR="004E4DA4" w:rsidRPr="004E4DA4" w:rsidTr="004E4DA4">
        <w:trPr>
          <w:trHeight w:val="315"/>
          <w:tblCellSpacing w:w="0" w:type="dxa"/>
          <w:jc w:val="center"/>
        </w:trPr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D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E4DA4" w:rsidRPr="004E4DA4" w:rsidRDefault="004E4DA4" w:rsidP="004C2C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4E4DA4" w:rsidRPr="004E4DA4" w:rsidTr="004E4DA4">
        <w:trPr>
          <w:trHeight w:val="135"/>
          <w:tblCellSpacing w:w="0" w:type="dxa"/>
          <w:jc w:val="center"/>
        </w:trPr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4E4DA4" w:rsidRPr="004E4DA4" w:rsidTr="004E4DA4">
        <w:trPr>
          <w:trHeight w:val="345"/>
          <w:tblCellSpacing w:w="0" w:type="dxa"/>
          <w:jc w:val="center"/>
        </w:trPr>
        <w:tc>
          <w:tcPr>
            <w:tcW w:w="750" w:type="dxa"/>
            <w:vAlign w:val="bottom"/>
            <w:hideMark/>
          </w:tcPr>
          <w:p w:rsidR="004E4DA4" w:rsidRPr="004E4DA4" w:rsidRDefault="004E4DA4" w:rsidP="004C2C7C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vAlign w:val="bottom"/>
            <w:hideMark/>
          </w:tcPr>
          <w:p w:rsidR="004E4DA4" w:rsidRPr="004E4DA4" w:rsidRDefault="004E4DA4" w:rsidP="004C2C7C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tcBorders>
              <w:bottom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4E4DA4" w:rsidRPr="004E4DA4" w:rsidTr="004E4DA4">
        <w:trPr>
          <w:trHeight w:val="165"/>
          <w:tblCellSpacing w:w="0" w:type="dxa"/>
          <w:jc w:val="center"/>
        </w:trPr>
        <w:tc>
          <w:tcPr>
            <w:tcW w:w="750" w:type="dxa"/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7. </w:t>
            </w:r>
            <w:proofErr w:type="spellStart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Розміщення</w:t>
            </w:r>
            <w:proofErr w:type="spellEnd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споживача</w:t>
            </w:r>
            <w:proofErr w:type="spellEnd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proofErr w:type="gramEnd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ід</w:t>
            </w:r>
            <w:proofErr w:type="spellEnd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час </w:t>
            </w:r>
            <w:proofErr w:type="spellStart"/>
            <w:r w:rsidRPr="004E4D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експозиції</w:t>
            </w:r>
            <w:proofErr w:type="spellEnd"/>
          </w:p>
        </w:tc>
      </w:tr>
      <w:tr w:rsidR="004E4DA4" w:rsidRPr="004E4DA4" w:rsidTr="004E4DA4">
        <w:trPr>
          <w:trHeight w:val="180"/>
          <w:tblCellSpacing w:w="0" w:type="dxa"/>
          <w:jc w:val="center"/>
        </w:trPr>
        <w:tc>
          <w:tcPr>
            <w:tcW w:w="750" w:type="dxa"/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25" w:type="dxa"/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E4DA4" w:rsidRPr="004E4DA4" w:rsidRDefault="004E4DA4" w:rsidP="004C2C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4E4DA4" w:rsidRPr="004E4DA4" w:rsidTr="004E4DA4">
        <w:trPr>
          <w:trHeight w:val="165"/>
          <w:tblCellSpacing w:w="0" w:type="dxa"/>
          <w:jc w:val="center"/>
        </w:trPr>
        <w:tc>
          <w:tcPr>
            <w:tcW w:w="750" w:type="dxa"/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25" w:type="dxa"/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tcBorders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DA4" w:rsidRPr="004E4DA4" w:rsidRDefault="004E4DA4" w:rsidP="004C2C7C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4E4DA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4E4DA4" w:rsidRPr="004E4DA4" w:rsidRDefault="004E4DA4" w:rsidP="004C2C7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Опишемо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основні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характеристики:</w:t>
      </w:r>
    </w:p>
    <w:p w:rsidR="004E4DA4" w:rsidRPr="004E4DA4" w:rsidRDefault="004E4DA4" w:rsidP="004C2C7C">
      <w:pPr>
        <w:spacing w:before="90" w:after="0" w:line="45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1.Вибірковість (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селективність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)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–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можливість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вузько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охопити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цільову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аудиторію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яка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необхідна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ідприємству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при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мінімізації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т.з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 «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порожньої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доставки» (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які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контактують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рекламним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зверненням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але не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цікавлять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підприємство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).</w:t>
      </w:r>
    </w:p>
    <w:p w:rsidR="004E4DA4" w:rsidRPr="004E4DA4" w:rsidRDefault="004E4DA4" w:rsidP="004C2C7C">
      <w:pPr>
        <w:spacing w:before="210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2.Загальний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потенціал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охоплення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–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загальний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обсяг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контактує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рекламним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зверненням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4E4DA4" w:rsidRPr="004E4DA4" w:rsidRDefault="004E4DA4" w:rsidP="004C2C7C">
      <w:pPr>
        <w:spacing w:before="120" w:after="0" w:line="43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3.Швидкість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акумулювання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–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швидкість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охоплення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медіаносієм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загального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обсягу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його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розраховується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кількості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виходів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proofErr w:type="gramEnd"/>
    </w:p>
    <w:p w:rsidR="004E4DA4" w:rsidRPr="004E4DA4" w:rsidRDefault="004E4DA4" w:rsidP="004C2C7C">
      <w:pPr>
        <w:spacing w:before="10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періоді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розміщення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тощо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).</w:t>
      </w:r>
    </w:p>
    <w:p w:rsidR="004E4DA4" w:rsidRPr="004E4DA4" w:rsidRDefault="004E4DA4" w:rsidP="004C2C7C">
      <w:pPr>
        <w:spacing w:before="165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4.Географічна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гнучкість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–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можливість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охопити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конкретні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географічні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регіони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рекламним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зверненням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4E4DA4" w:rsidRPr="004E4DA4" w:rsidRDefault="004E4DA4" w:rsidP="004C2C7C">
      <w:pPr>
        <w:spacing w:before="120" w:after="0" w:line="43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5.Термін оплати до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розміщення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рекламного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звернення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відобража</w:t>
      </w:r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є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який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період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виходу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необхідно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провести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грошові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розрахунки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4E4DA4" w:rsidRPr="004E4DA4" w:rsidRDefault="004E4DA4" w:rsidP="004C2C7C">
      <w:pPr>
        <w:spacing w:before="105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6.Контроль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виходу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рекламного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звернення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–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можливість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рекламодавцям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проконтролювати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розміщення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реклами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повному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обсязі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4E4DA4" w:rsidRPr="004E4DA4" w:rsidRDefault="004E4DA4" w:rsidP="004C2C7C">
      <w:pPr>
        <w:spacing w:before="12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7.Розміщення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споживача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час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експозиції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виходу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) рекламного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звернення</w:t>
      </w:r>
      <w:proofErr w:type="spellEnd"/>
    </w:p>
    <w:p w:rsidR="004E4DA4" w:rsidRDefault="004E4DA4" w:rsidP="004C2C7C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4E4D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місцезнаходження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споживача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</w:t>
      </w:r>
      <w:proofErr w:type="spellEnd"/>
      <w:r w:rsidRPr="004E4DA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час контакту з рекламою.</w:t>
      </w:r>
    </w:p>
    <w:p w:rsidR="008C61F6" w:rsidRDefault="008C61F6" w:rsidP="004C2C7C">
      <w:pPr>
        <w:jc w:val="both"/>
      </w:pPr>
    </w:p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A4"/>
    <w:rsid w:val="004C2C7C"/>
    <w:rsid w:val="004E4DA4"/>
    <w:rsid w:val="008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8">
    <w:name w:val="p128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4E4DA4"/>
  </w:style>
  <w:style w:type="paragraph" w:customStyle="1" w:styleId="p129">
    <w:name w:val="p129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4E4DA4"/>
  </w:style>
  <w:style w:type="paragraph" w:customStyle="1" w:styleId="p130">
    <w:name w:val="p13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4E4DA4"/>
  </w:style>
  <w:style w:type="character" w:customStyle="1" w:styleId="ft42">
    <w:name w:val="ft42"/>
    <w:basedOn w:val="a0"/>
    <w:rsid w:val="004E4DA4"/>
  </w:style>
  <w:style w:type="paragraph" w:customStyle="1" w:styleId="p80">
    <w:name w:val="p8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4E4DA4"/>
  </w:style>
  <w:style w:type="character" w:customStyle="1" w:styleId="ft31">
    <w:name w:val="ft31"/>
    <w:basedOn w:val="a0"/>
    <w:rsid w:val="004E4DA4"/>
  </w:style>
  <w:style w:type="paragraph" w:customStyle="1" w:styleId="p93">
    <w:name w:val="p93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">
    <w:name w:val="p139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9">
    <w:name w:val="ft59"/>
    <w:basedOn w:val="a0"/>
    <w:rsid w:val="004E4DA4"/>
  </w:style>
  <w:style w:type="paragraph" w:customStyle="1" w:styleId="p118">
    <w:name w:val="p118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4">
    <w:name w:val="p144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4E4DA4"/>
  </w:style>
  <w:style w:type="paragraph" w:customStyle="1" w:styleId="p145">
    <w:name w:val="p145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0">
    <w:name w:val="ft60"/>
    <w:basedOn w:val="a0"/>
    <w:rsid w:val="004E4DA4"/>
  </w:style>
  <w:style w:type="character" w:customStyle="1" w:styleId="ft47">
    <w:name w:val="ft47"/>
    <w:basedOn w:val="a0"/>
    <w:rsid w:val="004E4DA4"/>
  </w:style>
  <w:style w:type="paragraph" w:customStyle="1" w:styleId="p125">
    <w:name w:val="p125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8">
    <w:name w:val="p128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4E4DA4"/>
  </w:style>
  <w:style w:type="paragraph" w:customStyle="1" w:styleId="p129">
    <w:name w:val="p129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4E4DA4"/>
  </w:style>
  <w:style w:type="paragraph" w:customStyle="1" w:styleId="p130">
    <w:name w:val="p13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4E4DA4"/>
  </w:style>
  <w:style w:type="character" w:customStyle="1" w:styleId="ft42">
    <w:name w:val="ft42"/>
    <w:basedOn w:val="a0"/>
    <w:rsid w:val="004E4DA4"/>
  </w:style>
  <w:style w:type="paragraph" w:customStyle="1" w:styleId="p80">
    <w:name w:val="p8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4E4DA4"/>
  </w:style>
  <w:style w:type="character" w:customStyle="1" w:styleId="ft31">
    <w:name w:val="ft31"/>
    <w:basedOn w:val="a0"/>
    <w:rsid w:val="004E4DA4"/>
  </w:style>
  <w:style w:type="paragraph" w:customStyle="1" w:styleId="p93">
    <w:name w:val="p93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">
    <w:name w:val="p139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9">
    <w:name w:val="ft59"/>
    <w:basedOn w:val="a0"/>
    <w:rsid w:val="004E4DA4"/>
  </w:style>
  <w:style w:type="paragraph" w:customStyle="1" w:styleId="p118">
    <w:name w:val="p118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4">
    <w:name w:val="p144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4E4DA4"/>
  </w:style>
  <w:style w:type="paragraph" w:customStyle="1" w:styleId="p145">
    <w:name w:val="p145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0">
    <w:name w:val="ft60"/>
    <w:basedOn w:val="a0"/>
    <w:rsid w:val="004E4DA4"/>
  </w:style>
  <w:style w:type="character" w:customStyle="1" w:styleId="ft47">
    <w:name w:val="ft47"/>
    <w:basedOn w:val="a0"/>
    <w:rsid w:val="004E4DA4"/>
  </w:style>
  <w:style w:type="paragraph" w:customStyle="1" w:styleId="p125">
    <w:name w:val="p125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490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38309432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75119237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027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249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2022-09-26T10:01:00Z</dcterms:created>
  <dcterms:modified xsi:type="dcterms:W3CDTF">2022-09-26T10:04:00Z</dcterms:modified>
</cp:coreProperties>
</file>