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0CB" w:rsidRPr="00993998" w:rsidRDefault="00BA30CB" w:rsidP="00BA30CB">
      <w:pPr>
        <w:spacing w:line="240" w:lineRule="auto"/>
        <w:jc w:val="center"/>
        <w:rPr>
          <w:b/>
        </w:rPr>
      </w:pPr>
      <w:r w:rsidRPr="00993998">
        <w:rPr>
          <w:b/>
        </w:rPr>
        <w:t>ЛЕКЦІЯ 10</w:t>
      </w:r>
    </w:p>
    <w:p w:rsidR="00BA30CB" w:rsidRPr="00993998" w:rsidRDefault="00BA30CB" w:rsidP="00BA30CB">
      <w:pPr>
        <w:spacing w:line="240" w:lineRule="auto"/>
        <w:ind w:left="708" w:firstLine="1"/>
        <w:jc w:val="center"/>
        <w:rPr>
          <w:b/>
        </w:rPr>
      </w:pPr>
      <w:r w:rsidRPr="00993998">
        <w:rPr>
          <w:b/>
        </w:rPr>
        <w:t>ТЕМА: ПРАВОВА ОХОРОНА НАВКОЛИШНЬОГО СЕРЕДОВИЩА В ПРОМИСЛОВОСТІ, ЕНЕРГЕТИЦІ ТА НА ТРАНСПОРТІ</w:t>
      </w:r>
    </w:p>
    <w:p w:rsidR="00BA30CB" w:rsidRPr="00993998" w:rsidRDefault="00BA30CB" w:rsidP="00BA30CB">
      <w:pPr>
        <w:spacing w:line="240" w:lineRule="auto"/>
        <w:ind w:left="708" w:firstLine="1"/>
      </w:pPr>
    </w:p>
    <w:p w:rsidR="00BA30CB" w:rsidRPr="00993998" w:rsidRDefault="00BA30CB" w:rsidP="00BA30CB">
      <w:pPr>
        <w:spacing w:line="240" w:lineRule="auto"/>
        <w:ind w:left="708" w:firstLine="1"/>
        <w:jc w:val="center"/>
        <w:rPr>
          <w:b/>
        </w:rPr>
      </w:pPr>
      <w:r w:rsidRPr="00993998">
        <w:rPr>
          <w:b/>
        </w:rPr>
        <w:t>Питання до розгляду</w:t>
      </w:r>
    </w:p>
    <w:p w:rsidR="00BA30CB" w:rsidRPr="00993998" w:rsidRDefault="00BA30CB" w:rsidP="00BA30CB">
      <w:pPr>
        <w:spacing w:line="240" w:lineRule="auto"/>
        <w:ind w:left="708" w:firstLine="1"/>
        <w:rPr>
          <w:b/>
          <w:bCs/>
          <w:i/>
          <w:iCs/>
        </w:rPr>
      </w:pPr>
      <w:r w:rsidRPr="00993998">
        <w:rPr>
          <w:b/>
          <w:bCs/>
          <w:i/>
          <w:iCs/>
        </w:rPr>
        <w:t>10.1. Основні напрями охорони навколишнього природного середовища в промисловості, енергетиці та на транспорті</w:t>
      </w:r>
    </w:p>
    <w:p w:rsidR="00BA30CB" w:rsidRPr="00993998" w:rsidRDefault="00BA30CB" w:rsidP="00BA30CB">
      <w:pPr>
        <w:spacing w:line="240" w:lineRule="auto"/>
        <w:ind w:left="708" w:firstLine="1"/>
        <w:rPr>
          <w:b/>
          <w:bCs/>
          <w:i/>
          <w:iCs/>
        </w:rPr>
      </w:pPr>
      <w:r w:rsidRPr="00993998">
        <w:rPr>
          <w:b/>
          <w:bCs/>
          <w:i/>
          <w:iCs/>
        </w:rPr>
        <w:t>10.2. Екологічні вимоги щодо розміщення, будівництва, реконструкції й експлуатації промислових підприємств</w:t>
      </w:r>
    </w:p>
    <w:p w:rsidR="00BA30CB" w:rsidRPr="00993998" w:rsidRDefault="00BA30CB" w:rsidP="00BA30CB">
      <w:pPr>
        <w:spacing w:line="240" w:lineRule="auto"/>
        <w:ind w:left="708" w:firstLine="1"/>
        <w:rPr>
          <w:b/>
          <w:bCs/>
          <w:i/>
          <w:iCs/>
        </w:rPr>
      </w:pPr>
      <w:r w:rsidRPr="00993998">
        <w:rPr>
          <w:b/>
          <w:bCs/>
          <w:i/>
          <w:iCs/>
        </w:rPr>
        <w:t>10.3. Правове забезпечення охорони навколишнього середовища на підприємствах паливно-енергетичного комплексу</w:t>
      </w:r>
    </w:p>
    <w:p w:rsidR="00BA30CB" w:rsidRPr="00993998" w:rsidRDefault="00BA30CB" w:rsidP="00BA30CB">
      <w:pPr>
        <w:spacing w:line="240" w:lineRule="auto"/>
        <w:ind w:left="708" w:firstLine="1"/>
        <w:rPr>
          <w:b/>
          <w:bCs/>
          <w:i/>
          <w:iCs/>
        </w:rPr>
      </w:pPr>
      <w:r w:rsidRPr="00993998">
        <w:rPr>
          <w:b/>
          <w:bCs/>
          <w:i/>
          <w:iCs/>
        </w:rPr>
        <w:t>10.4. Особливості поводження з радіоактивними відходами</w:t>
      </w:r>
    </w:p>
    <w:p w:rsidR="00BA30CB" w:rsidRPr="00993998" w:rsidRDefault="00BA30CB" w:rsidP="00BA30CB">
      <w:pPr>
        <w:spacing w:line="240" w:lineRule="auto"/>
        <w:ind w:left="708" w:firstLine="1"/>
        <w:rPr>
          <w:b/>
          <w:bCs/>
          <w:i/>
          <w:iCs/>
        </w:rPr>
      </w:pPr>
      <w:r w:rsidRPr="00993998">
        <w:rPr>
          <w:b/>
          <w:bCs/>
          <w:i/>
          <w:iCs/>
        </w:rPr>
        <w:t>10.5. Екологічні вимоги щодо експлуатації транспорту та контроль за діяльністю пересувних джерел забруднення довкілля</w:t>
      </w:r>
    </w:p>
    <w:p w:rsidR="00BA30CB" w:rsidRPr="00993998" w:rsidRDefault="00BA30CB" w:rsidP="00BA30CB">
      <w:pPr>
        <w:spacing w:line="240" w:lineRule="auto"/>
      </w:pPr>
    </w:p>
    <w:p w:rsidR="00BA30CB" w:rsidRPr="00993998" w:rsidRDefault="00BA30CB" w:rsidP="00BA30CB">
      <w:pPr>
        <w:spacing w:line="240" w:lineRule="auto"/>
        <w:ind w:left="708" w:firstLine="1"/>
        <w:rPr>
          <w:b/>
        </w:rPr>
      </w:pPr>
      <w:r w:rsidRPr="00993998">
        <w:rPr>
          <w:b/>
          <w:bCs/>
          <w:iCs/>
        </w:rPr>
        <w:t>10</w:t>
      </w:r>
      <w:r w:rsidRPr="00993998">
        <w:rPr>
          <w:b/>
        </w:rPr>
        <w:t>.1. Основні напрями охорони навколишнього природного середовища в промисловості, енергетиці та на транспорті</w:t>
      </w:r>
    </w:p>
    <w:p w:rsidR="00BA30CB" w:rsidRPr="00993998" w:rsidRDefault="00BA30CB" w:rsidP="00BA30CB">
      <w:pPr>
        <w:spacing w:line="240" w:lineRule="auto"/>
      </w:pPr>
    </w:p>
    <w:p w:rsidR="00BA30CB" w:rsidRPr="00993998" w:rsidRDefault="00BA30CB" w:rsidP="00BA30CB">
      <w:pPr>
        <w:spacing w:line="240" w:lineRule="auto"/>
        <w:rPr>
          <w:i/>
        </w:rPr>
      </w:pPr>
      <w:r w:rsidRPr="00993998">
        <w:t>Промисловість, енергетика та транспорт є основними забруднювачами навколишнього природного середовища. Використання застарілих технологій виробництва та зношеного обладнання і устаткування, низький рівень використання ресурсозберігаючих і природоохоронних технологій, високий рівень концентрації екологічно небезпечних виробництв і об’єктів - все це сприяє постійному збільшенню екологічного навантаження на навколишнє середовище. Такі процеси тривали десятиріччями і призвели до різкого погіршення стану здоров’я людей, зменшення народжуваності та збільшення смертності, а це загрожує вимиранням і біологічно-генетичною деградацією народу України.</w:t>
      </w:r>
    </w:p>
    <w:p w:rsidR="00BA30CB" w:rsidRPr="00993998" w:rsidRDefault="00BA30CB" w:rsidP="00BA30CB">
      <w:pPr>
        <w:spacing w:line="240" w:lineRule="auto"/>
      </w:pPr>
      <w:r w:rsidRPr="00993998">
        <w:t>З метою забезпечення екологічної безпеки в техногенній сфері чинне законодавство встановлює загальні екологічні вимоги щодо розміщення, проектування, будівництва, реконструкції, введення в дію та експлуатації підприємств, споруд та інших об’єктів. Так, на кожній стадії господарського процесу діяльності (доексплуатаційній, експлуатаційній та післяексплуатаційній) господарюючі суб’єкти повинні виконуватися вимоги екологічної безпеки і охорони здоров’я населення, розробляти і впроваджувати заходи з раціонального використання природних ресурсів, охорони та відтворення довкілля. Доексплуатаційна стадія включає розміщення об’єкта, проектування, будівництво, прийняття в експлуатацію; експлуатаційна - передбачає паспортизацію виробничої діяльності об’єкта, дозвіл на викиди(скиди) чи інший негативний вплив, встановлення нормативів викидів (скидів) та лімітів використання природних ресурсів, контроль за виконанням відповідних правил; післяексплуатаційна стадія включає випуск продукції і розміщення утворених відходів.</w:t>
      </w:r>
    </w:p>
    <w:p w:rsidR="00BA30CB" w:rsidRPr="00993998" w:rsidRDefault="00BA30CB" w:rsidP="00BA30CB">
      <w:pPr>
        <w:spacing w:line="240" w:lineRule="auto"/>
      </w:pPr>
      <w:r w:rsidRPr="00993998">
        <w:lastRenderedPageBreak/>
        <w:t>Конкретизація екологічних вимог до суб’єктів господарювання з питань розміщення, проектування, будівництва, реконструкції, введення в дію та експлуатації підприємств, споруд та інших об’єктів передбачена нормами містобудівного, санітарного, водного, надрового та екологічного законодавства. Так, відповідні приписи щодо забезпечення екологічної безпеки в сфері промисловості, енергетики та транспорту містяться в нормах Земельного та Водного кодексів України, Кодексу України про надра, Законів України «Про регулювання містобудівної діяльності», «Про забезпечення санітарного та епідемічного благополуччя населення»</w:t>
      </w:r>
      <w:r w:rsidRPr="00993998">
        <w:rPr>
          <w:vertAlign w:val="superscript"/>
        </w:rPr>
        <w:footnoteReference w:id="1"/>
      </w:r>
      <w:r w:rsidRPr="00993998">
        <w:t>, «Гірничого закону України»</w:t>
      </w:r>
      <w:r w:rsidRPr="00993998">
        <w:rPr>
          <w:vertAlign w:val="superscript"/>
        </w:rPr>
        <w:footnoteReference w:id="2"/>
      </w:r>
      <w:r w:rsidRPr="00993998">
        <w:t>, «Про об’єкти підвищеної небезпеки»</w:t>
      </w:r>
      <w:r w:rsidRPr="00993998">
        <w:rPr>
          <w:vertAlign w:val="superscript"/>
        </w:rPr>
        <w:footnoteReference w:id="3"/>
      </w:r>
      <w:r w:rsidRPr="00993998">
        <w:t>,«Про ринок електричної енергії»</w:t>
      </w:r>
      <w:r w:rsidRPr="00993998">
        <w:rPr>
          <w:vertAlign w:val="superscript"/>
        </w:rPr>
        <w:footnoteReference w:id="4"/>
      </w:r>
      <w:r w:rsidRPr="00993998">
        <w:t>, «Про транспорт»</w:t>
      </w:r>
      <w:r w:rsidRPr="00993998">
        <w:rPr>
          <w:vertAlign w:val="superscript"/>
        </w:rPr>
        <w:footnoteReference w:id="5"/>
      </w:r>
      <w:r w:rsidRPr="00993998">
        <w:t>, а також в актах підзаконного характеру: Концепції Загальнодержавної цільової економічної програми розвитку промисловості на період до 2020 року</w:t>
      </w:r>
      <w:r w:rsidRPr="00993998">
        <w:rPr>
          <w:vertAlign w:val="superscript"/>
        </w:rPr>
        <w:footnoteReference w:id="6"/>
      </w:r>
      <w:r w:rsidRPr="00993998">
        <w:t>, Державних санітарних правилах планування та забудови населених пунктів</w:t>
      </w:r>
      <w:r w:rsidRPr="00993998">
        <w:rPr>
          <w:vertAlign w:val="superscript"/>
        </w:rPr>
        <w:footnoteReference w:id="7"/>
      </w:r>
      <w:r w:rsidRPr="00993998">
        <w:t>, Питання прийняття в експлуатацію закінчених будівництвом об’єктів</w:t>
      </w:r>
      <w:r w:rsidRPr="00993998">
        <w:rPr>
          <w:vertAlign w:val="superscript"/>
        </w:rPr>
        <w:footnoteReference w:id="8"/>
      </w:r>
      <w:r w:rsidRPr="00993998">
        <w:t xml:space="preserve"> та інших нормативно-правових актах.</w:t>
      </w:r>
    </w:p>
    <w:p w:rsidR="00BA30CB" w:rsidRPr="00993998" w:rsidRDefault="00BA30CB" w:rsidP="00BA30CB">
      <w:pPr>
        <w:spacing w:line="240" w:lineRule="auto"/>
      </w:pPr>
      <w:r w:rsidRPr="00993998">
        <w:t xml:space="preserve">Відповідно до Основних засад (стратегії) державної екологічної політики України на період до 2020 року стратегічними цілями та завданнями є поліпшення екологічної ситуації в країні, підвищення рівня екологічної безпеки та досягнення безпечного для здоров’я людини стану навколишнього природного середовища. Досягнення визначених цілей повинно відбуватися шляхом забезпечення повного врахування природоохоронних вимог у процесі відведення земель для розміщення об’єктів промисловості, будівництва, енергетики, транспорту і зв’язку та під час вирішення питань щодо вилучення (викупу), надання, зміни цільового призначення земельних ділянок, а також шляхом посилення державного екологічного контролю за дотриманням </w:t>
      </w:r>
      <w:r w:rsidRPr="00993998">
        <w:lastRenderedPageBreak/>
        <w:t>законодавства у процесі розміщення, будівництва, експлуатації нових і реконструкції існуючих промислових підприємств та інших об’єктів на підставі оцінки ризику для здоров’я населення.</w:t>
      </w:r>
    </w:p>
    <w:p w:rsidR="00BA30CB" w:rsidRPr="00993998" w:rsidRDefault="00BA30CB" w:rsidP="00BA30CB">
      <w:pPr>
        <w:spacing w:line="240" w:lineRule="auto"/>
      </w:pPr>
      <w:r w:rsidRPr="00993998">
        <w:t>Екологічно та економічно обґрунтовані рішення господарюючих суб’єктів на кожній стадії процесу господарської діяльності повинні гарантувати: екологічну безпеку шляхом запровадження комплексного підходу до проведення оцінки ризиків, запобігання та мінімізації наслідків такої діяльності; впровадження екологічно безпечного технологічного устаткування і техніки; сприятливі екологічні умови для проживання населення; раціональне та ефективне використання природних та паливно-енергетичних ресурсів; випуск екологічно безпечної продукції; збереження біологічного та ландшафтного різноманіття. У разі порушення цих вимог діяльність господарюючих суб’єктів може бути призупинена до усунення виявлених порушень або повністю припинена в порядку, визначеному чинним законодавством.</w:t>
      </w:r>
    </w:p>
    <w:p w:rsidR="00BA30CB" w:rsidRPr="00993998" w:rsidRDefault="00BA30CB" w:rsidP="00BA30CB">
      <w:pPr>
        <w:spacing w:line="240" w:lineRule="auto"/>
      </w:pPr>
      <w:r w:rsidRPr="00993998">
        <w:t>Забезпечення екологічної безпеки в сфері промисловості, енергетики та транспорту досягається шляхом дотримання господарюючими суб’єктами: загальних екологічних вимог на кожній стадії процесу господарської діяльності (доексплуатаційній, експлуатаційній та післяексплуатаційній); спеціальних вимог до окремих сфер господарювання; 3) вимог до містобудівної діяльності; вимог щодо поводження з небезпечними речовинами в процесі господарювання; вимог щодо поводження з виробничими відходами.</w:t>
      </w:r>
    </w:p>
    <w:p w:rsidR="00BA30CB" w:rsidRPr="00993998" w:rsidRDefault="00BA30CB" w:rsidP="00BA30CB">
      <w:pPr>
        <w:spacing w:line="240" w:lineRule="auto"/>
      </w:pPr>
      <w:r w:rsidRPr="00993998">
        <w:t xml:space="preserve">Загальні екологічні вимоги щодо розміщення, проектування, будівництва, реконструкції, введення в дію та експлуатації підприємств, споруд та інших об’єктів містяться в Законі України «Про охорону навколишнього природного середовища» (розділ ХІ) і стосуються усіх сфер господарювання: промисловості, енергетики, транспорту, зв’язку тощо. Особливі вимоги до окремих сфер господарювання встановлені спеціальним законодавством. Так, наприклад, при будівництві об’єктів енергетики (теплових, атомних чи гідроелектростанцій) крім загальних екологічних вимог необхідно дотримуватися додаткових заходів забезпечення безпеки таких об’єктів. Спеціальні вимоги до забудови населених пунктів і територій об’єктами промисловості, енергетики і транспорту містяться у містобудівному законодавстві, норми якого спрямовані на формування повноцінного життєвого середовища, забезпечення при цьому охорони довкілля, раціонального природокористування, збереження культурної спадщини та на забезпечення сталого розвитку територій з урахуванням державних, громадських і приватних інтересів. Правові вимоги щодо поводження з небезпечними речовинами в процесі господарювання містяться у низці норм екологічного законодавства і регулюють питання їх класифікації, гігієнічної регламентації, державної реєстрації, використання тощо. Екологічні вимоги щодо поводження з відходами виробництва містяться у законодавстві про відходи і спрямовані на запобігання або зменшення обсягів утворення </w:t>
      </w:r>
      <w:r w:rsidRPr="00993998">
        <w:lastRenderedPageBreak/>
        <w:t>відходів, їх збирання, перевезення, зберігання, оброблення, утилізацію та видалення, знешкодження та захоронення.</w:t>
      </w:r>
    </w:p>
    <w:p w:rsidR="00BA30CB" w:rsidRPr="00993998" w:rsidRDefault="00BA30CB" w:rsidP="00BA30CB">
      <w:pPr>
        <w:spacing w:line="240" w:lineRule="auto"/>
      </w:pPr>
      <w:r w:rsidRPr="00993998">
        <w:t>Чинне екологічне законодавство, крім зазначених вимог, передбачає також правові заходи забезпечення техногенної безпеки. До них, зокрема, відносяться: оцінка впливу на довкілля; ліцензування окремих видів господарської діяльності; нормування шкідливих впливів на довкілля; лімітування використання природних ресурсів; сертифікація продукції, процесів, послуг, систем і персоналу на об’єктах підвищеної небезпеки; контроль за дотриманням вимог екологічної безпеки суб’єктами господарювання; юридична відповідальність за порушення екологічного законодавства.</w:t>
      </w:r>
    </w:p>
    <w:p w:rsidR="00BA30CB" w:rsidRPr="00993998" w:rsidRDefault="00BA30CB" w:rsidP="00BA30CB">
      <w:pPr>
        <w:spacing w:line="240" w:lineRule="auto"/>
      </w:pPr>
    </w:p>
    <w:p w:rsidR="00BA30CB" w:rsidRPr="00993998" w:rsidRDefault="00BA30CB" w:rsidP="00BA30CB">
      <w:pPr>
        <w:spacing w:line="240" w:lineRule="auto"/>
        <w:ind w:left="708" w:firstLine="1"/>
        <w:rPr>
          <w:b/>
        </w:rPr>
      </w:pPr>
      <w:r w:rsidRPr="00993998">
        <w:rPr>
          <w:b/>
          <w:bCs/>
          <w:iCs/>
        </w:rPr>
        <w:t>10</w:t>
      </w:r>
      <w:r w:rsidRPr="00993998">
        <w:rPr>
          <w:b/>
        </w:rPr>
        <w:t>.2. Екологічні вимоги щодо розміщення, будівництва, реконструкції й експлуатації промислових підприємств</w:t>
      </w:r>
    </w:p>
    <w:p w:rsidR="00BA30CB" w:rsidRPr="00993998" w:rsidRDefault="00BA30CB" w:rsidP="00BA30CB">
      <w:pPr>
        <w:spacing w:line="240" w:lineRule="auto"/>
      </w:pPr>
    </w:p>
    <w:p w:rsidR="00BA30CB" w:rsidRPr="00993998" w:rsidRDefault="00BA30CB" w:rsidP="00BA30CB">
      <w:pPr>
        <w:spacing w:line="240" w:lineRule="auto"/>
      </w:pPr>
      <w:r w:rsidRPr="00993998">
        <w:t>Відповідно до ст. 51 Закону України «Про охорону навколишнього середовища» при проектуванні, розміщенні, будівництві, введенні в дію нових і реконструкції діючих підприємств, споруд та інших об’єктів, удосконаленні існуючих і впровадженні нових технологічних процесів та устаткування, а також в процесі експлуатації цих об’єктів забезпечується екологічна безпека людей, раціональне використання природних ресурсів, додержання нормативів шкідливих впливів на навколишнє природне середовище. При цьому повинні передбачатися вловлювання, утилізація, знешкодження шкідливих речовин і відходів або повна їх ліквідація, виконання інших вимог щодо охорони навколишнього природного середовища і здоров’я людей.</w:t>
      </w:r>
    </w:p>
    <w:p w:rsidR="00BA30CB" w:rsidRPr="00993998" w:rsidRDefault="00BA30CB" w:rsidP="00BA30CB">
      <w:pPr>
        <w:spacing w:line="240" w:lineRule="auto"/>
      </w:pPr>
      <w:r w:rsidRPr="00993998">
        <w:t>Розміщення промислового об’єкта є важливою складовою доексплуатаційної стадії, оскільки на ній відбувається вибір земельної ділянки для подальшого проектування та будівництва промислового підприємства відповідно до вимог чинного законодавства з врахуванням існуючих вимог, обмежень та заборон. Особливості вимог до розміщення промислових та виробничих об’єктів у населених пунктах встановлено у Державних санітарних правилах планування та забудови населених пунктів (стосовно розташування та організації виробничої території, санітарної класифікації підприємств, виробництв та споруд, розмірів санітарно-захисних зон для них тощо).</w:t>
      </w:r>
    </w:p>
    <w:p w:rsidR="00BA30CB" w:rsidRPr="00993998" w:rsidRDefault="00BA30CB" w:rsidP="00BA30CB">
      <w:pPr>
        <w:spacing w:line="240" w:lineRule="auto"/>
      </w:pPr>
      <w:r w:rsidRPr="00993998">
        <w:t>Відповідно до ст. 26 Закону «Про регулювання містобудівної діяльності» проектування та будівництво промислових об’єктів здійснюється власниками або користувачами земельних ділянок у наступному порядку:  отримання замовником або проектувальником вихідних даних; розроблення проектної документації та проведення у визначених випадках експертизи проектів будівництва; затвердження проектної документації; виконання підготовчих та будівельних робіт; прийняття в експлуатацію закінчених будівництвом об’єктів; реєстрація права власності на об’єкт містобудування.</w:t>
      </w:r>
    </w:p>
    <w:p w:rsidR="00BA30CB" w:rsidRPr="00993998" w:rsidRDefault="00BA30CB" w:rsidP="00BA30CB">
      <w:pPr>
        <w:spacing w:line="240" w:lineRule="auto"/>
      </w:pPr>
      <w:r w:rsidRPr="00993998">
        <w:t xml:space="preserve">Проектування об’єкта – це діяльність спрямована на створення проектної документації на будівництво: текстових та графічних матеріалів, </w:t>
      </w:r>
      <w:r w:rsidRPr="00993998">
        <w:lastRenderedPageBreak/>
        <w:t>якими визначені містобудівні, об’ємно-планувальні, архітектурні, конструктивні, технічні, технологічні рішення, а також кошторис об’єкта будівництва</w:t>
      </w:r>
      <w:r w:rsidRPr="00993998">
        <w:rPr>
          <w:vertAlign w:val="superscript"/>
        </w:rPr>
        <w:footnoteReference w:id="9"/>
      </w:r>
      <w:r w:rsidRPr="00993998">
        <w:t>. Порядок розробки проектної документації на будівництво об’єктів затверджений однойменним наказом Міністерства регіонального розвитку, будівництва та житлово-комунального господарства України</w:t>
      </w:r>
      <w:r w:rsidRPr="00993998">
        <w:rPr>
          <w:vertAlign w:val="superscript"/>
        </w:rPr>
        <w:footnoteReference w:id="10"/>
      </w:r>
      <w:r w:rsidRPr="00993998">
        <w:t>. Розроблена проектна документація на будівництво промислового об’єкта (нового будівництва, реконструкції, капітального ремонту та технічного переоснащення об’єкту) підлягає затвердженню і проведенню експертизи, механізм здійснення яких визначений постановою Кабінету Міністрів України № 560 від 11 травня 2011 року. Проекти будівництва затверджуються на стадії проект та робочий проект і схвалюються на стадії техніко-економічне обґрунтування, техніко-економічний розрахунок та ескізний проект.</w:t>
      </w:r>
    </w:p>
    <w:p w:rsidR="00BA30CB" w:rsidRPr="00993998" w:rsidRDefault="00BA30CB" w:rsidP="00BA30CB">
      <w:pPr>
        <w:spacing w:line="240" w:lineRule="auto"/>
      </w:pPr>
      <w:r w:rsidRPr="00993998">
        <w:t>Метою проведення експертизи проектів будівництва є визначення якості проектних рішень шляхом виявлення відхилень від вимог до міцності, надійності та довговічності будинків і споруд, їх експлуатаційної безпеки та інженерного забезпечення, у тому числі щодо додержання нормативів з питань створення безперешкодного життєвого середовища для осіб з обмеженими фізичними можливостями та інших маломобільних груп населення, санітарного і епідеміологічного благополуччя населення, охорони праці, екології, пожежної, техногенної, ядерної та радіаційної безпеки, енергозбереження, кошторисної частини проекту будівництва. Експертиза є завершальним етапом розроблення проектів будівництва.</w:t>
      </w:r>
    </w:p>
    <w:p w:rsidR="00BA30CB" w:rsidRPr="00993998" w:rsidRDefault="00BA30CB" w:rsidP="00BA30CB">
      <w:pPr>
        <w:spacing w:line="240" w:lineRule="auto"/>
      </w:pPr>
      <w:r w:rsidRPr="00993998">
        <w:t>Обов’язковій експертизі підлягають проекти будівництва об’єктів, що: за класом наслідків (відповідальності) належать до об’єктів із середніми (СС2) та значними (СС3) наслідками, - щодо додержання нормативів з питань санітарного та епідеміологічного благополуччя населення, екології, охорони праці, енергозбереження, пожежної, техногенної, ядерної та радіаційної безпеки, міцності, надійності, довговічності будинків і споруд, їх експлуатаційної безпеки та інженерного забезпечення; споруджуються на територіях із складними інженерно-геологічними та техногенними умовами, - щодо їх міцності, надійності та довговічності; споруджуються із залученням бюджетних коштів, коштів державних і комунальних підприємств, установ та організацій, а також кредитів, наданих під державні гарантії, якщо їх кошторисна вартість перевищує 300 тис. гривень, - щодо кошторисної частини проекту будівництва. За рішенням замовника будівництва може проводитися також експертиза інших проектів будівництва або окремих розділів проектної документації.</w:t>
      </w:r>
    </w:p>
    <w:p w:rsidR="00BA30CB" w:rsidRPr="00993998" w:rsidRDefault="00BA30CB" w:rsidP="00BA30CB">
      <w:pPr>
        <w:spacing w:line="240" w:lineRule="auto"/>
      </w:pPr>
      <w:r w:rsidRPr="00993998">
        <w:t xml:space="preserve">У складі проектної документації на будівництво об’єктів виробничого призначення мають міститися матеріали оцінки впливу на навколишнє </w:t>
      </w:r>
      <w:r w:rsidRPr="00993998">
        <w:lastRenderedPageBreak/>
        <w:t>середовище (ОВНС), порядок здійснення якої визначений Законом «Про оцінку впливу на довкілля» та ДБН А.2.2.-1-2003 «Склад і зміст матеріалів оцінки впливів на навколишнє середовище (ОВНС) при проектуванні і будівництві підприємств, будинків і споруд»</w:t>
      </w:r>
      <w:r w:rsidRPr="00993998">
        <w:rPr>
          <w:vertAlign w:val="superscript"/>
        </w:rPr>
        <w:footnoteReference w:id="11"/>
      </w:r>
      <w:r w:rsidRPr="00993998">
        <w:t>. Під впливом на довкілля розуміються будь-які наслідки планованої діяльності для довкілля, в тому числі наслідки для безпечності життєдіяльності людей та їхнього здоров’я, флори, фауни, біорізноманіття, ґрунту, повітря, води, клімату, ландшафту, природних територій та об’єктів, історичних пам’яток та інших матеріальних об’єктів чи для сукупності цих факторів, а також наслідки для об’єктів культурної спадщини чи соціально-економічних умов, які є результатом зміни цих факторів.</w:t>
      </w:r>
    </w:p>
    <w:p w:rsidR="00BA30CB" w:rsidRPr="00993998" w:rsidRDefault="00BA30CB" w:rsidP="00BA30CB">
      <w:pPr>
        <w:spacing w:line="240" w:lineRule="auto"/>
      </w:pPr>
      <w:r w:rsidRPr="00993998">
        <w:t>Метою оцінки впливу на навколишнє середовище є визначення доцільності і прийнятності планованої діяльності і обґрунтування економічних, технічних, організаційних, санітарних, державно-правових та інших заходів щодо забезпечення безпеки навколишнього середовища. Основними завданнями оцінки впливу на навколишнє середовище є: - загальна характеристика існуючого стану території району і майданчика (траси) будівництва або їх варіантів, де планується здійснити плановану діяльність; - розгляд і оцінка екологічних, соціальних і техногенних факторів, санітарно-епідемічної ситуації конкурентно-можливих альтернатив (у тому числі технологічних і територіальних) планованої діяльності та обґрунтування переваг обраної альтернативи та варіанта розміщення; - визначення переліку можливих екологічно небезпечних впливів і зон впливів планованої діяльності на навколишнє середовище за варіантами розміщення (якщо рекомендується подальший розгляд декількох); - визначення масштабів та рівнів впливів планованої діяльності на навколишнє середовище; - прогноз змін стану навколишнього середовища відповідно до переліку впливів; - визначення комплексу заходів щодо попередження або обмеження небезпечних впливів планованої діяльності на навколишнє середовище, необхідних для дотримання вимог природоохоронного та санітарного законодавств і інших законодавчих та нормативних документів, які стосуються безпеки навколишнього середовища; - визначення прийнятності очікуваних залишкових впливів на навколишнє середовище, що можуть бути за умови реалізації всіх передбачених заходів; - складання Заяви про екологічні наслідки планованої діяльності.</w:t>
      </w:r>
    </w:p>
    <w:p w:rsidR="00BA30CB" w:rsidRPr="00993998" w:rsidRDefault="00BA30CB" w:rsidP="00BA30CB">
      <w:pPr>
        <w:spacing w:line="240" w:lineRule="auto"/>
      </w:pPr>
      <w:r w:rsidRPr="00993998">
        <w:t xml:space="preserve">Будівельні роботи дозволяється виконувати після подання забудовником повідомлення про початок виконання будівельних робіт відповідному органу державного архітектурно-будівельного контролю - щодо об’єктів будівництва, які за класом наслідків (відповідальності) належать до об’єктів з незначними наслідками (СС1) чи після видачі забудовнику органом державного архітектурно-будівельного контролю дозволу на виконання </w:t>
      </w:r>
      <w:r w:rsidRPr="00993998">
        <w:lastRenderedPageBreak/>
        <w:t>будівельних робіт – щодо об’єктів, які за класом наслідків (відповідальності) належать до об’єктів з середніми (СС2) та значними (СС3) наслідками або підлягають оцінці впливу на довкілля згідно із Законом України «Про оцінку впливу на довкілля». Інформація про документ, що дає право на виконання будівельних робіт, а також відомості про клас наслідків (відповідальності) об’єкта, забудовника та підрядників розміщуються на відповідному стенді, який встановлюється на будівельному майданчику в доступному для огляду місці. Виконання будівельних робіт без відповідного документа вважається самочинним будівництвом і тягне за собою відповідальність згідно із законом.</w:t>
      </w:r>
    </w:p>
    <w:p w:rsidR="00BA30CB" w:rsidRPr="00993998" w:rsidRDefault="00BA30CB" w:rsidP="00BA30CB">
      <w:pPr>
        <w:spacing w:line="240" w:lineRule="auto"/>
      </w:pPr>
      <w:r w:rsidRPr="00993998">
        <w:t>Прийняття в експлуатацію закінчених будівництвом промислових об’єктів, що за класом наслідків (відповідальності) належать до об’єктів з незначними наслідками (СС1) здійснюється шляхом реєстрації відповідним органом державного архітектурно-будівельного контролю на безоплатній основі поданої забудовником декларації про готовність об’єкта до експлуатації протягом десяти робочих днів з дня реєстрації заяви, а промислових об’єктів, що за класом наслідків (відповідальності) належать до об’єктів з середніми (СС2) та значними (СС3) наслідками, здійснюється на підставі акта готовності об’єкта до експлуатації шляхом видачі органами державного архітектурно-будівельного контролю сертифіката.</w:t>
      </w:r>
    </w:p>
    <w:p w:rsidR="00BA30CB" w:rsidRPr="00993998" w:rsidRDefault="00BA30CB" w:rsidP="00BA30CB">
      <w:pPr>
        <w:spacing w:line="240" w:lineRule="auto"/>
      </w:pPr>
      <w:r w:rsidRPr="00993998">
        <w:t>На промисловому об’єкті, який приймається в експлуатацію, повинні бути виконані всі передбачені проектною документацією роботи згідно з будівельними нормами, стандартами і правилами, а також змонтоване і випробуване обладнання. Якщо на об’єкті виробничого призначення встановлено технологічне обладнання, то повинні бути проведені пусконалагоджувальні роботи згідно з технологічним регламентом, передбаченим проектом будівництва, створено безпечні умови для роботи виробничого персоналу та перебування людей відповідно до вимог нормативно-правових актів з охорони праці та промислової безпеки, пожежної та техногенної безпеки, а також екологічних і санітарних норм.</w:t>
      </w:r>
    </w:p>
    <w:p w:rsidR="00BA30CB" w:rsidRPr="00993998" w:rsidRDefault="00BA30CB" w:rsidP="00BA30CB">
      <w:pPr>
        <w:spacing w:line="240" w:lineRule="auto"/>
      </w:pPr>
      <w:r w:rsidRPr="00993998">
        <w:t>Експлуатація об’єктів виробничого призначення, не прийнятих в експлуатацію, забороняється. Підприємства, установи й організації, діяльність яких пов’язана з шкідливим впливом на навколишнє природне середовище, незалежно від часу введення їх у дію повинні бути обладнані спорудами, устаткуванням і пристроями для очищення викидів і скидів або їх знешкодження, зменшення впливу шкідливих факторів, а також приладами контролю за кількістю і складом забруднюючих речовин та за характеристиками шкідливих факторів.</w:t>
      </w:r>
    </w:p>
    <w:p w:rsidR="00BA30CB" w:rsidRPr="00993998" w:rsidRDefault="00BA30CB" w:rsidP="00BA30CB">
      <w:pPr>
        <w:spacing w:line="240" w:lineRule="auto"/>
      </w:pPr>
      <w:r w:rsidRPr="00993998">
        <w:t xml:space="preserve">Підприємства, установи та організації, які розміщують, проектують, будують, реконструюють, технічно переозброюють, вводять в дію підприємства, споруди та інші об’єкти, а також проводять дослідну діяльність, що за їх оцінкою може негативно вплинути на стан навколишнього природного середовища, подають центральному органу виконавчої влади, що реалізує державну політику у сфері охорони навколишнього природного середовища, спеціальну заяву про це. Забороняється введення в дію підприємств, споруд та інших об’єктів, на яких не забезпечено в повному </w:t>
      </w:r>
      <w:r w:rsidRPr="00993998">
        <w:lastRenderedPageBreak/>
        <w:t>обсязі додержання всіх екологічних вимог і виконання заходів, передбачених у проектах на будівництво та реконструкцію (розширення та технічне переоснащення).</w:t>
      </w:r>
    </w:p>
    <w:p w:rsidR="00BA30CB" w:rsidRPr="00993998" w:rsidRDefault="00BA30CB" w:rsidP="00BA30CB">
      <w:pPr>
        <w:spacing w:line="240" w:lineRule="auto"/>
        <w:rPr>
          <w:lang w:val="ru-RU"/>
        </w:rPr>
      </w:pPr>
    </w:p>
    <w:p w:rsidR="00BA30CB" w:rsidRPr="00993998" w:rsidRDefault="00BA30CB" w:rsidP="00BA30CB">
      <w:pPr>
        <w:spacing w:line="240" w:lineRule="auto"/>
        <w:ind w:left="708" w:firstLine="1"/>
        <w:rPr>
          <w:b/>
        </w:rPr>
      </w:pPr>
      <w:r w:rsidRPr="00993998">
        <w:rPr>
          <w:b/>
          <w:bCs/>
          <w:iCs/>
        </w:rPr>
        <w:t>10</w:t>
      </w:r>
      <w:r w:rsidRPr="00993998">
        <w:rPr>
          <w:b/>
        </w:rPr>
        <w:t>.3. Правове забезпечення охорони навколишнього середовища на підприємствах паливно-енергетичного комплексу</w:t>
      </w:r>
    </w:p>
    <w:p w:rsidR="00BA30CB" w:rsidRPr="00993998" w:rsidRDefault="00BA30CB" w:rsidP="00BA30CB">
      <w:pPr>
        <w:spacing w:line="240" w:lineRule="auto"/>
      </w:pPr>
    </w:p>
    <w:p w:rsidR="00BA30CB" w:rsidRPr="00993998" w:rsidRDefault="00BA30CB" w:rsidP="00BA30CB">
      <w:pPr>
        <w:spacing w:line="240" w:lineRule="auto"/>
      </w:pPr>
      <w:r w:rsidRPr="00993998">
        <w:t>Паливно-енергетичний комплекс складається із підприємств, установ та організацій електроенергетичного, ядерно-промислового, вугільно-промислового та нафтогазового комплексів незалежно від форми власності. Ці промислові об’єкти є одними з основних забруднювачів довкілля. Так, об’єкти теплової енергетики викидають в атмосферне повітря близько 30 відсотків усіх шкідливих викидів в атмосферу від стаціонарних джерел. Підприємства нафтогазового комплексу за рівнем шкідливого впливу на довкілля теж вважаються об’єктами підвищеного екологічного ризику. Вони є потенційними джерелами забруднення довкілля, що може статися у разі порушення технологічних режимів роботи устаткування чи  аварійної ситуації. Негативним екологічним впливом характеризується і гідроенергетика. Будівництво гідровузлів на Дніпрі призвело до затоплення великих земельних площ. Водосховища підвищили рівень навколишніх ґрунтових вод, стали причиною інтенсивного руйнування крутих берегів. Безпека атомних станцій є серйозною проблемою для держави, оскільки катастрофа на Чорнобильській АЕС перетворила значну територію в зону екологічного лиха.</w:t>
      </w:r>
    </w:p>
    <w:p w:rsidR="00BA30CB" w:rsidRPr="00993998" w:rsidRDefault="00BA30CB" w:rsidP="00BA30CB">
      <w:pPr>
        <w:spacing w:line="240" w:lineRule="auto"/>
      </w:pPr>
      <w:r w:rsidRPr="00993998">
        <w:t>Особливість впливу кожного із секторів паливно-енергетичного комплексу країни обумовлюють різний: - рівень екологічних ризиків; - спектр потенційного впливу на навколишнє середовище (емісія парникових газів; загрози рослинному і тваринному світу; потрапляння забруднюючих речовин у атмосферне повітря, водні об’єкти та земельні ресурси; винищення лесів та виснаження ґрунтів; утворення та розміщення відходів тощо); - комплекс необхідних заходів із упередження та мінімізації негативних наслідків для навколишнього середовища.</w:t>
      </w:r>
    </w:p>
    <w:p w:rsidR="00BA30CB" w:rsidRPr="00993998" w:rsidRDefault="00BA30CB" w:rsidP="00BA30CB">
      <w:pPr>
        <w:spacing w:line="240" w:lineRule="auto"/>
      </w:pPr>
      <w:r w:rsidRPr="00993998">
        <w:t>Законодавчим підґрунтям забезпечення екологічної безпеки в паливно-енергетичному комплексі є низка спеціальних законодавчих актів: «Про ринок електричної енергії», «Про землі енергетики та правовий режим спеціальних зон енергетичних об’єктів»</w:t>
      </w:r>
      <w:r w:rsidRPr="00993998">
        <w:rPr>
          <w:vertAlign w:val="superscript"/>
        </w:rPr>
        <w:footnoteReference w:id="12"/>
      </w:r>
      <w:r w:rsidRPr="00993998">
        <w:t>, «Про теплопостачання»</w:t>
      </w:r>
      <w:r w:rsidRPr="00993998">
        <w:rPr>
          <w:vertAlign w:val="superscript"/>
        </w:rPr>
        <w:footnoteReference w:id="13"/>
      </w:r>
      <w:r w:rsidRPr="00993998">
        <w:t>, «Про використання ядерної енергії та радіаційну безпеку»</w:t>
      </w:r>
      <w:r w:rsidRPr="00993998">
        <w:rPr>
          <w:vertAlign w:val="superscript"/>
        </w:rPr>
        <w:footnoteReference w:id="14"/>
      </w:r>
      <w:r w:rsidRPr="00993998">
        <w:t xml:space="preserve">, «Про фізичний захист ядерних установок, ядерних матеріалів, радіоактивних відходів, інших джерел </w:t>
      </w:r>
      <w:r w:rsidRPr="00993998">
        <w:lastRenderedPageBreak/>
        <w:t>іонізуючого випромінювання»</w:t>
      </w:r>
      <w:r w:rsidRPr="00993998">
        <w:rPr>
          <w:vertAlign w:val="superscript"/>
        </w:rPr>
        <w:footnoteReference w:id="15"/>
      </w:r>
      <w:r w:rsidRPr="00993998">
        <w:t>, «Про нафту і газ»</w:t>
      </w:r>
      <w:r w:rsidRPr="00993998">
        <w:rPr>
          <w:vertAlign w:val="superscript"/>
        </w:rPr>
        <w:footnoteReference w:id="16"/>
      </w:r>
      <w:r w:rsidRPr="00993998">
        <w:t xml:space="preserve"> та інших законодавчих актів. Крім того, обов’язковість в Україні дотримання ДБН А.2.2-1-2003 «Склад і зміст матеріалів оцінки впливів на навколишнє середовище (ОВНС) при проектуванні підприємств, будинків і споруд», які передбачають передінвестиційну оцінку проектного об’єкту щодо клімату і мікроклімату, повітряного, геологічного та водного середовища, ґрунтів, рослинного і тваринного світу, заповідних об’єктів, - унеможливлює виникнення суттєвих негативних наслідків для навколишнього середовища через функціонування об’єктів паливно-енергетичного комплексу. </w:t>
      </w:r>
    </w:p>
    <w:p w:rsidR="00BA30CB" w:rsidRPr="00993998" w:rsidRDefault="00BA30CB" w:rsidP="00BA30CB">
      <w:pPr>
        <w:spacing w:line="240" w:lineRule="auto"/>
      </w:pPr>
      <w:r w:rsidRPr="00993998">
        <w:t>Електроенергетика є галуззю економіки України, що забезпечує споживачів електричною енергією, яка виробляється на об’єктах електроенергетики (електричних станціях (крім ядерної частини атомних електричних станцій), електричних підстанціях, електричних мережах).</w:t>
      </w:r>
    </w:p>
    <w:p w:rsidR="00BA30CB" w:rsidRPr="00993998" w:rsidRDefault="00BA30CB" w:rsidP="00BA30CB">
      <w:pPr>
        <w:spacing w:line="240" w:lineRule="auto"/>
      </w:pPr>
      <w:r w:rsidRPr="00993998">
        <w:t>Підприємства електроенергетики в процесі господарювання повинні дотримуватися вимог законодавства про охорону навколишнього природного середовища, здійснювати технічні та організаційні заходи, спрямовані на зменшення шкідливого впливу об’єктів електроенергетики на навколишнє природне середовище, а також несуть відповідальність за порушення вимог законодавства про охорону навколишнього природного середовища.</w:t>
      </w:r>
    </w:p>
    <w:p w:rsidR="00BA30CB" w:rsidRPr="00993998" w:rsidRDefault="00BA30CB" w:rsidP="00BA30CB">
      <w:pPr>
        <w:spacing w:line="240" w:lineRule="auto"/>
      </w:pPr>
      <w:r w:rsidRPr="00993998">
        <w:t>У разі порушення законодавства про охорону навколишнього природного середовища рішення про обмеження, тимчасову заборону (зупинення) чи припинення діяльності електричних станцій, об’єктів системи передачі приймається Кабінетом Міністрів України, а відповідні рішення щодо інших об’єктів електроенергетики приймають місцеві органи виконавчої влади, органи місцевого самоврядування та центральний орган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у межах їхніх повноважень, передбачених законом.</w:t>
      </w:r>
    </w:p>
    <w:p w:rsidR="00BA30CB" w:rsidRPr="00993998" w:rsidRDefault="00BA30CB" w:rsidP="00BA30CB">
      <w:pPr>
        <w:spacing w:line="240" w:lineRule="auto"/>
      </w:pPr>
      <w:r w:rsidRPr="00993998">
        <w:t xml:space="preserve">Відповідно до ст. 18 Закону України «Про землі енергетики та правовий режим спеціальних зон енергетичних об’єктів» для забезпечення надійної експлуатації та охорони енергогенеруючих об’єктів і об’єктів передачі електричної та теплової енергії, а також безпеки населення і охорони навколишнього природного середовища встановлюються спеціальні зони об’єктів енергетики: санітарно-захисні зони та спеціальні зони об’єктів енергетики (санітарно-захисні зони атомних електростанцій; зони спостереження атомних електростанцій; охоронні зони об’єктів енергетики; санітарно-захисні зони об’єктів енергетики; охоронні зони магістральних теплових мереж), розміри та порядок використання яких визначаються в </w:t>
      </w:r>
      <w:r w:rsidRPr="00993998">
        <w:lastRenderedPageBreak/>
        <w:t>нормативно-правових актах і проектах цих об’єктів, затверджених у встановленому порядку.</w:t>
      </w:r>
    </w:p>
    <w:p w:rsidR="00BA30CB" w:rsidRPr="00993998" w:rsidRDefault="00BA30CB" w:rsidP="00BA30CB">
      <w:pPr>
        <w:spacing w:line="240" w:lineRule="auto"/>
      </w:pPr>
      <w:r w:rsidRPr="00993998">
        <w:t>Земельні ділянки в межах спеціальних зон об’єктів енергетики не вилучаються (викупляються) у власників чи користувачів земельних ділянок, а використовуються з обмеженнями (крім випадків, коли встановлення спеціальних зон призводить до неможливості використання земельних ділянок за цільовим призначенням). У разі якщо встановлення спеціальних зон об’єктів енергетики призводить до неможливості раціонального використання земельної ділянки за цільовим призначенням, власник чи користувач земельної ділянки має право вимагати вилучення (викупу) всієї земельної ділянки для суспільних потреб чи з мотивів суспільної необхідності, а орендар такої земельної ділянки має право вимагати в односторонньому порядку розірвання договору оренди земельної ділянки та відшкодування завданих цим збитків. Спеціальні зони об’єктів енергетики встановлюються на землях всіх категорій.</w:t>
      </w:r>
    </w:p>
    <w:p w:rsidR="00BA30CB" w:rsidRPr="00993998" w:rsidRDefault="00BA30CB" w:rsidP="00BA30CB">
      <w:pPr>
        <w:spacing w:line="240" w:lineRule="auto"/>
      </w:pPr>
      <w:r w:rsidRPr="00993998">
        <w:t>В санітарно-захисних зонах усі види господарської діяльності, дозволені режимом їх використання, можуть провадитися виключно за погодженням з власником об’єкта електроенергетики або уповноваженим ним органом відповідно до Закону України «Про землі енергетики та правовий режим спеціальних зон енергетичних об’єктів». Особливо важливі об’єкти електроенергетики, перелік яких визначається центральним органом виконавчої влади, що забезпечує формування та реалізацію державної політики в електроенергетичному комплексі, і затверджується Кабінетом Міністрів України</w:t>
      </w:r>
      <w:r w:rsidRPr="00993998">
        <w:rPr>
          <w:vertAlign w:val="superscript"/>
        </w:rPr>
        <w:footnoteReference w:id="17"/>
      </w:r>
      <w:r w:rsidRPr="00993998">
        <w:t>, у тому числі територія забороненої зони та контрольованої зони гідротехнічних споруд, охороняються відомчою воєнізованою охороною із залученням, за потреби, працівників відповідних структурних підрозділів органів державної влади. Охорона інших об’єктів електроенергетики здійснюється відповідно до законодавства.</w:t>
      </w:r>
    </w:p>
    <w:p w:rsidR="00BA30CB" w:rsidRPr="00993998" w:rsidRDefault="00BA30CB" w:rsidP="00BA30CB">
      <w:pPr>
        <w:spacing w:line="240" w:lineRule="auto"/>
      </w:pPr>
      <w:r w:rsidRPr="00993998">
        <w:t>На об’єктах електроенергетики встановлюється особливий режим допуску. На території забороненої зони гідротехнічних споруд діє особливий (внутрішньо об’єктовий та пропускний) режим. В охоронних зонах електричних мереж, а також інших особливо важливих об’єктів електроенергетики діють обмеження, передбачені Законом України «Про землі енергетики та правовий режим спеціальних зон енергетичних об’єктів».</w:t>
      </w:r>
    </w:p>
    <w:p w:rsidR="00BA30CB" w:rsidRPr="00993998" w:rsidRDefault="00BA30CB" w:rsidP="00BA30CB">
      <w:pPr>
        <w:spacing w:line="240" w:lineRule="auto"/>
      </w:pPr>
      <w:r w:rsidRPr="00993998">
        <w:t xml:space="preserve">Розміщення споруд та інших об’єктів в охоронних зонах електричних мереж без здійснення передбачених нормативно-технічними документами технічних заходів безпеки не допускається. На території забороненої зони та контрольованої зони гідротехнічних споруд установлюється особливий режим охорони. Доступ сторонніх осіб та всіх видів транспорту на цю територію </w:t>
      </w:r>
      <w:r w:rsidRPr="00993998">
        <w:lastRenderedPageBreak/>
        <w:t>можливий лише в порядку, встановленому власником гідротехнічних споруд або уповноваженим ним органом. Особливості охорони атомних електростанцій регулюється нормами законів України «Про використання ядерної енергії та радіаційну безпеку» та «Про фізичний захист ядерних установок, ядерних матеріалів, радіоактивних відходів, інших джерел іонізуючого випромінювання».</w:t>
      </w:r>
    </w:p>
    <w:p w:rsidR="00BA30CB" w:rsidRPr="00993998" w:rsidRDefault="00BA30CB" w:rsidP="00BA30CB">
      <w:pPr>
        <w:spacing w:line="240" w:lineRule="auto"/>
      </w:pPr>
      <w:r w:rsidRPr="00993998">
        <w:t>Закон «Про використання ядерної енергії та радіаційну безпеку» є основоположним у ядерному законодавстві України, його норми встановлюють пріоритет безпеки людини та навколишнього природного середовища, закріплюють права і обов’язки громадян у сфері використання ядерної енергії, регулюють діяльність, пов’язану з використанням ядерних установок та джерел іонізуючого випромінювання, встановлюють також правові основи міжнародних зобов’язань України щодо використання ядерної енергії.</w:t>
      </w:r>
    </w:p>
    <w:p w:rsidR="00BA30CB" w:rsidRPr="00993998" w:rsidRDefault="00BA30CB" w:rsidP="00BA30CB">
      <w:pPr>
        <w:spacing w:line="240" w:lineRule="auto"/>
      </w:pPr>
      <w:r w:rsidRPr="00993998">
        <w:t>Використання ядерної енергії - це сукупність видів діяльності, пов’язаних з використанням ядерних технологій, ядерних матеріалів, джерел іонізуючого випромінювання у науці, виробництві, медицині та інших галузях, а також видобуванням уранових руд та поводженням з радіоактивними відходами. З метою забезпечення радіаційної безпеки розробляються і затверджуються норми, правила і стандарти з ядерної та радіаційної безпеки, які містять критерії, вимоги і умови забезпечення безпеки під час використання ядерної енергії. Дотримання таких норм, правил і стандартів є обов’язковою умовою при здійсненні будь-якого виду діяльності у сфері використання ядерної енергії. Вимоги зазначених норм, правил та стандартів приймаються з урахуванням рекомендацій міжнародних організацій у сфері використання ядерної енергії.</w:t>
      </w:r>
    </w:p>
    <w:p w:rsidR="00BA30CB" w:rsidRPr="00993998" w:rsidRDefault="00BA30CB" w:rsidP="00BA30CB">
      <w:pPr>
        <w:spacing w:line="240" w:lineRule="auto"/>
      </w:pPr>
      <w:r w:rsidRPr="00993998">
        <w:t>Використання ядерних установок та джерел іонізуючого випромінювання на території України базується на дозвільному принципі. Дозвіл на кожен окремий вид діяльності надається органом державного регулювання ядерної та радіаційної безпеки. Здійснення будь-якої діяльності, пов’язаної з використанням ядерних установок та джерел іонізуючого випромінювання, юридичними чи фізичними особами, які не мають дозволу, виданого у встановленому порядку, забороняється.</w:t>
      </w:r>
    </w:p>
    <w:p w:rsidR="00BA30CB" w:rsidRPr="00993998" w:rsidRDefault="00BA30CB" w:rsidP="00BA30CB">
      <w:pPr>
        <w:spacing w:line="240" w:lineRule="auto"/>
      </w:pPr>
      <w:r w:rsidRPr="00993998">
        <w:t>Пропозиції щодо розміщення ядерних установок мають право вносити органи державної влади та органи місцевого самоврядування, окремі юридичні та фізичні особи. Рішення про будівництво ядерних установок приймає Кабінет Міністрів України за погодженням з місцевими органами виконавчої влади та органами місцевого самоврядування, на території яких планується будівництво зазначених об’єктів. Рішення приймається на підставі оцінки впливу на довкілля, висновків державної експертизи безпеки установки або об’єкта та інших експертиз відповідно до законодавства.</w:t>
      </w:r>
    </w:p>
    <w:p w:rsidR="00BA30CB" w:rsidRPr="00993998" w:rsidRDefault="00BA30CB" w:rsidP="00BA30CB">
      <w:pPr>
        <w:spacing w:line="240" w:lineRule="auto"/>
      </w:pPr>
      <w:r w:rsidRPr="00993998">
        <w:t xml:space="preserve">У місцях розташування ядерної установки може бути встановлено особливий режим території: встановлюються санітарно-захисна зона і зона спостереження, в яких здійснюється контроль за радіаційним станом території. Розміри і межі зазначених зон визначаються у проекті згідно з </w:t>
      </w:r>
      <w:r w:rsidRPr="00993998">
        <w:lastRenderedPageBreak/>
        <w:t>нормами, правилами і стандартами у сфері використання ядерної енергії, а також узгоджуються з органом державного регулювання ядерної та радіаційної безпеки. Відносини в сфері виробництва, транспортування, постачання і використання теплової енергії врегульовані нормами Закону України «Про теплопостачання». Діяльність в цій сфері є екологічно небезпечною і входить до Переліку видів діяльності та об’єктів, що становлять підвищену екологічну небезпеку.</w:t>
      </w:r>
    </w:p>
    <w:p w:rsidR="00BA30CB" w:rsidRPr="00993998" w:rsidRDefault="00BA30CB" w:rsidP="00BA30CB">
      <w:pPr>
        <w:spacing w:line="240" w:lineRule="auto"/>
      </w:pPr>
      <w:r w:rsidRPr="00993998">
        <w:t>Об’єктами теплопостачання є теплогенеруючі станції чи установки, теплові електростанції, теплоелектроцентралі, котельні, когенераційні установки, теплові мережі, які призначені для виробництва і транспортування теплової енергії, а також об’єкти та споруди, основне і допоміжне обладнання, що використовуються для забезпечення безпечної та надійної експлуатації теплових мереж. Відповідно до ст. 26 Закону «Про теплопостачання» проектування, будівництво, реконструкція об’єктів у сфері теплопостачання здійснюються на основі схем теплопостачання, державних будівельних норм та нормативно-правових актів на проведення будівельних робіт. Проектування, будівництво, реконструкція об’єктів теплопостачання здійснюються спеціалізованими організаціями, які мають відповідні дозволи та ліцензії на право здійснення таких видів діяльності. Реконструкція (розширення, технічне переоснащення), нове будівництво та модернізація теплогенеруючих об’єктів і теплових мереж здійснюються на основі оптимального поєднання централізованого та автономного теплопостачання.</w:t>
      </w:r>
    </w:p>
    <w:p w:rsidR="00BA30CB" w:rsidRPr="00993998" w:rsidRDefault="00BA30CB" w:rsidP="00BA30CB">
      <w:pPr>
        <w:spacing w:line="240" w:lineRule="auto"/>
      </w:pPr>
      <w:r w:rsidRPr="00993998">
        <w:t>Суб’єкти, що здійснюють господарську діяльність у сфері теплопостачання повинні дотримуватися вимог законодавства про охорону навколишнього природного середовища, нести відповідальність за його порушення і здійснювати технічні та організаційні заходи, спрямовані на зменшення шкідливого впливу об’єктів у сфері теплопостачання на навколишнє природне середовище. У разі порушення законодавства про охорону навколишнього природного середовища рішення про обмеження, тимчасову заборону (зупинення) чи припинення діяльності суб’єктів відносин у сфері теплопостачання приймають органи місцевого самоврядування і спеціально уповноважені органи виконавчої влади у межах своїх повноважень з урахуванням прав споживачів теплової енергії. Для забезпечення безпеки населення, що мешкає в районі розташування об’єктів теплопостачання, встановлюються охоронні зони, розміри та порядок використання яких визначаються нормативно-правовими актами і проектами цих об’єктів, затвердженими у встановленому законодавством порядку.</w:t>
      </w:r>
    </w:p>
    <w:p w:rsidR="00BA30CB" w:rsidRPr="00993998" w:rsidRDefault="00BA30CB" w:rsidP="00BA30CB">
      <w:pPr>
        <w:spacing w:line="240" w:lineRule="auto"/>
      </w:pPr>
      <w:r w:rsidRPr="00993998">
        <w:t xml:space="preserve">Правові основні діяльності нафтогазової галузі України визначені Законом України «Про нафту і газ» та іншими актами. Нафтогазова галузь забезпечує пошук, розвідку та розробку родовищ нафти і газу, транспортування, переробку, зберігання і реалізацію нафти, газу та продуктів їх переробки. Відповідно до ст. 11 Закону «Про нафту і газ» користування нафтогазоносними надрами, пошук і розвідка родовищ нафти і газу, їх експлуатація, спорудження та експлуатація підземних сховищ для зберігання нафти і газу здійснюються лише за наявності спеціальних дозволів на </w:t>
      </w:r>
      <w:r w:rsidRPr="00993998">
        <w:lastRenderedPageBreak/>
        <w:t>користування нафтогазоносними надрами, що надаються центральним органом виконавчої влади, що реалізує державну політику у сфері геологічного вивчення та раціонального використання надр, на умовах, визначених чинним законодавством.</w:t>
      </w:r>
    </w:p>
    <w:p w:rsidR="00BA30CB" w:rsidRPr="00993998" w:rsidRDefault="00BA30CB" w:rsidP="00BA30CB">
      <w:pPr>
        <w:spacing w:line="240" w:lineRule="auto"/>
      </w:pPr>
      <w:r w:rsidRPr="00993998">
        <w:t>Суб’єкти господарської діяльності незалежно від форми власності, що здійснюють користування нафтогазоносними надрами, видобуток, транспортування, зберігання, переробку та реалізацію нафти, газу та продуктів їх переробки, повинні додержуватися вимог законодавства про охорону довкілля, нести відповідальність за його порушення і здійснювати технічні, організаційні заходи, спрямовані на зменшення шкідливого впливу на нього. Проекти на проведення геологорозвідувальних робіт на землях природоохоронного, оздоровчого, рекреаційного та історико-культурного призначення підлягають обов’язковій оцінці впливу на довкілля.</w:t>
      </w:r>
    </w:p>
    <w:p w:rsidR="00BA30CB" w:rsidRPr="00993998" w:rsidRDefault="00BA30CB" w:rsidP="00BA30CB">
      <w:pPr>
        <w:spacing w:line="240" w:lineRule="auto"/>
      </w:pPr>
    </w:p>
    <w:p w:rsidR="00BA30CB" w:rsidRPr="00993998" w:rsidRDefault="00BA30CB" w:rsidP="00BA30CB">
      <w:pPr>
        <w:spacing w:line="240" w:lineRule="auto"/>
        <w:ind w:left="708" w:firstLine="1"/>
        <w:rPr>
          <w:b/>
        </w:rPr>
      </w:pPr>
      <w:r w:rsidRPr="00993998">
        <w:rPr>
          <w:b/>
          <w:bCs/>
          <w:iCs/>
        </w:rPr>
        <w:t>10</w:t>
      </w:r>
      <w:r w:rsidRPr="00993998">
        <w:rPr>
          <w:b/>
        </w:rPr>
        <w:t>.4. Правові вимоги щодо поводження з радіоактивними відходами</w:t>
      </w:r>
    </w:p>
    <w:p w:rsidR="00BA30CB" w:rsidRPr="00993998" w:rsidRDefault="00BA30CB" w:rsidP="00BA30CB">
      <w:pPr>
        <w:spacing w:line="240" w:lineRule="auto"/>
      </w:pPr>
    </w:p>
    <w:p w:rsidR="00BA30CB" w:rsidRPr="00993998" w:rsidRDefault="00BA30CB" w:rsidP="00BA30CB">
      <w:pPr>
        <w:spacing w:line="240" w:lineRule="auto"/>
      </w:pPr>
      <w:r w:rsidRPr="00993998">
        <w:t>На відміну від виробництв в інших галузях господарювання ядерний паливний цикл має ряд особливостей, оскільки характеризується утворенням радіоактивних відходів, появою нових радіоактивних елементів з високим рівнем активності та неможливістю відразу знешкодити відходи виробництва, які потребують спеціального поводження. Основною стадією ядерного циклу є виробництво енергії АЕС і саме ця ланка в усьому циклі значно виділяється з точки зору забезпечення радіаційної безпеки. Відповідно до ст. 1 Закону «Про поводження з радіоактивними відходами» радіоактивними відходами є матеріальні об’єкти та субстанції, активність радіонуклідів або радіоактивне забруднення яких перевищує межі, встановлені діючими нормами, за умови, що використання цих об’єктів та субстанцій не передбачається.</w:t>
      </w:r>
    </w:p>
    <w:p w:rsidR="00BA30CB" w:rsidRPr="00993998" w:rsidRDefault="00BA30CB" w:rsidP="00BA30CB">
      <w:pPr>
        <w:spacing w:line="240" w:lineRule="auto"/>
      </w:pPr>
      <w:r w:rsidRPr="00993998">
        <w:t>Радіоактивні відходи поділяються на два типа: довгоіснуючі та короткоіснуючі. Довгоіснуючими радіоактивними відходами є радіоактивні відходи, рівень звільнення яких від контролю органу державного регулювання ядерної та радіаційної безпеки досягається через 300 років і більше. Короткоіснуючими радіоактивними відходами визнаються радіоактивні відходи, рівень звільнення яких від контролю органу державного регулювання ядерної та радіаційної безпеки досягається раніше ніж через 300 років. Всі види діяльності (включаючи діяльність, пов’язану із зняттям з експлуатації), що стосуються оперування, попередньої обробки, обробки, кондиціонування, перевезення, зберігання чи захоронення радіоактивних відходів – визначаються як поводження з радіоактивними відходами. Право на поводження з радіоактивними відходами мають господарюючі суб’єкти (юридичні та фізичні особи), які мають виданий у встановленому порядку дозвіл органу державного регулювання ядерної та радіаційної безпеки на здійснення відповідного виду діяльності - (ліцензіати).</w:t>
      </w:r>
    </w:p>
    <w:p w:rsidR="00BA30CB" w:rsidRPr="00993998" w:rsidRDefault="00BA30CB" w:rsidP="00BA30CB">
      <w:pPr>
        <w:spacing w:line="240" w:lineRule="auto"/>
      </w:pPr>
      <w:r w:rsidRPr="00993998">
        <w:t xml:space="preserve">Ліцензіати, які виконують роботи на будь-якому етапі поводження з радіоактивними відходами, зобов’язані: забезпечувати безпеку під час вибору майданчика, проектування, будівництва, експлуатації та зняття з експлуатації </w:t>
      </w:r>
      <w:r w:rsidRPr="00993998">
        <w:lastRenderedPageBreak/>
        <w:t>споруд та обладнання, призначених для поводження з радіоактивними відходами; своєчасно здійснювати переоцінку безпеки діючих об’єктів, призначених для поводження з радіоактивними відходами, з тим, щоб у разі необхідності були виконані всі практично доступні вдосконалення з метою підвищення безпеки таких об’єктів; забезпечувати розробку та реалізацію програм якості щодо безпеки поводження з радіоактивними відходами; вести власний облік радіоактивних відходів; забезпечувати фізичний захист радіоактивних відходів; забезпечувати радіаційний моніторинг місць зберігання або захоронення радіоактивних відходів; своєчасно інформувати органи державної виконавчої влади і органи місцевого самоврядування про порушення в роботі об’єктів, призначених для поводження з радіоактивними відходами; вживати заходів щодо ліквідації радіаційних аварій та їх наслідків; бути спроможними відшкодувати збитки від радіаційних аварій під час поводження з радіоактивними відходами за рахунок власних коштів або коштів страхових організацій.</w:t>
      </w:r>
    </w:p>
    <w:p w:rsidR="00BA30CB" w:rsidRPr="00993998" w:rsidRDefault="00BA30CB" w:rsidP="00BA30CB">
      <w:pPr>
        <w:spacing w:line="240" w:lineRule="auto"/>
      </w:pPr>
      <w:r w:rsidRPr="00993998">
        <w:t>Основними принципами державної політики у сфері поводження з радіоактивними відходами є: пріоритет захисту життя та здоров’я персоналу, населення та навколишнього природного середовища від впливу радіоактивних відходів згідно з державними нормами радіаційної безпеки; розмежування функцій державного контролю та управління у сфері поводження з радіоактивними відходами; реалізація державної політики у сфері поводження з радіоактивними відходами шляхом розробки та виконання довгострокової Загальнодержавної цільової екологічної  програми поводження з радіоактивними відходами; забезпечення мінімального рівня утворення радіоактивних відходів, якого можна досягти на практиці; недопущення неконтрольованого накопичення радіоактивних відходів; забезпечення державного нагляду за поводженням з радіоактивними відходами; прийняття рішень щодо розміщення нових сховищ радіоактивних відходів з участю громадян, їх об’єднань, а також місцевих органів державної виконавчої влади і органів місцевого самоврядування; гарантування надійної ізоляції радіоактивних відходів від навколишнього природного середовища при обґрунтуванні безпеки сховищ радіоактивних відходів; зберігання радіоактивних відходів у виробників відходів обмежений час з наступною передачею спеціалізованим підприємствам по поводженню з радіоактивними відходами; відповідальність виробників радіоактивних відходів за безпеку під час поводження з радіоактивними відходами до передачі їх спеціалізованим підприємствам по поводженню з радіоактивними відходами; заборона проведення робіт по захороненню радіоактивних відходів юридичним і фізичним особам, внаслідок діяльності яких утворюються радіоактивні відходи та які поставляють і використовують радіоактивні речовини, ядерні установки; міжнародне співробітництво у сфері поводження з радіоактивними відходами; активна науково-дослідна діяльність у сфері поводження з радіоактивними відходами.</w:t>
      </w:r>
    </w:p>
    <w:p w:rsidR="00BA30CB" w:rsidRPr="00993998" w:rsidRDefault="00BA30CB" w:rsidP="00BA30CB">
      <w:pPr>
        <w:spacing w:line="240" w:lineRule="auto"/>
      </w:pPr>
      <w:r w:rsidRPr="00993998">
        <w:t xml:space="preserve">З метою реалізації державної політики у сфері поводження з радіоактивними відходами, спрямованої на захист довкілля, життя і здоров’я </w:t>
      </w:r>
      <w:r w:rsidRPr="00993998">
        <w:lastRenderedPageBreak/>
        <w:t>населення від дії іонізуючого випромінювання, була розроблена Загальнодержавна цільова екологічна програма поводження з радіоактивними відходами</w:t>
      </w:r>
      <w:r w:rsidRPr="00993998">
        <w:rPr>
          <w:vertAlign w:val="superscript"/>
        </w:rPr>
        <w:footnoteReference w:id="18"/>
      </w:r>
      <w:r w:rsidRPr="00993998">
        <w:t>. Програмою передбачено діяльність за такими основними напрямами: поводження з радіоактивними відходами на майданчиках підприємств, на яких вони утворюються, на спеціалізованих підприємствах до моменту їх захоронення та на етапі захоронення радіоактивних відходів. Пропозиції щодо розміщення об’єктів, призначених для поводження з радіоактивними відходами, мають право вносити різні суб’єкти - органи державної влади та органи місцевого самоврядування, окремі юридичні та фізичні особи. Такі пропозиції вносяться до Кабінету Міністрів України. Для розгляду питання про розміщення об’єкта, призначеного для поводження з радіоактивними відходами, заявник подає підготовлені у встановленому порядку матеріали, які містять обґрунтування необхідності спорудження такого об’єкта і не менш як три варіанти - щодо майданчиків для його розміщення.</w:t>
      </w:r>
    </w:p>
    <w:p w:rsidR="00BA30CB" w:rsidRPr="00993998" w:rsidRDefault="00BA30CB" w:rsidP="00BA30CB">
      <w:pPr>
        <w:spacing w:line="240" w:lineRule="auto"/>
      </w:pPr>
      <w:r w:rsidRPr="00993998">
        <w:t>Рішення про будівництво об’єктів, призначених для поводження з радіоактивними відходами, приймає Кабінет Міністрів України за погодженням з місцевими органами виконавчої влади та органами місцевого самоврядування, на території яких планується будівництво зазначених об’єктів. Рішення приймається на підставі оцінки впливу на довкілля, висновків державної експертизи безпеки об’єкта та інших експертиз відповідно до законодавства.</w:t>
      </w:r>
    </w:p>
    <w:p w:rsidR="00BA30CB" w:rsidRPr="00993998" w:rsidRDefault="00BA30CB" w:rsidP="00BA30CB">
      <w:pPr>
        <w:spacing w:line="240" w:lineRule="auto"/>
      </w:pPr>
      <w:r w:rsidRPr="00993998">
        <w:t>Прийняття в експлуатацію об’єкта, призначеного для поводження з радіоактивними відходами, здійснюється відповідно до законодавства і у комплексі з передбаченими у проекті об’єктами виробничого і побутового призначення. Порядок зняття з експлуатації об’єкта, призначеного для поводження з радіоактивними відходами, та закриття сховища для захоронення повинен бути передбачений у проекті згідно з нормами, правилами і стандартами у сфері використання ядерної  енергії.</w:t>
      </w:r>
    </w:p>
    <w:p w:rsidR="00BA30CB" w:rsidRPr="00993998" w:rsidRDefault="00BA30CB" w:rsidP="00BA30CB">
      <w:pPr>
        <w:spacing w:line="240" w:lineRule="auto"/>
      </w:pPr>
      <w:r w:rsidRPr="00993998">
        <w:t>Відповідно до статей 8 та 24 Закону України «Про використання ядерної енергії та радіаційну безпеку», підпункту 7 пункту 4 Положення про Державну інспекцію ядерного регулювання України у рамках гармонізації законодавства України із законодавством ЄС, з референтними рівнями безпеки Асоціації західноєвропейських регулюючих органів (WENRA) та рекомендаціями МАГАТЕ та з метою вдосконалення норм та правил щодо регулювання ядерної та радіаційної безпеки 1 серпня 2017 року були затверджені Загальні положення безпеки при поводженні з радіоактивними відходами до їх захоронення</w:t>
      </w:r>
      <w:r w:rsidRPr="00993998">
        <w:rPr>
          <w:vertAlign w:val="superscript"/>
        </w:rPr>
        <w:footnoteReference w:id="19"/>
      </w:r>
      <w:r w:rsidRPr="00993998">
        <w:t xml:space="preserve"> якими визначені загальна мета і принципи безпеки при поводженні з РАВ до їх захоронення; система діяльності, особливості </w:t>
      </w:r>
      <w:r w:rsidRPr="00993998">
        <w:lastRenderedPageBreak/>
        <w:t>проектування, будівництва та введення в експлуатацію, експлуатації та зняття з експлуатації об’єкта, призначеного для поводження з РАВ до їх захоронення.</w:t>
      </w:r>
    </w:p>
    <w:p w:rsidR="00BA30CB" w:rsidRPr="00993998" w:rsidRDefault="00BA30CB" w:rsidP="00BA30CB">
      <w:pPr>
        <w:spacing w:line="240" w:lineRule="auto"/>
      </w:pPr>
      <w:r w:rsidRPr="00993998">
        <w:t>З метою уникнення неконтрольованого накопичення радіоактивних відходів та забезпечення оперативного контролю за місцезнаходженням і переміщенням радіоактивних відходів, умовами їх зберігання та захоронення ведеться державний облік радіоактивних відходів. Державний облік радіоактивних відходів включає: ведення Державного реєстру радіоактивних відходів; ведення Державного кадастру сховищ радіоактивних відходів та переліку місць тимчасового зберігання радіоактивних відходів. Відповідно до ст. 17 Закону «Про поводження з радіоактивними відходами» зберігання та захоронення радіоактивних відходів дозволяється тільки у спеціально призначених для цього сховищах радіоактивних відходів. Під час їх зберігання або захоронення забезпечується надійність ізоляції від навколишнього середовища системою природних та штучних бар’єрів.</w:t>
      </w:r>
    </w:p>
    <w:p w:rsidR="00BA30CB" w:rsidRPr="00993998" w:rsidRDefault="00BA30CB" w:rsidP="00BA30CB">
      <w:pPr>
        <w:spacing w:line="240" w:lineRule="auto"/>
      </w:pPr>
      <w:r w:rsidRPr="00993998">
        <w:t xml:space="preserve">Радіаційна безпека сховищ радіоактивних відходів у  звичайних умовах забезпечується дотриманням норм, правил і стандартів з ядерної та радіаційної безпеки. У разі екстремальних природних явищах (землетруси, повені, урагани  тощо) чи аварійних ситуаціях радіаційна безпека сховищ радіоактивних відходів забезпечується науково обґрунтованими проектними рішеннями щодо можливих сценаріїв подій, якими буде доведено неперевищення меж, встановлених нормами, правилами і стандартами ядерної та радіаційної безпеки. </w:t>
      </w:r>
    </w:p>
    <w:p w:rsidR="00BA30CB" w:rsidRPr="00993998" w:rsidRDefault="00BA30CB" w:rsidP="00BA30CB">
      <w:pPr>
        <w:spacing w:line="240" w:lineRule="auto"/>
      </w:pPr>
      <w:r w:rsidRPr="00993998">
        <w:t xml:space="preserve">Чинне законодавство визначає, що довгоіснуючі радіоактивні відходи підлягають захороненню лише в твердому стані, у стабільних геологічних формаціях, з обов’язковим переведенням їх у вибухо-, пожежо-, ядерно безпечну форму, що гарантує локалізацію відходів у межах гірничого відводу надр. Кількість радіонуклідів, що підлягають захороненню, регламентується нормами, правилами і стандартами з ядерної та радіаційної безпеки. </w:t>
      </w:r>
    </w:p>
    <w:p w:rsidR="00BA30CB" w:rsidRPr="00993998" w:rsidRDefault="00BA30CB" w:rsidP="00BA30CB">
      <w:pPr>
        <w:spacing w:line="240" w:lineRule="auto"/>
      </w:pPr>
      <w:r w:rsidRPr="00993998">
        <w:t>Захоронення короткоіснуючих радіоактивних відходів в твердому стані може здійснюватися у приповерхневих і наземних сховищах радіоактивних відходів, а відпрацьоване ядерне паливо, що не підлягає переробці, після відповідної витримки зберігається у спеціальних сховищах відпрацьованого ядерного палива, забезпечених багатобар’єрною системою ізоляції і захисту та обладнаних технічними засобами вилучення палива із цього сховища. Протягом усього часу зберігання або захоронення радіоактивних відходів регулярно здійснюється контроль за їх станом, радіаційною обстановкою у сховищах радіоактивних відходів та навколишньому середовищі.</w:t>
      </w:r>
    </w:p>
    <w:p w:rsidR="00BA30CB" w:rsidRPr="00993998" w:rsidRDefault="00BA30CB" w:rsidP="00BA30CB">
      <w:pPr>
        <w:spacing w:line="240" w:lineRule="auto"/>
      </w:pPr>
      <w:r w:rsidRPr="00993998">
        <w:t xml:space="preserve">Перевезення радіоактивних відходів можуть здійснювати юридичні або фізичні особи, які мають відповідні ліцензії, у транспортних пакувальних комплектах відповідно до затверджених норм, правил і стандартів щодо перевезення радіоактивних відходів. Нормами, правилами і стандартами щодо перевезення радіоактивних відходів передбачаються: порядок їх перевезення; права та обов’язки вантажовідправника, перевізника та отримувача; заходи безпеки; вимоги до упаковки та транспортних засобів; заходи на випадок дорожньо-транспортних подій під час перевезення радіоактивних відходів; </w:t>
      </w:r>
      <w:r w:rsidRPr="00993998">
        <w:lastRenderedPageBreak/>
        <w:t xml:space="preserve">запобігання та заходи щодо ліквідації наслідків можливих радіаційних аварій; заходи фізичного захисту. </w:t>
      </w:r>
    </w:p>
    <w:p w:rsidR="00BA30CB" w:rsidRPr="00993998" w:rsidRDefault="00BA30CB" w:rsidP="00BA30CB">
      <w:pPr>
        <w:spacing w:line="240" w:lineRule="auto"/>
      </w:pPr>
      <w:r w:rsidRPr="00993998">
        <w:t>Комплексну систему заходів щодо попередження дорожньо-транспортних подій під час перевезення радіоактивних відходів розробляє Національна поліція. Умови та режим перевезення радіоактивних відходів повітряним, залізничним, водним або автомобільним транспортом погоджуються з відповідними підрозділами Національної поліції. У разі виникнення радіаційної аварії внаслідок дорожньо-транспортної події під час перевезення радіоактивних відходів відповідальність за її ліквідацію, а також захист персоналу, населення, навколишнього природного середовища та матеріальних цінностей покладається на вантажовідправника, якщо інше не передбачено договором про перевезення.</w:t>
      </w:r>
    </w:p>
    <w:p w:rsidR="00BA30CB" w:rsidRPr="00993998" w:rsidRDefault="00BA30CB" w:rsidP="00BA30CB">
      <w:pPr>
        <w:spacing w:line="240" w:lineRule="auto"/>
      </w:pPr>
    </w:p>
    <w:p w:rsidR="00BA30CB" w:rsidRPr="00993998" w:rsidRDefault="00BA30CB" w:rsidP="00BA30CB">
      <w:pPr>
        <w:spacing w:line="240" w:lineRule="auto"/>
        <w:ind w:left="708" w:firstLine="1"/>
        <w:rPr>
          <w:b/>
        </w:rPr>
      </w:pPr>
      <w:r w:rsidRPr="00993998">
        <w:rPr>
          <w:b/>
          <w:bCs/>
          <w:iCs/>
        </w:rPr>
        <w:t>10</w:t>
      </w:r>
      <w:r w:rsidRPr="00993998">
        <w:rPr>
          <w:b/>
        </w:rPr>
        <w:t>.5. Екологічні вимоги щодо експлуатації транспорту та контроль за діяльністю пересувних джерел забруднення довкілля</w:t>
      </w:r>
    </w:p>
    <w:p w:rsidR="00BA30CB" w:rsidRPr="00993998" w:rsidRDefault="00BA30CB" w:rsidP="00BA30CB">
      <w:pPr>
        <w:spacing w:line="240" w:lineRule="auto"/>
      </w:pPr>
    </w:p>
    <w:p w:rsidR="00BA30CB" w:rsidRPr="00993998" w:rsidRDefault="00BA30CB" w:rsidP="00BA30CB">
      <w:pPr>
        <w:spacing w:line="240" w:lineRule="auto"/>
      </w:pPr>
      <w:r w:rsidRPr="00993998">
        <w:t>Транспорт є одним із небезпечних джерел забруднення навколишнього природного середовища. Його негативний вплив на екосистеми проявляється у забрудненні атмосферного повітря, земель, водних об’єктів, зміні хімічного складу ґрунту, утворенні відходів, виділенні тепла та відпрацьованих газів в довкілля при роботі двигунів внутрішнього згорання, створенні високих рівнів шуму та вібрації, тощо. Вплив транспорту на довкілля проявляється, перш за все, в процесі перевезень, коли використовується значний обсяг паливно-енергетичних матеріалів і відбувається хімічне та фізичне забруднення навколишнього середовища. Процеси технічного обслуговування і ремонту транспортних засобів теж вимагають суттєвих енергетичних затрат і пов’язані з використанням води, викидами забруднюючих речовин в атмосферне повітря, водні об’єкти і утворенням відходів виробництва, у тому числі токсичних. Екологічні проблеми виникають і у процесі утилізації транспортних засобів.</w:t>
      </w:r>
    </w:p>
    <w:p w:rsidR="00BA30CB" w:rsidRPr="00993998" w:rsidRDefault="00BA30CB" w:rsidP="00BA30CB">
      <w:pPr>
        <w:spacing w:line="240" w:lineRule="auto"/>
      </w:pPr>
      <w:r w:rsidRPr="00993998">
        <w:t>Правові основи діяльності транспорту визначаються нормами таких законів України: «Про охорону навколишнього природного середовища», «Про транспорт», «Про автомобільний транспорт», «Про трубопровідний транспорт», «Про залізничний транспорт», «Про дорожній рух», «Про міський електричний транспорт», «Про утилізацію транспортних засобів», «Про морські порти», «Про охорону атмосферного повітря», Водному кодексі, Кодексі торгівельного мореплавства, Повітряному кодексі та іншими актами вітчизняного законодавства.</w:t>
      </w:r>
    </w:p>
    <w:p w:rsidR="00BA30CB" w:rsidRPr="00993998" w:rsidRDefault="00BA30CB" w:rsidP="00BA30CB">
      <w:pPr>
        <w:spacing w:line="240" w:lineRule="auto"/>
      </w:pPr>
      <w:r w:rsidRPr="00993998">
        <w:t xml:space="preserve">Єдину транспортну систему України становлять: транспорт загального користування, який представлений залізничним, морським, річковим, автомобільним і авіаційним, а також міським електротранспортом, у тому числі метрополітеном); промисловий залізничний транспорт; відомчий транспорт; трубопровідний транспорт; шляхи сполучення загального користування. Відповідно до ст. 10 Закону «Про транспорт» всі транспортні </w:t>
      </w:r>
      <w:r w:rsidRPr="00993998">
        <w:lastRenderedPageBreak/>
        <w:t>засоби повинні відповідати вимогам безпеки, охорони праці та екології, державним стандартам та мати відповідний сертифікат.</w:t>
      </w:r>
    </w:p>
    <w:p w:rsidR="00BA30CB" w:rsidRPr="00993998" w:rsidRDefault="00BA30CB" w:rsidP="00BA30CB">
      <w:pPr>
        <w:spacing w:line="240" w:lineRule="auto"/>
      </w:pPr>
      <w:r w:rsidRPr="00993998">
        <w:t>Підприємства, установи, організації, що здійснюють проектування, виробництво, експлуатацію та обслуговування автомобілів, літаків, суден, інших пересувних засобів, установок та виробництво і постачання пального, зобов’язані розробляти і здійснювати комплекс заходів щодо зниження токсичності та знешкодження шкідливих речовин, що містяться у відпрацьованих газах та скидах транспортних засобів, переходу на менш токсичні види енергії й пального, додержання режиму експлуатації транспортних засобів та інші заходи, спрямовані на запобігання й зменшення викидів та скидів у навколишнє природне середовище забруднюючих речовин та додержання встановлених рівнів фізичних впливів на нього.</w:t>
      </w:r>
    </w:p>
    <w:p w:rsidR="00BA30CB" w:rsidRPr="00993998" w:rsidRDefault="00BA30CB" w:rsidP="00BA30CB">
      <w:pPr>
        <w:spacing w:line="240" w:lineRule="auto"/>
      </w:pPr>
      <w:r w:rsidRPr="00993998">
        <w:t>Виробництво і експлуатація транспортних та інших пересувних засобів та установок, у викидах та скидах яких вміст забруднюючих речовин перевищує встановлені нормативи, не допускається. На керівників транспортних організацій та власників транспортних засобів покладається обов’язок щодо дотримання в процесі експлуатації встановлених для відповідного типу транспортного засобу нормативів вмісту забруднюючих речовин у відпрацьованих газах, скидів забруднюючих речовин та впливу фізичних факторів пересувних джерел на стан навколишнього природного середовища. У разі перевищення таких нормативів, винні особи притягуються до юридичної відповідальності.</w:t>
      </w:r>
    </w:p>
    <w:p w:rsidR="00BA30CB" w:rsidRPr="00993998" w:rsidRDefault="00BA30CB" w:rsidP="00BA30CB">
      <w:pPr>
        <w:spacing w:line="240" w:lineRule="auto"/>
      </w:pPr>
      <w:r w:rsidRPr="00993998">
        <w:t>Відповідно до ст.16 Закону України «Про транспорт» підприємства транспорту зобов’язані забезпечувати безпеку життя і здоров’я громадян, безпеку експлуатації транспортних засобів та охорону навколишнього природного середовища. Частини території підприємств, вокзалів, станцій, портів, пристаней, аеродромів і шляхів сполучення, де здійснюється рух транспортних засобів, проводяться маневрові та вантажно-розвантажувальні роботи, є зонами підвищеної небезпеки, тому перебування громадян у цих зонах забороняється. Правила перебування в зоні підвищеної небезпеки і виконання в ній робіт встановлюються центральним органом виконавчої влади, що забезпечує формування та реалізує державну політику у сфері транспорту, дорожнього господарства, туризму та інфраструктури з урахуванням пропозицій заінтересованих організацій та за погодженням з місцевими органами влади і самоврядування.</w:t>
      </w:r>
    </w:p>
    <w:p w:rsidR="00BA30CB" w:rsidRPr="00993998" w:rsidRDefault="00BA30CB" w:rsidP="00BA30CB">
      <w:pPr>
        <w:spacing w:line="240" w:lineRule="auto"/>
      </w:pPr>
      <w:r w:rsidRPr="00993998">
        <w:t>Розміщення об’єктів, пов’язаних з виробництвом, зберіганням, навантажуванням, транспортуванням і розвантажуванням вибухових, легкозаймистих, радіоактивних і отруйних речовин поблизу місць загального користування, споруд, житлових масивів, природних територій та об’єктів, що підлягають особливій охороні не допускається. Мінімальна відстань від таких об’єктів визначається відповідними будівельними нормами та правилами, погодженими з центральним органом виконавчої влади, що забезпечує формування та реалізує державну політику у сфері транспорту, дорожнього господарства, туризму та інфраструктури, відповідними законодавчими актами.</w:t>
      </w:r>
    </w:p>
    <w:p w:rsidR="00BA30CB" w:rsidRPr="00993998" w:rsidRDefault="00BA30CB" w:rsidP="00BA30CB">
      <w:pPr>
        <w:spacing w:line="240" w:lineRule="auto"/>
      </w:pPr>
      <w:r w:rsidRPr="00993998">
        <w:lastRenderedPageBreak/>
        <w:t>Закон України «Про охорону атмосферного повітря» закріплює обов’язок господарюючих суб’єктів щодо здійснення необхідних заходів для запобігання та недопущення перевищення встановлених санітарними нормами рівнів впливу фізичних та біологічних факторів на середовище життєдіяльності людини, а також щодо відвернення і зниження шуму. З метою відвернення, зниження і досягнення безпечних рівнів виробничих та інших шумів господарюючі суб’єкти повинні забезпечувати: створення і впровадження малошумних машин і механізмів; удосконалення конструкцій транспортних та інших пересувних засобів і установок та умов їх експлуатації, а також утримання в належному стані залізничних і трамвайних колій, автомобільних шляхів, вуличного покриття; розміщення підприємств, транспортних магістралей, аеродромів та інших об’єктів з джерелами шуму під час планування і забудови населених пунктів відповідно до встановлених законодавством санітарно-гігієнічних вимог, будівельних норм та карт шуму; виробництво будівельних матеріалів, конструкцій, технічних засобів спорудження житла, об’єктів соціального призначення та будівництво споруд з необхідними акустичними властивостями; організаційні заходи для відвернення і зниження виробничих, комунальних, побутових і транспортних шумів, включаючи запровадження раціональних схем і режимів руху транспорту та інших пересувних засобів у межах населених пунктів.</w:t>
      </w:r>
    </w:p>
    <w:p w:rsidR="00BA30CB" w:rsidRPr="00993998" w:rsidRDefault="00BA30CB" w:rsidP="00BA30CB">
      <w:pPr>
        <w:spacing w:line="240" w:lineRule="auto"/>
      </w:pPr>
      <w:r w:rsidRPr="00993998">
        <w:t xml:space="preserve">Державний контроль за діяльністю суб’єктів господарювання, що здійснюють перевезення пасажирів і вантажів (у тому числі небезпечних), юридичних та фізичних осіб проводиться шляхом планових, позапланових, рейдових перевірок (перевірка на дорозі). Планові та позапланові перевірки за додержанням суб’єктами господарювання, фізичними особами (на автомобільному транспорті - також фізичними особами - суб’єктами господарювання) та юридичними особами вимог законодавства про транспорт проводяться на підставі переліку питань, затвердженого центральним органом виконавчої влади, що забезпечує реалізацію державної політики з питань безпеки на наземному транспорті, або центральним органом виконавчої влади, що забезпечує реалізацію державної політики у сфері безпеки на морському та річковому транспорті. Для проведення заходу державного нагляду (контролю) оформлюється посвідчення (направлення). </w:t>
      </w:r>
    </w:p>
    <w:p w:rsidR="00BA30CB" w:rsidRPr="00993998" w:rsidRDefault="00BA30CB" w:rsidP="00BA30CB">
      <w:pPr>
        <w:spacing w:line="240" w:lineRule="auto"/>
      </w:pPr>
      <w:r w:rsidRPr="00993998">
        <w:t xml:space="preserve">Посадові особи центрального органу виконавчої влади, що забезпечує реалізацію державної політики у сфері безпеки на наземному транспорті, і центрального органу виконавчої влади, що забезпечує реалізацію державної політики у сфері безпеки на морському та річковому транспорті, мають право: безперешкодного доступу до всіх транспортних засобів і об’єктів суб’єктів господарювання, юридичних і фізичних осіб (на автомобільному транспорті - також фізичних осіб - суб’єктів господарювання) з метою перевірки додержання вимог законодавства та міжнародних договорів України з питань безпеки на транспорті; перевіряти в робочий час суб’єктів господарювання, юридичних та фізичних осіб з питань, віднесених до їх компетенції; пред’являти суб’єктам господарювання, фізичним та юридичним особам вимоги щодо здійснення передбачених законодавством заходів з питань </w:t>
      </w:r>
      <w:r w:rsidRPr="00993998">
        <w:lastRenderedPageBreak/>
        <w:t>безпеки на транспорті; одержувати від суб’єктів господарювання, юридичних і фізичних осіб письмові чи усні пояснення, висновки експертних обстежень, аудиту, матеріали та інформацію з відповідних питань; складати акти перевірок суб’єктів господарювання, юридичних і фізичних осіб; видавати в установленому порядку обов’язкові для виконання приписи про усунення порушень і недоліків, пов’язаних з порушенням правил безпеки на транспорті; забороняти експлуатацію транспортних засобів (крім автомобільного транспорту), виконання робіт та надання послуг; направляти в установленому законодавством порядку матеріали про порушення вимог нормативно-правових актів щодо забезпечення безпеки руху до відповідних органів для вирішення питання щодо притягнення винних осіб до адміністративної або  кримінальної відповідальності; залучати до перевірок представників центральних і місцевих органів виконавчої влади, громадських організацій, науково-дослідних, дослідно-конструкторських та проектних установ, експертних організацій тощо (за згодою).</w:t>
      </w:r>
    </w:p>
    <w:p w:rsidR="00BA30CB" w:rsidRPr="00993998" w:rsidRDefault="00BA30CB" w:rsidP="00BA30CB">
      <w:pPr>
        <w:spacing w:line="240" w:lineRule="auto"/>
      </w:pPr>
    </w:p>
    <w:p w:rsidR="00A322C7" w:rsidRDefault="00A859B2">
      <w:bookmarkStart w:id="0" w:name="_GoBack"/>
      <w:bookmarkEnd w:id="0"/>
    </w:p>
    <w:sectPr w:rsidR="00A322C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9B2" w:rsidRDefault="00A859B2" w:rsidP="00BA30CB">
      <w:pPr>
        <w:spacing w:line="240" w:lineRule="auto"/>
      </w:pPr>
      <w:r>
        <w:separator/>
      </w:r>
    </w:p>
  </w:endnote>
  <w:endnote w:type="continuationSeparator" w:id="0">
    <w:p w:rsidR="00A859B2" w:rsidRDefault="00A859B2" w:rsidP="00BA30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9B2" w:rsidRDefault="00A859B2" w:rsidP="00BA30CB">
      <w:pPr>
        <w:spacing w:line="240" w:lineRule="auto"/>
      </w:pPr>
      <w:r>
        <w:separator/>
      </w:r>
    </w:p>
  </w:footnote>
  <w:footnote w:type="continuationSeparator" w:id="0">
    <w:p w:rsidR="00A859B2" w:rsidRDefault="00A859B2" w:rsidP="00BA30CB">
      <w:pPr>
        <w:spacing w:line="240" w:lineRule="auto"/>
      </w:pPr>
      <w:r>
        <w:continuationSeparator/>
      </w:r>
    </w:p>
  </w:footnote>
  <w:footnote w:id="1">
    <w:p w:rsidR="00BA30CB" w:rsidRPr="00E404B1" w:rsidRDefault="00BA30CB" w:rsidP="00BA30CB">
      <w:pPr>
        <w:spacing w:line="240" w:lineRule="auto"/>
        <w:rPr>
          <w:sz w:val="24"/>
          <w:szCs w:val="24"/>
        </w:rPr>
      </w:pPr>
      <w:r w:rsidRPr="00E404B1">
        <w:rPr>
          <w:sz w:val="24"/>
          <w:szCs w:val="24"/>
          <w:vertAlign w:val="superscript"/>
        </w:rPr>
        <w:footnoteRef/>
      </w:r>
      <w:r w:rsidRPr="00E404B1">
        <w:rPr>
          <w:sz w:val="24"/>
          <w:szCs w:val="24"/>
        </w:rPr>
        <w:t xml:space="preserve"> Про забезпечення санітарного та епідемічного благополуччя населення: Закон України від 24 лютого 1994 року // Відомості Верховної Ради України. – 1994. – № 27. – Ст. 218 з наступними змінами і доповненнями.</w:t>
      </w:r>
    </w:p>
  </w:footnote>
  <w:footnote w:id="2">
    <w:p w:rsidR="00BA30CB" w:rsidRPr="00E404B1" w:rsidRDefault="00BA30CB" w:rsidP="00BA30CB">
      <w:pPr>
        <w:spacing w:line="240" w:lineRule="auto"/>
        <w:rPr>
          <w:sz w:val="24"/>
          <w:szCs w:val="24"/>
        </w:rPr>
      </w:pPr>
      <w:r w:rsidRPr="00E404B1">
        <w:rPr>
          <w:sz w:val="24"/>
          <w:szCs w:val="24"/>
          <w:vertAlign w:val="superscript"/>
        </w:rPr>
        <w:footnoteRef/>
      </w:r>
      <w:r w:rsidRPr="00E404B1">
        <w:rPr>
          <w:sz w:val="24"/>
          <w:szCs w:val="24"/>
        </w:rPr>
        <w:t xml:space="preserve"> Гірничий закон України: Закон України від 6 жовтня 1999 року // Відомості Верховної Ради України. – 1999. – № 50. – Ст. 433 з наступними змінами і доповненнями.</w:t>
      </w:r>
    </w:p>
  </w:footnote>
  <w:footnote w:id="3">
    <w:p w:rsidR="00BA30CB" w:rsidRPr="00E404B1" w:rsidRDefault="00BA30CB" w:rsidP="00BA30CB">
      <w:pPr>
        <w:spacing w:line="240" w:lineRule="auto"/>
        <w:rPr>
          <w:sz w:val="24"/>
          <w:szCs w:val="24"/>
        </w:rPr>
      </w:pPr>
      <w:r w:rsidRPr="00E404B1">
        <w:rPr>
          <w:sz w:val="24"/>
          <w:szCs w:val="24"/>
          <w:vertAlign w:val="superscript"/>
        </w:rPr>
        <w:footnoteRef/>
      </w:r>
      <w:r w:rsidRPr="00E404B1">
        <w:rPr>
          <w:sz w:val="24"/>
          <w:szCs w:val="24"/>
        </w:rPr>
        <w:t xml:space="preserve"> Про об’єкти підвищеної небезпеки: Закон України від 18 січня 2001 року // Відомості Верховної Ради України. – 2001. – № 15. – Ст. 73 з наступними змінами і доповненнями.</w:t>
      </w:r>
    </w:p>
  </w:footnote>
  <w:footnote w:id="4">
    <w:p w:rsidR="00BA30CB" w:rsidRPr="00E404B1" w:rsidRDefault="00BA30CB" w:rsidP="00BA30CB">
      <w:pPr>
        <w:spacing w:line="240" w:lineRule="auto"/>
        <w:rPr>
          <w:sz w:val="24"/>
          <w:szCs w:val="24"/>
        </w:rPr>
      </w:pPr>
      <w:r w:rsidRPr="00E404B1">
        <w:rPr>
          <w:sz w:val="24"/>
          <w:szCs w:val="24"/>
          <w:vertAlign w:val="superscript"/>
        </w:rPr>
        <w:footnoteRef/>
      </w:r>
      <w:r w:rsidRPr="00E404B1">
        <w:rPr>
          <w:sz w:val="24"/>
          <w:szCs w:val="24"/>
        </w:rPr>
        <w:t xml:space="preserve"> Про ринок електричної енергії: Закон України від 13 квітня 2017 року // Відомості Верховної Ради України. – 2017. – № 27-28. – Ст.312.</w:t>
      </w:r>
    </w:p>
  </w:footnote>
  <w:footnote w:id="5">
    <w:p w:rsidR="00BA30CB" w:rsidRPr="00E404B1" w:rsidRDefault="00BA30CB" w:rsidP="00BA30CB">
      <w:pPr>
        <w:spacing w:line="240" w:lineRule="auto"/>
        <w:rPr>
          <w:sz w:val="24"/>
          <w:szCs w:val="24"/>
        </w:rPr>
      </w:pPr>
      <w:r w:rsidRPr="00E404B1">
        <w:rPr>
          <w:sz w:val="24"/>
          <w:szCs w:val="24"/>
          <w:vertAlign w:val="superscript"/>
        </w:rPr>
        <w:footnoteRef/>
      </w:r>
      <w:r w:rsidRPr="00E404B1">
        <w:rPr>
          <w:sz w:val="24"/>
          <w:szCs w:val="24"/>
        </w:rPr>
        <w:t xml:space="preserve"> Про транспорт: Закон України від 10 листопада 1994 року // Відомості Верховної Ради України. – 1994. – № 51. – Ст. 446 з наступними змінами і доповненнями.</w:t>
      </w:r>
    </w:p>
  </w:footnote>
  <w:footnote w:id="6">
    <w:p w:rsidR="00BA30CB" w:rsidRPr="00E404B1" w:rsidRDefault="00BA30CB" w:rsidP="00BA30CB">
      <w:pPr>
        <w:spacing w:line="240" w:lineRule="auto"/>
        <w:rPr>
          <w:sz w:val="24"/>
          <w:szCs w:val="24"/>
        </w:rPr>
      </w:pPr>
      <w:r w:rsidRPr="00E404B1">
        <w:rPr>
          <w:sz w:val="24"/>
          <w:szCs w:val="24"/>
          <w:vertAlign w:val="superscript"/>
        </w:rPr>
        <w:footnoteRef/>
      </w:r>
      <w:r w:rsidRPr="00E404B1">
        <w:rPr>
          <w:sz w:val="24"/>
          <w:szCs w:val="24"/>
        </w:rPr>
        <w:t xml:space="preserve"> Концепція Загальнодержавної цільової економічної програми розвитку промисловості на період до 2020 року: розпорядження Кабінету Міністрів України № 603-р від 17 липня 2013 року. // Урядовий кур’єр № 170 від 19 вересня 2013 року.</w:t>
      </w:r>
    </w:p>
  </w:footnote>
  <w:footnote w:id="7">
    <w:p w:rsidR="00BA30CB" w:rsidRPr="00E404B1" w:rsidRDefault="00BA30CB" w:rsidP="00BA30CB">
      <w:pPr>
        <w:spacing w:line="240" w:lineRule="auto"/>
        <w:rPr>
          <w:sz w:val="24"/>
          <w:szCs w:val="24"/>
        </w:rPr>
      </w:pPr>
      <w:r w:rsidRPr="00E404B1">
        <w:rPr>
          <w:sz w:val="24"/>
          <w:szCs w:val="24"/>
          <w:vertAlign w:val="superscript"/>
        </w:rPr>
        <w:footnoteRef/>
      </w:r>
      <w:r w:rsidRPr="00E404B1">
        <w:rPr>
          <w:sz w:val="24"/>
          <w:szCs w:val="24"/>
        </w:rPr>
        <w:t xml:space="preserve"> Державні санітарні правила планування та забудови населених пунктів: затверджені наказом Міністерства охорони здоров’я України № 173 від 19 червня 1996 року. // </w:t>
      </w:r>
      <w:r w:rsidRPr="00E404B1">
        <w:rPr>
          <w:sz w:val="24"/>
          <w:szCs w:val="24"/>
          <w:lang w:val="en-AU"/>
        </w:rPr>
        <w:t>zakon</w:t>
      </w:r>
      <w:r w:rsidRPr="00E404B1">
        <w:rPr>
          <w:sz w:val="24"/>
          <w:szCs w:val="24"/>
        </w:rPr>
        <w:t>2.</w:t>
      </w:r>
      <w:r w:rsidRPr="00E404B1">
        <w:rPr>
          <w:sz w:val="24"/>
          <w:szCs w:val="24"/>
          <w:lang w:val="en-AU"/>
        </w:rPr>
        <w:t>rada</w:t>
      </w:r>
      <w:r w:rsidRPr="00E404B1">
        <w:rPr>
          <w:sz w:val="24"/>
          <w:szCs w:val="24"/>
        </w:rPr>
        <w:t>.</w:t>
      </w:r>
      <w:r w:rsidRPr="00E404B1">
        <w:rPr>
          <w:sz w:val="24"/>
          <w:szCs w:val="24"/>
          <w:lang w:val="en-AU"/>
        </w:rPr>
        <w:t>gov</w:t>
      </w:r>
      <w:r w:rsidRPr="00E404B1">
        <w:rPr>
          <w:sz w:val="24"/>
          <w:szCs w:val="24"/>
        </w:rPr>
        <w:t>.</w:t>
      </w:r>
      <w:r w:rsidRPr="00E404B1">
        <w:rPr>
          <w:sz w:val="24"/>
          <w:szCs w:val="24"/>
          <w:lang w:val="en-AU"/>
        </w:rPr>
        <w:t>ua</w:t>
      </w:r>
    </w:p>
  </w:footnote>
  <w:footnote w:id="8">
    <w:p w:rsidR="00BA30CB" w:rsidRPr="00E404B1" w:rsidRDefault="00BA30CB" w:rsidP="00BA30CB">
      <w:pPr>
        <w:spacing w:line="240" w:lineRule="auto"/>
        <w:rPr>
          <w:sz w:val="24"/>
          <w:szCs w:val="24"/>
        </w:rPr>
      </w:pPr>
      <w:r w:rsidRPr="00E404B1">
        <w:rPr>
          <w:sz w:val="24"/>
          <w:szCs w:val="24"/>
          <w:vertAlign w:val="superscript"/>
        </w:rPr>
        <w:footnoteRef/>
      </w:r>
      <w:r w:rsidRPr="00E404B1">
        <w:rPr>
          <w:sz w:val="24"/>
          <w:szCs w:val="24"/>
        </w:rPr>
        <w:t xml:space="preserve"> Питання прийняття в експлуатацію закінчених будівництвом об’єктів: постанова Кабінету Міністрів України №461 від 13 квітня 2011 року. // Урядовий кур’єр № 79 від 30 квітня 2011 року.</w:t>
      </w:r>
    </w:p>
  </w:footnote>
  <w:footnote w:id="9">
    <w:p w:rsidR="00BA30CB" w:rsidRPr="00E404B1" w:rsidRDefault="00BA30CB" w:rsidP="00BA30CB">
      <w:pPr>
        <w:spacing w:line="240" w:lineRule="auto"/>
        <w:rPr>
          <w:sz w:val="24"/>
          <w:szCs w:val="24"/>
        </w:rPr>
      </w:pPr>
      <w:r w:rsidRPr="00E404B1">
        <w:rPr>
          <w:sz w:val="24"/>
          <w:szCs w:val="24"/>
          <w:vertAlign w:val="superscript"/>
        </w:rPr>
        <w:footnoteRef/>
      </w:r>
      <w:r w:rsidRPr="00E404B1">
        <w:rPr>
          <w:sz w:val="24"/>
          <w:szCs w:val="24"/>
        </w:rPr>
        <w:t xml:space="preserve"> ДБН А.2.2-3-2014 «Склад та зміст проектної документації на будівництво» // </w:t>
      </w:r>
      <w:r w:rsidRPr="00E404B1">
        <w:rPr>
          <w:sz w:val="24"/>
          <w:szCs w:val="24"/>
          <w:lang w:val="en-US"/>
        </w:rPr>
        <w:t>http</w:t>
      </w:r>
      <w:r w:rsidRPr="00E404B1">
        <w:rPr>
          <w:sz w:val="24"/>
          <w:szCs w:val="24"/>
          <w:lang w:val="ru-RU"/>
        </w:rPr>
        <w:t>: //</w:t>
      </w:r>
      <w:r w:rsidRPr="00E404B1">
        <w:rPr>
          <w:sz w:val="24"/>
          <w:szCs w:val="24"/>
          <w:lang w:val="en-US"/>
        </w:rPr>
        <w:t>dbn</w:t>
      </w:r>
      <w:r w:rsidRPr="00E404B1">
        <w:rPr>
          <w:sz w:val="24"/>
          <w:szCs w:val="24"/>
          <w:lang w:val="ru-RU"/>
        </w:rPr>
        <w:t>.</w:t>
      </w:r>
      <w:r w:rsidRPr="00E404B1">
        <w:rPr>
          <w:sz w:val="24"/>
          <w:szCs w:val="24"/>
          <w:lang w:val="en-US"/>
        </w:rPr>
        <w:t>at</w:t>
      </w:r>
      <w:r w:rsidRPr="00E404B1">
        <w:rPr>
          <w:sz w:val="24"/>
          <w:szCs w:val="24"/>
          <w:lang w:val="ru-RU"/>
        </w:rPr>
        <w:t>.</w:t>
      </w:r>
      <w:r w:rsidRPr="00E404B1">
        <w:rPr>
          <w:sz w:val="24"/>
          <w:szCs w:val="24"/>
          <w:lang w:val="en-US"/>
        </w:rPr>
        <w:t>ua</w:t>
      </w:r>
    </w:p>
  </w:footnote>
  <w:footnote w:id="10">
    <w:p w:rsidR="00BA30CB" w:rsidRPr="00E404B1" w:rsidRDefault="00BA30CB" w:rsidP="00BA30CB">
      <w:pPr>
        <w:spacing w:line="240" w:lineRule="auto"/>
        <w:rPr>
          <w:sz w:val="24"/>
          <w:szCs w:val="24"/>
        </w:rPr>
      </w:pPr>
      <w:r w:rsidRPr="00E404B1">
        <w:rPr>
          <w:sz w:val="24"/>
          <w:szCs w:val="24"/>
          <w:vertAlign w:val="superscript"/>
        </w:rPr>
        <w:footnoteRef/>
      </w:r>
      <w:r w:rsidRPr="00E404B1">
        <w:rPr>
          <w:sz w:val="24"/>
          <w:szCs w:val="24"/>
        </w:rPr>
        <w:t xml:space="preserve"> Про Порядок розробки проектної документації на будівництво об’єктів: наказом Міністерства регіонального розвитку, будівництва та житлово-комунального господарства України № 122 в редакції від 23 березня 2012 року. // Офіційний вісник України. – 2012. – № 30. – Ст. 1128.</w:t>
      </w:r>
    </w:p>
  </w:footnote>
  <w:footnote w:id="11">
    <w:p w:rsidR="00BA30CB" w:rsidRPr="00E404B1" w:rsidRDefault="00BA30CB" w:rsidP="00BA30CB">
      <w:pPr>
        <w:spacing w:line="240" w:lineRule="auto"/>
        <w:rPr>
          <w:sz w:val="24"/>
          <w:szCs w:val="24"/>
        </w:rPr>
      </w:pPr>
      <w:r w:rsidRPr="00E404B1">
        <w:rPr>
          <w:sz w:val="24"/>
          <w:szCs w:val="24"/>
          <w:vertAlign w:val="superscript"/>
        </w:rPr>
        <w:footnoteRef/>
      </w:r>
      <w:r w:rsidRPr="00E404B1">
        <w:rPr>
          <w:sz w:val="24"/>
          <w:szCs w:val="24"/>
        </w:rPr>
        <w:t>.ДБН А.2.2.-1-2003 «Склад і зміст матеріалів оцінки впливів на навколишнє середовище (ОВНС) при проектуванні і будівництві підприємств, будинків і споруд» //</w:t>
      </w:r>
      <w:r w:rsidRPr="00E404B1">
        <w:rPr>
          <w:sz w:val="24"/>
          <w:szCs w:val="24"/>
          <w:lang w:val="en-US"/>
        </w:rPr>
        <w:t>http</w:t>
      </w:r>
      <w:r w:rsidRPr="00E404B1">
        <w:rPr>
          <w:sz w:val="24"/>
          <w:szCs w:val="24"/>
        </w:rPr>
        <w:t>: //</w:t>
      </w:r>
      <w:r w:rsidRPr="00E404B1">
        <w:rPr>
          <w:sz w:val="24"/>
          <w:szCs w:val="24"/>
          <w:lang w:val="en-US"/>
        </w:rPr>
        <w:t>dbn</w:t>
      </w:r>
      <w:r w:rsidRPr="00E404B1">
        <w:rPr>
          <w:sz w:val="24"/>
          <w:szCs w:val="24"/>
        </w:rPr>
        <w:t>.</w:t>
      </w:r>
      <w:r w:rsidRPr="00E404B1">
        <w:rPr>
          <w:sz w:val="24"/>
          <w:szCs w:val="24"/>
          <w:lang w:val="en-US"/>
        </w:rPr>
        <w:t>at</w:t>
      </w:r>
      <w:r w:rsidRPr="00E404B1">
        <w:rPr>
          <w:sz w:val="24"/>
          <w:szCs w:val="24"/>
        </w:rPr>
        <w:t>.</w:t>
      </w:r>
      <w:r w:rsidRPr="00E404B1">
        <w:rPr>
          <w:sz w:val="24"/>
          <w:szCs w:val="24"/>
          <w:lang w:val="en-US"/>
        </w:rPr>
        <w:t>ua</w:t>
      </w:r>
    </w:p>
  </w:footnote>
  <w:footnote w:id="12">
    <w:p w:rsidR="00BA30CB" w:rsidRPr="00E404B1" w:rsidRDefault="00BA30CB" w:rsidP="00BA30CB">
      <w:pPr>
        <w:spacing w:line="240" w:lineRule="auto"/>
        <w:rPr>
          <w:sz w:val="24"/>
          <w:szCs w:val="24"/>
        </w:rPr>
      </w:pPr>
      <w:r w:rsidRPr="00E404B1">
        <w:rPr>
          <w:sz w:val="24"/>
          <w:szCs w:val="24"/>
          <w:vertAlign w:val="superscript"/>
        </w:rPr>
        <w:footnoteRef/>
      </w:r>
      <w:r w:rsidRPr="00E404B1">
        <w:rPr>
          <w:sz w:val="24"/>
          <w:szCs w:val="24"/>
        </w:rPr>
        <w:t xml:space="preserve"> Про землі енергетики та правовий режим спеціальних зон енергетичних об’єктів: Закон України від 9 липня 2010 року // Відомості Верховної Ради України . – 2011. – № 1. – Ст. 1 з наступними змінами і доповненнями.</w:t>
      </w:r>
    </w:p>
  </w:footnote>
  <w:footnote w:id="13">
    <w:p w:rsidR="00BA30CB" w:rsidRPr="00E404B1" w:rsidRDefault="00BA30CB" w:rsidP="00BA30CB">
      <w:pPr>
        <w:spacing w:line="240" w:lineRule="auto"/>
        <w:rPr>
          <w:sz w:val="24"/>
          <w:szCs w:val="24"/>
        </w:rPr>
      </w:pPr>
      <w:r w:rsidRPr="00E404B1">
        <w:rPr>
          <w:sz w:val="24"/>
          <w:szCs w:val="24"/>
          <w:vertAlign w:val="superscript"/>
        </w:rPr>
        <w:footnoteRef/>
      </w:r>
      <w:r w:rsidRPr="00E404B1">
        <w:rPr>
          <w:sz w:val="24"/>
          <w:szCs w:val="24"/>
        </w:rPr>
        <w:t xml:space="preserve"> Про теплопостачання: Закон України від 2 червня 2005 року // Відомості Верховної Ради України . – 2005. – № 28. – Ст. 373</w:t>
      </w:r>
    </w:p>
  </w:footnote>
  <w:footnote w:id="14">
    <w:p w:rsidR="00BA30CB" w:rsidRPr="00E404B1" w:rsidRDefault="00BA30CB" w:rsidP="00BA30CB">
      <w:pPr>
        <w:spacing w:line="240" w:lineRule="auto"/>
        <w:rPr>
          <w:sz w:val="24"/>
          <w:szCs w:val="24"/>
        </w:rPr>
      </w:pPr>
      <w:r w:rsidRPr="00E404B1">
        <w:rPr>
          <w:sz w:val="24"/>
          <w:szCs w:val="24"/>
          <w:vertAlign w:val="superscript"/>
        </w:rPr>
        <w:footnoteRef/>
      </w:r>
      <w:r w:rsidRPr="00E404B1">
        <w:rPr>
          <w:sz w:val="24"/>
          <w:szCs w:val="24"/>
        </w:rPr>
        <w:t xml:space="preserve"> Про використання ядерної енергії та радіаційну безпеку: Закон України від 8 лютого 1995 року // Відомості Верховної Ради України . – 1995. – № 12. – Ст. 81 з наступними змінами і доповненнями.</w:t>
      </w:r>
    </w:p>
  </w:footnote>
  <w:footnote w:id="15">
    <w:p w:rsidR="00BA30CB" w:rsidRPr="00E404B1" w:rsidRDefault="00BA30CB" w:rsidP="00BA30CB">
      <w:pPr>
        <w:spacing w:line="240" w:lineRule="auto"/>
        <w:rPr>
          <w:sz w:val="24"/>
          <w:szCs w:val="24"/>
        </w:rPr>
      </w:pPr>
      <w:r w:rsidRPr="00E404B1">
        <w:rPr>
          <w:sz w:val="24"/>
          <w:szCs w:val="24"/>
          <w:vertAlign w:val="superscript"/>
        </w:rPr>
        <w:footnoteRef/>
      </w:r>
      <w:r w:rsidRPr="00E404B1">
        <w:rPr>
          <w:sz w:val="24"/>
          <w:szCs w:val="24"/>
        </w:rPr>
        <w:t xml:space="preserve"> Про фізичний захист ядерних установок, ядерних матеріалів, радіоактивних відходів, інших джерел іонізуючого випромінювання: Закон України від 19 жовтня 2000 року // Відомості Верховної Ради України . – 2001. – № 1. – Ст. 1 з наступними змінами і доповненнями.</w:t>
      </w:r>
    </w:p>
  </w:footnote>
  <w:footnote w:id="16">
    <w:p w:rsidR="00BA30CB" w:rsidRPr="00E404B1" w:rsidRDefault="00BA30CB" w:rsidP="00BA30CB">
      <w:pPr>
        <w:spacing w:line="240" w:lineRule="auto"/>
        <w:rPr>
          <w:sz w:val="24"/>
          <w:szCs w:val="24"/>
        </w:rPr>
      </w:pPr>
      <w:r w:rsidRPr="00E404B1">
        <w:rPr>
          <w:sz w:val="24"/>
          <w:szCs w:val="24"/>
          <w:vertAlign w:val="superscript"/>
        </w:rPr>
        <w:footnoteRef/>
      </w:r>
      <w:r w:rsidRPr="00E404B1">
        <w:rPr>
          <w:sz w:val="24"/>
          <w:szCs w:val="24"/>
        </w:rPr>
        <w:t xml:space="preserve"> Про нафту і газ: Закон від 12 липня 2001 року // Відомості Верховної Ради. – 2001. – № 50. – Ст. 262 з наступними змінами і доповненнями.</w:t>
      </w:r>
    </w:p>
  </w:footnote>
  <w:footnote w:id="17">
    <w:p w:rsidR="00BA30CB" w:rsidRPr="00E404B1" w:rsidRDefault="00BA30CB" w:rsidP="00BA30CB">
      <w:pPr>
        <w:spacing w:line="240" w:lineRule="auto"/>
        <w:rPr>
          <w:sz w:val="24"/>
          <w:szCs w:val="24"/>
        </w:rPr>
      </w:pPr>
      <w:r w:rsidRPr="00E404B1">
        <w:rPr>
          <w:sz w:val="24"/>
          <w:szCs w:val="24"/>
          <w:vertAlign w:val="superscript"/>
        </w:rPr>
        <w:footnoteRef/>
      </w:r>
      <w:r w:rsidRPr="00E404B1">
        <w:rPr>
          <w:sz w:val="24"/>
          <w:szCs w:val="24"/>
        </w:rPr>
        <w:t xml:space="preserve"> Про затвердження переліку особливо важливих об’єктів електроенергетики, які підлягають охороні відомчою воєнізованою охороною у взаємодії із спеціальними підрозділами інших центральних органів виконавчої влади: постанова Кабінету Міністрів України № 1170 від 28 липня 2003 року. // Офіційний вісник України. – 2003. – № 31. – Ст. 1625.</w:t>
      </w:r>
    </w:p>
  </w:footnote>
  <w:footnote w:id="18">
    <w:p w:rsidR="00BA30CB" w:rsidRPr="00E404B1" w:rsidRDefault="00BA30CB" w:rsidP="00BA30CB">
      <w:pPr>
        <w:spacing w:line="240" w:lineRule="auto"/>
        <w:rPr>
          <w:sz w:val="24"/>
          <w:szCs w:val="24"/>
        </w:rPr>
      </w:pPr>
      <w:r w:rsidRPr="00E404B1">
        <w:rPr>
          <w:sz w:val="24"/>
          <w:szCs w:val="24"/>
          <w:vertAlign w:val="superscript"/>
        </w:rPr>
        <w:footnoteRef/>
      </w:r>
      <w:r w:rsidRPr="00E404B1">
        <w:rPr>
          <w:sz w:val="24"/>
          <w:szCs w:val="24"/>
        </w:rPr>
        <w:t xml:space="preserve"> Загальнодержавна цільова екологічна програма поводження з радіоактивними відходами: Закон України від 17 вересня 2008 року. // Відомості Верховної Ради. – 2009. – № 5. – Ст. 8.</w:t>
      </w:r>
    </w:p>
  </w:footnote>
  <w:footnote w:id="19">
    <w:p w:rsidR="00BA30CB" w:rsidRPr="00E404B1" w:rsidRDefault="00BA30CB" w:rsidP="00BA30CB">
      <w:pPr>
        <w:spacing w:line="240" w:lineRule="auto"/>
        <w:rPr>
          <w:sz w:val="24"/>
          <w:szCs w:val="24"/>
        </w:rPr>
      </w:pPr>
      <w:r w:rsidRPr="00E404B1">
        <w:rPr>
          <w:sz w:val="24"/>
          <w:szCs w:val="24"/>
          <w:vertAlign w:val="superscript"/>
        </w:rPr>
        <w:footnoteRef/>
      </w:r>
      <w:r w:rsidRPr="00E404B1">
        <w:rPr>
          <w:sz w:val="24"/>
          <w:szCs w:val="24"/>
        </w:rPr>
        <w:t xml:space="preserve"> Про затвердження Загальних положень безпеки при поводженні з радіоактивними відходами до їх захоронення: наказ Державної інспекції ядерного регулювання України № 279 від 1 серпня 2017 року. // Офіційний вісник України. – 2017. – № 71. – Ст. 2182.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070"/>
    <w:rsid w:val="007272C6"/>
    <w:rsid w:val="00936037"/>
    <w:rsid w:val="00A859B2"/>
    <w:rsid w:val="00BA30CB"/>
    <w:rsid w:val="00E030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4C0C0D-9469-4FD7-9CF7-276193202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0CB"/>
    <w:pPr>
      <w:suppressAutoHyphens/>
      <w:spacing w:after="0" w:line="360" w:lineRule="auto"/>
      <w:ind w:firstLine="709"/>
      <w:jc w:val="both"/>
    </w:pPr>
    <w:rPr>
      <w:rFonts w:ascii="Times New Roman" w:eastAsia="Calibri" w:hAnsi="Times New Roman" w:cs="Times New Roman"/>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34168</Words>
  <Characters>19477</Characters>
  <Application>Microsoft Office Word</Application>
  <DocSecurity>0</DocSecurity>
  <Lines>162</Lines>
  <Paragraphs>107</Paragraphs>
  <ScaleCrop>false</ScaleCrop>
  <Company/>
  <LinksUpToDate>false</LinksUpToDate>
  <CharactersWithSpaces>53538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 Кулик</dc:creator>
  <cp:keywords/>
  <dc:description/>
  <cp:lastModifiedBy>Аня Кулик</cp:lastModifiedBy>
  <cp:revision>2</cp:revision>
  <dcterms:created xsi:type="dcterms:W3CDTF">2022-09-26T11:54:00Z</dcterms:created>
  <dcterms:modified xsi:type="dcterms:W3CDTF">2022-09-26T11:54:00Z</dcterms:modified>
</cp:coreProperties>
</file>