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F8" w:rsidRPr="00993998" w:rsidRDefault="00203FF8" w:rsidP="00203FF8">
      <w:pPr>
        <w:spacing w:line="240" w:lineRule="auto"/>
        <w:jc w:val="center"/>
        <w:rPr>
          <w:b/>
        </w:rPr>
      </w:pPr>
      <w:r w:rsidRPr="00993998">
        <w:rPr>
          <w:b/>
        </w:rPr>
        <w:t>ЛЕКЦІЯ 11</w:t>
      </w:r>
    </w:p>
    <w:p w:rsidR="00203FF8" w:rsidRPr="00993998" w:rsidRDefault="00203FF8" w:rsidP="00203FF8">
      <w:pPr>
        <w:spacing w:line="240" w:lineRule="auto"/>
        <w:ind w:left="708" w:firstLine="1"/>
        <w:jc w:val="center"/>
        <w:rPr>
          <w:b/>
          <w:bCs/>
        </w:rPr>
      </w:pPr>
      <w:r w:rsidRPr="00993998">
        <w:rPr>
          <w:b/>
          <w:bCs/>
        </w:rPr>
        <w:t xml:space="preserve">ТЕМА: </w:t>
      </w:r>
      <w:r w:rsidRPr="002C1CE5">
        <w:rPr>
          <w:b/>
        </w:rPr>
        <w:t>П</w:t>
      </w:r>
      <w:r w:rsidRPr="002C1CE5">
        <w:rPr>
          <w:b/>
          <w:bCs/>
        </w:rPr>
        <w:t xml:space="preserve">РАВОВЕ </w:t>
      </w:r>
      <w:r w:rsidRPr="00993998">
        <w:rPr>
          <w:b/>
        </w:rPr>
        <w:t xml:space="preserve">ЗАБЕЗПЕЧЕННЯ </w:t>
      </w:r>
      <w:r w:rsidRPr="002C1CE5">
        <w:rPr>
          <w:b/>
          <w:bCs/>
        </w:rPr>
        <w:t xml:space="preserve">ОХОРОНИ </w:t>
      </w:r>
      <w:r>
        <w:rPr>
          <w:b/>
          <w:bCs/>
        </w:rPr>
        <w:t xml:space="preserve">ДОВКІЛЛЯ </w:t>
      </w:r>
      <w:r w:rsidRPr="002C1CE5">
        <w:rPr>
          <w:b/>
          <w:bCs/>
        </w:rPr>
        <w:t>В СІЛЬСЬКОМУ ГОСПОДАРСТВІ</w:t>
      </w:r>
    </w:p>
    <w:p w:rsidR="00203FF8" w:rsidRPr="00993998" w:rsidRDefault="00203FF8" w:rsidP="00203FF8">
      <w:pPr>
        <w:spacing w:line="240" w:lineRule="auto"/>
        <w:ind w:left="708" w:firstLine="1"/>
      </w:pPr>
    </w:p>
    <w:p w:rsidR="00203FF8" w:rsidRPr="00993998" w:rsidRDefault="00203FF8" w:rsidP="00203FF8">
      <w:pPr>
        <w:spacing w:line="240" w:lineRule="auto"/>
        <w:ind w:left="708" w:firstLine="1"/>
        <w:jc w:val="center"/>
        <w:rPr>
          <w:b/>
        </w:rPr>
      </w:pPr>
      <w:r w:rsidRPr="00993998">
        <w:rPr>
          <w:b/>
        </w:rPr>
        <w:t>Питання до розгляду</w:t>
      </w:r>
    </w:p>
    <w:p w:rsidR="00203FF8" w:rsidRPr="00993998" w:rsidRDefault="00203FF8" w:rsidP="00203FF8">
      <w:pPr>
        <w:spacing w:line="240" w:lineRule="auto"/>
        <w:ind w:left="708" w:firstLine="1"/>
        <w:rPr>
          <w:b/>
          <w:bCs/>
          <w:i/>
          <w:iCs/>
        </w:rPr>
      </w:pPr>
      <w:r w:rsidRPr="00993998">
        <w:rPr>
          <w:b/>
          <w:bCs/>
          <w:i/>
          <w:iCs/>
        </w:rPr>
        <w:t>11.1. Основні напрямки охорони навколишнього природного середовища у сільському господарстві</w:t>
      </w:r>
    </w:p>
    <w:p w:rsidR="00203FF8" w:rsidRPr="00993998" w:rsidRDefault="00203FF8" w:rsidP="00203FF8">
      <w:pPr>
        <w:spacing w:line="240" w:lineRule="auto"/>
        <w:ind w:left="708" w:firstLine="1"/>
        <w:rPr>
          <w:b/>
          <w:bCs/>
          <w:i/>
          <w:iCs/>
        </w:rPr>
      </w:pPr>
      <w:r w:rsidRPr="00993998">
        <w:rPr>
          <w:b/>
          <w:bCs/>
          <w:i/>
          <w:iCs/>
        </w:rPr>
        <w:t>11.2. Правове забезпечення охорони ґрунтів сільськогосподарських угідь та охорони природного середовища при здійсненні меліоративних робіт у сільському господарстві</w:t>
      </w:r>
    </w:p>
    <w:p w:rsidR="00203FF8" w:rsidRPr="00993998" w:rsidRDefault="00203FF8" w:rsidP="00203FF8">
      <w:pPr>
        <w:spacing w:line="240" w:lineRule="auto"/>
        <w:ind w:left="708" w:firstLine="1"/>
        <w:rPr>
          <w:b/>
          <w:bCs/>
          <w:i/>
          <w:iCs/>
        </w:rPr>
      </w:pPr>
      <w:r w:rsidRPr="00993998">
        <w:rPr>
          <w:b/>
          <w:bCs/>
          <w:i/>
          <w:iCs/>
        </w:rPr>
        <w:t>11.3. Правові заходи охорони природного середовища при хімізації сільськогосподарського виробництва</w:t>
      </w:r>
    </w:p>
    <w:p w:rsidR="00203FF8" w:rsidRPr="00993998" w:rsidRDefault="00203FF8" w:rsidP="00203FF8">
      <w:pPr>
        <w:spacing w:line="240" w:lineRule="auto"/>
        <w:ind w:left="708" w:firstLine="1"/>
        <w:rPr>
          <w:b/>
          <w:bCs/>
          <w:i/>
          <w:iCs/>
        </w:rPr>
      </w:pPr>
      <w:r w:rsidRPr="00993998">
        <w:rPr>
          <w:b/>
          <w:bCs/>
          <w:i/>
          <w:iCs/>
        </w:rPr>
        <w:t>11.4. Охорона сільськогосподарських угідь в умовах розширення механізації, застосування нової техніки і технологій у виробництві</w:t>
      </w:r>
    </w:p>
    <w:p w:rsidR="00203FF8" w:rsidRPr="00993998" w:rsidRDefault="00203FF8" w:rsidP="00203FF8">
      <w:pPr>
        <w:spacing w:line="240" w:lineRule="auto"/>
        <w:ind w:left="708" w:firstLine="1"/>
        <w:rPr>
          <w:b/>
          <w:bCs/>
          <w:i/>
          <w:iCs/>
        </w:rPr>
      </w:pPr>
      <w:r w:rsidRPr="00993998">
        <w:rPr>
          <w:b/>
          <w:bCs/>
          <w:i/>
          <w:iCs/>
        </w:rPr>
        <w:t>11.5. Правове забезпечення охорони природного середовища при експлуатації тваринницьких ферм і комплексів</w:t>
      </w:r>
    </w:p>
    <w:p w:rsidR="00203FF8" w:rsidRPr="00993998" w:rsidRDefault="00203FF8" w:rsidP="00203FF8">
      <w:pPr>
        <w:spacing w:line="240" w:lineRule="auto"/>
        <w:ind w:left="708" w:firstLine="1"/>
        <w:rPr>
          <w:b/>
          <w:bCs/>
          <w:i/>
          <w:iCs/>
        </w:rPr>
      </w:pPr>
      <w:r w:rsidRPr="00993998">
        <w:rPr>
          <w:b/>
          <w:bCs/>
          <w:i/>
          <w:iCs/>
        </w:rPr>
        <w:t>11.6. Правова охорона довкілля при здійсненні господарського, житлового та шляхового будівництва у сільському господарстві</w:t>
      </w:r>
    </w:p>
    <w:p w:rsidR="00203FF8" w:rsidRPr="00993998" w:rsidRDefault="00203FF8" w:rsidP="00203FF8">
      <w:pPr>
        <w:spacing w:line="240" w:lineRule="auto"/>
        <w:ind w:left="708" w:firstLine="1"/>
      </w:pPr>
    </w:p>
    <w:p w:rsidR="00203FF8" w:rsidRPr="00993998" w:rsidRDefault="00203FF8" w:rsidP="00203FF8">
      <w:pPr>
        <w:spacing w:line="240" w:lineRule="auto"/>
        <w:ind w:left="708" w:firstLine="1"/>
        <w:rPr>
          <w:b/>
        </w:rPr>
      </w:pPr>
      <w:r w:rsidRPr="00993998">
        <w:rPr>
          <w:b/>
          <w:bCs/>
          <w:iCs/>
        </w:rPr>
        <w:t>11</w:t>
      </w:r>
      <w:r w:rsidRPr="00993998">
        <w:rPr>
          <w:b/>
        </w:rPr>
        <w:t>.1. Основні напрямки охорони навколишнього природного середовища у сільському господарстві</w:t>
      </w:r>
    </w:p>
    <w:p w:rsidR="00203FF8" w:rsidRPr="00993998" w:rsidRDefault="00203FF8" w:rsidP="00203FF8">
      <w:pPr>
        <w:spacing w:line="240" w:lineRule="auto"/>
      </w:pPr>
    </w:p>
    <w:p w:rsidR="00203FF8" w:rsidRPr="00993998" w:rsidRDefault="00203FF8" w:rsidP="00203FF8">
      <w:pPr>
        <w:spacing w:line="240" w:lineRule="auto"/>
      </w:pPr>
      <w:r w:rsidRPr="00993998">
        <w:t>Основні напрями державної політики України у галузі охорони довкілля, використання природних ресурсів та забезпечення екологічної безпеки (далі – Основні напрями) розроблено відповідно до ст. 16 Конституції України, якою визначено, що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203FF8" w:rsidRPr="00993998" w:rsidRDefault="00203FF8" w:rsidP="00203FF8">
      <w:pPr>
        <w:spacing w:line="240" w:lineRule="auto"/>
      </w:pPr>
      <w:r w:rsidRPr="00993998">
        <w:t>Правову основу охорони навколишнього природного середовища в сільському господарстві складають ті норми земельного, водного, лісового та іншого природоохоронного законодавства, які сприяють екологізації використання тих чи інших об’єктів природи. Ці норми, які закріплюють порядок використання та охорони земель, інших природних об’єктів у зазначеній галузі, відповідно містяться в Земельному, Водному, Лісовому кодексах України, в Кодексі України про надра, а також у Законах України «Про охорону земель», «Про тваринний світ» та «Про охорону атмосферного повітря» та ін. Дані правові норми становлять правову основу екологізації аграрного законодавства Отже, охорона природного середовища в сільському господарстві залежить від екологізації використання земель, вод та інших природних багатств.</w:t>
      </w:r>
    </w:p>
    <w:p w:rsidR="00203FF8" w:rsidRPr="00993998" w:rsidRDefault="00203FF8" w:rsidP="00203FF8">
      <w:pPr>
        <w:spacing w:line="240" w:lineRule="auto"/>
      </w:pPr>
      <w:r w:rsidRPr="00993998">
        <w:t xml:space="preserve">Сільське господарство органічно пов’язане з використанням земель, водних та інших природних ресурсів. Тому невід’ємною складовою виробничо-господарської діяльності всіх аграрних підприємств є раціональне природокористування та охорона навколишнього природного середовища. </w:t>
      </w:r>
      <w:r w:rsidRPr="00993998">
        <w:lastRenderedPageBreak/>
        <w:t>При цьому, як справедливо зазначають вчені, у процесі здійснення сільськогосподарської діяльності виділяються два аспекти взаємодії екологічних i економічних факторів в сільському господарстві: охорона навколишнього природного середовища від негативного впливу сільськогосподарського виробництва i охорона сільського господарства від негативного впливу навколишнього середовища.</w:t>
      </w:r>
    </w:p>
    <w:p w:rsidR="00203FF8" w:rsidRPr="00993998" w:rsidRDefault="00203FF8" w:rsidP="00203FF8">
      <w:pPr>
        <w:spacing w:line="240" w:lineRule="auto"/>
      </w:pPr>
      <w:r w:rsidRPr="00993998">
        <w:t>Правова охорона навколишнього середовища в сільському господарстві здійснюється з урахуванням необхідності: охорони навколишнього середовища від шкідливого впливу сільськогосподарських заходів. Сільськогосподарські підприємства та організації зобов’язані раціонально використовувати землю і водні об’єкти, проводити заходи щодо попередження їх виснаження, поліпшення земель, підвищення продуктивності ґрунтів, боротьби з ерозією, а також запобігання загибелі тварин під час здійснення сільськогосподарських робіт. Навколо великих тваринницьких та птахівничих ферм і комплексів встановлюються санітарно-захисні зони. При будівництві і експлуатації меліоративних систем повинні вживатися заходи щодо збереження водного балансу навколишньої території, охорони рибних запасів у водоймах; охорони земель, вод, лісів, надр, тваринного світу від забруднення виробничими відходами і хімічними речовинами. Будівництво та експлуатація сільськогосподарських підприємств повинні відповідати загальним вимогам законодавства про забезпечення обладнання об’єктів очисними спорудами, які мають знешкоджувати стічні води та інші відходи.</w:t>
      </w:r>
    </w:p>
    <w:p w:rsidR="00203FF8" w:rsidRPr="00993998" w:rsidRDefault="00203FF8" w:rsidP="00203FF8">
      <w:pPr>
        <w:spacing w:line="240" w:lineRule="auto"/>
      </w:pPr>
      <w:r w:rsidRPr="00993998">
        <w:t>Сільськогосподарські підприємства і організації повинні дотримуватися правил транспортування, зберігання і застосування хімічних речовин по боротьбі з шкідниками і хворобами рослин, гербіцидів, пестицидів, стимуляторів росту рослин, мінеральних добрив та інших агрохімікатів, що використовуються в сільськогосподарському виробництві. Сільське господарство України – найбільш природомістка галузь, що має могутній природно-ресурсний потенціал, який включає 41,84 млн. гектарів сільськогосподарських угідь (69,3 відсотка території України), в тому числі 33,19 млн. гектарів ріллі (55 відсотків), 7,63 млн. гектарів природних кормових угідь – сіножатей і пасовищ (12,6 відсотка). У сільськогосподарському виробництві щороку використовується понад 10,9 млрд. куб. метрів води, або 36,4 відсотка її загального споживання. В розрахунку на одного мешканця припадає 0,82 гектара сільськогосподарських угідь, у тому числі 0,65 гектара ріллі, тоді як у середньому по Європі ці показники становлять відповідно 0,44 і 0,25 гектара. Розораність сільськогосподарських угідь досягла 72 відсотка, а в ряді регіонів перевищує 88 відсотків. До обробітку залучені малопродуктивні угіддя, включаючи прируслові луки і пасовища та схилові землі. Якщо Україна в Європі займає 5,7 відсотка території, то її сільськогосподарські угіддя – 18,9 відсотка, а рілля – 26,9 відсотка. Ефективність використання земель в Україні значно нижча, ніж у середньому по Європі.</w:t>
      </w:r>
    </w:p>
    <w:p w:rsidR="00203FF8" w:rsidRPr="00993998" w:rsidRDefault="00203FF8" w:rsidP="00203FF8">
      <w:pPr>
        <w:spacing w:line="240" w:lineRule="auto"/>
      </w:pPr>
      <w:r w:rsidRPr="00993998">
        <w:t xml:space="preserve">Важливим напрямом екологізації законодавства є закріплення екологічних вимог щодо охорони i раціонального використання земель </w:t>
      </w:r>
      <w:r w:rsidRPr="00993998">
        <w:lastRenderedPageBreak/>
        <w:t>сільськогосподарського призначення.</w:t>
      </w:r>
      <w:bookmarkStart w:id="0" w:name="o43"/>
      <w:bookmarkEnd w:id="0"/>
      <w:r w:rsidRPr="00993998">
        <w:t xml:space="preserve"> Основними причинами низької віддачі земельного потенціалу в Україні є безгосподарне ставлення до землі, тривала відсутність реального власника, помилкова стратегія максимального залучення земель до обробітку, недосконалі техніка і технологія обробітку землі та виробництва сільськогосподарської продукції, невиважена цінова політика, недотримання науково обґрунтованих систем ведення землеробства і, зокрема, повсюдне недотримання сівозмін, внесення недостатньої кількості органічних добрив, низький науково-технічний рівень проектування, будівництва та експлуатації меліоративних систем, недосконала система використання і внесення мінеральних добрив та невиконання природоохоронних, меліоративних, протиерозійних та інших заходів.</w:t>
      </w:r>
      <w:bookmarkStart w:id="1" w:name="o44"/>
      <w:bookmarkEnd w:id="1"/>
    </w:p>
    <w:p w:rsidR="00203FF8" w:rsidRPr="00993998" w:rsidRDefault="00203FF8" w:rsidP="00203FF8">
      <w:pPr>
        <w:spacing w:line="240" w:lineRule="auto"/>
      </w:pPr>
      <w:r w:rsidRPr="00993998">
        <w:t xml:space="preserve">Якісний стан земельного фонду постійно погіршується. В окремих районах, де проведено осушення земель, відбувається неконтрольоване зниження рівня ґрунтових вод, зменшення потужності органічної маси, а в районах зрошення – підтоплення і засолення ґрунтів, деградація чорноземів, що призвело до негативних екологічних наслідків у районах Полісся та на півдні України. Нині 14,8 відсотка загальної площі поливних земель піддаються еродуванню, 1,5 відсотка – перезволоженню, понад 4 відсотки є солонцюваті та засолені. Збільшення мінералізації ґрунтових вод загрожує вторинним засоленням земель. Майже на всіх землях спостерігається неухильне зниження вмісту гумусу в ґрунтах. </w:t>
      </w:r>
      <w:bookmarkStart w:id="2" w:name="o45"/>
      <w:bookmarkEnd w:id="2"/>
    </w:p>
    <w:p w:rsidR="00203FF8" w:rsidRPr="00993998" w:rsidRDefault="00203FF8" w:rsidP="00203FF8">
      <w:pPr>
        <w:spacing w:line="240" w:lineRule="auto"/>
      </w:pPr>
      <w:r w:rsidRPr="00993998">
        <w:t>Розвиток різних форм власності та господарювання на землі без суворого і надійного державного екологічного та митного контролю за ввезенням небезпечних відходів, брак відповідної законодавчої бази призводять до споживацького ставлення до землі. Використання у великій кількості мінеральних добрив, пестицидів та інших хімічних препаратів разом з промисловим і радіаційним забрудненням може ще більше ускладнити екологічну ситуацію в Україні, знизити відтворювальну здатність біосфери та екологічну стійкість агроландшафтів.</w:t>
      </w:r>
    </w:p>
    <w:p w:rsidR="00203FF8" w:rsidRPr="00993998" w:rsidRDefault="00203FF8" w:rsidP="00203FF8">
      <w:pPr>
        <w:spacing w:line="240" w:lineRule="auto"/>
      </w:pPr>
      <w:r w:rsidRPr="00993998">
        <w:t>Тому, національна екологічна політика повинна бути спрямована на досягнення наступних стратегічних цілей:</w:t>
      </w:r>
      <w:r w:rsidRPr="00993998">
        <w:rPr>
          <w:lang w:eastAsia="ru-RU"/>
        </w:rPr>
        <w:t xml:space="preserve"> </w:t>
      </w:r>
      <w:r w:rsidRPr="00993998">
        <w:t>інтеграція екологічної політики та вдосконалення системи інтегрованого екологічного управління; забезпечення екологічно збалансованого природокористування. Завданнями у цій сфері є: створення умов для широкого впровадження екологічно орієнтованих та органічних технологій ведення сільського господарства; двократного збільшення площ їх використання у 2020 році до базового рівня;</w:t>
      </w:r>
      <w:bookmarkStart w:id="3" w:name="n219"/>
      <w:bookmarkEnd w:id="3"/>
      <w:r w:rsidRPr="00993998">
        <w:t xml:space="preserve"> збільшення до 2020 року частки земель, що використовуються в органічному сільському господарстві, до 7 відсотків</w:t>
      </w:r>
    </w:p>
    <w:p w:rsidR="00203FF8" w:rsidRPr="00993998" w:rsidRDefault="00203FF8" w:rsidP="00203FF8">
      <w:pPr>
        <w:spacing w:line="240" w:lineRule="auto"/>
      </w:pPr>
      <w:r w:rsidRPr="00993998">
        <w:t xml:space="preserve">Отже, основними напрямами охорони навколишнього природного середовища у сільському господарстві є наступні: подальша спеціалізація екологічних вимог щодо меліорації, хімізації в сільському господарстві, здійснення окремих видів сільськогосподарської виробничої діяльності та закріплення таких спеціалізованих правових приписів комплексного характеру на законодавчому рівні; нормативне забезпечення раціонального використання, відтворення родючості та ефективної охорони ґрунтів </w:t>
      </w:r>
      <w:r w:rsidRPr="00993998">
        <w:lastRenderedPageBreak/>
        <w:t>сільськогосподарських угідь; охорона сільськогосподарських угідь в умовах розширення механізації, застосування нової техніки і технологій у виробництві; правове забезпечення охорони природного середовища при експлуатації тваринницьких ферм і комплексів; правова охорона довкілля при здійсненні господарського, житлового та шляхового будівництва у сільському господарстві; законодавче забезпечення процесу екологізації сільського господарства як галузі матеріального виробництва, що передбачає як прийняття нових нормативно-правових актів, так i внесення змін та доповнень до діючих актів з питань впровадження прогресивних систем землеробства, ресурсозберігаючих технологій сільськогосподарської виробничої діяльності тощо.</w:t>
      </w:r>
    </w:p>
    <w:p w:rsidR="00203FF8" w:rsidRPr="00993998" w:rsidRDefault="00203FF8" w:rsidP="00203FF8">
      <w:pPr>
        <w:spacing w:line="240" w:lineRule="auto"/>
      </w:pPr>
    </w:p>
    <w:p w:rsidR="00203FF8" w:rsidRPr="00993998" w:rsidRDefault="00203FF8" w:rsidP="00203FF8">
      <w:pPr>
        <w:spacing w:line="240" w:lineRule="auto"/>
        <w:ind w:left="708" w:firstLine="1"/>
        <w:rPr>
          <w:b/>
          <w:bCs/>
          <w:iCs/>
        </w:rPr>
      </w:pPr>
      <w:r w:rsidRPr="00993998">
        <w:rPr>
          <w:b/>
          <w:bCs/>
          <w:iCs/>
        </w:rPr>
        <w:t>11.2. Правове забезпечення охорони ґрунтів сільськогосподарських угідь та охорони природного середовища при здійсненні меліоративних робіт у сільському господарстві</w:t>
      </w:r>
    </w:p>
    <w:p w:rsidR="00203FF8" w:rsidRPr="00993998" w:rsidRDefault="00203FF8" w:rsidP="00203FF8">
      <w:pPr>
        <w:spacing w:line="240" w:lineRule="auto"/>
      </w:pPr>
    </w:p>
    <w:p w:rsidR="00203FF8" w:rsidRPr="00993998" w:rsidRDefault="00203FF8" w:rsidP="00203FF8">
      <w:pPr>
        <w:spacing w:line="240" w:lineRule="auto"/>
      </w:pPr>
      <w:r w:rsidRPr="00993998">
        <w:t>Вирішення у нашій країні низки внутрішніх проблем об’єктивного та суб’єктивного характеру, пов’язаних з втратою природної родючості ґрунтів сільськогосподарських угідь міститься у площині застосування меліорації земель як одного з найефективніших чинників покращення природних властивостей земельних ресурсів сільськогосподарського призначення. У системі заходів забезпечення раціонального використання, проведення меліорації земель сільськогосподарського призначення одними з провідних є правові заходи.</w:t>
      </w:r>
    </w:p>
    <w:p w:rsidR="00203FF8" w:rsidRPr="00993998" w:rsidRDefault="00203FF8" w:rsidP="00203FF8">
      <w:pPr>
        <w:spacing w:line="240" w:lineRule="auto"/>
      </w:pPr>
      <w:r w:rsidRPr="00993998">
        <w:t>З прийняттям Закону України «Про меліорацію земель» від 14 січня 2000 року вперше на законодавчому рівні було закріплено понятійний апарат агромеліоративних відносин, види меліорації земель та наведено їх характеристику, основні засади управління, процедуру проведення меліорації земель, експлуатації меліоративних систем та порядок використання меліорованих земель, основні засади юридичної відповідальності та види правопорушень у сфері меліорації земель, заходи фінансового забезпечення цієї сфери суспільних відносин та необхідність додержання екологічних вимог під час проведення меліорації земель.</w:t>
      </w:r>
    </w:p>
    <w:p w:rsidR="00203FF8" w:rsidRPr="00993998" w:rsidRDefault="00203FF8" w:rsidP="00203FF8">
      <w:pPr>
        <w:spacing w:line="240" w:lineRule="auto"/>
      </w:pPr>
      <w:r w:rsidRPr="00993998">
        <w:t xml:space="preserve">Правові норми, що регулюють відносини у сфері меліорації земель сільськогосподарського призначення, М.А. Дейнега відносить до субінституту правового інституту охорони довкілля у сільському господарстві. Субінститут меліорації земель сільськогосподарського призначення є комплексним міжгалузевим утворенням, що об’єднує у собі правові норми аграрного, екологічного та земельного права України. Предметом правового регулювання субінституту меліорації земель сільськогосподарського призначення визначено комплекс агромеліоративних відносин, тобто відносин, що виникають, змінюються і припиняються у зв’язку зі здійсненням комплексу меліоративних заходів з метою покращення природних властивостей земель сільськогосподарського призначення для їх найефективнішого використання відповідно до потреб сільського господарства, зокрема, для підвищення </w:t>
      </w:r>
      <w:r w:rsidRPr="00993998">
        <w:lastRenderedPageBreak/>
        <w:t>врожайності сільськогосподарських культур та отримання високоякісної продукції</w:t>
      </w:r>
      <w:r w:rsidRPr="00993998">
        <w:rPr>
          <w:rStyle w:val="a3"/>
        </w:rPr>
        <w:footnoteReference w:id="1"/>
      </w:r>
      <w:r w:rsidRPr="00993998">
        <w:t>.</w:t>
      </w:r>
    </w:p>
    <w:p w:rsidR="00203FF8" w:rsidRPr="00993998" w:rsidRDefault="00203FF8" w:rsidP="00203FF8">
      <w:pPr>
        <w:spacing w:line="240" w:lineRule="auto"/>
      </w:pPr>
      <w:r w:rsidRPr="00993998">
        <w:t>Меліорація земель – це комплекс гідротехнічних, культуртехнічних, хімічних, агротехнічних, агролісотехнічних, інших меліоративних заходів, що здійснюються з метою регулювання водного, теплового, повітряного і поживного режиму ґрунтів, збереження і підвищення їх родючості та формування екологічно збалансованої раціональної структури угідь.</w:t>
      </w:r>
      <w:bookmarkStart w:id="4" w:name="o11"/>
      <w:bookmarkEnd w:id="4"/>
    </w:p>
    <w:p w:rsidR="00203FF8" w:rsidRPr="00993998" w:rsidRDefault="00203FF8" w:rsidP="00203FF8">
      <w:pPr>
        <w:spacing w:line="240" w:lineRule="auto"/>
      </w:pPr>
      <w:r w:rsidRPr="00993998">
        <w:t>Меліоративні заходи – це роботи, спрямовані на поліпшення хімічних і фізичних властивостей ґрунтів, обводнення пасовищ, створення захисних лісових насаджень, проведення культуртехнічних робіт, поліпшення земель з несприятливим водним режимом та інженерно-геологічними умовами, проектування, будівництво (реконструкція) і експлуатація меліоративних систем, включаючи наукове, організаційне та виробничо-технічне забезпечення цих робіт. Під час розроблення та впровадження проектів меліорації земель обов’язково визначається комплексний підхід до здійснення меліоративних заходів.</w:t>
      </w:r>
      <w:bookmarkStart w:id="5" w:name="o26"/>
      <w:bookmarkEnd w:id="5"/>
    </w:p>
    <w:p w:rsidR="00203FF8" w:rsidRPr="00993998" w:rsidRDefault="00203FF8" w:rsidP="00203FF8">
      <w:pPr>
        <w:spacing w:line="240" w:lineRule="auto"/>
      </w:pPr>
      <w:r w:rsidRPr="00993998">
        <w:t xml:space="preserve">Залежно від спрямування здійснюваних меліоративних заходів визначаються такі основні види меліорації земель: гідротехнічна, культуртехнічна, хімічна, агротехнічна, агролісотехнічна. </w:t>
      </w:r>
      <w:bookmarkStart w:id="6" w:name="o25"/>
      <w:bookmarkStart w:id="7" w:name="o27"/>
      <w:bookmarkEnd w:id="6"/>
      <w:bookmarkEnd w:id="7"/>
      <w:r w:rsidRPr="00993998">
        <w:rPr>
          <w:i/>
        </w:rPr>
        <w:t>Гідротехнічна меліорація земель</w:t>
      </w:r>
      <w:r w:rsidRPr="00993998">
        <w:t xml:space="preserve"> передбачає здійснення комплексу заходів, спрямованих на забезпечення поліпшення земель з несприятливим водним режимом (перезволожених, переосушених тощо), регулювання водного режиму шляхом створення спеціальних гідротехнічних споруд на схилових та інших землях з метою поліпшення водного і повітряного режиму ґрунтів та захисту їх від шкідливої дії води (затоплення, підтоплення, ерозія тощо). </w:t>
      </w:r>
      <w:bookmarkStart w:id="8" w:name="o28"/>
      <w:bookmarkEnd w:id="8"/>
      <w:r w:rsidRPr="00993998">
        <w:t xml:space="preserve">Під час гідротехнічної меліорації земель здійснюються зрошувальні, осушувальні, осушувально-зволожувальні, протиповіневі, протипаводкові, протисельові, протиерозійні та інші меліоративні заходи. </w:t>
      </w:r>
      <w:bookmarkStart w:id="9" w:name="o29"/>
      <w:bookmarkEnd w:id="9"/>
      <w:r w:rsidRPr="00993998">
        <w:t>Проведення гідротехнічної меліорації пов’язано із значними капіталовкладеннями, тому вона вимагає техніко-економічних обґрунтувань.</w:t>
      </w:r>
    </w:p>
    <w:p w:rsidR="00203FF8" w:rsidRPr="00993998" w:rsidRDefault="00203FF8" w:rsidP="00203FF8">
      <w:pPr>
        <w:spacing w:line="240" w:lineRule="auto"/>
      </w:pPr>
      <w:r w:rsidRPr="00993998">
        <w:rPr>
          <w:i/>
        </w:rPr>
        <w:t>Культуртехнічна меліорація земель</w:t>
      </w:r>
      <w:r w:rsidRPr="00993998">
        <w:t xml:space="preserve"> передбачає проведення впорядкування поверхні землі та під</w:t>
      </w:r>
      <w:bookmarkStart w:id="10" w:name="w11"/>
      <w:r w:rsidRPr="00993998">
        <w:t xml:space="preserve">готовку її до використання для </w:t>
      </w:r>
      <w:bookmarkEnd w:id="10"/>
      <w:r w:rsidRPr="00993998">
        <w:t>сільськогосподарських потреб. З цією метою здійснюються такі заходи, як викорчування дерев і чагарників, розчищення від каміння, зрізування купин, вирівнювання поверхні, меліоративна оранка, залуження, влаштування тимчасової вибіркової мережі каналів.</w:t>
      </w:r>
      <w:bookmarkStart w:id="11" w:name="o31"/>
      <w:bookmarkEnd w:id="11"/>
      <w:r w:rsidRPr="00993998">
        <w:t xml:space="preserve"> Культуртехнічна меліорація дає змогу поліпшити стан ґрунту шляхом видалення каміння, пеньків, кущів, планування поверхні.</w:t>
      </w:r>
    </w:p>
    <w:p w:rsidR="00203FF8" w:rsidRPr="00993998" w:rsidRDefault="00203FF8" w:rsidP="00203FF8">
      <w:pPr>
        <w:spacing w:line="240" w:lineRule="auto"/>
      </w:pPr>
      <w:bookmarkStart w:id="12" w:name="o32"/>
      <w:bookmarkEnd w:id="12"/>
      <w:r w:rsidRPr="00993998">
        <w:rPr>
          <w:i/>
        </w:rPr>
        <w:t>Хімічна меліорація земель</w:t>
      </w:r>
      <w:r w:rsidRPr="00993998">
        <w:t xml:space="preserve"> передбачає здійснення комплексу заходів, спрямованих на поліпшення фізико-хімічних і фізичних властивостей ґрунтів, їх хімічного складу. Хімічна меліорація земель включає роботи з гіпсування, </w:t>
      </w:r>
      <w:r w:rsidRPr="00993998">
        <w:lastRenderedPageBreak/>
        <w:t>вапнування та фосфоритування ґрунтів. Під час хімічної меліорації здійснюється використання пестицидів для боротьби із заростанням меліоративних каналів, полімерів для зменшення фільтраційних втрат води з водоймищ і каналів.</w:t>
      </w:r>
    </w:p>
    <w:p w:rsidR="00203FF8" w:rsidRPr="00993998" w:rsidRDefault="00203FF8" w:rsidP="00203FF8">
      <w:pPr>
        <w:spacing w:line="240" w:lineRule="auto"/>
      </w:pPr>
      <w:r w:rsidRPr="00993998">
        <w:rPr>
          <w:i/>
        </w:rPr>
        <w:t>Агротехнічна меліорація земель</w:t>
      </w:r>
      <w:r w:rsidRPr="00993998">
        <w:t xml:space="preserve"> передбачає здійснення комплексу заходів, спрямованих на збільшення потужності та поліпшення агрофізичних властивостей кореневмісного шару ґрунтів. З цією метою здійснюються такі заходи, як плантажна оранка, глибоке меліоративне розпушення, щілювання, кротовий аераційний дренаж, піскування, глинування тощо. Агротехнічна меліорація необхідна для зміни фізичних і хімічних властивостей ґрунту. Вона приводить до зміни кількості різних поживних елементів у ґрунті і забезпечує підвищення його родючості.</w:t>
      </w:r>
    </w:p>
    <w:p w:rsidR="00203FF8" w:rsidRPr="00993998" w:rsidRDefault="00203FF8" w:rsidP="00203FF8">
      <w:pPr>
        <w:spacing w:line="240" w:lineRule="auto"/>
      </w:pPr>
      <w:bookmarkStart w:id="13" w:name="o37"/>
      <w:bookmarkEnd w:id="13"/>
      <w:r w:rsidRPr="00993998">
        <w:rPr>
          <w:i/>
        </w:rPr>
        <w:t>Агролісотехнічна меліорація земель</w:t>
      </w:r>
      <w:r w:rsidRPr="00993998">
        <w:t xml:space="preserve"> передбачає здійснення комплексу заходів, спрямованих на забезпечення докорінного поліпшення земель шляхом використання ґрунтозахисних, стокорегулюючих та інших властивостей захисних лісових насаджень. З цією метою формуються такі поліфункціональні лісомеліоративні системи, як:</w:t>
      </w:r>
      <w:bookmarkStart w:id="14" w:name="o38"/>
      <w:bookmarkEnd w:id="14"/>
      <w:r w:rsidRPr="00993998">
        <w:t xml:space="preserve"> площинні (протиерозійні) захисні лісонасадження, що забезпечують захист земель від ерозії, а водних об’єктів від виснаження та замулення шляхом заліснення ярів, балок, крутосхилів, пісків та інших деградованих земель, а також прибережних захисних смуг і водоохоронних зон річок та інших водойм;</w:t>
      </w:r>
      <w:bookmarkStart w:id="15" w:name="o39"/>
      <w:bookmarkEnd w:id="15"/>
      <w:r w:rsidRPr="00993998">
        <w:t xml:space="preserve"> лінійні (полезахисні) лісонасадження, що забезпечують захист від вітрової і водної ерозії та поліпшення ґрунтово-кліматичних умов сільськогосподарських угідь шляхом створення полезахисних і стокорегулюючих лісосмуг.</w:t>
      </w:r>
    </w:p>
    <w:p w:rsidR="00203FF8" w:rsidRPr="00993998" w:rsidRDefault="00203FF8" w:rsidP="00203FF8">
      <w:pPr>
        <w:spacing w:line="240" w:lineRule="auto"/>
      </w:pPr>
      <w:r w:rsidRPr="00993998">
        <w:t>У ст. 30 Закону «Про меліорацію земель» закріплені загальні екологічні вимоги до меліорації земель</w:t>
      </w:r>
      <w:r w:rsidRPr="00993998">
        <w:rPr>
          <w:rStyle w:val="a3"/>
        </w:rPr>
        <w:footnoteReference w:id="2"/>
      </w:r>
      <w:r w:rsidRPr="00993998">
        <w:t xml:space="preserve">. Меліорація земель повинна проводитися з метою забезпечення: </w:t>
      </w:r>
      <w:bookmarkStart w:id="16" w:name="o252"/>
      <w:bookmarkEnd w:id="16"/>
      <w:r w:rsidRPr="00993998">
        <w:t>раціонального використання земельних, водних, лісових та мінерально-сировинних ресурсів;</w:t>
      </w:r>
      <w:bookmarkStart w:id="17" w:name="o253"/>
      <w:bookmarkEnd w:id="17"/>
      <w:r w:rsidRPr="00993998">
        <w:t xml:space="preserve"> захисту земель від деградації, вітрової і водної ерозії;</w:t>
      </w:r>
      <w:bookmarkStart w:id="18" w:name="o254"/>
      <w:bookmarkEnd w:id="18"/>
      <w:r w:rsidRPr="00993998">
        <w:t xml:space="preserve"> </w:t>
      </w:r>
      <w:bookmarkStart w:id="19" w:name="w17"/>
      <w:r w:rsidRPr="00993998">
        <w:t xml:space="preserve">охорони </w:t>
      </w:r>
      <w:bookmarkEnd w:id="19"/>
      <w:r w:rsidRPr="00993998">
        <w:t>ґрунтів від виснаження, засолення, заболочення, насичення пестицидами, нітратами, радіоактивними та іншими шкідливими речовинами, погіршення інженерно-геологічних властивостей.</w:t>
      </w:r>
    </w:p>
    <w:p w:rsidR="00203FF8" w:rsidRPr="00993998" w:rsidRDefault="00203FF8" w:rsidP="00203FF8">
      <w:pPr>
        <w:spacing w:line="240" w:lineRule="auto"/>
      </w:pPr>
      <w:r w:rsidRPr="00993998">
        <w:t>Незважаючи на те, що меліорація розглядається чинним законодавством як природоохоронний захід, спрямований на поліпшення екологічного стану ґрунтів, непродумані меліоративні заходи можуть заподіяти істотної шкоди довкіллю. Тому будівництво меліоративних систем належить до екологічно небезпечних видів діяльності. Експлуатація меліоративних систем повинна забезпечувати оптимальний водний та повітряний режим ґрунтів, створення умов для високоефективного та екологічно безпечного використання меліорованих земель.</w:t>
      </w:r>
    </w:p>
    <w:p w:rsidR="00203FF8" w:rsidRPr="00993998" w:rsidRDefault="00203FF8" w:rsidP="00203FF8">
      <w:pPr>
        <w:spacing w:line="240" w:lineRule="auto"/>
      </w:pPr>
      <w:r w:rsidRPr="00993998">
        <w:t xml:space="preserve">Під час проектування, будівництва (реконструкції) і експлуатації меліоративних систем та окремих об’єктів інженерної інфраструктури охороні підлягають компоненти навколишнього природного середовища, що </w:t>
      </w:r>
      <w:r w:rsidRPr="00993998">
        <w:lastRenderedPageBreak/>
        <w:t>знаходяться в межах меліоративних систем і на прилеглих землях та у можливих зонах впливу, – ґрунти і надра, поверхневі та підземні води, атмосферне повітря, рослинний і тваринний світ, рибні запаси, природні ландшафти, природно-заповідний фонд, водно-болотні угіддя міжнародного значення, а також інші території, що підлягають особливій охороні.</w:t>
      </w:r>
    </w:p>
    <w:p w:rsidR="00203FF8" w:rsidRPr="00993998" w:rsidRDefault="00203FF8" w:rsidP="00203FF8">
      <w:pPr>
        <w:spacing w:line="240" w:lineRule="auto"/>
      </w:pPr>
      <w:r w:rsidRPr="00993998">
        <w:t>Підприємства, установи і організації, що забезпечують експлуатацію меліоративних систем та окремих об'єктів інженерної інфраструктури, зобов’язані здійснювати заходи, спрямовані на запобігання підтопленню, заболоч</w:t>
      </w:r>
      <w:bookmarkStart w:id="20" w:name="w19"/>
      <w:r w:rsidRPr="00993998">
        <w:t xml:space="preserve">енню, засоленню, забрудненню </w:t>
      </w:r>
      <w:bookmarkEnd w:id="20"/>
      <w:r w:rsidRPr="00993998">
        <w:t xml:space="preserve">ґрунтів, вітровій і водній ерозії меліорованих земель, їх деградації, погіршенню стану водних об'єктів, а також збереження рослинного і тваринного світу на їх популяційному та видовому рівні. </w:t>
      </w:r>
      <w:bookmarkStart w:id="21" w:name="o269"/>
      <w:bookmarkEnd w:id="21"/>
      <w:r w:rsidRPr="00993998">
        <w:t>Особи, винні у</w:t>
      </w:r>
      <w:r w:rsidRPr="00993998">
        <w:rPr>
          <w:lang w:eastAsia="ru-RU"/>
        </w:rPr>
        <w:t xml:space="preserve"> </w:t>
      </w:r>
      <w:r w:rsidRPr="00993998">
        <w:t>недотриманні правил або установленого режиму експлуатації меліоративних систем та окремих об’єктів інженерної інфраструктури, що призвело до підтоплення, заболочення, засолення, забруднення ґрунтів, вітрової і водної ерозії меліорованих земель, їх деградації, а також погіршення стану водних об’єктів несуть відповідальність за порушення законодавства про меліорацію земель.</w:t>
      </w:r>
    </w:p>
    <w:p w:rsidR="00203FF8" w:rsidRPr="00993998" w:rsidRDefault="00203FF8" w:rsidP="00203FF8">
      <w:pPr>
        <w:spacing w:line="240" w:lineRule="auto"/>
      </w:pPr>
      <w:r w:rsidRPr="00993998">
        <w:t>Власники, користувачі, у тому числі орендарі меліорованих земель зобов’язані забезпечувати:</w:t>
      </w:r>
      <w:bookmarkStart w:id="22" w:name="o224"/>
      <w:bookmarkEnd w:id="22"/>
      <w:r w:rsidRPr="00993998">
        <w:t xml:space="preserve"> одержання високих урожаїв сільськогосподарських культур шляхом застосування науково обґрунтованих технологій вирощування високоврожайних, стійких до захворювань та шкідників, адаптованих до ґрунтово-кліматичних умов сортів і гібридів сільськогосподарських культур;</w:t>
      </w:r>
      <w:bookmarkStart w:id="23" w:name="o225"/>
      <w:bookmarkEnd w:id="23"/>
      <w:r w:rsidRPr="00993998">
        <w:t xml:space="preserve"> збереження та відтворення родючості</w:t>
      </w:r>
      <w:bookmarkStart w:id="24" w:name="w14"/>
      <w:r w:rsidRPr="00993998">
        <w:t xml:space="preserve"> </w:t>
      </w:r>
      <w:bookmarkEnd w:id="24"/>
      <w:r w:rsidRPr="00993998">
        <w:t xml:space="preserve">ґрунтів, біологічне різноманіття і екологічну рівновагу в навколишньому природному середовищі; </w:t>
      </w:r>
      <w:bookmarkStart w:id="25" w:name="o226"/>
      <w:bookmarkEnd w:id="25"/>
      <w:r w:rsidRPr="00993998">
        <w:t>сприяння належній експлуатації відповідних меліоративних систем та об’єктів інженерної інфраструктури таких систем, а також вжиття заходів із запобігання їх пошкодженню.</w:t>
      </w:r>
      <w:bookmarkStart w:id="26" w:name="o227"/>
      <w:bookmarkEnd w:id="26"/>
    </w:p>
    <w:p w:rsidR="00203FF8" w:rsidRPr="00993998" w:rsidRDefault="00203FF8" w:rsidP="00203FF8">
      <w:pPr>
        <w:spacing w:line="240" w:lineRule="auto"/>
      </w:pPr>
      <w:r w:rsidRPr="00993998">
        <w:t>Власники, користувачі, у тому числі орендарі меліорованих земель включають щороку до книг історії полів дані про призначення, розміри та основні характеристики меліорованих ділянок, якісні показники ґрунту, а також відомості про ефективність використання цих ділянок – урожайність сільськогосподарських культур, способи обробітку ґрунту, періодичність і кількість внесення добрив, здійснені меліоративні та природоохоронні заходи</w:t>
      </w:r>
      <w:bookmarkStart w:id="27" w:name="o228"/>
      <w:bookmarkStart w:id="28" w:name="o229"/>
      <w:bookmarkEnd w:id="27"/>
      <w:bookmarkEnd w:id="28"/>
      <w:r w:rsidRPr="00993998">
        <w:t>. Власники, користувачі, у тому числі орендарі меліорованих земель несуть відповідальність за стан їх використання та моніторинг навколишнього природного середовища в зоні впливу меліоративної системи згідно із законодавством аж до припинення права власності чи користування меліорованими землями.</w:t>
      </w:r>
    </w:p>
    <w:p w:rsidR="00203FF8" w:rsidRPr="00993998" w:rsidRDefault="00203FF8" w:rsidP="00203FF8">
      <w:pPr>
        <w:spacing w:line="240" w:lineRule="auto"/>
      </w:pPr>
    </w:p>
    <w:p w:rsidR="00203FF8" w:rsidRPr="00993998" w:rsidRDefault="00203FF8" w:rsidP="00203FF8">
      <w:pPr>
        <w:spacing w:line="240" w:lineRule="auto"/>
        <w:ind w:left="708" w:firstLine="1"/>
        <w:rPr>
          <w:b/>
        </w:rPr>
      </w:pPr>
      <w:r w:rsidRPr="00993998">
        <w:rPr>
          <w:b/>
          <w:bCs/>
          <w:iCs/>
        </w:rPr>
        <w:t>11</w:t>
      </w:r>
      <w:r w:rsidRPr="00993998">
        <w:rPr>
          <w:b/>
        </w:rPr>
        <w:t>.3. Правові заходи охорони природного середовища при хімізації сільськогосподарського виробництва</w:t>
      </w:r>
    </w:p>
    <w:p w:rsidR="00203FF8" w:rsidRPr="00993998" w:rsidRDefault="00203FF8" w:rsidP="00203FF8">
      <w:pPr>
        <w:spacing w:line="240" w:lineRule="auto"/>
      </w:pPr>
    </w:p>
    <w:p w:rsidR="00203FF8" w:rsidRPr="00993998" w:rsidRDefault="00203FF8" w:rsidP="00203FF8">
      <w:pPr>
        <w:spacing w:line="240" w:lineRule="auto"/>
      </w:pPr>
      <w:r w:rsidRPr="00993998">
        <w:t xml:space="preserve">Особливе значення має запровадження екологічних вимог та заходів щодо охорони довкілля у процесі хімізації земель, при здійсненні різних видів виробничо-господарської діяльності сільськогосподарськими </w:t>
      </w:r>
      <w:r w:rsidRPr="00993998">
        <w:lastRenderedPageBreak/>
        <w:t>підприємствами, що впливають на довкілля. Значної екологічної шкоди земельні ресурси зазнають через забруднення ґрунтів викидами промисловості (важкі метали, кислотні дощі тощо) та використання засобів хімізації в аграрному секторі.</w:t>
      </w:r>
    </w:p>
    <w:p w:rsidR="00203FF8" w:rsidRPr="00993998" w:rsidRDefault="00203FF8" w:rsidP="00203FF8">
      <w:pPr>
        <w:spacing w:line="240" w:lineRule="auto"/>
      </w:pPr>
      <w:r w:rsidRPr="00993998">
        <w:t>Хімізація є одним з напрямів інтенсифікації сільськогосподарського виробництва, яка передбачає внесення в ґрунти як добрив, так і пестицидів. Цей процес активно відбувається у всіх розвинених країнах світу. Внесення хімічних добрив зумовлено тим, що разом з урожаєм щорічно із ґрунту виносяться десятки мільйонів тонн поживних речовин: азот, калій, фосфор та ін., тому внесення органічних і мінеральних добрив є одним із важливих способів підвищення родючості ґрунтів.</w:t>
      </w:r>
    </w:p>
    <w:p w:rsidR="00203FF8" w:rsidRPr="00993998" w:rsidRDefault="00203FF8" w:rsidP="00203FF8">
      <w:pPr>
        <w:spacing w:line="240" w:lineRule="auto"/>
      </w:pPr>
      <w:r w:rsidRPr="00993998">
        <w:t>Необхідність застосування пестицидів і хімічних засобів захисту рослин викликане спалахами масового розмноження різноманітних шкідників, бур’янів, грибкових захворювань. У сільськогосподарському виробництві за способом дії на шкідників використовують такі пестициди: гербіциди (знищення бур’янів), інсектициди (знищення шкідливих комах), нематоциди (знищення червив), фунгіциди (знищення грибкових та вірусних захворювань), бактерициди (знищення збудників хвороб), дефоліанти (знищення листя). До класу пестицидів відносять і хімічні речовини, які прискорюють або сповільнюють ріст деяких рослин. Застосування мінеральних добрив і пестицидів дозволяє збільшити врожай, однак має й негативні екологічні наслідки: накопичуючись у рослинах, вони харчовими ланцюгами потрапляють до організму людини; забруднюють підземні і поверхневі води; згубно впливають на флору і фауну; знижують урожайність через загибель мікроорганізмів у ґрунті.</w:t>
      </w:r>
    </w:p>
    <w:p w:rsidR="00203FF8" w:rsidRPr="00993998" w:rsidRDefault="00203FF8" w:rsidP="00203FF8">
      <w:pPr>
        <w:spacing w:line="240" w:lineRule="auto"/>
      </w:pPr>
      <w:r w:rsidRPr="00993998">
        <w:t>Закон «Про пестициди та агрохімікати» регулює правові відносини, пов'язані з державною реєстрацією, виробництвом, закупівлею, транспортуванням, зберіганням, торгівлею та безпечним для здоров'я людини і навколишнього природного середовища застосуванням пестицидів і агрохімікатів, визначає права і обов'язки підприємств, установ, організацій та громадян, а також повноваження органів виконавчої влади і посадових осіб. Основними принципами державної політики у сфері діяльності, пов'язаної з пестицидами і агрохімікатами є: пріоритетність збереження здоров'я людини і охорони навколишнього природного середовища по відношенню до економічного ефекту від застосування пестицидів і агрохімікатів;</w:t>
      </w:r>
      <w:bookmarkStart w:id="29" w:name="n33"/>
      <w:bookmarkEnd w:id="29"/>
      <w:r w:rsidRPr="00993998">
        <w:t xml:space="preserve"> державна підконтрольність їх ввезення на митну територію України, реєстрації, виробництва, зберігання, транспортування, торгівлі і застосування; обґрунтованість їх застосування;</w:t>
      </w:r>
      <w:bookmarkStart w:id="30" w:name="n35"/>
      <w:bookmarkEnd w:id="30"/>
      <w:r w:rsidRPr="00993998">
        <w:t xml:space="preserve"> мінімізація використання пестицидів за рахунок впровадження біологічного землеробства та інших екологічно безпечних, нехімічних методів захисту рослин;</w:t>
      </w:r>
      <w:bookmarkStart w:id="31" w:name="n36"/>
      <w:bookmarkEnd w:id="31"/>
      <w:r w:rsidRPr="00993998">
        <w:t xml:space="preserve"> безпечність для здоров'я людини та навколишнього природного середовища під час їх виробництва, транспортування, зберігання, випробування і застосування за умови дотримання вимог, встановлених державними стандартами, санітарними нормами, регламентами та іншими нормативними документами;</w:t>
      </w:r>
      <w:bookmarkStart w:id="32" w:name="n37"/>
      <w:bookmarkStart w:id="33" w:name="n38"/>
      <w:bookmarkEnd w:id="32"/>
      <w:bookmarkEnd w:id="33"/>
      <w:r w:rsidRPr="00993998">
        <w:t xml:space="preserve"> єдність </w:t>
      </w:r>
      <w:r w:rsidRPr="00993998">
        <w:lastRenderedPageBreak/>
        <w:t>державної політики щодо діяльності, пов’язаної з пестицидами і агрохімікатами й іншими речовинами.</w:t>
      </w:r>
    </w:p>
    <w:p w:rsidR="00203FF8" w:rsidRPr="00993998" w:rsidRDefault="00203FF8" w:rsidP="00203FF8">
      <w:pPr>
        <w:spacing w:line="240" w:lineRule="auto"/>
      </w:pPr>
      <w:r w:rsidRPr="00993998">
        <w:t>Визначення термінів «пестициди» та «агрохімікати» містяться у ст. 1 зазначеного Закону. Так, пестициди – це токсичні речовини, їх сполуки або суміші речовин хімічного чи біологічного походження, призначені для знищення, регуляції та припинення розвитку шкідливих організмів, внаслідок діяльності яких вражаються рослини, тварини, люди і завдається шкоди матеріальним цінностям, а також гризунів, бур’янів, деревної, чагарникової рослинності, засмічуючих видів риб</w:t>
      </w:r>
      <w:bookmarkStart w:id="34" w:name="n15"/>
      <w:bookmarkEnd w:id="34"/>
      <w:r w:rsidRPr="00993998">
        <w:t>.</w:t>
      </w:r>
    </w:p>
    <w:p w:rsidR="00203FF8" w:rsidRPr="00993998" w:rsidRDefault="00203FF8" w:rsidP="00203FF8">
      <w:pPr>
        <w:spacing w:line="240" w:lineRule="auto"/>
      </w:pPr>
      <w:r w:rsidRPr="00993998">
        <w:rPr>
          <w:i/>
        </w:rPr>
        <w:t>Агрохімікати</w:t>
      </w:r>
      <w:r w:rsidRPr="00993998">
        <w:t xml:space="preserve"> – це органічні, мінеральні і бактеріальні добрива, хімічні меліоранти, регулятори росту рослин та інші речовини, що застосовуються для підвищення родючості ґрунтів, урожайності сільськогосподарських культур і поліпшення якості рослинницької продукції. Пестициди і агрохімікати вітчизняного, а також іноземного виробництва, що завозяться для використання на територію України, повинні відповідати таким вимогам: висока біологічна ефективність щодо цільового призначення; безпечність для здоров'я людини та навколишнього природного середовища за умови дотримання регламентів їх застосування;</w:t>
      </w:r>
      <w:bookmarkStart w:id="35" w:name="n45"/>
      <w:bookmarkEnd w:id="35"/>
      <w:r w:rsidRPr="00993998">
        <w:t xml:space="preserve"> відповідність державним стандартам, санітарним нормам та іншим нормативним документам.</w:t>
      </w:r>
    </w:p>
    <w:p w:rsidR="00203FF8" w:rsidRPr="00993998" w:rsidRDefault="00203FF8" w:rsidP="00203FF8">
      <w:pPr>
        <w:spacing w:line="240" w:lineRule="auto"/>
      </w:pPr>
      <w:r w:rsidRPr="00993998">
        <w:t xml:space="preserve">Законом </w:t>
      </w:r>
      <w:r w:rsidRPr="00993998">
        <w:rPr>
          <w:bCs/>
          <w:iCs/>
        </w:rPr>
        <w:t xml:space="preserve">також </w:t>
      </w:r>
      <w:r w:rsidRPr="00993998">
        <w:t>врегульовані відносини щодо проведення державних випробувань пестицидів і агрохімікатів. Державні випробування пестицидів і агрохімікатів проводяться у два етапи: польові і виробничі.</w:t>
      </w:r>
      <w:bookmarkStart w:id="36" w:name="n58"/>
      <w:bookmarkEnd w:id="36"/>
      <w:r w:rsidRPr="00993998">
        <w:t xml:space="preserve"> Метою </w:t>
      </w:r>
      <w:r w:rsidRPr="00993998">
        <w:rPr>
          <w:i/>
        </w:rPr>
        <w:t>польових випробувань</w:t>
      </w:r>
      <w:r w:rsidRPr="00993998">
        <w:t xml:space="preserve"> є встановлення або підтвердження біологічної ефективності нових пестицидів і агрохімікатів порівняно з тими, що застосовуються, розроблення тимчасових регламентів їх застосування та поглиблене вивчення препаративних форм.</w:t>
      </w:r>
      <w:bookmarkStart w:id="37" w:name="n59"/>
      <w:bookmarkStart w:id="38" w:name="n60"/>
      <w:bookmarkStart w:id="39" w:name="n61"/>
      <w:bookmarkEnd w:id="37"/>
      <w:bookmarkEnd w:id="38"/>
      <w:bookmarkEnd w:id="39"/>
      <w:r w:rsidRPr="00993998">
        <w:t xml:space="preserve"> </w:t>
      </w:r>
      <w:r w:rsidRPr="00993998">
        <w:rPr>
          <w:i/>
        </w:rPr>
        <w:t>Виробничі випробування</w:t>
      </w:r>
      <w:r w:rsidRPr="00993998">
        <w:t xml:space="preserve"> проводяться з метою підтвердження біологічної ефективності пестицидів і агрохімікатів у різних зонах України, уточнення та обґрунтування регламентів і способів їх застосування, санітарно-гігієнічних і екологічних нормативів, розроблення та модифікації методик визначення залишкових кількостей цих пестицидів і агрохімікатів та їх небезпечних метаболітів.</w:t>
      </w:r>
    </w:p>
    <w:p w:rsidR="00203FF8" w:rsidRPr="00993998" w:rsidRDefault="00203FF8" w:rsidP="00203FF8">
      <w:pPr>
        <w:spacing w:line="240" w:lineRule="auto"/>
      </w:pPr>
      <w:r w:rsidRPr="00993998">
        <w:t>При застосуванні пестицидів і агрохімікатів здійснюється комплекс заходів відповідно до регламентів, встановлених для певної ґрунтово-кліматичної зони, з урахуванням попереднього агрохімічного обстеження ґрунтів, даних агрохімічного паспорта земельної ділянки (поля) і стану посівів, діагностики мінерального живлення рослин, прогнозу розвитку шкідників і хвороб.</w:t>
      </w:r>
      <w:bookmarkStart w:id="40" w:name="n121"/>
      <w:bookmarkStart w:id="41" w:name="n124"/>
      <w:bookmarkEnd w:id="40"/>
      <w:bookmarkEnd w:id="41"/>
      <w:r w:rsidRPr="00993998">
        <w:t xml:space="preserve"> Законом встановлені і деякі особливості застосування пестицидів і агрохімікатів на окремих територіях. Так, застосування пестицидів і агрохімікатів на землях природоохоронного, оздоровчого, рекреаційного та історико-культурного призначення здійснюється відповідно до законодавства.</w:t>
      </w:r>
      <w:bookmarkStart w:id="42" w:name="n125"/>
      <w:bookmarkEnd w:id="42"/>
      <w:r w:rsidRPr="00993998">
        <w:t xml:space="preserve"> На території, що зазнала радіоактивного забруднення, а також у зонах надзвичайних екологічних ситуацій застосування пестицидів і агрохімікатів обмежується в порядку, визначеному центральним органом виконавчої влади, що забезпечує формування державної аграрної політики.</w:t>
      </w:r>
      <w:bookmarkStart w:id="43" w:name="n126"/>
      <w:bookmarkStart w:id="44" w:name="n127"/>
      <w:bookmarkEnd w:id="43"/>
      <w:bookmarkEnd w:id="44"/>
      <w:r w:rsidRPr="00993998">
        <w:t xml:space="preserve"> У спеціальних сировинних зонах, призначених для вирощування продукції для дитячого і </w:t>
      </w:r>
      <w:r w:rsidRPr="00993998">
        <w:lastRenderedPageBreak/>
        <w:t>дієтичного харчування, пестициди і агрохімікати застосовуються за спеціальними технологіями, які забезпечують одержання продукції, що відповідає санітарно-гігієнічним вимогам до дитячого харчування.</w:t>
      </w:r>
    </w:p>
    <w:p w:rsidR="00203FF8" w:rsidRPr="00993998" w:rsidRDefault="00203FF8" w:rsidP="00203FF8">
      <w:pPr>
        <w:spacing w:line="240" w:lineRule="auto"/>
      </w:pPr>
      <w:r w:rsidRPr="00993998">
        <w:t>Порушення законодавства про пестициди і агрохімікати тягне за собою цивільну, дисциплінарну, адміністративну або кримінальну відповідальність згідно з чинним законодавством.</w:t>
      </w:r>
      <w:bookmarkStart w:id="45" w:name="n226"/>
      <w:bookmarkEnd w:id="45"/>
      <w:r w:rsidRPr="00993998">
        <w:t xml:space="preserve"> Відповідальність несуть особи, винні у</w:t>
      </w:r>
      <w:bookmarkStart w:id="46" w:name="n227"/>
      <w:bookmarkEnd w:id="46"/>
      <w:r w:rsidRPr="00993998">
        <w:t xml:space="preserve"> приховуванні або перекрученні інформації, що могло спричинити або спричинило загрозу життю та здоров’ю людини, а так само майну і навколишньому природному середовищу;</w:t>
      </w:r>
      <w:bookmarkStart w:id="47" w:name="n228"/>
      <w:bookmarkEnd w:id="47"/>
      <w:r w:rsidRPr="00993998">
        <w:t xml:space="preserve"> недотриманні вимог стандартів, санітарних норм і правил та інших нормативних документів під час виробництва, транспортування, зберігання пестицидів, агрохімікатів і технічних засобів їх застосування;</w:t>
      </w:r>
      <w:bookmarkStart w:id="48" w:name="n229"/>
      <w:bookmarkStart w:id="49" w:name="n230"/>
      <w:bookmarkEnd w:id="48"/>
      <w:bookmarkEnd w:id="49"/>
      <w:r w:rsidRPr="00993998">
        <w:t xml:space="preserve"> забрудненні пестицидами і агрохімікатами понад допустимі рівні сільськогосподарської сировини, кормів, харчових продуктів, ґрунту, води, повітря;</w:t>
      </w:r>
      <w:bookmarkStart w:id="50" w:name="n231"/>
      <w:bookmarkEnd w:id="50"/>
      <w:r w:rsidRPr="00993998">
        <w:t xml:space="preserve"> порушенні правил утилізації, знищення сільськогосподарської сировини і продовольчих продуктів, які не відповідають вимогам щодо вмісту пестицидів і агрохімікатів тощо.</w:t>
      </w:r>
    </w:p>
    <w:p w:rsidR="00203FF8" w:rsidRPr="00993998" w:rsidRDefault="00203FF8" w:rsidP="00203FF8">
      <w:pPr>
        <w:spacing w:line="240" w:lineRule="auto"/>
      </w:pPr>
    </w:p>
    <w:p w:rsidR="00203FF8" w:rsidRPr="00993998" w:rsidRDefault="00203FF8" w:rsidP="00203FF8">
      <w:pPr>
        <w:spacing w:line="240" w:lineRule="auto"/>
        <w:ind w:left="708" w:firstLine="1"/>
        <w:rPr>
          <w:b/>
        </w:rPr>
      </w:pPr>
      <w:r w:rsidRPr="00993998">
        <w:rPr>
          <w:b/>
          <w:bCs/>
          <w:iCs/>
        </w:rPr>
        <w:t>11</w:t>
      </w:r>
      <w:r w:rsidRPr="00993998">
        <w:rPr>
          <w:b/>
        </w:rPr>
        <w:t>.4. Охорона сільськогосподарських угідь в умовах розширення механізації, застосування нової техніки і технологій у виробництві</w:t>
      </w:r>
    </w:p>
    <w:p w:rsidR="00203FF8" w:rsidRPr="00993998" w:rsidRDefault="00203FF8" w:rsidP="00203FF8">
      <w:pPr>
        <w:spacing w:line="240" w:lineRule="auto"/>
      </w:pPr>
    </w:p>
    <w:p w:rsidR="00203FF8" w:rsidRPr="00993998" w:rsidRDefault="00203FF8" w:rsidP="00203FF8">
      <w:pPr>
        <w:spacing w:line="240" w:lineRule="auto"/>
      </w:pPr>
      <w:r w:rsidRPr="00993998">
        <w:t>Впровадження у виробництво найновіших досягнень науки і техніки, поява нових технологій, енергоджерел і матеріалів призвели до змін у житті суспільства. Людство вступило в епоху науково-технічної революції, що посилило антропогенний вплив на природу. Цей вплив має суперечливий характер. У ньому переплітаються позитивні й негативні явища. З одного боку, вдосконалення технологій і зростання виробництва сприяють більш повному задоволенню потреб людей, раціональному користуванню природними ресурсами, збільшенню виробництва продуктів харчування та ін. З іншого – забруднюється природне середовище, знищуються ліси, посилюється ерозія ґрунтів, випадають кислотні дощі, зменшується озоновий шар землі, погіршується стан здоров’я людей тощо.</w:t>
      </w:r>
    </w:p>
    <w:p w:rsidR="00203FF8" w:rsidRPr="00993998" w:rsidRDefault="00203FF8" w:rsidP="00203FF8">
      <w:pPr>
        <w:spacing w:line="240" w:lineRule="auto"/>
      </w:pPr>
      <w:r w:rsidRPr="00993998">
        <w:t>Сучасне сільське господарство не можливе без сучасних та ефективних засобів механізації. Агроінженерні дослідження – це важлива галузь знань про розвиток і функціонування техніко-технологічної бази сільськогосподарського виробництва. Механізація виробничих процесів, яка бурхливо розвивалась у середині минулого століття, призвела до розвитку ерозійних процесів і зниження природної родючості ґрунтів. На сучасному етапі на передній план агроінженерних досліджень, окрім задач підвищення продуктивності сільськогосподарського виробництва, вийшли проблеми енергозбереження та екологічної безпеки. Тому розвиток техніко-технологічної бази аграрного сектору економіки України, як однієї з основних складових виробничого потенціалу галузі, має бути спрямований на вирішення таких основних задач:</w:t>
      </w:r>
    </w:p>
    <w:p w:rsidR="00203FF8" w:rsidRPr="00993998" w:rsidRDefault="00203FF8" w:rsidP="00203FF8">
      <w:pPr>
        <w:spacing w:line="240" w:lineRule="auto"/>
      </w:pPr>
      <w:r w:rsidRPr="00993998">
        <w:lastRenderedPageBreak/>
        <w:t xml:space="preserve">- </w:t>
      </w:r>
      <w:r w:rsidRPr="00993998">
        <w:rPr>
          <w:i/>
        </w:rPr>
        <w:t>економічних</w:t>
      </w:r>
      <w:r w:rsidRPr="00993998">
        <w:t xml:space="preserve"> – підвищення продуктивності праці, зменшення витрат матеріально-технічних, енергетичних та інших ресурсів на одиницю продукції, підвищення її якості та споживчих властивостей;</w:t>
      </w:r>
    </w:p>
    <w:p w:rsidR="00203FF8" w:rsidRPr="00993998" w:rsidRDefault="00203FF8" w:rsidP="00203FF8">
      <w:pPr>
        <w:spacing w:line="240" w:lineRule="auto"/>
      </w:pPr>
      <w:r w:rsidRPr="00993998">
        <w:t xml:space="preserve">- </w:t>
      </w:r>
      <w:r w:rsidRPr="00993998">
        <w:rPr>
          <w:i/>
        </w:rPr>
        <w:t>екологічних</w:t>
      </w:r>
      <w:r w:rsidRPr="00993998">
        <w:t xml:space="preserve"> – зниження негативного впливу на довкілля, раціональне використання земельних і водних ресурсів, збереження і розширене відтворення родючості ґрунтів;</w:t>
      </w:r>
    </w:p>
    <w:p w:rsidR="00203FF8" w:rsidRPr="00993998" w:rsidRDefault="00203FF8" w:rsidP="00203FF8">
      <w:pPr>
        <w:spacing w:line="240" w:lineRule="auto"/>
      </w:pPr>
      <w:r w:rsidRPr="00993998">
        <w:t xml:space="preserve">- </w:t>
      </w:r>
      <w:r w:rsidRPr="00993998">
        <w:rPr>
          <w:i/>
        </w:rPr>
        <w:t>соціальних</w:t>
      </w:r>
      <w:r w:rsidRPr="00993998">
        <w:t xml:space="preserve"> – поліпшення умов праці, заміна ручної праці механізованою тощо.</w:t>
      </w:r>
    </w:p>
    <w:p w:rsidR="00203FF8" w:rsidRPr="00993998" w:rsidRDefault="00203FF8" w:rsidP="00203FF8">
      <w:pPr>
        <w:spacing w:line="240" w:lineRule="auto"/>
      </w:pPr>
      <w:r w:rsidRPr="00993998">
        <w:t>Характерною особливістю сучасного періоду розвитку техніко-технологічної бази агропромислового виробництва є забезпечення технологічної неперервності і ритмічності виробничих процесів, їх висока адаптивність до змінних природно-виробничих умов, підвищення енергоозброєності виробництва, високий технічний рівень техніки нового покоління. В цих умовах агроінженерні дослідження мають бути спрямовані на розроблення машинних технологій нового покоління, які забезпечать збереження біологічної та екологічної рівноваги в природі. Екологізація і ресурсозбереження при виробництві сільськогосподарської продукції передбачають не спрощення технологій, а обґрунтоване використання природних умов та агротехнічних заходів, які забезпечать найменші витрати матеріально-технічних ресурсів і затрати праці та екологічно безпечне виробництво сільськогосподарської продукції</w:t>
      </w:r>
      <w:r w:rsidRPr="00993998">
        <w:rPr>
          <w:rStyle w:val="a3"/>
        </w:rPr>
        <w:footnoteReference w:id="3"/>
      </w:r>
      <w:r w:rsidRPr="00993998">
        <w:t>.</w:t>
      </w:r>
    </w:p>
    <w:p w:rsidR="00203FF8" w:rsidRPr="00993998" w:rsidRDefault="00203FF8" w:rsidP="00203FF8">
      <w:pPr>
        <w:spacing w:line="240" w:lineRule="auto"/>
      </w:pPr>
      <w:r w:rsidRPr="00993998">
        <w:t>Вимоги до машин, робіт, послуг щодо їх безпеки для життя, здоров’я і майна покупців, а також навколишнього природного середовища встановлюються Законом України «Про захист прав покупців сільськогосподарських машин»</w:t>
      </w:r>
      <w:r w:rsidRPr="00993998">
        <w:rPr>
          <w:rStyle w:val="a3"/>
        </w:rPr>
        <w:footnoteReference w:id="4"/>
      </w:r>
      <w:r w:rsidRPr="00993998">
        <w:t>. Закон регулює відносини між покупцями сільськогосподарських машин та їх виробниками, продавцями, виконавцями робіт і послуг з технічного сервісу, встановлює права та обов'язки покупців, визначає механізм реалізації державного захисту покупців, обов’язки та відповідальність виробників, продавців, виконавців робіт, послуг. Цей Закон також визначає, що безпека сільськогосподарської машини, роботи, послуги з технічного сервісу – це відсутність будь-якого ризику для життя, здоров’я, майна покупця і навколишнього природного середовища за звичайних умов їх використання, зберігання, транспортування та утилізації.</w:t>
      </w:r>
    </w:p>
    <w:p w:rsidR="00203FF8" w:rsidRPr="00993998" w:rsidRDefault="00203FF8" w:rsidP="00203FF8">
      <w:pPr>
        <w:spacing w:line="240" w:lineRule="auto"/>
      </w:pPr>
      <w:r w:rsidRPr="00993998">
        <w:t xml:space="preserve">Покупці сільськогосподарських машин, які перебувають на території України, під час придбання, замовлення або використання машин, робіт, послуг з технічного сервісу для виробництва сільськогосподарської продукції мають право на: безпечність для їх життя і здоров’я, навколишнього середовища і майна, придбаних машин або виконаних робіт, послуг за </w:t>
      </w:r>
      <w:r w:rsidRPr="00993998">
        <w:lastRenderedPageBreak/>
        <w:t>звичайних умов їх використання, зберігання, обслуговування, транспортування й утилізації.</w:t>
      </w:r>
    </w:p>
    <w:p w:rsidR="00203FF8" w:rsidRPr="00993998" w:rsidRDefault="00203FF8" w:rsidP="00203FF8">
      <w:pPr>
        <w:spacing w:line="240" w:lineRule="auto"/>
        <w:rPr>
          <w:bCs/>
        </w:rPr>
      </w:pPr>
      <w:r w:rsidRPr="00993998">
        <w:rPr>
          <w:bCs/>
        </w:rPr>
        <w:t>Процес механізації сільськогосподарських робіт негативно позначається на якості ґрунту та його родючості. Сільськогосподарська техніка, що працювала на полях України, відрізнялася громіздкістю, великою вагою та потужністю. Маса вітчизняних тракторів і комбайнів досягає 10-15 тонн, за таких умов кожен сантиметр ріллі підпадає під дію ходових систем машин щонайменше двічі, а в середньому 3-5 разів в рік. Це призводить до переущільнення орного і підорного горизонтів. Через це порушується водний і повітряний режим, режим живлення ґрунтів, руйнується їх структура, важчає механічний склад. Особливо згубно переущільнення діє на зрошувані землі</w:t>
      </w:r>
      <w:r w:rsidRPr="00993998">
        <w:rPr>
          <w:rStyle w:val="a3"/>
          <w:bCs/>
        </w:rPr>
        <w:footnoteReference w:id="5"/>
      </w:r>
      <w:r w:rsidRPr="00993998">
        <w:rPr>
          <w:bCs/>
        </w:rPr>
        <w:t>.</w:t>
      </w:r>
      <w:r w:rsidRPr="00993998">
        <w:t xml:space="preserve"> </w:t>
      </w:r>
      <w:r w:rsidRPr="00993998">
        <w:rPr>
          <w:bCs/>
        </w:rPr>
        <w:t>Розв’язати проблему переущільнення ґрунтів можна лише комплексно: модернізацією техніки, зниженням тиску на ґрунт колісних і гусеничних тракторів, скороченням числа проходів техніки полем. Ця проблема успішно вирішується запровадженням ґрунтозахисних екосистем обробітку землі та відповідної техніки</w:t>
      </w:r>
      <w:r w:rsidRPr="00993998">
        <w:rPr>
          <w:rStyle w:val="a3"/>
          <w:bCs/>
        </w:rPr>
        <w:footnoteReference w:id="6"/>
      </w:r>
      <w:r w:rsidRPr="00993998">
        <w:rPr>
          <w:bCs/>
        </w:rPr>
        <w:t>.</w:t>
      </w:r>
    </w:p>
    <w:p w:rsidR="00203FF8" w:rsidRPr="00993998" w:rsidRDefault="00203FF8" w:rsidP="00203FF8">
      <w:pPr>
        <w:spacing w:line="240" w:lineRule="auto"/>
        <w:rPr>
          <w:bCs/>
        </w:rPr>
      </w:pPr>
      <w:r w:rsidRPr="00993998">
        <w:t>Окремі норми щодо охорони сільськогосподарських угідь в умовах розширення механізації, застосування нової техніки і технологій у виробництві можна знайти й у інших нормативно-правових актах.</w:t>
      </w:r>
      <w:r w:rsidRPr="00993998">
        <w:rPr>
          <w:bCs/>
        </w:rPr>
        <w:t xml:space="preserve"> Так, статтею 34 Закону України «Про охорону земель» закріплено </w:t>
      </w:r>
      <w:r w:rsidRPr="00993998">
        <w:t>нормативи показників деградації земель та ґрунтів. Використання в сільськогосподарському виробництві сільськогосподарської техніки, питомий тиск ходових частин на ґрунт якої перевищує нормативи, забороняється. Нормативи показників деградації земель встановлюються для кожної категорії земель з метою запобігання погіршення їх стану і використовуються для здійснення контролю за використанням та охороною земель. До нормативів показників деградації земель належать показники гранично допустимого погіршення стану властивостей земельних ресурсів внаслідок антропогенного впливу та негативних природних явищ, а також нормативи використання земель сільськогосподарського призначення.</w:t>
      </w:r>
    </w:p>
    <w:p w:rsidR="00203FF8" w:rsidRPr="00993998" w:rsidRDefault="00203FF8" w:rsidP="00203FF8">
      <w:pPr>
        <w:spacing w:line="240" w:lineRule="auto"/>
      </w:pPr>
      <w:hyperlink r:id="rId6" w:anchor="w19" w:history="1">
        <w:r w:rsidRPr="00993998">
          <w:t>Показник</w:t>
        </w:r>
      </w:hyperlink>
      <w:r w:rsidRPr="00993998">
        <w:t>и інтенсивності використання земель сільськогосподарського призначення встановлюються з урахуванням даних агрохімічної паспортизації земель.</w:t>
      </w:r>
      <w:bookmarkStart w:id="51" w:name="o276"/>
      <w:bookmarkEnd w:id="51"/>
      <w:r w:rsidRPr="00993998">
        <w:t xml:space="preserve"> При встановленні </w:t>
      </w:r>
      <w:hyperlink r:id="rId7" w:anchor="w110" w:history="1">
        <w:r w:rsidRPr="00993998">
          <w:t>показник</w:t>
        </w:r>
      </w:hyperlink>
      <w:r w:rsidRPr="00993998">
        <w:t xml:space="preserve">ів інтенсивності використання земель сільськогосподарського призначення визначаються сільськогосподарські культури, вирощування яких обмежується або забороняється, а також технології та окремі агротехнічні операції щодо їх вирощування. </w:t>
      </w:r>
      <w:bookmarkStart w:id="52" w:name="o277"/>
      <w:bookmarkStart w:id="53" w:name="w110"/>
      <w:bookmarkEnd w:id="52"/>
      <w:r w:rsidRPr="00993998">
        <w:fldChar w:fldCharType="begin"/>
      </w:r>
      <w:r w:rsidRPr="00993998">
        <w:instrText xml:space="preserve"> HYPERLINK "http://zakon3.rada.gov.ua/laws/show/962-15?find=1&amp;text=%EF%EE%EA%E0%E7%ED%E8%EA" \l "w111" </w:instrText>
      </w:r>
      <w:r w:rsidRPr="00993998">
        <w:fldChar w:fldCharType="separate"/>
      </w:r>
      <w:r w:rsidRPr="00993998">
        <w:t>Показник</w:t>
      </w:r>
      <w:r w:rsidRPr="00993998">
        <w:fldChar w:fldCharType="end"/>
      </w:r>
      <w:bookmarkEnd w:id="53"/>
      <w:r w:rsidRPr="00993998">
        <w:t xml:space="preserve">и інтенсивності використання земель сільськогосподарського призначення використовуються в процесі складання проектно-технологічної документації на вирощування сільськогосподарських культур. Власники і </w:t>
      </w:r>
      <w:r w:rsidRPr="00993998">
        <w:lastRenderedPageBreak/>
        <w:t xml:space="preserve">землекористувачі, в тому числі орендарі, земельних ділянок при здійсненні господарської діяльності зобов’язані: підвищувати родючість ґрунтів та зберігати інші корисні властивості землі на основі застосування екологобезпечних технологій обробітку і техніки, здійснення інших заходів, які зменшують негативний вплив на ґрунти, запобігають безповоротній втраті гумусу, поживних елементів тощо. </w:t>
      </w:r>
    </w:p>
    <w:p w:rsidR="00203FF8" w:rsidRPr="00993998" w:rsidRDefault="00203FF8" w:rsidP="00203FF8">
      <w:pPr>
        <w:spacing w:line="240" w:lineRule="auto"/>
      </w:pPr>
      <w:r w:rsidRPr="00993998">
        <w:rPr>
          <w:bCs/>
        </w:rPr>
        <w:t>Згідно ст. 7 Закону «Про</w:t>
      </w:r>
      <w:r w:rsidRPr="00993998">
        <w:rPr>
          <w:bCs/>
          <w:lang w:eastAsia="ru-RU"/>
        </w:rPr>
        <w:t xml:space="preserve"> </w:t>
      </w:r>
      <w:r w:rsidRPr="00993998">
        <w:rPr>
          <w:bCs/>
        </w:rPr>
        <w:t>державний контроль за використанням та охороною земель»</w:t>
      </w:r>
      <w:r w:rsidRPr="00993998">
        <w:t xml:space="preserve"> до повноважень центрального органу виконавчої влади, який забезпечує реалізацію 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належить: додержання вимог екологічної безпеки при розробленні нової техніки і технологій для обробки ґрунтів, а також під час проектування, розміщення, будівництва, реконструкції, введення в дію підприємств, споруд та інших об’єктів.</w:t>
      </w:r>
    </w:p>
    <w:p w:rsidR="00203FF8" w:rsidRPr="00993998" w:rsidRDefault="00203FF8" w:rsidP="00203FF8">
      <w:pPr>
        <w:spacing w:line="240" w:lineRule="auto"/>
        <w:rPr>
          <w:bCs/>
        </w:rPr>
      </w:pPr>
      <w:r w:rsidRPr="00993998">
        <w:rPr>
          <w:bCs/>
        </w:rPr>
        <w:t>Відповідно до п. 2 ст. 21 Закону «Про систему інженерно-технічного забезпечення агропромислового комплексу України», посадові особи, уповноважені на те центральним органом виконавчої влади, що реалізує державну політику у сфері нагляду (контролю) в агропромисловому комплексі, мають право забороняти експлуатацію машин та інших технічних засобів для агропромислового комплексу, якщо їх технічний стан не відповідає вимогам нормативних документів щодо показників якості, технологічності та безпечності, охорони праці та охорони навколишнього природного середовища, загрожують життю і здоров'ю працюючих або створюють можливість виникнення аварії</w:t>
      </w:r>
      <w:r w:rsidRPr="00993998">
        <w:rPr>
          <w:rStyle w:val="a3"/>
          <w:bCs/>
        </w:rPr>
        <w:footnoteReference w:id="7"/>
      </w:r>
      <w:r w:rsidRPr="00993998">
        <w:rPr>
          <w:bCs/>
        </w:rPr>
        <w:t>.</w:t>
      </w:r>
    </w:p>
    <w:p w:rsidR="00203FF8" w:rsidRPr="00993998" w:rsidRDefault="00203FF8" w:rsidP="00203FF8">
      <w:pPr>
        <w:spacing w:line="240" w:lineRule="auto"/>
      </w:pPr>
      <w:r w:rsidRPr="00993998">
        <w:rPr>
          <w:bCs/>
        </w:rPr>
        <w:t>У ст. 57 Закону «Про охорону навколишнього природного середовища» встановлено, що при проведенні фундаментальних та прикладних наукових, науково-дослідних і дослідно-конструкторських робіт обов'язково повинні враховуватися вимоги охорони навколишнього природного середовища, раціонального використання і відтворення природних ресурсів та забезпечення екологічної безпеки.</w:t>
      </w:r>
      <w:bookmarkStart w:id="54" w:name="n653"/>
      <w:bookmarkEnd w:id="54"/>
      <w:r w:rsidRPr="00993998">
        <w:rPr>
          <w:bCs/>
        </w:rPr>
        <w:t xml:space="preserve"> Забороняється впровадження відкриттів, винаходів, застосування нової техніки, імпортного устаткування, технологій і систем, якщо вони не відповідають вимогам екологічної безпеки.</w:t>
      </w:r>
      <w:bookmarkStart w:id="55" w:name="n654"/>
      <w:bookmarkEnd w:id="55"/>
      <w:r w:rsidRPr="00993998">
        <w:rPr>
          <w:bCs/>
        </w:rPr>
        <w:t xml:space="preserve"> У разі порушення встановлених вимог така діяльність припиняється уповноваженими на те державними органами, а винні особи притягуються до відповідальності. Отже, одним з найбільших багатств України є земля, зокрема землі сільськогосподарського призначення, у тому числі ґрунти сільськогосподарських угідь. Тому питання їх охорони у умовах розширеної механізації, застосування нової техніки і технологій у виробництві, коли досягнення науково-технічного прогресу відкривають нові можливості, є принципово важливим.</w:t>
      </w:r>
    </w:p>
    <w:p w:rsidR="00203FF8" w:rsidRPr="00993998" w:rsidRDefault="00203FF8" w:rsidP="00203FF8">
      <w:pPr>
        <w:spacing w:line="240" w:lineRule="auto"/>
      </w:pPr>
    </w:p>
    <w:p w:rsidR="00203FF8" w:rsidRPr="00993998" w:rsidRDefault="00203FF8" w:rsidP="00203FF8">
      <w:pPr>
        <w:spacing w:line="240" w:lineRule="auto"/>
        <w:ind w:left="708" w:firstLine="1"/>
        <w:rPr>
          <w:b/>
        </w:rPr>
      </w:pPr>
      <w:r w:rsidRPr="00993998">
        <w:rPr>
          <w:b/>
          <w:bCs/>
          <w:iCs/>
        </w:rPr>
        <w:t>11</w:t>
      </w:r>
      <w:r w:rsidRPr="00993998">
        <w:rPr>
          <w:b/>
        </w:rPr>
        <w:t>.5. Правове забезпечення охорони природного середовища при експлуатації тваринницьких ферм і комплексів</w:t>
      </w:r>
    </w:p>
    <w:p w:rsidR="00203FF8" w:rsidRPr="00993998" w:rsidRDefault="00203FF8" w:rsidP="00203FF8">
      <w:pPr>
        <w:spacing w:line="240" w:lineRule="auto"/>
      </w:pPr>
    </w:p>
    <w:p w:rsidR="00203FF8" w:rsidRPr="00993998" w:rsidRDefault="00203FF8" w:rsidP="00203FF8">
      <w:pPr>
        <w:spacing w:line="240" w:lineRule="auto"/>
      </w:pPr>
      <w:r w:rsidRPr="00993998">
        <w:t>Стратегічним напрямком розвитку тваринництва в Україні визначено виробництво основних видів тваринницької продукції на високотехнологічних, високоінтенсивних тваринницьких комплексах, з високопродуктивним стадом тварин та кормовою базою.</w:t>
      </w:r>
    </w:p>
    <w:p w:rsidR="00203FF8" w:rsidRPr="00993998" w:rsidRDefault="00203FF8" w:rsidP="00203FF8">
      <w:pPr>
        <w:spacing w:line="240" w:lineRule="auto"/>
      </w:pPr>
      <w:r w:rsidRPr="00993998">
        <w:t>Згідно ст. 3 Закону України «Про оцінку впливу на довкілля» від 23 травня 2017 року здійснення оцінки впливу на довкілля є обов’язковим у процесі прийняття рішень про провадження планованої діяльності. Така планована діяльність підлягає оцінці впливу на довкілля до прийняття рішення про провадження планованої діяльності. Види планованої діяльності та об’єктів, які можуть мати значний вплив на довкілля і підлягають оцінці впливу на довкілля поділяються на дві категорії. Так, перша категорія включає потужності для інтенсивного вирощування птиці (60 тисяч місць і більше), у тому числі бройлерів (85 тисяч місць і більше), свиней (3 тисячі місць для свиней понад 30 кілограмів або 900 місць для свиноматок). Цей вид планованої діяльності підлягає обов’язковому розгляду щодо наявності підстав для здійснення оцінки транскордонного впливу на довкілля згідно з міжнародними зобов’язаннями України.</w:t>
      </w:r>
    </w:p>
    <w:p w:rsidR="00203FF8" w:rsidRPr="00993998" w:rsidRDefault="00203FF8" w:rsidP="00203FF8">
      <w:pPr>
        <w:spacing w:line="240" w:lineRule="auto"/>
      </w:pPr>
      <w:r w:rsidRPr="00993998">
        <w:t>Друга категорія видів планованої діяльності та об’єктів, які можуть мати значний вплив на довкілля та підлягають оцінці впливу на довкілля, щодо сільського господарства, включає:</w:t>
      </w:r>
    </w:p>
    <w:p w:rsidR="00203FF8" w:rsidRPr="00993998" w:rsidRDefault="00203FF8" w:rsidP="00203FF8">
      <w:pPr>
        <w:spacing w:line="240" w:lineRule="auto"/>
      </w:pPr>
      <w:r w:rsidRPr="00993998">
        <w:t>- потужності для вирощування: птиці (40 тисяч місць і більше); свиней (1 тисяча місць і більше, для свиноматок – 500 місць і більше); великої та дрібної рогатої худоби (1 тисяча місць і більше); кролів та інших хутрових тварин (2 тисячі голів і більше);</w:t>
      </w:r>
    </w:p>
    <w:p w:rsidR="00203FF8" w:rsidRPr="00993998" w:rsidRDefault="00203FF8" w:rsidP="00203FF8">
      <w:pPr>
        <w:spacing w:line="240" w:lineRule="auto"/>
      </w:pPr>
      <w:r w:rsidRPr="00993998">
        <w:t>- установки для промислової утилізації, видалення туш тварин та/або відходів тваринництва;</w:t>
      </w:r>
    </w:p>
    <w:p w:rsidR="00203FF8" w:rsidRPr="00993998" w:rsidRDefault="00203FF8" w:rsidP="00203FF8">
      <w:pPr>
        <w:spacing w:line="240" w:lineRule="auto"/>
      </w:pPr>
      <w:r w:rsidRPr="00993998">
        <w:t>- інтенсивна аквакультура з продуктивністю 10 тонн на рік і більше або на територіях та об’єктах природно-заповідного фонду чи в їх охоронних зонах; намив територій на землях водного фонду.</w:t>
      </w:r>
    </w:p>
    <w:p w:rsidR="00203FF8" w:rsidRPr="00993998" w:rsidRDefault="00203FF8" w:rsidP="00203FF8">
      <w:pPr>
        <w:spacing w:line="240" w:lineRule="auto"/>
      </w:pPr>
      <w:r w:rsidRPr="00993998">
        <w:t>Відповідно до п. 23 Постанови Кабінет Міністрів України «Про затвердження переліку видів діяльності та об’єктів, що становлять підвищену екологічну небезпеку» від 28 серпня 2013 року</w:t>
      </w:r>
      <w:r w:rsidRPr="00993998">
        <w:rPr>
          <w:rStyle w:val="a3"/>
        </w:rPr>
        <w:footnoteReference w:id="8"/>
      </w:r>
      <w:r w:rsidRPr="00993998">
        <w:t xml:space="preserve"> тваринницькі комплекси для вирощування свиней – 5 тис. голів і більше, великої рогатої худоби – 2 тис. голів і більше, хутрових тварин – 3 тис. голів і більше, птиці – 60 тис. кур - несучок і більше та 85 тис. бройлерів і більше,</w:t>
      </w:r>
      <w:r w:rsidRPr="00993998">
        <w:rPr>
          <w:lang w:eastAsia="ru-RU"/>
        </w:rPr>
        <w:t xml:space="preserve"> </w:t>
      </w:r>
      <w:r w:rsidRPr="00993998">
        <w:t>м’ясокомбінати та м’ясопереробні підприємства</w:t>
      </w:r>
      <w:bookmarkStart w:id="56" w:name="n62"/>
      <w:bookmarkEnd w:id="56"/>
      <w:r w:rsidRPr="00993998">
        <w:t>, а також виробництва з перероблення та утилізації відходів тваринного походження, зокрема птахівництва, рибництва</w:t>
      </w:r>
      <w:bookmarkStart w:id="57" w:name="n63"/>
      <w:bookmarkEnd w:id="57"/>
      <w:r w:rsidRPr="00993998">
        <w:t xml:space="preserve"> </w:t>
      </w:r>
      <w:r w:rsidRPr="00993998">
        <w:lastRenderedPageBreak/>
        <w:t>та операції з дублення шкіри є об’єктами, що становлять підвищену екологічну небезпеку. Включення тваринницьких комплексів до цього переліку є цілком раціональним, оскільки вони здійснюють значний, як безпосередній, так і опосередкований, вплив на навколишнє середовище. Понад 40 відсотків органіки, отримуваної в результаті діяльності великих тваринницьких комплексів та птахофабрик, з потенційних органічних добрив перетворюються на джерела забруднення довкілля.</w:t>
      </w:r>
    </w:p>
    <w:p w:rsidR="00203FF8" w:rsidRPr="00993998" w:rsidRDefault="00203FF8" w:rsidP="00203FF8">
      <w:pPr>
        <w:spacing w:line="240" w:lineRule="auto"/>
      </w:pPr>
      <w:r w:rsidRPr="00993998">
        <w:t>На промислових фермах утворюється велика кількість гною і посліду, яка також потребує правильного зберігання та утилізації. Саме дані відходи є найбільш небезпечними для водних ресурсів і шкода від них є в рази більшою, ніж від значного водокористування тваринництвом. Закон України «Про побічні продукти тваринного походження, не призначені для споживання людиною»</w:t>
      </w:r>
      <w:r w:rsidRPr="00993998">
        <w:rPr>
          <w:rStyle w:val="a3"/>
        </w:rPr>
        <w:footnoteReference w:id="9"/>
      </w:r>
      <w:r w:rsidRPr="00993998">
        <w:t xml:space="preserve"> виділяє три категорії даних побічних продуктів та регламентує поводження з ними, зокрема забороняє ввезення продуктів першої категорії на територію України. Прийняття даного Закону безумовно є позитивним, однак, існують проблеми з реалізацією його положень. Так, відходи зберігаються переважно у величезних відкритих лагунах. Порушення вимог щодо зберігання відходів призводить до утворення значної кількості хвороботворних бактерій та мікроорганізмів, які, у разі неналежної ізоляції з цих лагун можуть потрапляти в підземні та поверхневі води і забруднювати їх, і як наслідок негативно впливати на здоров’я жителів прилеглих населених пунктів. Саме тому ст. 98 ВК України передбачає заборону на введення в дію підприємств, споруд та інших об’єктів, які впливають на стан води. Перед введенням в дію тваринницьких ферм та комплексів по переробці сільськогосподарської продукції слід впевнитися у дотриманні ними встановлених правил щодо забезпечення об’єктів очисними обладнаннями і спорудами, які знешкоджують стічні води.</w:t>
      </w:r>
    </w:p>
    <w:p w:rsidR="00203FF8" w:rsidRPr="00993998" w:rsidRDefault="00203FF8" w:rsidP="00203FF8">
      <w:pPr>
        <w:spacing w:line="240" w:lineRule="auto"/>
      </w:pPr>
      <w:r w:rsidRPr="00993998">
        <w:t xml:space="preserve">В результаті тваринництва крім зменшення ґрунтових вод, їх забруднення, також утворюються стійкий неприємний запах та підвищений рівень шумів, що в комплексі сильно впливає на здоров’я, добробут та якість життя населення. Для зменшення такого впливу, передбачається встановлення при будівництві та експлуатації тваринницьких комплексів і ферм санітарно-захисних зон, що запобігають забрудненню ґрунтів, поверхневих і підземних вод, атмосферного повітря. У залежності від виду і кількості тварин на фермі чи комплексі розміри санітарних зон можуть бути від 25 до 500 метрів відповідно до санітарних правил і норм розміщення, облаштування і експлуатації малих ферм для утримання тварин (худоби, птиці, звірів). Крім встановлення захисних зон, дані правила містять ряд вимог стосовно вибору місця забудови, матеріалів та технологій, досить детально регламентують умови утримання тварин. Отже, найбільш оптимальним засобом усунення зазначених проблем є внесення змін до законодавства, що сприятиме </w:t>
      </w:r>
      <w:r w:rsidRPr="00993998">
        <w:lastRenderedPageBreak/>
        <w:t>належному правовому регулюванню та розвитку відносин щодо забезпечення охорони природного середовища при експлуатації тваринницьких ферм і комплексів.</w:t>
      </w:r>
    </w:p>
    <w:p w:rsidR="00203FF8" w:rsidRPr="00993998" w:rsidRDefault="00203FF8" w:rsidP="00203FF8">
      <w:pPr>
        <w:spacing w:line="240" w:lineRule="auto"/>
      </w:pPr>
      <w:r w:rsidRPr="00993998">
        <w:t>У даний час необхідність створення санітарно-захисних зон</w:t>
      </w:r>
      <w:r w:rsidRPr="00993998">
        <w:rPr>
          <w:lang w:eastAsia="ru-RU"/>
        </w:rPr>
        <w:t xml:space="preserve"> також передбачається </w:t>
      </w:r>
      <w:r w:rsidRPr="00993998">
        <w:t>Державними санітарними правилами планування та забудови населених пунктів, затвердженими наказом Міністерства охорони здоров’я України від 19 червня 1996 року, Державними будівельними нормами України: 360-92 «Містобудування. Планування і забудова міських і сільських поселень», Б.2.4-3-95 «Генеральні плани сільськогосподарських підприємств» та В.2.2-1-95 «Будівлі і споруди для тваринництва». Підприємствам необхідно враховувати їх положення ще на початковому етапі планування своєї діяльності. У разі дотримання всіх вимог, випадків порушення екологічної безпеки буде значно менше.</w:t>
      </w:r>
    </w:p>
    <w:p w:rsidR="00203FF8" w:rsidRPr="00993998" w:rsidRDefault="00203FF8" w:rsidP="00203FF8">
      <w:pPr>
        <w:spacing w:line="240" w:lineRule="auto"/>
        <w:rPr>
          <w:bCs/>
        </w:rPr>
      </w:pPr>
      <w:r w:rsidRPr="00993998">
        <w:rPr>
          <w:bCs/>
        </w:rPr>
        <w:t>З метою забезпечення охорони навколишнього природного середовища при експлуатації тваринницьких комплексів і ферм законодавством, зокрема Законом України «Про ветеринарну медицину»</w:t>
      </w:r>
      <w:r w:rsidRPr="00993998">
        <w:rPr>
          <w:rStyle w:val="a3"/>
        </w:rPr>
        <w:footnoteReference w:id="10"/>
      </w:r>
      <w:r w:rsidRPr="00993998">
        <w:rPr>
          <w:bCs/>
        </w:rPr>
        <w:t xml:space="preserve"> </w:t>
      </w:r>
      <w:r w:rsidRPr="00993998">
        <w:t>передбачено правові вимоги щодо ветеринарно-санітарної якості та безпеки продукції тваринного походження, охорони довкілля, прав і обов’язків юридичних та фізичних осіб у сфері забезпечення ветеринарного і епізоотичного благополуччя, карантину тварин, здійснення державного ветеринарно-санітарного контролю та нагляду. Враховуючи проблеми з відходами тваринництва, поводження з ними вимагає жорсткого регулювання, особливо для промислових ферм. Наприклад, у країнах ЄС Директива 2010/75/ЄС щодо промислових забрудників регулює екологічні вимоги для ферм потужністю більше 40 тис. курей, 2000 свиней та 750 свиноматок. Вимоги, які висуваються перед промисловими фермами щодо поводження з відходами та запобігання забрудненню унеможливлюють збір та накопичення відходів у відкритих лагунах в обсягах, характерних для України. Тому підприємства шукають альтернативні шляхи утилізації. За цих умов найбільш анаеробна переробка відходів тваринництва (окремо або в поєднанні з іншими субстратами) може розглядатися як найкраща з наявних технологій</w:t>
      </w:r>
      <w:r w:rsidRPr="00993998">
        <w:rPr>
          <w:rStyle w:val="a3"/>
        </w:rPr>
        <w:footnoteReference w:id="11"/>
      </w:r>
      <w:r w:rsidRPr="00993998">
        <w:t>.</w:t>
      </w:r>
    </w:p>
    <w:p w:rsidR="00203FF8" w:rsidRPr="00993998" w:rsidRDefault="00203FF8" w:rsidP="00203FF8">
      <w:pPr>
        <w:spacing w:line="240" w:lineRule="auto"/>
      </w:pPr>
      <w:r w:rsidRPr="00993998">
        <w:t>Слід зазначити, що сьогодні нагальною є проблема скорочення кількості суб’єктів господарювання, які займаються тваринництвом. Так, у Концепції Державної цільової програми розвитку аграрного сектору економіки на період до 2020 року однією з причин наявності проблем в АПК названо відсутність мотивації у сільськогосподарських товаровиробників до розвитку трудомістких галузей та високою вартістю капіталу, що стримує їх розвиток, зокрема овочівництва, садівництва, виноградарства, хмелярства, тваринництва, органічного виробництва</w:t>
      </w:r>
      <w:r w:rsidRPr="00993998">
        <w:rPr>
          <w:rStyle w:val="a3"/>
        </w:rPr>
        <w:footnoteReference w:id="12"/>
      </w:r>
      <w:r w:rsidRPr="00993998">
        <w:t>.</w:t>
      </w:r>
    </w:p>
    <w:p w:rsidR="00203FF8" w:rsidRPr="00993998" w:rsidRDefault="00203FF8" w:rsidP="00203FF8">
      <w:pPr>
        <w:spacing w:line="240" w:lineRule="auto"/>
      </w:pPr>
      <w:r w:rsidRPr="00993998">
        <w:lastRenderedPageBreak/>
        <w:t>Огляд тенденцій розвитку тваринництва за останні роки на прикладі Одеської області підтверджує наявність проблем, що призводять до скорочення виробництва продукції тваринного походження. Так, відповідно до Регіональної доповіді про стан навколишнього природного середовища в Одеській області у 2016 році в цілому по області в усіх категоріях господарств у порівнянні до відповідного періоду 2015 року зменшилось виробництво м’яса (реалізація на забій в живій вазі) - на 5,2 % і становить 69,6 тис. тонн, молока - на 5,6 % і становить 363,7 тис. тонн, яєць - на 9,2 % і становить 322,3 млн. шт. Станом на 1 січня 2017 року у порівнянні з 2016 роком в усіх категоріях господарств зменшилась чисельність поголів’я великої рогатої худоби – на 5,5 % і становить 169,6 тис. гол., у т.ч. корів – на 4,0 % і становить 96,0 тис. гол., свиней – на 17,5 % (288, ,8 тис. гол.), овець і кіз – на 2,1 % ( 352,0 тис. гол.) та птиці – на 10,6 % (4407,9 тис. гол.)</w:t>
      </w:r>
      <w:r w:rsidRPr="00993998">
        <w:rPr>
          <w:rStyle w:val="a3"/>
        </w:rPr>
        <w:footnoteReference w:id="13"/>
      </w:r>
      <w:r w:rsidRPr="00993998">
        <w:t>.</w:t>
      </w:r>
    </w:p>
    <w:p w:rsidR="00203FF8" w:rsidRPr="00993998" w:rsidRDefault="00203FF8" w:rsidP="00203FF8">
      <w:pPr>
        <w:spacing w:line="240" w:lineRule="auto"/>
      </w:pPr>
      <w:r w:rsidRPr="00993998">
        <w:t>Особливо цікавим аспектом охорони навколишнього природного середовища є охорона тварин, як її складового елементу. Етичні аспекти поводження з тваринами та добробут тварин привертають все більш уваги наукових та державних установ, постачальників та споживачів. У відповідь на громадську думку, уряди країн, зокрема країни, що розвиваються, та країни з перехідною економікою почали вдосконалювати законодавство та його впровадження щодо етичного поводження з тваринами та добробуту тварин. Так, Закон «Про захист тварин від жорстокого поводження»</w:t>
      </w:r>
      <w:r w:rsidRPr="00993998">
        <w:rPr>
          <w:rStyle w:val="a3"/>
        </w:rPr>
        <w:footnoteReference w:id="14"/>
      </w:r>
      <w:r w:rsidRPr="00993998">
        <w:t xml:space="preserve"> базується на принципах заборони жорстоких методів утримання тварин та відповідальності за жорстоке поводження з тваринами. Закон визначає загальні правила утримання тварин, що включають жорстокість, вимоги до транспортування та умертвіння Детальні умови утримання, розмноження, транспортування та забою регулюються стандартами та нормами, які розроблені в орієнтації на дотримання санітарної безпеки утримуваних тварин, а не захисту тварин від жорстокого поводження.</w:t>
      </w:r>
    </w:p>
    <w:p w:rsidR="00203FF8" w:rsidRPr="00993998" w:rsidRDefault="00203FF8" w:rsidP="00203FF8">
      <w:pPr>
        <w:spacing w:line="240" w:lineRule="auto"/>
      </w:pPr>
    </w:p>
    <w:p w:rsidR="00203FF8" w:rsidRPr="00993998" w:rsidRDefault="00203FF8" w:rsidP="00203FF8">
      <w:pPr>
        <w:spacing w:line="240" w:lineRule="auto"/>
        <w:ind w:left="708" w:firstLine="1"/>
        <w:rPr>
          <w:b/>
        </w:rPr>
      </w:pPr>
      <w:r w:rsidRPr="00993998">
        <w:rPr>
          <w:b/>
          <w:bCs/>
          <w:iCs/>
        </w:rPr>
        <w:t>11</w:t>
      </w:r>
      <w:r w:rsidRPr="00993998">
        <w:rPr>
          <w:b/>
        </w:rPr>
        <w:t>.6. Правова охорона довкілля при здійсненні господарського, житлового та шляхового будівництва у сільському господарстві</w:t>
      </w:r>
    </w:p>
    <w:p w:rsidR="00203FF8" w:rsidRPr="00993998" w:rsidRDefault="00203FF8" w:rsidP="00203FF8">
      <w:pPr>
        <w:spacing w:line="240" w:lineRule="auto"/>
      </w:pPr>
    </w:p>
    <w:p w:rsidR="00203FF8" w:rsidRPr="00993998" w:rsidRDefault="00203FF8" w:rsidP="00203FF8">
      <w:pPr>
        <w:spacing w:line="240" w:lineRule="auto"/>
      </w:pPr>
      <w:r w:rsidRPr="00993998">
        <w:t>Будівництво є галуззю народного господарства, що забезпечує зведення та реконструкцію житлових, громадських і виробничих будівель і споруд, створює базу для розвитку всіх галузей народного господарства</w:t>
      </w:r>
      <w:r w:rsidRPr="00993998">
        <w:rPr>
          <w:rStyle w:val="a3"/>
        </w:rPr>
        <w:footnoteReference w:id="15"/>
      </w:r>
      <w:r w:rsidRPr="00993998">
        <w:t xml:space="preserve">. Воно базується на будівельній індустрії, яка є сукупністю підприємств і організацій та здійснюється в навколишньому природному середовищі, взаємодіє з ним і звісно негативно на нього впливає. Завдання та конструктивні програмні дії з </w:t>
      </w:r>
      <w:r w:rsidRPr="00993998">
        <w:lastRenderedPageBreak/>
        <w:t xml:space="preserve">охорони навколишнього середовища є невід’ємною складовою проектних робіт. Це вимагає від забудовника глибоких знань взаємозв’язків між об’єктами, що проектуються, їхньої функціонально-просторової структури та екологічної ситуації, яка складається на території цих об’єктів. </w:t>
      </w:r>
    </w:p>
    <w:p w:rsidR="00203FF8" w:rsidRPr="00993998" w:rsidRDefault="00203FF8" w:rsidP="00203FF8">
      <w:pPr>
        <w:spacing w:line="240" w:lineRule="auto"/>
      </w:pPr>
      <w:r w:rsidRPr="00993998">
        <w:t xml:space="preserve">Еколого-економічні аспекти будівництва стають актуальними і вимагають стратегічного бачення і врахування екологічного стану у всіх елементах екосистеми, щоб не допустити руйнування навколишнього природного середовища, зберегти біологічне розмаїття і забезпечити пріоритет екології в усіх видах будівельної діяльності. </w:t>
      </w:r>
    </w:p>
    <w:p w:rsidR="00203FF8" w:rsidRPr="00993998" w:rsidRDefault="00203FF8" w:rsidP="00203FF8">
      <w:pPr>
        <w:spacing w:line="240" w:lineRule="auto"/>
      </w:pPr>
      <w:r w:rsidRPr="00993998">
        <w:t xml:space="preserve">Будівництво починається з відчуження земель, розчищення територій, зрізання рослинного шару і проведення земляних робіт. Площа земель, яка може бути використана для потреб сільського господарства, обмежена і практично вичерпана. При освоєнні будівельних майданчиків руйнується родючий шар ґрунту і рослинний покрив, відбуваються докорінні руйнування біогеоценозів. Верхній родючий шар ґрунту руйнується і на територіях, які використовуються тимчасово. На жаль, вимоги СНІП про збереження ґрунту відносяться тільки до сільськогосподарських угідь (вони рекультивуються), тому що збереження ґрунту підвищує вартість будівництва. У результаті земляних робіт розробляються мільярди кубічних метрів ґрунту за рік. Більша частина розробленого ґрунту йде у відвали. Розробка і перевезення ведуть до забруднення повітря пилом, токсичними вихлопами газів будівельних, дорожніх машин і транспорту. Відвали вивезеного ґрунту змінюють природний ландшафт, морфологію ділянок земної поверхні, сприяють ерозії тощо. Все це створює несприятливі умови для життя людей. </w:t>
      </w:r>
    </w:p>
    <w:p w:rsidR="00203FF8" w:rsidRPr="00993998" w:rsidRDefault="00203FF8" w:rsidP="00203FF8">
      <w:pPr>
        <w:spacing w:line="240" w:lineRule="auto"/>
      </w:pPr>
      <w:r w:rsidRPr="00993998">
        <w:t>На довкілля впливають також самі будівельні матеріали (радіоактивність, токсичність, пилоутворення), які використовуються в будівництві; будівельні машини і транспорт; організація і культура виробництва (руйнування ґрунтового шару тимчасовими під’їзними шляхами, токсичні викиди машин і транспорту, шум, вібрація, електромагнітні поля)</w:t>
      </w:r>
      <w:r w:rsidRPr="00993998">
        <w:rPr>
          <w:rStyle w:val="a3"/>
        </w:rPr>
        <w:footnoteReference w:id="16"/>
      </w:r>
      <w:r w:rsidRPr="00993998">
        <w:t>. Крім того будівництво супроводжується великим обсягом будівельних відходів. Існуючий рівень утилізації відходів вторинних ресурсів не впливає на поліпшення стану довкілля. Відсутні техніка та обладнання для переробки відходів будівництва і побутових відходів комунального господарства. Будівельні машини та обладнання – основа будь-якого технологічного процесу зведення будівель, споруд, автомобільних шляхів тощо. Вони виконують роботи, взаємодіють з навколишнім середовищем і також негативно впливають на повітряне середовище, ґрунт, біосферу, поверхню, ґрунтові води тощо.</w:t>
      </w:r>
    </w:p>
    <w:p w:rsidR="00203FF8" w:rsidRPr="00993998" w:rsidRDefault="00203FF8" w:rsidP="00203FF8">
      <w:pPr>
        <w:spacing w:line="240" w:lineRule="auto"/>
      </w:pPr>
      <w:r w:rsidRPr="00993998">
        <w:t xml:space="preserve">Особливість охорони земель у межах сільських населених пунктів полягає в тому, що їх землі – це переважно родючий ґрунт, якому загрожують негативні наслідки в процесі здійснення господарського, житлового та </w:t>
      </w:r>
      <w:r w:rsidRPr="00993998">
        <w:lastRenderedPageBreak/>
        <w:t xml:space="preserve">шляхового будівництва (ерозія, виснаження, засмічення, забруднення тощо). Охорона земель при здійсненні господарської діяльності (в тому числі господарського, житлового та шляхового будівництва) на землях сільськогосподарського призначення перш за все базується на принципі </w:t>
      </w:r>
      <w:bookmarkStart w:id="58" w:name="o293"/>
      <w:bookmarkEnd w:id="58"/>
      <w:r w:rsidRPr="00993998">
        <w:t>обмеження їх вилучення (викупу) для несільськогосподарських потреб.</w:t>
      </w:r>
      <w:bookmarkStart w:id="59" w:name="o294"/>
      <w:bookmarkEnd w:id="59"/>
      <w:r w:rsidRPr="00993998">
        <w:t xml:space="preserve"> Згідно зі ст. 36 Закону України «Про охорону земель» зміна цільового призначення земель сільськогосподарського призначення допускається лише за умови обґрунтування доцільності такої зміни в порядку, визначеному законом</w:t>
      </w:r>
      <w:bookmarkStart w:id="60" w:name="o295"/>
      <w:bookmarkEnd w:id="60"/>
      <w:r w:rsidRPr="00993998">
        <w:t>.</w:t>
      </w:r>
    </w:p>
    <w:p w:rsidR="00203FF8" w:rsidRPr="00993998" w:rsidRDefault="00203FF8" w:rsidP="00203FF8">
      <w:pPr>
        <w:spacing w:line="240" w:lineRule="auto"/>
      </w:pPr>
      <w:r w:rsidRPr="00993998">
        <w:t>У разі вилучення (викупу) земель сільськогосподарського призначення для несільськогосподарських потреб забезпечується пріоритет максимального збереження продуктивних земель.</w:t>
      </w:r>
      <w:bookmarkStart w:id="61" w:name="o296"/>
      <w:bookmarkEnd w:id="61"/>
      <w:r w:rsidRPr="00993998">
        <w:t xml:space="preserve"> Черезсмужжя та конфігурація земельних ділянок, що створюють перешкоди в ефективному їх використанні і здійсненні природоохоронних заходів, а також порушують ландшафтну цілісність території, підлягають упорядкуванню відповідно до затвердженої документації із землеустрою.</w:t>
      </w:r>
    </w:p>
    <w:p w:rsidR="00203FF8" w:rsidRPr="00993998" w:rsidRDefault="00203FF8" w:rsidP="00203FF8">
      <w:pPr>
        <w:spacing w:line="240" w:lineRule="auto"/>
      </w:pPr>
      <w:r w:rsidRPr="00993998">
        <w:t>Забезпечення виконання вимог щодо охорони довкілля в процесі господарського будівництва в сільському господарстві досягається шляхом обов’язкового дотримання визначеної чинним законодавством процедури попереднього узгодження місця розташування об’єкту, відведення земельної ділянки в натурі і видачі документів, що засвідчують право господарюючого суб’єкта на освоєння даної земельної ділянки. На стадії проектування до проектних і дослідницьких організацій висуваються вимоги щодо забезпечення раціонального використання земель та інших природних ресурсів, а також охорони навколишнього природного середовища. При розробці проектів мають бути використані природоохоронні стандарти, методики нормування видів сільськогосподарського виробництва. Закладені в проекти технічні рішення повинні забезпечувати запобігання забрудненню довкілля в ході виробничих процесів</w:t>
      </w:r>
      <w:r w:rsidRPr="00993998">
        <w:rPr>
          <w:rStyle w:val="a3"/>
        </w:rPr>
        <w:footnoteReference w:id="17"/>
      </w:r>
      <w:r w:rsidRPr="00993998">
        <w:t>.</w:t>
      </w:r>
    </w:p>
    <w:p w:rsidR="00203FF8" w:rsidRPr="00993998" w:rsidRDefault="00203FF8" w:rsidP="00203FF8">
      <w:pPr>
        <w:spacing w:line="240" w:lineRule="auto"/>
      </w:pPr>
      <w:r w:rsidRPr="00993998">
        <w:t>З метою забезпечення охорони земель при спорудженні та експлуатації лінійних інженерних споруд (доріг, трубопроводів, ліній електропередачі та зв’язку, а також інших лінійних інженерних споруд), відповідно до ст. 44 Закону України «Про охорону земель», на спеціально уповноважені органи виконавчої влади в галузі охорони земель покладений обов’язок здійснення постійного контролю за станом ґрунтового покриву на цих та прилеглих до них земельних ділянках.</w:t>
      </w:r>
    </w:p>
    <w:p w:rsidR="00203FF8" w:rsidRPr="00993998" w:rsidRDefault="00203FF8" w:rsidP="00203FF8">
      <w:pPr>
        <w:spacing w:line="240" w:lineRule="auto"/>
      </w:pPr>
      <w:r w:rsidRPr="00993998">
        <w:t xml:space="preserve">Відповідно до ст. 19 Закону України «Про автомобільні дороги» до основних обов’язків органів місцевого самоврядування належить організація будівництва, реконструкції, ремонту та утримання вулиць і доріг міст та інших населених пунктів за встановленими для них будівельними нормами, державними стандартами та нормами; забезпечення дотримання норм природоохоронного законодавства у процесі будівництва, реконструкції, </w:t>
      </w:r>
      <w:r w:rsidRPr="00993998">
        <w:lastRenderedPageBreak/>
        <w:t>ремонту та утримання вулиць і доріг міст та інших населених пунктів тощо. В процесі будівництва, реконструкції, ремонту та утримання автомобільних доріг повинні виконуватися вимоги та передбачатися заходи щодо охорони довкілля згідно з природоохоронним законодавством.</w:t>
      </w:r>
      <w:bookmarkStart w:id="62" w:name="o331"/>
      <w:bookmarkEnd w:id="62"/>
      <w:r w:rsidRPr="00993998">
        <w:t xml:space="preserve"> Земельні ділянки, що тимчасово були зайняті у процесі будівництва, реконструкції та ремонту автомобільних доріг, підлягають рекультивації згідно з природоохоронним законодавством</w:t>
      </w:r>
      <w:r w:rsidRPr="00993998">
        <w:rPr>
          <w:rStyle w:val="a3"/>
        </w:rPr>
        <w:footnoteReference w:id="18"/>
      </w:r>
      <w:r w:rsidRPr="00993998">
        <w:t>.</w:t>
      </w:r>
    </w:p>
    <w:p w:rsidR="00203FF8" w:rsidRPr="00993998" w:rsidRDefault="00203FF8" w:rsidP="00203FF8">
      <w:pPr>
        <w:spacing w:line="240" w:lineRule="auto"/>
      </w:pPr>
      <w:r w:rsidRPr="00993998">
        <w:t>Для зменшення негативного впливу господарського, житлового та шляхового будівництва у сільському господарстві на довкілля необхідним є здійснення наступних заходів: раціональне використання земель сільськогосподарського призначення для господарського, житлового та шляхового будівництва, розміщення будівельних майданчиків за межами смуг охоронних зон, рекультивація земель; чітке дотримання визначеної чинним законодавством процедури попереднього узгодження місця розташування об’єкту; зрізання, зберігання, відновлення ґрунту; обов’язкове додержання природоохоронних стандартів при здійсненні будівництва, методики нормування видів сільськогосподарського виробництва; створення обмежувального режиму будівельної діяльності у сільському господарстві на користь охорони довкілля і раціонального використання природних ресурсів; заборона забруднення ґрунту аерозольними, рідкими, твердими токсичними речовинами; заборона забруднення пально-мастильними матеріалами, будівельним сміттям при будівництві автомобільних шляхів тощо. Отже, належне правове закріплення та забезпечення практичного використання вказаних еколого-економічних заходів сприятиме ефективному функціонуванню всіх галузей сільського господарства, забезпеченню створення у сільській місцевості сприятливого середовища для життєдіяльності людей, а також забезпеченню сталого розвитку сільського господарства в Україні.</w:t>
      </w:r>
    </w:p>
    <w:p w:rsidR="00A322C7" w:rsidRDefault="00155F57">
      <w:bookmarkStart w:id="63" w:name="_GoBack"/>
      <w:bookmarkEnd w:id="63"/>
    </w:p>
    <w:sectPr w:rsidR="00A322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F57" w:rsidRDefault="00155F57" w:rsidP="00203FF8">
      <w:pPr>
        <w:spacing w:line="240" w:lineRule="auto"/>
      </w:pPr>
      <w:r>
        <w:separator/>
      </w:r>
    </w:p>
  </w:endnote>
  <w:endnote w:type="continuationSeparator" w:id="0">
    <w:p w:rsidR="00155F57" w:rsidRDefault="00155F57" w:rsidP="0020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F57" w:rsidRDefault="00155F57" w:rsidP="00203FF8">
      <w:pPr>
        <w:spacing w:line="240" w:lineRule="auto"/>
      </w:pPr>
      <w:r>
        <w:separator/>
      </w:r>
    </w:p>
  </w:footnote>
  <w:footnote w:type="continuationSeparator" w:id="0">
    <w:p w:rsidR="00155F57" w:rsidRDefault="00155F57" w:rsidP="00203FF8">
      <w:pPr>
        <w:spacing w:line="240" w:lineRule="auto"/>
      </w:pPr>
      <w:r>
        <w:continuationSeparator/>
      </w:r>
    </w:p>
  </w:footnote>
  <w:footnote w:id="1">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Дейнега М.А. Правове регулювання меліорації земель сільськогосподарського призначення в Україні: автореф. дис… канд. юрид. наук: спец. 12.00.06 земельне право; аграрне право; екологічне право; природоресурсне право. – К.: 2012. – 19 с.</w:t>
      </w:r>
    </w:p>
  </w:footnote>
  <w:footnote w:id="2">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Про меліорацію земель: Закон України від 14 січня 2000 року. // Відомості Верховної Ради України. – 2000. – № 11. – Ст. 90 з наступними змінами і доповненнями.</w:t>
      </w:r>
    </w:p>
  </w:footnote>
  <w:footnote w:id="3">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Адамчук В.В. Пріоритетні напрямки агроінженерних досліджень / В. В. Адамчук, М.І. Грицишин. / Механізація та електрифікація сільського господарства. – 2013. – Вип. 97. – С. 14-23.</w:t>
      </w:r>
    </w:p>
  </w:footnote>
  <w:footnote w:id="4">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Про захист прав покупців сільськогосподарських машин: Закон України від 5 червня 2003 року. // Відомості Верховної Ради України. – 2003. – № 38. – Ст. 315.</w:t>
      </w:r>
    </w:p>
  </w:footnote>
  <w:footnote w:id="5">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Лихочвор В. Перспективи розвитку агротехнологій в Україні / В. Лихочвор. // Пропозиція. − 2008. − № 3 − С. 47-52.</w:t>
      </w:r>
    </w:p>
  </w:footnote>
  <w:footnote w:id="6">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Федюшко М.П. Проблеми екологізації агропромислового комплексу України / М.П. Федюшко. // Науковий вісник Національного університету біоресурсів і природокористування України. Серія: Біологія, біотехнологія, екологія. – 2015. – Вип. 214. – С. 314-318.</w:t>
      </w:r>
    </w:p>
  </w:footnote>
  <w:footnote w:id="7">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Про систему інженерно-технічного забезпечення агропромислового комплексу України : Закон України від 5 жовтня 2006 року № 229-V // Відомості Верховної Ради України. – 2006. – № 47. – Ст. 464.</w:t>
      </w:r>
    </w:p>
  </w:footnote>
  <w:footnote w:id="8">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Про затвердження переліку видів діяльності та об’єктів, що становлять підвищену екологічну небезпеку: постанова Кабінет Міністрів України № 808 від 28 серпня 2013 року. // Офіційний вісник України. – 2013. – № 87. – Ст. 3221.</w:t>
      </w:r>
    </w:p>
  </w:footnote>
  <w:footnote w:id="9">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Про побічні продукти тваринного походження, не призначені для споживання людиною: Закон України від 7 квітня 2015 року. // Відомості Верховної Ради України. – 2015. – № 24. – Ст. 171.</w:t>
      </w:r>
    </w:p>
  </w:footnote>
  <w:footnote w:id="10">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Про ветеринарну медицину: Закон України від 25 червня 1992 року. // Відомості Верховної Ради України. – 1992. – № 36. – Ст. 531 з наступними змінами і доповненнями.</w:t>
      </w:r>
    </w:p>
  </w:footnote>
  <w:footnote w:id="11">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Марцинкевич В. Поводження з відходами тваринництва: переваги технології анаеробного зброджування / В. Марцинкевич, Н. Коломієць. – К.: НЕЦУ. – 2015. – 14 с.</w:t>
      </w:r>
    </w:p>
  </w:footnote>
  <w:footnote w:id="12">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Про схвалення Концепції Державної цільової програми розвитку аграрного сектору економіки на період до 2020 року: розпорядження Кабінету Міністрів України № 1437-р від 30 грудня 2015 року. // Офіційний вісник України. – 2016. – № 24. – Ст. 960.</w:t>
      </w:r>
    </w:p>
  </w:footnote>
  <w:footnote w:id="13">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Регіональна доповідь про стан навколишнього природного середовища в Одеській області у 2016 році [Електронний ресурс]. – Режим доступу: https://menr.gov.ua/files/docs/Reg.report.</w:t>
      </w:r>
    </w:p>
  </w:footnote>
  <w:footnote w:id="14">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Про захист тварин від жорстокого поводження: Закон України від 21 лютня 2006 року. // Відомості Верховної Ради України. – 2006. – № 27. – Ст. 230 з наступними змінами і доповненнями.</w:t>
      </w:r>
    </w:p>
  </w:footnote>
  <w:footnote w:id="15">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Енциклопедія сучасної України. – К.: 2001. – Т. 3. – 2004. – 696 с.</w:t>
      </w:r>
    </w:p>
  </w:footnote>
  <w:footnote w:id="16">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Зубко К. Ю. Аналіз впливу результатів будівництва на навколишнє природне середовище / К. Ю. Зубко, В. О. Лук’янихін / [Електронний ресурс]. – Режим доступу: https://core.ac.uk/download/pdf/14058299.pdf</w:t>
      </w:r>
    </w:p>
  </w:footnote>
  <w:footnote w:id="17">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Сидор В.Д. Правове регулювання охорони природного середовища у сільському господарстві. / Екологічне право України: підручник для студ. вищих навч. закладів. / За ред.. Каракаша І.І. – Одеса: Фенікс, 2012. – С. 579.</w:t>
      </w:r>
    </w:p>
  </w:footnote>
  <w:footnote w:id="18">
    <w:p w:rsidR="00203FF8" w:rsidRPr="00E404B1" w:rsidRDefault="00203FF8" w:rsidP="00203FF8">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rPr>
        <w:t>Про автомобільні дороги: Закон України від 8 вересня 2005 року. // Відомості Верховної Ради України. – 2005. - № 51. – Ст. 556 з наступними змінами і доповненнями.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02"/>
    <w:rsid w:val="00155F57"/>
    <w:rsid w:val="00203FF8"/>
    <w:rsid w:val="004F1B02"/>
    <w:rsid w:val="007272C6"/>
    <w:rsid w:val="009360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7079E-DE01-4789-BD06-84595BA5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F8"/>
    <w:pPr>
      <w:suppressAutoHyphens/>
      <w:spacing w:after="0" w:line="360" w:lineRule="auto"/>
      <w:ind w:firstLine="709"/>
      <w:jc w:val="both"/>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203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3.rada.gov.ua/laws/show/962-15?find=1&amp;text=%EF%EE%EA%E0%E7%ED%E8%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962-15?find=1&amp;text=%EF%EE%EA%E0%E7%ED%E8%E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34638</Words>
  <Characters>19745</Characters>
  <Application>Microsoft Office Word</Application>
  <DocSecurity>0</DocSecurity>
  <Lines>164</Lines>
  <Paragraphs>108</Paragraphs>
  <ScaleCrop>false</ScaleCrop>
  <Company/>
  <LinksUpToDate>false</LinksUpToDate>
  <CharactersWithSpaces>54275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Кулик</dc:creator>
  <cp:keywords/>
  <dc:description/>
  <cp:lastModifiedBy>Аня Кулик</cp:lastModifiedBy>
  <cp:revision>2</cp:revision>
  <dcterms:created xsi:type="dcterms:W3CDTF">2022-09-26T11:54:00Z</dcterms:created>
  <dcterms:modified xsi:type="dcterms:W3CDTF">2022-09-26T11:54:00Z</dcterms:modified>
</cp:coreProperties>
</file>