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1E" w:rsidRPr="00993998" w:rsidRDefault="0087511E" w:rsidP="0087511E">
      <w:pPr>
        <w:spacing w:line="240" w:lineRule="auto"/>
        <w:jc w:val="center"/>
        <w:rPr>
          <w:b/>
        </w:rPr>
      </w:pPr>
      <w:r w:rsidRPr="00993998">
        <w:rPr>
          <w:b/>
        </w:rPr>
        <w:t>ЛЕКЦІЯ 12</w:t>
      </w:r>
    </w:p>
    <w:p w:rsidR="0087511E" w:rsidRPr="00993998" w:rsidRDefault="0087511E" w:rsidP="0087511E">
      <w:pPr>
        <w:spacing w:line="240" w:lineRule="auto"/>
        <w:ind w:left="708" w:firstLine="1"/>
        <w:jc w:val="center"/>
        <w:rPr>
          <w:b/>
        </w:rPr>
      </w:pPr>
      <w:r w:rsidRPr="00993998">
        <w:rPr>
          <w:b/>
          <w:bCs/>
        </w:rPr>
        <w:t>ТЕМА</w:t>
      </w:r>
      <w:r w:rsidRPr="00993998">
        <w:rPr>
          <w:b/>
        </w:rPr>
        <w:t>: ПРАВОВЕ РЕГУЛЮВАННЯ ПОВОДЖЕННЯ З ВІДХОДАМИ</w:t>
      </w:r>
    </w:p>
    <w:p w:rsidR="0087511E" w:rsidRPr="00993998" w:rsidRDefault="0087511E" w:rsidP="0087511E">
      <w:pPr>
        <w:spacing w:line="240" w:lineRule="auto"/>
        <w:ind w:left="708" w:firstLine="1"/>
      </w:pPr>
    </w:p>
    <w:p w:rsidR="0087511E" w:rsidRPr="00993998" w:rsidRDefault="0087511E" w:rsidP="0087511E">
      <w:pPr>
        <w:spacing w:line="240" w:lineRule="auto"/>
        <w:ind w:left="708" w:firstLine="1"/>
        <w:jc w:val="center"/>
        <w:rPr>
          <w:b/>
        </w:rPr>
      </w:pPr>
      <w:r w:rsidRPr="00993998">
        <w:rPr>
          <w:b/>
        </w:rPr>
        <w:t>Питання до розгляду</w:t>
      </w:r>
    </w:p>
    <w:p w:rsidR="0087511E" w:rsidRPr="00993998" w:rsidRDefault="0087511E" w:rsidP="0087511E">
      <w:pPr>
        <w:spacing w:line="240" w:lineRule="auto"/>
        <w:ind w:left="708" w:firstLine="1"/>
        <w:rPr>
          <w:b/>
          <w:bCs/>
          <w:i/>
          <w:iCs/>
        </w:rPr>
      </w:pPr>
      <w:r w:rsidRPr="00993998">
        <w:rPr>
          <w:b/>
          <w:bCs/>
          <w:i/>
          <w:iCs/>
        </w:rPr>
        <w:t>12.1. Поняття відходів та їх класифікація: основні напрями державної політики в сфері поводження з відходами</w:t>
      </w:r>
    </w:p>
    <w:p w:rsidR="0087511E" w:rsidRPr="00993998" w:rsidRDefault="0087511E" w:rsidP="0087511E">
      <w:pPr>
        <w:spacing w:line="240" w:lineRule="auto"/>
        <w:ind w:left="708" w:firstLine="1"/>
        <w:rPr>
          <w:b/>
          <w:bCs/>
          <w:i/>
          <w:iCs/>
        </w:rPr>
      </w:pPr>
      <w:r w:rsidRPr="00993998">
        <w:rPr>
          <w:b/>
          <w:bCs/>
          <w:i/>
          <w:iCs/>
        </w:rPr>
        <w:t>12.2. Компетенція органів виконавчої влади і місцевого самоврядування у сфері поводження з відходами</w:t>
      </w:r>
    </w:p>
    <w:p w:rsidR="0087511E" w:rsidRPr="00993998" w:rsidRDefault="0087511E" w:rsidP="0087511E">
      <w:pPr>
        <w:spacing w:line="240" w:lineRule="auto"/>
        <w:ind w:left="708" w:firstLine="1"/>
        <w:rPr>
          <w:b/>
          <w:bCs/>
          <w:i/>
          <w:iCs/>
        </w:rPr>
      </w:pPr>
      <w:r w:rsidRPr="00993998">
        <w:rPr>
          <w:b/>
          <w:bCs/>
          <w:i/>
          <w:iCs/>
        </w:rPr>
        <w:t>12.3. Законодавчі вимоги та заходи щодо запобігання утворенню відходів та екологічно безпечного поводження з ними</w:t>
      </w:r>
    </w:p>
    <w:p w:rsidR="0087511E" w:rsidRPr="00993998" w:rsidRDefault="0087511E" w:rsidP="0087511E">
      <w:pPr>
        <w:spacing w:line="240" w:lineRule="auto"/>
        <w:ind w:left="708" w:firstLine="1"/>
        <w:rPr>
          <w:b/>
          <w:bCs/>
          <w:i/>
          <w:iCs/>
        </w:rPr>
      </w:pPr>
      <w:r w:rsidRPr="00993998">
        <w:rPr>
          <w:b/>
          <w:bCs/>
          <w:i/>
          <w:iCs/>
        </w:rPr>
        <w:t>12.4. Правове регулювання особливостей поводження з небезпечними та побутовими відходами</w:t>
      </w:r>
    </w:p>
    <w:p w:rsidR="0087511E" w:rsidRPr="00993998" w:rsidRDefault="0087511E" w:rsidP="0087511E">
      <w:pPr>
        <w:spacing w:line="240" w:lineRule="auto"/>
        <w:ind w:left="708" w:firstLine="1"/>
        <w:rPr>
          <w:b/>
          <w:bCs/>
          <w:i/>
          <w:iCs/>
        </w:rPr>
      </w:pPr>
      <w:r w:rsidRPr="00993998">
        <w:rPr>
          <w:b/>
          <w:bCs/>
          <w:i/>
          <w:iCs/>
        </w:rPr>
        <w:t>12.5. Економічне й екологічне стимулювання утилізації відходів і зниження обсягів їх накопичення та зберігання</w:t>
      </w:r>
    </w:p>
    <w:p w:rsidR="0087511E" w:rsidRPr="00993998" w:rsidRDefault="0087511E" w:rsidP="0087511E">
      <w:pPr>
        <w:spacing w:line="240" w:lineRule="auto"/>
        <w:ind w:left="708" w:firstLine="1"/>
        <w:rPr>
          <w:bCs/>
          <w:iCs/>
        </w:rPr>
      </w:pPr>
    </w:p>
    <w:p w:rsidR="0087511E" w:rsidRPr="00993998" w:rsidRDefault="0087511E" w:rsidP="0087511E">
      <w:pPr>
        <w:spacing w:line="240" w:lineRule="auto"/>
        <w:ind w:left="708" w:firstLine="1"/>
        <w:rPr>
          <w:b/>
        </w:rPr>
      </w:pPr>
      <w:r w:rsidRPr="00993998">
        <w:rPr>
          <w:b/>
        </w:rPr>
        <w:t>12.1. Поняття відходів та їх класифікація; основні напрями державної політики в сфері поводження з відходами</w:t>
      </w:r>
    </w:p>
    <w:p w:rsidR="0087511E" w:rsidRPr="00993998" w:rsidRDefault="0087511E" w:rsidP="0087511E">
      <w:pPr>
        <w:spacing w:line="240" w:lineRule="auto"/>
      </w:pPr>
    </w:p>
    <w:p w:rsidR="0087511E" w:rsidRPr="00993998" w:rsidRDefault="0087511E" w:rsidP="0087511E">
      <w:pPr>
        <w:spacing w:line="240" w:lineRule="auto"/>
      </w:pPr>
      <w:r w:rsidRPr="00993998">
        <w:t xml:space="preserve">Правові, організаційні та економічні засади діяльності, пов'язаної із запобіганням або зменшенням обсягів утворення відходів, їх збиранням, перевезенням, зберіганням, сортуванням, обробленням, утилізацією та видаленням, знешкодженням та захороненням, а також з відверненням негативного впливу відходів на навколишнє природне середовище та здоров'я людини на території України визначає Закон України «Про відходи». Відповідно до ст. 1 названого Закону, </w:t>
      </w:r>
      <w:r w:rsidRPr="00993998">
        <w:rPr>
          <w:i/>
        </w:rPr>
        <w:t>відходи визначаються як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r w:rsidRPr="00993998">
        <w:t>. Тобто відходи: можуть бути речовинами, матеріалами, предметами і товарами (продукцією); утворюються чи виявляються; утворюються у процесі виробництва чи споживання; не мають подальшого використання за місцем їх утворення чи виявлення; мають власника; від них їх власник позбувається, має намір або повинен позбутися; позбутися їх треба шляхом утилізації чи видалення.</w:t>
      </w:r>
    </w:p>
    <w:p w:rsidR="0087511E" w:rsidRPr="00993998" w:rsidRDefault="0087511E" w:rsidP="0087511E">
      <w:pPr>
        <w:spacing w:line="240" w:lineRule="auto"/>
      </w:pPr>
      <w:r w:rsidRPr="00993998">
        <w:t xml:space="preserve">Серед окремих видів відходів, особливості поводження з якими регулюється цим Законом, – небезпечні відходи, відходи як вторинна сировина, побутові відходи; тверді та рідкі відходи; безхазяйні відходи; великогабаритні та ремонті відходи. Закон дає такі визначення: </w:t>
      </w:r>
      <w:r w:rsidRPr="00993998">
        <w:rPr>
          <w:i/>
        </w:rPr>
        <w:t>небезпечні відходи</w:t>
      </w:r>
      <w:r w:rsidRPr="00993998">
        <w:t xml:space="preserve"> –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 </w:t>
      </w:r>
      <w:r w:rsidRPr="00993998">
        <w:rPr>
          <w:i/>
        </w:rPr>
        <w:t>відходи як вторинна сировина</w:t>
      </w:r>
      <w:r w:rsidRPr="00993998">
        <w:t xml:space="preserve"> – відходи, для утилізації та переробки яких в Україні існують </w:t>
      </w:r>
      <w:r w:rsidRPr="00993998">
        <w:lastRenderedPageBreak/>
        <w:t xml:space="preserve">відповідні технології та виробничо-технологічні і/або економічні передумови; </w:t>
      </w:r>
      <w:r w:rsidRPr="00993998">
        <w:rPr>
          <w:i/>
        </w:rPr>
        <w:t>побутові відходи</w:t>
      </w:r>
      <w:r w:rsidRPr="00993998">
        <w:t xml:space="preserve"> –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 </w:t>
      </w:r>
      <w:r w:rsidRPr="00993998">
        <w:rPr>
          <w:i/>
        </w:rPr>
        <w:t>тверді відходи</w:t>
      </w:r>
      <w:r w:rsidRPr="00993998">
        <w:t xml:space="preserve"> – залишки речовин, матеріалів, предметів, виробів, товарів, продукції, що не можуть у подальшому використовуватися за призначенням; </w:t>
      </w:r>
      <w:r w:rsidRPr="00993998">
        <w:rPr>
          <w:i/>
        </w:rPr>
        <w:t>рідкі відходи</w:t>
      </w:r>
      <w:r w:rsidRPr="00993998">
        <w:t xml:space="preserve"> – побутові відходи, що утворюються у будинку за відсутності централізованого водопостачання та каналізації і зберігаються у вигрібних ямах; відходи, щодо яких не встановлено власника або власник яких невідомий, вважаються </w:t>
      </w:r>
      <w:r w:rsidRPr="00993998">
        <w:rPr>
          <w:i/>
        </w:rPr>
        <w:t>безхазяйними</w:t>
      </w:r>
      <w:r w:rsidRPr="00993998">
        <w:t>.</w:t>
      </w:r>
    </w:p>
    <w:p w:rsidR="0087511E" w:rsidRPr="00993998" w:rsidRDefault="0087511E" w:rsidP="0087511E">
      <w:pPr>
        <w:spacing w:line="240" w:lineRule="auto"/>
        <w:rPr>
          <w:rFonts w:eastAsia="Times New Roman"/>
          <w:lang w:eastAsia="en-US"/>
        </w:rPr>
      </w:pPr>
      <w:r w:rsidRPr="00993998">
        <w:rPr>
          <w:rFonts w:eastAsia="Times New Roman"/>
          <w:lang w:eastAsia="en-US"/>
        </w:rPr>
        <w:t xml:space="preserve">Закон України «Про відходи» не дає визначення виробничих відходів, хоча містить положення щодо них. Державний класифікатор відходів: ДК 005-96 до </w:t>
      </w:r>
      <w:r w:rsidRPr="00993998">
        <w:rPr>
          <w:rFonts w:eastAsia="Times New Roman"/>
          <w:i/>
          <w:lang w:eastAsia="en-US"/>
        </w:rPr>
        <w:t>відходів виробництва</w:t>
      </w:r>
      <w:r w:rsidRPr="00993998">
        <w:rPr>
          <w:rFonts w:eastAsia="Times New Roman"/>
          <w:lang w:eastAsia="en-US"/>
        </w:rPr>
        <w:t xml:space="preserve"> відносить залишки сировини, матеріалів, напівфабрикатів, тощо, утворені в процесі виробництва продукції або виконання робіт і втратили цілком або частково вихідні споживчі властивості (наприклад, відходи перероблення та консервування риби; текстиль, одяг та взуття зіпсовані чи забруднені; залишки синтетичних волокон; скло технічне зіпсоване тощо)</w:t>
      </w:r>
      <w:r w:rsidRPr="00993998">
        <w:rPr>
          <w:rFonts w:eastAsia="Times New Roman"/>
          <w:vertAlign w:val="superscript"/>
          <w:lang w:eastAsia="en-US"/>
        </w:rPr>
        <w:footnoteReference w:id="1"/>
      </w:r>
      <w:r w:rsidRPr="00993998">
        <w:rPr>
          <w:rFonts w:eastAsia="Times New Roman"/>
          <w:lang w:eastAsia="en-US"/>
        </w:rPr>
        <w:t>.</w:t>
      </w:r>
    </w:p>
    <w:p w:rsidR="0087511E" w:rsidRPr="00993998" w:rsidRDefault="0087511E" w:rsidP="0087511E">
      <w:pPr>
        <w:spacing w:line="240" w:lineRule="auto"/>
      </w:pPr>
      <w:r w:rsidRPr="00993998">
        <w:rPr>
          <w:rFonts w:eastAsia="Times New Roman"/>
          <w:lang w:eastAsia="en-US"/>
        </w:rPr>
        <w:t xml:space="preserve">Згідно із ст. 4 Закону «Про відходи», </w:t>
      </w:r>
      <w:r w:rsidRPr="00993998">
        <w:rPr>
          <w:bCs/>
        </w:rPr>
        <w:t>д</w:t>
      </w:r>
      <w:r w:rsidRPr="00993998">
        <w:t>ія цього Закону не поширюється на відносини у сфері поводження з побічними продуктами тваринного походження, не призначені для споживання людиною. Особливості регулювання відносин щодо поводження з невловлюваними газоподібними речовинами, що викидаються безпосередньо у повітря, речовинами, що скидаються із стічними водами у водні об'єкти (крім тих, які акумулюються і підлягають вивезенню у спеціально відведені місця складування), радіоактивними відходами і речовинами, забрудненими ними, розкривними породами гірничодобувних підприємств, які за технологією зворотного відвалоутворення використовуються для закладення виробленого простору, металобрухтом, включаючи побічні продукти від виробництва та обробки чорних і кольорових металів та їх сплавів (шлаки, шлами та інше), а також вторинними матеріальними чи енергетичними ресурсами та іншими відходами визначаються відповідними законами.</w:t>
      </w:r>
    </w:p>
    <w:p w:rsidR="0087511E" w:rsidRPr="00993998" w:rsidRDefault="0087511E" w:rsidP="0087511E">
      <w:pPr>
        <w:spacing w:line="240" w:lineRule="auto"/>
        <w:rPr>
          <w:rFonts w:eastAsia="Times New Roman"/>
          <w:lang w:eastAsia="en-US"/>
        </w:rPr>
      </w:pPr>
      <w:r w:rsidRPr="00993998">
        <w:t>Окремі види та особливості поводження із наведеними речовинами, матеріалами, предметами і товарами (продукцією) визначаються, зокрема, Законами України «</w:t>
      </w:r>
      <w:r w:rsidRPr="00993998">
        <w:rPr>
          <w:bCs/>
        </w:rPr>
        <w:t xml:space="preserve">Про побічні продукти тваринного походження, не призначені для споживання людиною» від </w:t>
      </w:r>
      <w:bookmarkStart w:id="0" w:name="n280"/>
      <w:bookmarkEnd w:id="0"/>
      <w:r w:rsidRPr="00993998">
        <w:t>7 травня 2015 року</w:t>
      </w:r>
      <w:r w:rsidRPr="00993998">
        <w:rPr>
          <w:bCs/>
        </w:rPr>
        <w:t xml:space="preserve">, </w:t>
      </w:r>
      <w:r w:rsidRPr="00993998">
        <w:t>«Про забезпечення санітарного та епідемічного благополуччя населення», «Про поводження з радіоактивними відходами» від 30 червня 1995 року, «Про металобрухт»</w:t>
      </w:r>
      <w:r w:rsidRPr="00993998">
        <w:rPr>
          <w:vertAlign w:val="superscript"/>
        </w:rPr>
        <w:footnoteReference w:id="2"/>
      </w:r>
      <w:r w:rsidRPr="00993998">
        <w:t xml:space="preserve">, «Про житлово-комунальні послуги» від 9 листопада 2017 </w:t>
      </w:r>
      <w:r w:rsidRPr="00993998">
        <w:lastRenderedPageBreak/>
        <w:t>року</w:t>
      </w:r>
      <w:r w:rsidRPr="00993998">
        <w:rPr>
          <w:vertAlign w:val="superscript"/>
        </w:rPr>
        <w:footnoteReference w:id="3"/>
      </w:r>
      <w:r w:rsidRPr="00993998">
        <w:t>, «Про хімічні джерела струму» від 23 лютого 2006 року</w:t>
      </w:r>
      <w:r w:rsidRPr="00993998">
        <w:rPr>
          <w:vertAlign w:val="superscript"/>
        </w:rPr>
        <w:footnoteReference w:id="4"/>
      </w:r>
      <w:r w:rsidRPr="00993998">
        <w:t>, «Про вилучення з обігу, переробку, утилізацію, знищення або подальше використання неякісної та небезпечної продукції» від 14 січня 2000 року</w:t>
      </w:r>
      <w:r w:rsidRPr="00993998">
        <w:rPr>
          <w:vertAlign w:val="superscript"/>
        </w:rPr>
        <w:footnoteReference w:id="5"/>
      </w:r>
      <w:r w:rsidRPr="00993998">
        <w:t>, Кодексом України про надра тощо.</w:t>
      </w:r>
    </w:p>
    <w:p w:rsidR="0087511E" w:rsidRPr="00993998" w:rsidRDefault="0087511E" w:rsidP="0087511E">
      <w:pPr>
        <w:spacing w:line="240" w:lineRule="auto"/>
      </w:pPr>
      <w:r w:rsidRPr="00993998">
        <w:t>Відповідно до ст. 5 Закону «Про відходи», основними принципами державної політики у сфері поводження з відходами є пріоритетний захист навколишнього середовища та здоров'я людини від негативного впливу відходів, забезпечення ощадливого використання матеріально-сировинних та енергетичних ресурсів, науково обґрунтоване узгодження екологічних, економічних та соціальних інтересів суспільства щодо утворення та використання відходів з метою забезпечення його сталого розвитку.</w:t>
      </w:r>
    </w:p>
    <w:p w:rsidR="0087511E" w:rsidRPr="00993998" w:rsidRDefault="0087511E" w:rsidP="0087511E">
      <w:pPr>
        <w:spacing w:line="240" w:lineRule="auto"/>
        <w:rPr>
          <w:bCs/>
        </w:rPr>
      </w:pPr>
      <w:r w:rsidRPr="00993998">
        <w:t>До основних напрямів державної політики щодо реалізації зазначених принципів належать: забезпечення повного збирання і своєчасного знешкодження та видалення відходів, а також дотримання правил екологічної безпеки при поводженні з ними; зведення до мінімуму утворення відходів та зменшення їх небезпечності; забезпечення комплексного використання матеріально-сировинних ресурсів; сприяння максимально можливій утилізації відходів шляхом прямого повторного чи альтернативного використання ресурсно-цінних відходів; забезпечення безпечного видалення відходів, що не підлягають утилізації, шляхом розроблення відповідних технологій, екологічно безпечних методів та засобів поводження з відходами; організація контролю за місцями чи об'єктами розміщення відходів для запобігання шкідливому впливу їх на навколишнє природне середовище та здоров'я людини; здійснення комплексу науково-технічних та маркетингових досліджень для виявлення і визначення ресурсної цінності відходів з метою їх ефективного використання; сприяння створенню об'єктів поводження з відходами; забезпечення соціального захисту працівників, зайнятих у сфері поводження з відходами; обов'язковий облік відходів на основі їх класифікації та паспортизації; створення умов для реалізації роздільного збирання побутових відходів шляхом запровадження соціально-економічних механізмів, спрямованих на заохочення утворювачів цих відходів до їх роздільного збирання; сприяння залученню недержавних інвестицій та інших позабюджетних джерел фінансування у сферу поводження з відходами.</w:t>
      </w:r>
    </w:p>
    <w:p w:rsidR="0087511E" w:rsidRPr="00993998" w:rsidRDefault="0087511E" w:rsidP="0087511E">
      <w:pPr>
        <w:spacing w:line="240" w:lineRule="auto"/>
      </w:pPr>
      <w:r w:rsidRPr="00993998">
        <w:rPr>
          <w:bCs/>
        </w:rPr>
        <w:lastRenderedPageBreak/>
        <w:t>Однак, відповідно до Національної доповіді про стан навколишнього природного середовища в Україні у 2015 році</w:t>
      </w:r>
      <w:r w:rsidRPr="00993998">
        <w:rPr>
          <w:bCs/>
          <w:vertAlign w:val="superscript"/>
        </w:rPr>
        <w:footnoteReference w:id="6"/>
      </w:r>
      <w:r w:rsidRPr="00993998">
        <w:t xml:space="preserve">, </w:t>
      </w:r>
      <w:r w:rsidRPr="00993998">
        <w:rPr>
          <w:rFonts w:eastAsia="Times New Roman"/>
        </w:rPr>
        <w:t>ситуація</w:t>
      </w:r>
      <w:r w:rsidRPr="00993998">
        <w:t xml:space="preserve"> </w:t>
      </w:r>
      <w:r w:rsidRPr="00993998">
        <w:rPr>
          <w:rFonts w:eastAsia="Times New Roman"/>
        </w:rPr>
        <w:t>у сфері поводження з відходами характеризується подальшим розвитком екологічних загроз, пов’язаних з відходами – їх утворенням, зберіганням, видаленням та захороненням. Збільшуються обсяги накопичення відходів, виникають несанкціоновані звалища, не вирішуються проблеми поводження з небезпечними відходами. Гострота цих питань стосується як в цілому України, так і окремих регіонів – через великі обсяги утворення та накопичення відходів та недосконалу систему управління у цій сфері.</w:t>
      </w:r>
    </w:p>
    <w:p w:rsidR="0087511E" w:rsidRPr="00993998" w:rsidRDefault="0087511E" w:rsidP="0087511E">
      <w:pPr>
        <w:spacing w:line="240" w:lineRule="auto"/>
        <w:rPr>
          <w:rFonts w:eastAsia="Times New Roman"/>
        </w:rPr>
      </w:pPr>
      <w:r w:rsidRPr="00993998">
        <w:rPr>
          <w:rFonts w:eastAsia="Times New Roman"/>
        </w:rPr>
        <w:t xml:space="preserve">У 2015 </w:t>
      </w:r>
      <w:r w:rsidRPr="00993998">
        <w:rPr>
          <w:bCs/>
        </w:rPr>
        <w:t>році</w:t>
      </w:r>
      <w:r w:rsidRPr="00993998">
        <w:rPr>
          <w:rFonts w:eastAsia="Times New Roman"/>
        </w:rPr>
        <w:t xml:space="preserve"> в Україні за даними Державної служби статистики на підприємствах та у домогосподарствах утворено 312,3 млн. т відходів. Із загального обсягу утворених відходів 98,1% припадає на відходи, що утворились унаслідок економічної діяльності підприємств та організацій, а 1,9% – у домогосподарствах. Найбільша кількість відходів утворюється на підприємствах гірничо-металургійної, вугільної, хімічної промисловості та енергетики.</w:t>
      </w:r>
      <w:r w:rsidRPr="00993998">
        <w:t xml:space="preserve"> </w:t>
      </w:r>
      <w:r w:rsidRPr="00993998">
        <w:rPr>
          <w:rFonts w:eastAsia="Times New Roman"/>
        </w:rPr>
        <w:t>У територіальному розрізі найбільшого техногенного навантаження зазнають промислово розвинені регіони – сумарний обсяг відходів, що утворилися у Дніпропетровській, Кіровоградській та Донецькій областях, становив 88,8 %.</w:t>
      </w:r>
    </w:p>
    <w:p w:rsidR="0087511E" w:rsidRPr="00993998" w:rsidRDefault="0087511E" w:rsidP="0087511E">
      <w:pPr>
        <w:spacing w:line="240" w:lineRule="auto"/>
        <w:rPr>
          <w:rFonts w:eastAsia="Times New Roman"/>
        </w:rPr>
      </w:pPr>
      <w:r w:rsidRPr="00993998">
        <w:rPr>
          <w:rFonts w:eastAsia="Times New Roman"/>
        </w:rPr>
        <w:t>У 2015 році техногенне навантаження в цілому на територію України становило 21,7 тис. т на 1 кв. км. Із загальної кількості накопичених в Україні відходів обсяги накопичення відходів І-ІІІ класів небезпеки становили 12,055 млн. т. За категоріями матеріалів переважну частину складають мінеральні відходи (53,3%), відходи кислот, лугів чи солей (18,8), осад промислових стоків (8%), хімічні відходи (7,3%) тощо. В територіальному розрізі біля 90% відходів І-ІІІ класів небезпеки розміщені в чотирьох регіонах, зокрема, в Запорізькій, Сумській, Луганській, Донецькій областях.</w:t>
      </w:r>
    </w:p>
    <w:p w:rsidR="0087511E" w:rsidRPr="00993998" w:rsidRDefault="0087511E" w:rsidP="0087511E">
      <w:pPr>
        <w:spacing w:line="240" w:lineRule="auto"/>
        <w:rPr>
          <w:rFonts w:eastAsia="Times New Roman"/>
        </w:rPr>
      </w:pPr>
      <w:r w:rsidRPr="00993998">
        <w:rPr>
          <w:rFonts w:eastAsia="Times New Roman"/>
        </w:rPr>
        <w:t>Загальною тенденцією для України, на відміну від європейських держав, є низький рівень перероблення й утилізації твердих побутових відходів та високий показник їх захоронення на полігонах. При захороненні відходів на полігонах та звалища відбувається процес забруднення ґрунтів фільтраційними стоками звалищ, що призводить до забруднення підземних вод та негативно впливає на здоров’я людей. Значна частина полігонів працюють в режимі перевантаження, не відповідають санітарним і природоохоронним нормам. Крім того почастішали випадки вивезення твердих побутових відходів на невпорядковані звалища, а також виникнення несанкціонованих звалищ, особливо у приватному секторі.</w:t>
      </w:r>
    </w:p>
    <w:p w:rsidR="0087511E" w:rsidRPr="00993998" w:rsidRDefault="0087511E" w:rsidP="0087511E">
      <w:pPr>
        <w:spacing w:line="240" w:lineRule="auto"/>
      </w:pPr>
      <w:r w:rsidRPr="00993998">
        <w:t xml:space="preserve">Стратегічним документом національного рівня, який суттєво реформує сферу поводження з відходами в Україні, має стати Національна стратегія </w:t>
      </w:r>
      <w:r w:rsidRPr="00993998">
        <w:lastRenderedPageBreak/>
        <w:t>управління відходами до 2030 року</w:t>
      </w:r>
      <w:r w:rsidRPr="00993998">
        <w:rPr>
          <w:vertAlign w:val="superscript"/>
        </w:rPr>
        <w:footnoteReference w:id="7"/>
      </w:r>
      <w:r w:rsidRPr="00993998">
        <w:rPr>
          <w:b/>
          <w:bCs/>
        </w:rPr>
        <w:t xml:space="preserve">. </w:t>
      </w:r>
      <w:r w:rsidRPr="00993998">
        <w:t>Головна стратегія включає у себе шість стратегій щодо окремих відходів, а саме: побутових відходів; промислових відходів; відходів будівельно-ремонтних робіт; небезпечних відходів; відходів виробництва продукції сільського господарства; специфічних видів відходів (відходів упаковки, відходів електричного та електронного обладнання, відпрацьованих батарейок, батарей та акумуляторів, медичних відходів). Стратегія базується на принципі ієрархії поводження з відходами, який передбачає дії стосовно поводження з відходами у такій послідовності: запобігання утворенню відходів з метою оптимізації процесів проектування видобутку ресурсів, виробництва товарів та утворення відходів; підготовку до повторного використання - створення цілої галузі для проведення перевірки, очистки чи визначення придатності продуктів або їх компонентів для повторного їх використання без попередньої обробки; перероблення відходів - утилізація з поверненням у виробничий цикл різних матеріалів, що містяться у відходах; інші види утилізації відходів, у тому числі енергетична утилізація, - використання відходів як вторинних енергетичних ресурсів; видалення відходів - захоронення їх у спеціально обладнаних місцях/об’єктах та знищення (знешкодження) на установках, що відповідають екологічним нормативам, лише у разі відсутності можливості виконати попередні ступені ієрархії. Серед інших базових принципів – принцип переходу до економіки замкненого циклу; принцип наближеності; принцип попередженості; принцип спільної відповідальності, участі органів державної влади, органів місцевого самоврядування, суб’єктів господарювання, а також громадськості під час прийняття рішень щодо досягнення цілей екологічної політики; принцип розширеної відповідальності виробника; принцип самодостатності; принцип «забруднювач платить».</w:t>
      </w:r>
    </w:p>
    <w:p w:rsidR="0087511E" w:rsidRPr="00993998" w:rsidRDefault="0087511E" w:rsidP="0087511E">
      <w:pPr>
        <w:spacing w:line="240" w:lineRule="auto"/>
      </w:pPr>
    </w:p>
    <w:p w:rsidR="0087511E" w:rsidRPr="00993998" w:rsidRDefault="0087511E" w:rsidP="0087511E">
      <w:pPr>
        <w:spacing w:line="240" w:lineRule="auto"/>
        <w:ind w:left="708" w:firstLine="1"/>
        <w:rPr>
          <w:b/>
          <w:bCs/>
          <w:iCs/>
        </w:rPr>
      </w:pPr>
      <w:r w:rsidRPr="00993998">
        <w:rPr>
          <w:b/>
        </w:rPr>
        <w:t>12</w:t>
      </w:r>
      <w:r w:rsidRPr="00993998">
        <w:rPr>
          <w:b/>
          <w:bCs/>
          <w:iCs/>
        </w:rPr>
        <w:t>.2. Компетенція органів виконавчої влади і місцевого самоврядування у сфері поводження з відходами</w:t>
      </w:r>
    </w:p>
    <w:p w:rsidR="0087511E" w:rsidRPr="00993998" w:rsidRDefault="0087511E" w:rsidP="0087511E">
      <w:pPr>
        <w:spacing w:line="240" w:lineRule="auto"/>
      </w:pPr>
    </w:p>
    <w:p w:rsidR="0087511E" w:rsidRPr="00993998" w:rsidRDefault="0087511E" w:rsidP="0087511E">
      <w:pPr>
        <w:spacing w:line="240" w:lineRule="auto"/>
      </w:pPr>
      <w:r w:rsidRPr="00993998">
        <w:t>Компетенції органів виконавчої влади та органів місцевого самоврядування у сфері поводження з відходами присвячено розділ IV Закону «Про відходи». У цьому розділі визначено компетенцію Кабінету Міністрів України, Автономної Республіки Крим, місцевих державних адміністрацій, органу виконавчої влади Автономної Республіки Крим з питань охорони навколишнього природного середовища, органів місцевого самоврядування, уповноважених органів виконавчої влади у цій сфері – Міністерства екології та природних ресурсів України, Державної екологічної інспекції України, Державної служби України з питань безпечності харчових продуктів та захисту споживачів, Міністерства регіонального розвитку, будівництва та житлово-комунального господарства України.</w:t>
      </w:r>
    </w:p>
    <w:p w:rsidR="0087511E" w:rsidRPr="00993998" w:rsidRDefault="0087511E" w:rsidP="0087511E">
      <w:pPr>
        <w:spacing w:line="240" w:lineRule="auto"/>
        <w:rPr>
          <w:lang w:eastAsia="ru-RU"/>
        </w:rPr>
      </w:pPr>
      <w:bookmarkStart w:id="1" w:name="o190"/>
      <w:bookmarkEnd w:id="1"/>
      <w:r w:rsidRPr="00993998">
        <w:rPr>
          <w:i/>
          <w:lang w:eastAsia="ru-RU"/>
        </w:rPr>
        <w:lastRenderedPageBreak/>
        <w:t>До компетенції Кабінету Міністрів України</w:t>
      </w:r>
      <w:r w:rsidRPr="00993998">
        <w:rPr>
          <w:lang w:eastAsia="ru-RU"/>
        </w:rPr>
        <w:t xml:space="preserve"> у сфері поводження з відходами належить: </w:t>
      </w:r>
      <w:bookmarkStart w:id="2" w:name="o191"/>
      <w:bookmarkEnd w:id="2"/>
      <w:r w:rsidRPr="00993998">
        <w:rPr>
          <w:lang w:eastAsia="ru-RU"/>
        </w:rPr>
        <w:t xml:space="preserve">реалізація державної політики; забезпечення розроблення і виконання загальнодержавних і міждержавних програм; забезпечення організаційно-економічних засад; координація роботи центральних та місцевих органів виконавчої влади; </w:t>
      </w:r>
      <w:bookmarkStart w:id="3" w:name="o196"/>
      <w:bookmarkEnd w:id="3"/>
      <w:r w:rsidRPr="00993998">
        <w:rPr>
          <w:lang w:eastAsia="ru-RU"/>
        </w:rPr>
        <w:t xml:space="preserve">затвердження порядку надання дозволів на здійснення операцій у цій сфері; </w:t>
      </w:r>
      <w:bookmarkStart w:id="4" w:name="o198"/>
      <w:bookmarkEnd w:id="4"/>
      <w:r w:rsidRPr="00993998">
        <w:rPr>
          <w:lang w:eastAsia="ru-RU"/>
        </w:rPr>
        <w:t xml:space="preserve">затвердження переліку небезпечних відходів; </w:t>
      </w:r>
      <w:bookmarkStart w:id="5" w:name="o199"/>
      <w:bookmarkEnd w:id="5"/>
      <w:r w:rsidRPr="00993998">
        <w:rPr>
          <w:lang w:eastAsia="ru-RU"/>
        </w:rPr>
        <w:t xml:space="preserve">затвердження переліку відходів, транскордонне перевезення і видалення яких підлягає державному регулюванню, та організація контролю за їх перевезенням і видаленням; </w:t>
      </w:r>
      <w:bookmarkStart w:id="6" w:name="o201"/>
      <w:bookmarkEnd w:id="6"/>
      <w:r w:rsidRPr="00993998">
        <w:rPr>
          <w:lang w:eastAsia="ru-RU"/>
        </w:rPr>
        <w:t xml:space="preserve">затвердження переліку операцій, пов'язаних з утилізацією та видаленням відходів; </w:t>
      </w:r>
      <w:bookmarkStart w:id="7" w:name="o202"/>
      <w:bookmarkEnd w:id="7"/>
      <w:r w:rsidRPr="00993998">
        <w:rPr>
          <w:lang w:eastAsia="ru-RU"/>
        </w:rPr>
        <w:t xml:space="preserve">забезпечення створення в Україні об'єктів для захоронення небезпечних відходів, що не підлягають знешкодженню та утилізації; </w:t>
      </w:r>
      <w:bookmarkStart w:id="8" w:name="o203"/>
      <w:bookmarkEnd w:id="8"/>
      <w:r w:rsidRPr="00993998">
        <w:rPr>
          <w:lang w:eastAsia="ru-RU"/>
        </w:rPr>
        <w:t xml:space="preserve">визначення порядку обліку утворення, утилізації та видалення відходів; </w:t>
      </w:r>
      <w:bookmarkStart w:id="9" w:name="o204"/>
      <w:bookmarkStart w:id="10" w:name="o206"/>
      <w:bookmarkEnd w:id="9"/>
      <w:bookmarkEnd w:id="10"/>
      <w:r w:rsidRPr="00993998">
        <w:rPr>
          <w:lang w:eastAsia="ru-RU"/>
        </w:rPr>
        <w:t>встановлення квот на ввезення в Україну для утилізації відходів як вторинної сировини;</w:t>
      </w:r>
      <w:bookmarkStart w:id="11" w:name="o207"/>
      <w:bookmarkEnd w:id="11"/>
      <w:r w:rsidRPr="00993998">
        <w:rPr>
          <w:lang w:eastAsia="ru-RU"/>
        </w:rPr>
        <w:t xml:space="preserve"> </w:t>
      </w:r>
      <w:bookmarkStart w:id="12" w:name="o209"/>
      <w:bookmarkEnd w:id="12"/>
      <w:r w:rsidRPr="00993998">
        <w:rPr>
          <w:lang w:eastAsia="ru-RU"/>
        </w:rPr>
        <w:t xml:space="preserve">визначення органу ліцензування операцій у сфері поводження з небезпечними відходами; </w:t>
      </w:r>
      <w:bookmarkStart w:id="13" w:name="o210"/>
      <w:bookmarkEnd w:id="13"/>
      <w:r w:rsidRPr="00993998">
        <w:rPr>
          <w:lang w:eastAsia="ru-RU"/>
        </w:rPr>
        <w:t>встановлення порядку надання письмової згоди (повідомлення) на транскордонне перевезення небезпечних відходів; встановлення порядку ввезення, вивезення і транзиту через територію України окремих видів відходів;</w:t>
      </w:r>
      <w:bookmarkStart w:id="14" w:name="o213"/>
      <w:bookmarkEnd w:id="14"/>
      <w:r w:rsidRPr="00993998">
        <w:rPr>
          <w:lang w:eastAsia="ru-RU"/>
        </w:rPr>
        <w:t xml:space="preserve"> затвердження вимог до систем поводження з відходами; </w:t>
      </w:r>
      <w:bookmarkStart w:id="15" w:name="o216"/>
      <w:bookmarkEnd w:id="15"/>
      <w:r w:rsidRPr="00993998">
        <w:rPr>
          <w:lang w:eastAsia="ru-RU"/>
        </w:rPr>
        <w:t>затвердження форми декларації про відходи та порядку її подання.</w:t>
      </w:r>
      <w:bookmarkStart w:id="16" w:name="o217"/>
      <w:bookmarkEnd w:id="16"/>
    </w:p>
    <w:p w:rsidR="0087511E" w:rsidRPr="00993998" w:rsidRDefault="0087511E" w:rsidP="0087511E">
      <w:pPr>
        <w:spacing w:line="240" w:lineRule="auto"/>
        <w:rPr>
          <w:lang w:eastAsia="ru-RU"/>
        </w:rPr>
      </w:pPr>
      <w:bookmarkStart w:id="17" w:name="o219"/>
      <w:bookmarkEnd w:id="17"/>
      <w:r w:rsidRPr="00993998">
        <w:rPr>
          <w:i/>
          <w:lang w:eastAsia="ru-RU"/>
        </w:rPr>
        <w:t>Повноваженнями Автономної Республіки Крим</w:t>
      </w:r>
      <w:r w:rsidRPr="00993998">
        <w:rPr>
          <w:lang w:eastAsia="ru-RU"/>
        </w:rPr>
        <w:t xml:space="preserve"> у сфері поводження з відходами є: </w:t>
      </w:r>
      <w:bookmarkStart w:id="18" w:name="o221"/>
      <w:bookmarkEnd w:id="18"/>
      <w:r w:rsidRPr="00993998">
        <w:rPr>
          <w:lang w:eastAsia="ru-RU"/>
        </w:rPr>
        <w:t xml:space="preserve">участь у формуванні державної політики; </w:t>
      </w:r>
      <w:bookmarkStart w:id="19" w:name="o223"/>
      <w:bookmarkEnd w:id="19"/>
      <w:r w:rsidRPr="00993998">
        <w:rPr>
          <w:lang w:eastAsia="ru-RU"/>
        </w:rPr>
        <w:t>забезпечення виконання на території Автономної Республіки Крим загальнодержавних програм; затвердження та забезпечення виконання програм Автономної Республіки Крим; координація і сприяння розробленню і виконанню місцевих програм; контроль за дотриманням законодавства на території Автономної Республіки Крим; розроблення та затвердження схем санітарного очищення населених пунктів.</w:t>
      </w:r>
      <w:bookmarkStart w:id="20" w:name="o231"/>
      <w:bookmarkEnd w:id="20"/>
    </w:p>
    <w:p w:rsidR="0087511E" w:rsidRPr="00993998" w:rsidRDefault="0087511E" w:rsidP="0087511E">
      <w:pPr>
        <w:spacing w:line="240" w:lineRule="auto"/>
        <w:rPr>
          <w:lang w:eastAsia="ru-RU"/>
        </w:rPr>
      </w:pPr>
      <w:r w:rsidRPr="00993998">
        <w:rPr>
          <w:i/>
          <w:lang w:eastAsia="ru-RU"/>
        </w:rPr>
        <w:t>До повноважень місцевих державних адміністрацій</w:t>
      </w:r>
      <w:r w:rsidRPr="00993998">
        <w:rPr>
          <w:lang w:eastAsia="ru-RU"/>
        </w:rPr>
        <w:t xml:space="preserve"> у сфері поводження з відходами належить, зокрема: </w:t>
      </w:r>
      <w:bookmarkStart w:id="21" w:name="o233"/>
      <w:bookmarkEnd w:id="21"/>
      <w:r w:rsidRPr="00993998">
        <w:rPr>
          <w:lang w:eastAsia="ru-RU"/>
        </w:rPr>
        <w:t xml:space="preserve">організація розроблення та здійснення регіональних і місцевих програм, забезпечення реалізації загальнодержавних програм; </w:t>
      </w:r>
      <w:bookmarkStart w:id="22" w:name="o236"/>
      <w:bookmarkEnd w:id="22"/>
      <w:r w:rsidRPr="00993998">
        <w:rPr>
          <w:lang w:eastAsia="ru-RU"/>
        </w:rPr>
        <w:t xml:space="preserve">сприяння розвитку підприємницької діяльності; </w:t>
      </w:r>
      <w:bookmarkStart w:id="23" w:name="o237"/>
      <w:bookmarkEnd w:id="23"/>
      <w:r w:rsidRPr="00993998">
        <w:rPr>
          <w:lang w:eastAsia="ru-RU"/>
        </w:rPr>
        <w:t xml:space="preserve">здійснення контролю за використанням відходів та вимог безпеки для здоров'я людей і навколишнього природного середовища; </w:t>
      </w:r>
      <w:bookmarkStart w:id="24" w:name="o238"/>
      <w:bookmarkEnd w:id="24"/>
      <w:r w:rsidRPr="00993998">
        <w:rPr>
          <w:lang w:eastAsia="ru-RU"/>
        </w:rPr>
        <w:t xml:space="preserve">здійснення контролю за діяльністю об'єктів поводження з відходами; </w:t>
      </w:r>
      <w:bookmarkStart w:id="25" w:name="o239"/>
      <w:bookmarkEnd w:id="25"/>
      <w:r w:rsidRPr="00993998">
        <w:rPr>
          <w:lang w:eastAsia="ru-RU"/>
        </w:rPr>
        <w:t xml:space="preserve">розроблення та затвердження схем санітарного очищення населених пунктів; організація та сприяння створенню спеціалізованих підприємств для збирання, оброблення, утилізації та видалення відходів, а також для виготовлення, монтажу та сервісного обслуговування відповідного устаткування; </w:t>
      </w:r>
      <w:bookmarkStart w:id="26" w:name="o243"/>
      <w:bookmarkEnd w:id="26"/>
      <w:r w:rsidRPr="00993998">
        <w:rPr>
          <w:lang w:eastAsia="ru-RU"/>
        </w:rPr>
        <w:t xml:space="preserve">залучення та об'єднання на договірних засадах коштів підприємств, установ, організацій та громадян, місцевого бюджету і позабюджетних фондів для фінансування будівництва нових, розширення та реконструкції діючих об'єктів поводження з відходами, а також для вивчення можливості утилізації відходів, їх маркетингу тощо; </w:t>
      </w:r>
      <w:bookmarkStart w:id="27" w:name="o244"/>
      <w:bookmarkEnd w:id="27"/>
      <w:r w:rsidRPr="00993998">
        <w:rPr>
          <w:lang w:eastAsia="ru-RU"/>
        </w:rPr>
        <w:t xml:space="preserve">складання і ведення реєстру об'єктів утворення, оброблення та утилізації відходів і реєстру місць видалення відходів; </w:t>
      </w:r>
      <w:bookmarkStart w:id="28" w:name="o245"/>
      <w:bookmarkEnd w:id="28"/>
      <w:r w:rsidRPr="00993998">
        <w:rPr>
          <w:lang w:eastAsia="ru-RU"/>
        </w:rPr>
        <w:t xml:space="preserve">організація ведення обліку </w:t>
      </w:r>
      <w:r w:rsidRPr="00993998">
        <w:rPr>
          <w:lang w:eastAsia="ru-RU"/>
        </w:rPr>
        <w:lastRenderedPageBreak/>
        <w:t xml:space="preserve">утворення, оброблення, знешкодження, утилізації та видалення відходів, їх паспортизації; </w:t>
      </w:r>
      <w:bookmarkStart w:id="29" w:name="o246"/>
      <w:bookmarkEnd w:id="29"/>
      <w:r w:rsidRPr="00993998">
        <w:rPr>
          <w:lang w:eastAsia="ru-RU"/>
        </w:rPr>
        <w:t xml:space="preserve">організація збирання і видалення побутових та інших відходів, у тому числі відходів дрібних виробників, створення полігонів для їх захоронення, а також здійснення роздільного збирання корисних компонентів цих відходів; </w:t>
      </w:r>
      <w:bookmarkStart w:id="30" w:name="o247"/>
      <w:bookmarkEnd w:id="30"/>
      <w:r w:rsidRPr="00993998">
        <w:rPr>
          <w:lang w:eastAsia="ru-RU"/>
        </w:rPr>
        <w:t xml:space="preserve">видача дозволів на здійснення операцій у сфері поводження з відходами терміном на три роки; забезпечення ліквідації несанкціонованих і неконтрольованих звалищ відходів самостійно або за рішенням уповноважених на те органів; сприяння роз'ясненню законодавства про відходи серед населення, створення необхідних умов для стимулювання залучення населення до збирання і заготівлі окремих видів відходів як вторинної сировини; </w:t>
      </w:r>
      <w:bookmarkStart w:id="31" w:name="o255"/>
      <w:bookmarkEnd w:id="31"/>
      <w:r w:rsidRPr="00993998">
        <w:rPr>
          <w:lang w:eastAsia="ru-RU"/>
        </w:rPr>
        <w:t>здійснення контролю за додержанням юридичними та фізичними особами вимог у сфері поводження з виробничими та побутовими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rsidR="0087511E" w:rsidRPr="00993998" w:rsidRDefault="0087511E" w:rsidP="0087511E">
      <w:pPr>
        <w:spacing w:line="240" w:lineRule="auto"/>
        <w:rPr>
          <w:lang w:eastAsia="ru-RU"/>
        </w:rPr>
      </w:pPr>
      <w:r w:rsidRPr="00993998">
        <w:rPr>
          <w:i/>
          <w:lang w:eastAsia="ru-RU"/>
        </w:rPr>
        <w:t xml:space="preserve">У сфері поводження з відходами до повноважень обласних, Київської та Севастопольської міських державних адміністрацій </w:t>
      </w:r>
      <w:r w:rsidRPr="00993998">
        <w:rPr>
          <w:lang w:eastAsia="ru-RU"/>
        </w:rPr>
        <w:t xml:space="preserve">також належить: </w:t>
      </w:r>
      <w:bookmarkStart w:id="32" w:name="o259"/>
      <w:bookmarkEnd w:id="32"/>
      <w:r w:rsidRPr="00993998">
        <w:rPr>
          <w:lang w:eastAsia="ru-RU"/>
        </w:rPr>
        <w:t>забезпечення здійснення оцінки впливу на довкілля та надання висновку з оцінки впливу на довкілля щодо науково-дослідних і технологічних розробок та проектно-кошторисної документації на будівництво і реконструкцію підприємств, установок, полігонів, комплексів, споруд, інших спеціально відведених місць чи об’єктів відповідно до законодавства про оцінку впливу на довкілля;</w:t>
      </w:r>
      <w:bookmarkStart w:id="33" w:name="o260"/>
      <w:bookmarkEnd w:id="33"/>
      <w:r w:rsidRPr="00993998">
        <w:rPr>
          <w:lang w:eastAsia="ru-RU"/>
        </w:rPr>
        <w:t xml:space="preserve"> видача дозволів на здійснення операцій у сфері поводження з відходами терміном на три роки;</w:t>
      </w:r>
      <w:bookmarkStart w:id="34" w:name="o262"/>
      <w:bookmarkStart w:id="35" w:name="o264"/>
      <w:bookmarkEnd w:id="34"/>
      <w:bookmarkEnd w:id="35"/>
      <w:r w:rsidRPr="00993998">
        <w:rPr>
          <w:lang w:eastAsia="ru-RU"/>
        </w:rPr>
        <w:t xml:space="preserve"> погодження місць розміщення об'єктів поводження з відходами (крім небезпечних відходів).</w:t>
      </w:r>
    </w:p>
    <w:p w:rsidR="0087511E" w:rsidRPr="00993998" w:rsidRDefault="0087511E" w:rsidP="0087511E">
      <w:pPr>
        <w:spacing w:line="240" w:lineRule="auto"/>
        <w:rPr>
          <w:lang w:eastAsia="ru-RU"/>
        </w:rPr>
      </w:pPr>
      <w:bookmarkStart w:id="36" w:name="o265"/>
      <w:bookmarkStart w:id="37" w:name="o266"/>
      <w:bookmarkEnd w:id="36"/>
      <w:bookmarkEnd w:id="37"/>
      <w:r w:rsidRPr="00993998">
        <w:rPr>
          <w:i/>
          <w:lang w:eastAsia="ru-RU"/>
        </w:rPr>
        <w:t>До повноважень органу виконавчої влади Автономної Республіки Крим з питань охорони навколишнього природного середовища</w:t>
      </w:r>
      <w:r w:rsidRPr="00993998">
        <w:rPr>
          <w:lang w:eastAsia="ru-RU"/>
        </w:rPr>
        <w:t xml:space="preserve"> належить: забезпечення здійснення оцінки впливу на довкілля та надання висновку з оцінки впливу на довкілля щодо науково-дослідних і технологічних розробок та проектно-кошторисної документації на будівництво і реконструкцію підприємств, установок, полігонів, комплексів, споруд, інших спеціально відведених місць чи об’єктів відповідно до законодавства про оцінку впливу на довкілля; </w:t>
      </w:r>
      <w:bookmarkStart w:id="38" w:name="o270"/>
      <w:bookmarkEnd w:id="38"/>
      <w:r w:rsidRPr="00993998">
        <w:rPr>
          <w:lang w:eastAsia="ru-RU"/>
        </w:rPr>
        <w:t>видача відповідно до закону дозволів на здійснення операцій у сфері поводження з відходами терміном на три роки; погодження місць розміщення об'єктів поводження з відходами (крім небезпечних відходів).</w:t>
      </w:r>
    </w:p>
    <w:p w:rsidR="0087511E" w:rsidRPr="00993998" w:rsidRDefault="0087511E" w:rsidP="0087511E">
      <w:pPr>
        <w:spacing w:line="240" w:lineRule="auto"/>
        <w:rPr>
          <w:lang w:eastAsia="ru-RU"/>
        </w:rPr>
      </w:pPr>
      <w:bookmarkStart w:id="39" w:name="o275"/>
      <w:bookmarkEnd w:id="39"/>
      <w:r w:rsidRPr="00993998">
        <w:rPr>
          <w:i/>
          <w:lang w:eastAsia="ru-RU"/>
        </w:rPr>
        <w:t>Органи місцевого самоврядування</w:t>
      </w:r>
      <w:r w:rsidRPr="00993998">
        <w:rPr>
          <w:lang w:eastAsia="ru-RU"/>
        </w:rPr>
        <w:t xml:space="preserve"> у сфері поводження з відходами, зокрема, забезпечують: </w:t>
      </w:r>
      <w:bookmarkStart w:id="40" w:name="o278"/>
      <w:bookmarkEnd w:id="40"/>
      <w:r w:rsidRPr="00993998">
        <w:rPr>
          <w:lang w:eastAsia="ru-RU"/>
        </w:rPr>
        <w:t xml:space="preserve">розроблення та затвердження схем санітарного очищення населених пунктів; </w:t>
      </w:r>
      <w:bookmarkStart w:id="41" w:name="o280"/>
      <w:bookmarkEnd w:id="41"/>
      <w:r w:rsidRPr="00993998">
        <w:rPr>
          <w:lang w:eastAsia="ru-RU"/>
        </w:rPr>
        <w:t xml:space="preserve">організацію збирання і видалення побутових відходів; затвердження місцевих і регіональних програм та контроль за їх виконанням; вжиття заходів для стимулювання суб'єктів господарювання; вирішення питань щодо розміщення на своїй території об'єктів поводження з відходами; координацію діяльності суб'єктів підприємницької діяльності; здійснення контролю за раціональним використанням та безпечним поводженням з відходами; </w:t>
      </w:r>
      <w:bookmarkStart w:id="42" w:name="o287"/>
      <w:bookmarkEnd w:id="42"/>
      <w:r w:rsidRPr="00993998">
        <w:rPr>
          <w:lang w:eastAsia="ru-RU"/>
        </w:rPr>
        <w:t xml:space="preserve">ліквідацію несанкціонованих і неконтрольованих звалищ відходів; </w:t>
      </w:r>
      <w:bookmarkStart w:id="43" w:name="o288"/>
      <w:bookmarkEnd w:id="43"/>
      <w:r w:rsidRPr="00993998">
        <w:rPr>
          <w:lang w:eastAsia="ru-RU"/>
        </w:rPr>
        <w:t xml:space="preserve">сприяння роз'ясненню законодавства про відходи серед </w:t>
      </w:r>
      <w:r w:rsidRPr="00993998">
        <w:rPr>
          <w:lang w:eastAsia="ru-RU"/>
        </w:rPr>
        <w:lastRenderedPageBreak/>
        <w:t xml:space="preserve">населення, створення необхідних умов для стимулювання залучення населення до збирання і заготівлі окремих видів відходів як вторинної сировини; 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згідно з діючими нормативами включає відповідну адміністративно-територіальну одиницю; здійснення контролю за додержанням вимог у сфері поводження з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 Органи місцевого самоврядування приймають рішення про відвід земельних ділянок для розміщення відходів і будівництва об'єктів поводження з відходами. </w:t>
      </w:r>
    </w:p>
    <w:p w:rsidR="0087511E" w:rsidRPr="00993998" w:rsidRDefault="0087511E" w:rsidP="0087511E">
      <w:pPr>
        <w:spacing w:line="240" w:lineRule="auto"/>
        <w:rPr>
          <w:lang w:eastAsia="ru-RU"/>
        </w:rPr>
      </w:pPr>
      <w:bookmarkStart w:id="44" w:name="o300"/>
      <w:bookmarkEnd w:id="44"/>
      <w:r w:rsidRPr="00993998">
        <w:rPr>
          <w:i/>
          <w:lang w:eastAsia="ru-RU"/>
        </w:rPr>
        <w:t xml:space="preserve">До компетенції </w:t>
      </w:r>
      <w:r w:rsidRPr="00993998">
        <w:rPr>
          <w:i/>
        </w:rPr>
        <w:t>Міністерства екології та природних ресурсів України</w:t>
      </w:r>
      <w:r w:rsidRPr="00993998">
        <w:rPr>
          <w:lang w:eastAsia="ru-RU"/>
        </w:rPr>
        <w:t xml:space="preserve"> віднесено, зокрема: забезпечення здійснення оцінки впливу на довкілля та надання висновку з оцінки впливу на довкілля щодо науково-дослідних і технологічних розробок та проектно-кошторисної документації на будівництво і реконструкцію підприємств, установок, полігонів, комплексів, споруд, інших спеціально відведених місць чи об’єктів відповідно до законодавства про оцінку впливу на довкілля; створення інформаційно-аналітичних систем і банків даних про обсяги утворення та поводження з відходами; </w:t>
      </w:r>
      <w:bookmarkStart w:id="45" w:name="o310"/>
      <w:bookmarkEnd w:id="45"/>
      <w:r w:rsidRPr="00993998">
        <w:rPr>
          <w:lang w:eastAsia="ru-RU"/>
        </w:rPr>
        <w:t xml:space="preserve">надання письмової згоди (повідомлення) на транскордонне перевезення небезпечних відходів; </w:t>
      </w:r>
      <w:bookmarkStart w:id="46" w:name="o312"/>
      <w:bookmarkEnd w:id="46"/>
      <w:r w:rsidRPr="00993998">
        <w:rPr>
          <w:lang w:eastAsia="ru-RU"/>
        </w:rPr>
        <w:t xml:space="preserve">погодження місць розміщення небезпечних об'єктів поводження з відходами; розроблення пропозицій щодо розміщення об'єктів для поводження з небезпечними відходами та їх перевезення по території України; забезпечення обміну інформацією з відповідними органами влади інших держав та міжнародними організаціями; здійснення функцій компетентного органу виконавчої влади, який забезпечує виконання положень Базельської конвенції про контроль за транскордонними перевезеннями небезпечних відходів та їх видаленням; формування і ведення державного банку даних щодо впроваджених в Україні технологій утилізації відходів; розроблення та впровадження систем поводження з відходами; </w:t>
      </w:r>
      <w:bookmarkStart w:id="47" w:name="o326"/>
      <w:bookmarkStart w:id="48" w:name="o327"/>
      <w:bookmarkEnd w:id="47"/>
      <w:bookmarkEnd w:id="48"/>
      <w:r w:rsidRPr="00993998">
        <w:rPr>
          <w:lang w:eastAsia="ru-RU"/>
        </w:rPr>
        <w:t>координація роботи інших уповноважених органів виконавчої влади;</w:t>
      </w:r>
      <w:bookmarkStart w:id="49" w:name="o328"/>
      <w:bookmarkEnd w:id="49"/>
      <w:r w:rsidRPr="00993998">
        <w:rPr>
          <w:lang w:eastAsia="ru-RU"/>
        </w:rPr>
        <w:t xml:space="preserve"> встановлення порядку здійснення операцій у сфері поводження з відходами; </w:t>
      </w:r>
      <w:bookmarkStart w:id="50" w:name="o329"/>
      <w:bookmarkEnd w:id="50"/>
      <w:r w:rsidRPr="00993998">
        <w:rPr>
          <w:lang w:eastAsia="ru-RU"/>
        </w:rPr>
        <w:t xml:space="preserve">участь у розробленні та погодженні нормативних документів, що регулюють питання поводження з відходами; </w:t>
      </w:r>
      <w:bookmarkStart w:id="51" w:name="o330"/>
      <w:bookmarkEnd w:id="51"/>
      <w:r w:rsidRPr="00993998">
        <w:rPr>
          <w:lang w:eastAsia="ru-RU"/>
        </w:rPr>
        <w:t xml:space="preserve">укладення міжвідомчих міжнародних договорів України щодо співробітництва у сфері поводження з відходами та контролю за транскордонним перевезенням відходів; забезпечення обміну інформацією з відповідними органами влади інших держав та міжнародними організаціями; </w:t>
      </w:r>
      <w:bookmarkStart w:id="52" w:name="o332"/>
      <w:bookmarkEnd w:id="52"/>
      <w:r w:rsidRPr="00993998">
        <w:rPr>
          <w:lang w:eastAsia="ru-RU"/>
        </w:rPr>
        <w:t xml:space="preserve">затвердження переліку небезпечних властивостей відходів за погодженням з </w:t>
      </w:r>
      <w:r w:rsidRPr="00993998">
        <w:t>Державною службою України з питань безпечності харчових продуктів та захисту споживачів</w:t>
      </w:r>
      <w:r w:rsidRPr="00993998">
        <w:rPr>
          <w:lang w:eastAsia="ru-RU"/>
        </w:rPr>
        <w:t xml:space="preserve">. </w:t>
      </w:r>
    </w:p>
    <w:p w:rsidR="0087511E" w:rsidRPr="00993998" w:rsidRDefault="0087511E" w:rsidP="0087511E">
      <w:pPr>
        <w:spacing w:line="240" w:lineRule="auto"/>
        <w:rPr>
          <w:lang w:eastAsia="ru-RU"/>
        </w:rPr>
      </w:pPr>
      <w:bookmarkStart w:id="53" w:name="o333"/>
      <w:bookmarkEnd w:id="53"/>
      <w:r w:rsidRPr="00993998">
        <w:rPr>
          <w:lang w:eastAsia="ru-RU"/>
        </w:rPr>
        <w:t xml:space="preserve">У сфері поводження з відходами до компетенції </w:t>
      </w:r>
      <w:r w:rsidRPr="00993998">
        <w:rPr>
          <w:i/>
        </w:rPr>
        <w:t>Державної екологічної інспекції України</w:t>
      </w:r>
      <w:r w:rsidRPr="00993998">
        <w:rPr>
          <w:lang w:eastAsia="ru-RU"/>
        </w:rPr>
        <w:t xml:space="preserve"> належить здійснення державного нагляду (контролю) за виконанням вимог законодавства про поводження з відходами щодо: </w:t>
      </w:r>
      <w:bookmarkStart w:id="54" w:name="o337"/>
      <w:bookmarkEnd w:id="54"/>
      <w:r w:rsidRPr="00993998">
        <w:rPr>
          <w:lang w:eastAsia="ru-RU"/>
        </w:rPr>
        <w:t xml:space="preserve">дотримання вимог виданих дозволів на здійснення операцій у сфері поводження з відходами; складання і ведення реєстру об'єктів утворення, </w:t>
      </w:r>
      <w:r w:rsidRPr="00993998">
        <w:rPr>
          <w:lang w:eastAsia="ru-RU"/>
        </w:rPr>
        <w:lastRenderedPageBreak/>
        <w:t xml:space="preserve">оброблення та утилізації відходів та реєстру місць видалення відходів; перевезення небезпечних відходів територією України та за транскордонним перевезенням відходів; </w:t>
      </w:r>
      <w:bookmarkStart w:id="55" w:name="o341"/>
      <w:bookmarkEnd w:id="55"/>
      <w:r w:rsidRPr="00993998">
        <w:rPr>
          <w:lang w:eastAsia="ru-RU"/>
        </w:rPr>
        <w:t xml:space="preserve">збирання, перевезення, зберігання, оброблення, утилізації, знешкодження, видалення, захоронення відходів; </w:t>
      </w:r>
      <w:bookmarkStart w:id="56" w:name="o342"/>
      <w:bookmarkEnd w:id="56"/>
      <w:r w:rsidRPr="00993998">
        <w:rPr>
          <w:lang w:eastAsia="ru-RU"/>
        </w:rPr>
        <w:t xml:space="preserve">ведення первинного обліку кількості, типу і складу відходів, що утворюються, збираються, перевозяться, зберігаються, обробляються, утилізуються, знешкоджуються та видаляються, подання відповідної статистичної звітності в установленому порядку та паспортизації таких відходів; </w:t>
      </w:r>
      <w:bookmarkStart w:id="57" w:name="o343"/>
      <w:bookmarkEnd w:id="57"/>
      <w:r w:rsidRPr="00993998">
        <w:rPr>
          <w:lang w:eastAsia="ru-RU"/>
        </w:rPr>
        <w:t xml:space="preserve">дотримання вимог нормативно-технічної і технологічної документації при виробництві продукції (крім дослідних зразків) з відходів чи з їх використанням; </w:t>
      </w:r>
      <w:bookmarkStart w:id="58" w:name="o345"/>
      <w:bookmarkEnd w:id="58"/>
      <w:r w:rsidRPr="00993998">
        <w:rPr>
          <w:lang w:eastAsia="ru-RU"/>
        </w:rPr>
        <w:t xml:space="preserve">дотримання правил і режиму експлуатації установок, виробництв з оброблення та утилізації відходів; </w:t>
      </w:r>
      <w:bookmarkStart w:id="59" w:name="o346"/>
      <w:bookmarkEnd w:id="59"/>
      <w:r w:rsidRPr="00993998">
        <w:rPr>
          <w:lang w:eastAsia="ru-RU"/>
        </w:rPr>
        <w:t xml:space="preserve">дотримання правил зберігання, транспортування, знешкодження, ліквідації, захоронення пестицидів і агрохімікатів, токсичних хімічних речовин, небезпечних речовин; </w:t>
      </w:r>
      <w:bookmarkStart w:id="60" w:name="o347"/>
      <w:bookmarkEnd w:id="60"/>
      <w:r w:rsidRPr="00993998">
        <w:rPr>
          <w:lang w:eastAsia="ru-RU"/>
        </w:rPr>
        <w:t xml:space="preserve">дотримання вимог екологічної безпеки при транспортуванні, зберіганні, використанні, знешкодженні та захороненні хімічних засобів захисту рослин, мінеральних добрив, токсичних речовин і відходів; </w:t>
      </w:r>
      <w:bookmarkStart w:id="61" w:name="o348"/>
      <w:bookmarkEnd w:id="61"/>
      <w:r w:rsidRPr="00993998">
        <w:rPr>
          <w:lang w:eastAsia="ru-RU"/>
        </w:rPr>
        <w:t>своєчасного та повного виконання заходів із захисту земель від забруднення відходами.</w:t>
      </w:r>
    </w:p>
    <w:p w:rsidR="0087511E" w:rsidRPr="00993998" w:rsidRDefault="0087511E" w:rsidP="0087511E">
      <w:pPr>
        <w:spacing w:line="240" w:lineRule="auto"/>
        <w:rPr>
          <w:lang w:eastAsia="ru-RU"/>
        </w:rPr>
      </w:pPr>
      <w:bookmarkStart w:id="62" w:name="o349"/>
      <w:bookmarkEnd w:id="62"/>
      <w:r w:rsidRPr="00993998">
        <w:rPr>
          <w:i/>
        </w:rPr>
        <w:t>На Державну службу України з питань безпечності харчових продуктів та захисту споживачів</w:t>
      </w:r>
      <w:r w:rsidRPr="00993998">
        <w:t xml:space="preserve"> </w:t>
      </w:r>
      <w:r w:rsidRPr="00993998">
        <w:rPr>
          <w:lang w:eastAsia="ru-RU"/>
        </w:rPr>
        <w:t>у сфері поводження з відходами</w:t>
      </w:r>
      <w:r w:rsidRPr="00993998">
        <w:t xml:space="preserve"> покладається </w:t>
      </w:r>
      <w:r w:rsidRPr="00993998">
        <w:rPr>
          <w:lang w:eastAsia="ru-RU"/>
        </w:rPr>
        <w:t xml:space="preserve">здійснення державного санітарно-епідеміологічного нагляду за дотриманням державних санітарних норм, правил, гігієнічних нормативів під час утворення, збирання, перевезення, зберігання, оброблення, утилізації, видалення, знешкодження та захоронення відходів, а також забезпечення у стандартах, нормах і правилах та інших нормативних документах щодо поводження з відходами вимог безпеки для здоров'я людини; </w:t>
      </w:r>
      <w:bookmarkStart w:id="63" w:name="o355"/>
      <w:bookmarkEnd w:id="63"/>
      <w:r w:rsidRPr="00993998">
        <w:rPr>
          <w:lang w:eastAsia="ru-RU"/>
        </w:rPr>
        <w:t xml:space="preserve">визначення пріоритетних заходів щодо охорони здоров'я людини від негативного впливу відходів; </w:t>
      </w:r>
      <w:bookmarkStart w:id="64" w:name="o356"/>
      <w:bookmarkEnd w:id="64"/>
      <w:r w:rsidRPr="00993998">
        <w:rPr>
          <w:lang w:eastAsia="ru-RU"/>
        </w:rPr>
        <w:t xml:space="preserve">проведення державної санітарно-гігієнічної експертизи проектно-кошторисної документації з метою визначення місць розташування та техніко-економічного обґрунтування проектів будівництва, розширення, реконструкції об'єктів поводження з відходами; </w:t>
      </w:r>
      <w:bookmarkStart w:id="65" w:name="o357"/>
      <w:bookmarkEnd w:id="65"/>
      <w:r w:rsidRPr="00993998">
        <w:rPr>
          <w:lang w:eastAsia="ru-RU"/>
        </w:rPr>
        <w:t xml:space="preserve">видача висновків державної санітарно-гігієнічної експертизи щодо об'єктів поводження з відходами; </w:t>
      </w:r>
      <w:bookmarkStart w:id="66" w:name="o358"/>
      <w:bookmarkEnd w:id="66"/>
      <w:r w:rsidRPr="00993998">
        <w:rPr>
          <w:lang w:eastAsia="ru-RU"/>
        </w:rPr>
        <w:t xml:space="preserve">встановлення санітарно-гігієнічних вимог до продукції, що виробляється з відходів, та видача гігієнічного сертифіката на неї; </w:t>
      </w:r>
      <w:bookmarkStart w:id="67" w:name="o359"/>
      <w:bookmarkEnd w:id="67"/>
      <w:r w:rsidRPr="00993998">
        <w:rPr>
          <w:lang w:eastAsia="ru-RU"/>
        </w:rPr>
        <w:t xml:space="preserve">методичне забезпечення та здійснення контролю при визначенні рівня небезпечності відходів; </w:t>
      </w:r>
      <w:bookmarkStart w:id="68" w:name="o360"/>
      <w:bookmarkEnd w:id="68"/>
      <w:r w:rsidRPr="00993998">
        <w:rPr>
          <w:lang w:eastAsia="ru-RU"/>
        </w:rPr>
        <w:t>погодження республіканських Автономної Республіки Крим, обласних (міст Києва та Севастополя) програм у сфері поводження з відходами тощо.</w:t>
      </w:r>
    </w:p>
    <w:p w:rsidR="0087511E" w:rsidRPr="00993998" w:rsidRDefault="0087511E" w:rsidP="0087511E">
      <w:pPr>
        <w:spacing w:line="240" w:lineRule="auto"/>
        <w:rPr>
          <w:lang w:eastAsia="ru-RU"/>
        </w:rPr>
      </w:pPr>
      <w:r w:rsidRPr="00993998">
        <w:rPr>
          <w:i/>
        </w:rPr>
        <w:t>Міністерство регіонального розвитку, будівництва та житлово-комунального господарства України</w:t>
      </w:r>
      <w:r w:rsidRPr="00993998">
        <w:rPr>
          <w:lang w:eastAsia="ru-RU"/>
        </w:rPr>
        <w:t xml:space="preserve"> у сфері поводження </w:t>
      </w:r>
      <w:r w:rsidRPr="00993998">
        <w:rPr>
          <w:i/>
          <w:lang w:eastAsia="ru-RU"/>
        </w:rPr>
        <w:t>з побутовими відходами</w:t>
      </w:r>
      <w:r w:rsidRPr="00993998">
        <w:rPr>
          <w:lang w:eastAsia="ru-RU"/>
        </w:rPr>
        <w:t xml:space="preserve"> відповідальне за формування та реалізацію державної політики, забезпечення розроблення державних програм, планів та заходів;</w:t>
      </w:r>
      <w:r w:rsidRPr="00993998">
        <w:rPr>
          <w:iCs/>
          <w:lang w:eastAsia="ru-RU"/>
        </w:rPr>
        <w:t xml:space="preserve"> </w:t>
      </w:r>
      <w:bookmarkStart w:id="69" w:name="o367"/>
      <w:bookmarkEnd w:id="69"/>
      <w:r w:rsidRPr="00993998">
        <w:rPr>
          <w:lang w:eastAsia="ru-RU"/>
        </w:rPr>
        <w:t xml:space="preserve">координацію діяльності місцевих органів виконавчої влади; </w:t>
      </w:r>
      <w:bookmarkStart w:id="70" w:name="o368"/>
      <w:bookmarkEnd w:id="70"/>
      <w:r w:rsidRPr="00993998">
        <w:rPr>
          <w:lang w:eastAsia="ru-RU"/>
        </w:rPr>
        <w:t xml:space="preserve">нормативно-методичне забезпечення; </w:t>
      </w:r>
      <w:bookmarkStart w:id="71" w:name="o369"/>
      <w:bookmarkEnd w:id="71"/>
      <w:r w:rsidRPr="00993998">
        <w:rPr>
          <w:lang w:eastAsia="ru-RU"/>
        </w:rPr>
        <w:t xml:space="preserve">розроблення та затвердження державних стандартів, норм і правил; </w:t>
      </w:r>
      <w:bookmarkStart w:id="72" w:name="o370"/>
      <w:bookmarkEnd w:id="72"/>
      <w:r w:rsidRPr="00993998">
        <w:rPr>
          <w:lang w:eastAsia="ru-RU"/>
        </w:rPr>
        <w:t xml:space="preserve">погодження республіканських Автономної Республіки Крим, обласних (міст Києва та Севастополя) програм; </w:t>
      </w:r>
      <w:bookmarkStart w:id="73" w:name="o371"/>
      <w:bookmarkEnd w:id="73"/>
      <w:r w:rsidRPr="00993998">
        <w:rPr>
          <w:lang w:eastAsia="ru-RU"/>
        </w:rPr>
        <w:t xml:space="preserve">встановлення за погодженням </w:t>
      </w:r>
      <w:r w:rsidRPr="00993998">
        <w:rPr>
          <w:lang w:eastAsia="ru-RU"/>
        </w:rPr>
        <w:lastRenderedPageBreak/>
        <w:t xml:space="preserve">із Міністерством екології та природних ресурсів та Міністерством охорони здоров’я України порядку розроблення, погодження та затвердження схем санітарного очищення населених пунктів; </w:t>
      </w:r>
      <w:bookmarkStart w:id="74" w:name="o372"/>
      <w:bookmarkEnd w:id="74"/>
      <w:r w:rsidRPr="00993998">
        <w:rPr>
          <w:lang w:eastAsia="ru-RU"/>
        </w:rPr>
        <w:t>затвердження за погодженням із Міністерством екології та природних ресурсів правил експлуатації та утримання об'єктів поводження з побутовими відходами</w:t>
      </w:r>
      <w:bookmarkStart w:id="75" w:name="o374"/>
      <w:bookmarkEnd w:id="75"/>
      <w:r w:rsidRPr="00993998">
        <w:rPr>
          <w:lang w:eastAsia="ru-RU"/>
        </w:rPr>
        <w:t xml:space="preserve"> тощо.</w:t>
      </w:r>
    </w:p>
    <w:p w:rsidR="0087511E" w:rsidRPr="00993998" w:rsidRDefault="0087511E" w:rsidP="0087511E">
      <w:pPr>
        <w:spacing w:line="240" w:lineRule="auto"/>
      </w:pPr>
      <w:r w:rsidRPr="00993998">
        <w:t xml:space="preserve">Визначенню основ здійснення функцій державного обліку, моніторингу та інформування у сфері поводження з відходами присвячено Розділ V Закону «Про відходи». Державному обліку та паспортизації підлягають в обов'язковому порядку всі відходи, що утворюються на території України і на які поширюється дія цього Закону. </w:t>
      </w:r>
      <w:bookmarkStart w:id="76" w:name="o386"/>
      <w:bookmarkStart w:id="77" w:name="o387"/>
      <w:bookmarkEnd w:id="76"/>
      <w:bookmarkEnd w:id="77"/>
      <w:r w:rsidRPr="00993998">
        <w:t>Система і форми звітності, порядок надання і використання відповідної інформації про відходи, а також порядок перегляду їх номенклатури розробляються на основі державного класифікатора відходів і затверджуються Міністерством економічного розвитку і торгівлі України, за поданням Міністерства екології та природних ресурсів України та інших заінтересованих центральних органів виконавчої влади. Порядок ведення державного обліку та паспортизації відходів затверджено постановою Кабінету Міністрів України</w:t>
      </w:r>
      <w:r w:rsidRPr="00993998">
        <w:rPr>
          <w:vertAlign w:val="superscript"/>
        </w:rPr>
        <w:footnoteReference w:id="8"/>
      </w:r>
      <w:r w:rsidRPr="00993998">
        <w:t>. Окремим правовим актом передбачений порядок ведення обліку безхазяйних відходів, який затверджений постановою Кабінету Міністрів України</w:t>
      </w:r>
      <w:r w:rsidRPr="00993998">
        <w:rPr>
          <w:vertAlign w:val="superscript"/>
        </w:rPr>
        <w:footnoteReference w:id="9"/>
      </w:r>
      <w:r w:rsidRPr="00993998">
        <w:t>.</w:t>
      </w:r>
    </w:p>
    <w:p w:rsidR="0087511E" w:rsidRPr="00993998" w:rsidRDefault="0087511E" w:rsidP="0087511E">
      <w:pPr>
        <w:spacing w:line="240" w:lineRule="auto"/>
      </w:pPr>
      <w:bookmarkStart w:id="78" w:name="o388"/>
      <w:bookmarkEnd w:id="78"/>
      <w:r w:rsidRPr="00993998">
        <w:t xml:space="preserve">З метою забезпечення збирання, оброблення, збереження та аналізу інформації про об'єкти утворення, оброблення та утилізації відходів ведеться їх реєстр, в якому визначаються номенклатура, обсяги утворення, кількісні та якісні характеристики відходів, інформація про поводження з ними та заходи щодо зменшення обсягів утворення відходів і рівня їх небезпеки. </w:t>
      </w:r>
      <w:bookmarkStart w:id="79" w:name="o391"/>
      <w:bookmarkEnd w:id="79"/>
      <w:r w:rsidRPr="00993998">
        <w:t xml:space="preserve">Реєстр об'єктів утворення, оброблення та утилізації відходів ведеться на підставі звітних даних виробників відходів, відомостей уповноважених органів виконавчої влади у сфері поводження з відходами. </w:t>
      </w:r>
      <w:bookmarkStart w:id="80" w:name="o392"/>
      <w:bookmarkEnd w:id="80"/>
      <w:r w:rsidRPr="00993998">
        <w:t>Порядок ведення реєстру об'єктів утворення, оброблення та утилізації відходів затверджений постановою Кабінету Міністрів України</w:t>
      </w:r>
      <w:r w:rsidRPr="00993998">
        <w:rPr>
          <w:vertAlign w:val="superscript"/>
        </w:rPr>
        <w:footnoteReference w:id="10"/>
      </w:r>
      <w:r w:rsidRPr="00993998">
        <w:t>.</w:t>
      </w:r>
    </w:p>
    <w:p w:rsidR="0087511E" w:rsidRPr="00993998" w:rsidRDefault="0087511E" w:rsidP="0087511E">
      <w:pPr>
        <w:spacing w:line="240" w:lineRule="auto"/>
      </w:pPr>
      <w:bookmarkStart w:id="81" w:name="o394"/>
      <w:bookmarkEnd w:id="81"/>
      <w:r w:rsidRPr="00993998">
        <w:t xml:space="preserve">З метою повного обліку та опису функціонуючих та законсервованих місць видалення відходів, їх якісного і кількісного складу, а також здійснення контролю за впливом відходів на навколишнє природне середовище та здоров'я людини ведеться реєстр місць видалення відходів. Реєстр місць видалення відходів ведеться на підставі відповідних паспортів, звітних даних виробників відходів, відомостей уповноважених органів виконавчої влади у сфері поводження з відходами. Дані реєстру підлягають щорічному </w:t>
      </w:r>
      <w:r w:rsidRPr="00993998">
        <w:lastRenderedPageBreak/>
        <w:t xml:space="preserve">уточненню. </w:t>
      </w:r>
      <w:bookmarkStart w:id="82" w:name="o397"/>
      <w:bookmarkEnd w:id="82"/>
      <w:r w:rsidRPr="00993998">
        <w:t>Порядок ведення реєстру місць видалення відходів затверджено постановою Кабінету Міністрів України</w:t>
      </w:r>
      <w:r w:rsidRPr="00993998">
        <w:rPr>
          <w:vertAlign w:val="superscript"/>
        </w:rPr>
        <w:footnoteReference w:id="11"/>
      </w:r>
      <w:r w:rsidRPr="00993998">
        <w:t>.</w:t>
      </w:r>
    </w:p>
    <w:p w:rsidR="0087511E" w:rsidRPr="00993998" w:rsidRDefault="0087511E" w:rsidP="0087511E">
      <w:pPr>
        <w:spacing w:line="240" w:lineRule="auto"/>
      </w:pPr>
      <w:bookmarkStart w:id="83" w:name="o399"/>
      <w:bookmarkEnd w:id="83"/>
      <w:r w:rsidRPr="00993998">
        <w:t xml:space="preserve">З метою визначення та прогнозування впливу відходів на навколишнє природне середовище, своєчасного виявлення негативних наслідків, їх відвернення та подолання виробники відходів, їх власники, а також Міністерство екології та природних ресурсів України, обласні, Київська та Севастопольська міські державні адміністрації, а на території Автономної Республіки Крим - орган виконавчої влади Автономної Республіки Крим з питань охорони навколишнього природного середовища здійснюють моніторинг місць утворення, зберігання і видалення відходів. </w:t>
      </w:r>
      <w:bookmarkStart w:id="84" w:name="o401"/>
      <w:bookmarkEnd w:id="84"/>
      <w:r w:rsidRPr="00993998">
        <w:t>Моніторинг місць утворення, зберігання і видалення відходів є складовою єдиної системи державного моніторингу навколишнього природного середовища.</w:t>
      </w:r>
    </w:p>
    <w:p w:rsidR="0087511E" w:rsidRPr="00993998" w:rsidRDefault="0087511E" w:rsidP="0087511E">
      <w:pPr>
        <w:spacing w:line="240" w:lineRule="auto"/>
      </w:pPr>
      <w:bookmarkStart w:id="85" w:name="o403"/>
      <w:bookmarkEnd w:id="85"/>
      <w:r w:rsidRPr="00993998">
        <w:t>Міністерство екології та природних ресурсів України, Державна служба України з питань безпечності харчових продуктів та захисту споживачів та інші уповноважені органи виконавчої влади у сфері поводження з відходами забезпечують заінтересовані органи виконавчої влади, органи місцевого самоврядування, підприємства, установи, організації, громадян та їх об'єднання інформацією про розташування місць чи об'єктів зберігання і видалення відходів, їх вплив на стан навколишнього природного середовища та здоров'я людини.</w:t>
      </w:r>
    </w:p>
    <w:p w:rsidR="0087511E" w:rsidRPr="00993998" w:rsidRDefault="0087511E" w:rsidP="0087511E">
      <w:pPr>
        <w:spacing w:line="240" w:lineRule="auto"/>
      </w:pPr>
    </w:p>
    <w:p w:rsidR="0087511E" w:rsidRPr="00993998" w:rsidRDefault="0087511E" w:rsidP="0087511E">
      <w:pPr>
        <w:spacing w:line="240" w:lineRule="auto"/>
        <w:ind w:left="708" w:firstLine="1"/>
        <w:rPr>
          <w:b/>
        </w:rPr>
      </w:pPr>
      <w:r w:rsidRPr="00993998">
        <w:rPr>
          <w:b/>
        </w:rPr>
        <w:t>12.3. Законодавчі вимоги та заходи щодо запобігання утворенню відходів та екологічно безпечного поводження з ними</w:t>
      </w:r>
    </w:p>
    <w:p w:rsidR="0087511E" w:rsidRPr="00993998" w:rsidRDefault="0087511E" w:rsidP="0087511E">
      <w:pPr>
        <w:spacing w:line="240" w:lineRule="auto"/>
        <w:ind w:left="708" w:firstLine="1"/>
      </w:pPr>
    </w:p>
    <w:p w:rsidR="0087511E" w:rsidRPr="00993998" w:rsidRDefault="0087511E" w:rsidP="0087511E">
      <w:pPr>
        <w:spacing w:line="240" w:lineRule="auto"/>
      </w:pPr>
      <w:r w:rsidRPr="00993998">
        <w:rPr>
          <w:i/>
        </w:rPr>
        <w:t>Поводження з відходами</w:t>
      </w:r>
      <w:r w:rsidRPr="00993998">
        <w:t xml:space="preserve"> Закон «Про відходи» визначає як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 Заходи і вимоги щодо запобігання або зменшення утворення відходів та екологічно безпечного поводження з ними передбачені Розділом VI Закону «Про відходи».</w:t>
      </w:r>
    </w:p>
    <w:p w:rsidR="0087511E" w:rsidRPr="00993998" w:rsidRDefault="0087511E" w:rsidP="0087511E">
      <w:pPr>
        <w:spacing w:line="240" w:lineRule="auto"/>
      </w:pPr>
      <w:r w:rsidRPr="00993998">
        <w:t xml:space="preserve">Зокрема, ст. 31 Закону передбачає, що з метою запобігання або зменшення обсягів утворення відходів та стимулювання впровадження маловідходних технологій Кабінет Міністрів України, міністерства та інші центральні і місцеві органи виконавчої влади в межах своєї компетенції здійснюють: </w:t>
      </w:r>
      <w:bookmarkStart w:id="86" w:name="o410"/>
      <w:bookmarkEnd w:id="86"/>
      <w:r w:rsidRPr="00993998">
        <w:t xml:space="preserve">розроблення та впровадження науково обґрунтованих нормативів утворення відходів на одиницю продукції (сировини та енергії), виконання робіт і надання послуг, що регламентують їх кількісний та якісний склад, відповідно до передових технологічних досягнень; </w:t>
      </w:r>
      <w:bookmarkStart w:id="87" w:name="o411"/>
      <w:bookmarkEnd w:id="87"/>
      <w:r w:rsidRPr="00993998">
        <w:t xml:space="preserve">періодичний перегляд встановлених нормативів утворення відходів, спрямований на зменшення їх обсягів, з урахуванням передового вітчизняного і зарубіжного досвіду та </w:t>
      </w:r>
      <w:r w:rsidRPr="00993998">
        <w:lastRenderedPageBreak/>
        <w:t xml:space="preserve">економічних можливостей; </w:t>
      </w:r>
      <w:bookmarkStart w:id="88" w:name="o413"/>
      <w:bookmarkEnd w:id="88"/>
      <w:r w:rsidRPr="00993998">
        <w:t xml:space="preserve">розроблення та впровадження системи поводження з пакувальними матеріалами і тарою; системи збирання, видалення, знешкодження та утилізації відпрацьованих мастил (олив); системи збирання, заготівлі та утилізації зношених шин, резино-технічних виробів та відходів резино-технічного виробництва; системи заготівлі та утилізації непридатних до використання транспортних засобів; системи збирання та утилізації електричного та електронного обладнання; системи збирання, видалення, знешкодження, утилізації відходів, що утворюються у процесі медичного обслуговування, ветеринарної практики, пов’язаних з ними дослідних робіт; </w:t>
      </w:r>
      <w:bookmarkStart w:id="89" w:name="o414"/>
      <w:bookmarkEnd w:id="89"/>
      <w:r w:rsidRPr="00993998">
        <w:t xml:space="preserve">розроблення загальних вимог щодо поводження з побутовими відходами; </w:t>
      </w:r>
      <w:bookmarkStart w:id="90" w:name="o415"/>
      <w:bookmarkEnd w:id="90"/>
      <w:r w:rsidRPr="00993998">
        <w:t>розроблення системи інформаційного, науково-методичного забезпечення виробників відходів відомостями про технологічні та інші можливості зменшення обсягів утворення та утилізації відходів.</w:t>
      </w:r>
    </w:p>
    <w:p w:rsidR="0087511E" w:rsidRPr="00993998" w:rsidRDefault="0087511E" w:rsidP="0087511E">
      <w:pPr>
        <w:spacing w:line="240" w:lineRule="auto"/>
      </w:pPr>
      <w:r w:rsidRPr="00993998">
        <w:t xml:space="preserve">Відповідно до ст. 32 Закону «Про відходи», з метою обмеження та запобігання негативному впливу відходів на навколишнє природне середовище та здоров'я людини забороняється: </w:t>
      </w:r>
      <w:bookmarkStart w:id="91" w:name="o420"/>
      <w:bookmarkEnd w:id="91"/>
      <w:r w:rsidRPr="00993998">
        <w:t>провадити будь-яку господарську діяльність, пов’язану з утворенням відходів, без одержання від місцевих органів виконавчої влади дозволу на здійснення операцій у сфері поводження з відходами відповідно до вимог цього Закону;</w:t>
      </w:r>
      <w:bookmarkStart w:id="92" w:name="o421"/>
      <w:bookmarkEnd w:id="92"/>
      <w:r w:rsidRPr="00993998">
        <w:t xml:space="preserve"> використовувати результати наукових досліджень, впроваджувати в практику винаходи, застосовувати нову техніку, імпортне устаткування, технології та системи, якщо вони не передбачають запобігання чи мінімізацію обсягів утворення відходів на всіх стадіях технологічного процесу, їх утилізацію та безпечне видалення; </w:t>
      </w:r>
      <w:bookmarkStart w:id="93" w:name="o423"/>
      <w:bookmarkEnd w:id="93"/>
      <w:r w:rsidRPr="00993998">
        <w:t xml:space="preserve">визначати місця розміщення підприємств, установок, полігонів, комплексів, сховищ та інших об'єктів поводження з відходами, проектувати та будувати регіональні і міжрегіональні комплекси оброблення, знешкодження, утилізації та видалення відходів, якщо вони не відповідають екологічним та санітарно-гігієнічним вимогам; приймати рішення про розміщення і розвиток міст та інших населених пунктів без визначення технічних та інших заходів щодо створення умов для утилізації чи видалення побутових відходів; </w:t>
      </w:r>
      <w:bookmarkStart w:id="94" w:name="o425"/>
      <w:bookmarkEnd w:id="94"/>
      <w:r w:rsidRPr="00993998">
        <w:t xml:space="preserve">вводити в дію нові і реконструйовані підприємства та інші об'єкти, не забезпечені устаткуванням і технологіями для безпечного поводження з відходами, та в разі відсутності даних, необхідних для оцінки їх впливу на навколишнє природне середовище та здоров'я людини, згідно з установленим порядком; </w:t>
      </w:r>
      <w:bookmarkStart w:id="95" w:name="o426"/>
      <w:bookmarkEnd w:id="95"/>
      <w:r w:rsidRPr="00993998">
        <w:t xml:space="preserve">передавати чи продавати небезпечні відходи громадянам, підприємствам, установам та організаціям, якщо вони не забезпечують утилізації чи видалення цих відходів екологічно безпечним способом; </w:t>
      </w:r>
      <w:bookmarkStart w:id="96" w:name="o427"/>
      <w:bookmarkEnd w:id="96"/>
      <w:r w:rsidRPr="00993998">
        <w:t xml:space="preserve">залучати дітей і підлітків до організованого збирання відходів (як вторинної сировини), небезпечних для здоров'я; </w:t>
      </w:r>
      <w:bookmarkStart w:id="97" w:name="o428"/>
      <w:bookmarkEnd w:id="97"/>
      <w:r w:rsidRPr="00993998">
        <w:t xml:space="preserve">порушувати строки переробки відходів, ввезених в Україну відповідно до встановлених квотами умов; порушувати встановлені квоти на ввезення в Україну відходів як вторинної сировини; </w:t>
      </w:r>
      <w:bookmarkStart w:id="98" w:name="o430"/>
      <w:bookmarkEnd w:id="98"/>
      <w:r w:rsidRPr="00993998">
        <w:t xml:space="preserve">ввезення в Україну, за винятком транзитного перевезення, будь-яких відходів з метою їх зберігання чи видалення; з 1 січня 2018 року захоронення неперероблених (необроблених) побутових відходів. Законодавством України можуть передбачатися й інші спеціальні заходи щодо обмеження та запобігання </w:t>
      </w:r>
      <w:r w:rsidRPr="00993998">
        <w:lastRenderedPageBreak/>
        <w:t>негативному впливу відходів на навколишнє природне середовище та здоров'я людини.</w:t>
      </w:r>
    </w:p>
    <w:p w:rsidR="0087511E" w:rsidRPr="00993998" w:rsidRDefault="0087511E" w:rsidP="0087511E">
      <w:pPr>
        <w:spacing w:line="240" w:lineRule="auto"/>
      </w:pPr>
      <w:bookmarkStart w:id="99" w:name="o409"/>
      <w:bookmarkStart w:id="100" w:name="o434"/>
      <w:bookmarkEnd w:id="99"/>
      <w:bookmarkEnd w:id="100"/>
      <w:r w:rsidRPr="00993998">
        <w:t xml:space="preserve">Статтею 33 Закону «Про відходи» вставлено вимоги щодо зберігання та видалення відходів. 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w:t>
      </w:r>
      <w:bookmarkStart w:id="101" w:name="o435"/>
      <w:bookmarkEnd w:id="101"/>
      <w:r w:rsidRPr="00993998">
        <w:t>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w:t>
      </w:r>
    </w:p>
    <w:p w:rsidR="0087511E" w:rsidRPr="00993998" w:rsidRDefault="0087511E" w:rsidP="0087511E">
      <w:pPr>
        <w:spacing w:line="240" w:lineRule="auto"/>
      </w:pPr>
      <w:bookmarkStart w:id="102" w:name="o436"/>
      <w:bookmarkEnd w:id="102"/>
      <w:r w:rsidRPr="00993998">
        <w:t xml:space="preserve">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Державною службою України з питань безпечності харчових продуктів та захисту споживачів. </w:t>
      </w:r>
      <w:bookmarkStart w:id="103" w:name="o438"/>
      <w:bookmarkEnd w:id="103"/>
      <w:r w:rsidRPr="00993998">
        <w:t>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87511E" w:rsidRPr="00993998" w:rsidRDefault="0087511E" w:rsidP="0087511E">
      <w:pPr>
        <w:spacing w:line="240" w:lineRule="auto"/>
      </w:pPr>
      <w:bookmarkStart w:id="104" w:name="o439"/>
      <w:bookmarkEnd w:id="104"/>
      <w:r w:rsidRPr="00993998">
        <w:t xml:space="preserve">Визначені для зберігання та видалення відходів місця чи об'єкти повинні використовуватися лише для відходів, заявлених на одержання дозволу на здійснення операцій у сфері поводження з відходами. </w:t>
      </w:r>
      <w:bookmarkStart w:id="105" w:name="o441"/>
      <w:bookmarkEnd w:id="105"/>
      <w:r w:rsidRPr="00993998">
        <w:t xml:space="preserve">Забороняється змішування чи захоронення відходів, для утилізації яких в Україні існує відповідна технологія. </w:t>
      </w:r>
      <w:bookmarkStart w:id="106" w:name="o443"/>
      <w:bookmarkEnd w:id="106"/>
      <w:r w:rsidRPr="00993998">
        <w:t>Забороняється несанкціоноване скидання і розміщення відходів, у тому числі побутових, у підземних горизонтах, на території міст та інших населених пунктів, на територіях природно-заповідного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Захоронення відходів у надрах допускається у виняткових випадках за результатами спеціальних досліджень з дотриманням стандартів, норм і правил, передбачених законодавством України.</w:t>
      </w:r>
    </w:p>
    <w:p w:rsidR="0087511E" w:rsidRPr="00993998" w:rsidRDefault="0087511E" w:rsidP="0087511E">
      <w:pPr>
        <w:spacing w:line="240" w:lineRule="auto"/>
      </w:pPr>
      <w:bookmarkStart w:id="107" w:name="o444"/>
      <w:bookmarkEnd w:id="107"/>
    </w:p>
    <w:p w:rsidR="0087511E" w:rsidRPr="00993998" w:rsidRDefault="0087511E" w:rsidP="0087511E">
      <w:pPr>
        <w:spacing w:line="240" w:lineRule="auto"/>
        <w:ind w:left="708" w:firstLine="1"/>
        <w:rPr>
          <w:b/>
        </w:rPr>
      </w:pPr>
      <w:r w:rsidRPr="00993998">
        <w:rPr>
          <w:b/>
        </w:rPr>
        <w:t>10.4. Правове регулювання особливостей поводження з небезпечними та побутовими відходами</w:t>
      </w:r>
    </w:p>
    <w:p w:rsidR="0087511E" w:rsidRPr="00993998" w:rsidRDefault="0087511E" w:rsidP="0087511E">
      <w:pPr>
        <w:spacing w:line="240" w:lineRule="auto"/>
        <w:rPr>
          <w:bCs/>
        </w:rPr>
      </w:pPr>
    </w:p>
    <w:p w:rsidR="0087511E" w:rsidRPr="00993998" w:rsidRDefault="0087511E" w:rsidP="0087511E">
      <w:pPr>
        <w:spacing w:line="240" w:lineRule="auto"/>
      </w:pPr>
      <w:r w:rsidRPr="00993998">
        <w:rPr>
          <w:bCs/>
        </w:rPr>
        <w:t>У ст. 34 Закону «Про відходи», присвячена вим</w:t>
      </w:r>
      <w:r w:rsidRPr="00993998">
        <w:t xml:space="preserve">огам щодо поводження з небезпечними відходами. </w:t>
      </w:r>
      <w:bookmarkStart w:id="108" w:name="o446"/>
      <w:bookmarkEnd w:id="108"/>
      <w:r w:rsidRPr="00993998">
        <w:t xml:space="preserve">Усі небезпечні відходи за ступенем їх шкідливого впливу на навколишнє природне середовище та на життя і здоров'я людини поділяються на чотири класи небезпеки: I клас – надзвичайно небезпечні; II </w:t>
      </w:r>
      <w:r w:rsidRPr="00993998">
        <w:lastRenderedPageBreak/>
        <w:t>клас – високонебезпечні; III клас – помірно небезпечні; IV клас – мало небезпечні</w:t>
      </w:r>
      <w:r w:rsidRPr="00993998">
        <w:rPr>
          <w:vertAlign w:val="superscript"/>
        </w:rPr>
        <w:footnoteReference w:id="12"/>
      </w:r>
      <w:r w:rsidRPr="00993998">
        <w:t xml:space="preserve"> і підлягають обліку. </w:t>
      </w:r>
      <w:bookmarkStart w:id="109" w:name="o447"/>
      <w:bookmarkEnd w:id="109"/>
      <w:r w:rsidRPr="00993998">
        <w:t>Відповідний клас відходів визначається виробником відходів відповідно до нормативно-правових актів, що затверджуються Міністерством охорони здоров’я України, за погодженням із Міністерством екології та природних ресурсів України.</w:t>
      </w:r>
    </w:p>
    <w:p w:rsidR="0087511E" w:rsidRPr="00993998" w:rsidRDefault="0087511E" w:rsidP="0087511E">
      <w:pPr>
        <w:spacing w:line="240" w:lineRule="auto"/>
      </w:pPr>
      <w:bookmarkStart w:id="110" w:name="o449"/>
      <w:bookmarkEnd w:id="110"/>
      <w:r w:rsidRPr="00993998">
        <w:t xml:space="preserve">Суб'єкт господарської діяльності, у власності або у користуванні якого є хоча б один об'єкт поводження з небезпечними відходами, зобов'язаний: </w:t>
      </w:r>
      <w:bookmarkStart w:id="111" w:name="o451"/>
      <w:bookmarkEnd w:id="111"/>
      <w:r w:rsidRPr="00993998">
        <w:t xml:space="preserve">забезпечити запобігання забрудненню ними навколишнього природного середовища, а у разі виникнення такого забруднення – ліквідувати забруднення та його наслідки для навколишнього природного середовища та здоров'я людини; </w:t>
      </w:r>
      <w:bookmarkStart w:id="112" w:name="o452"/>
      <w:bookmarkEnd w:id="112"/>
      <w:r w:rsidRPr="00993998">
        <w:t xml:space="preserve">вживати заходів, направлених на запобігання аваріям, обмеження і ліквідацію їх наслідків та захист людей і навколишнього природного середовища від їх впливу; </w:t>
      </w:r>
      <w:bookmarkStart w:id="113" w:name="o453"/>
      <w:bookmarkEnd w:id="113"/>
      <w:r w:rsidRPr="00993998">
        <w:t xml:space="preserve">повідомляти про аварію, що сталася на зазначеному об'єкті, і про заходи, вжиті для ліквідації її наслідків, органи виконавчої влади, органи місцевого самоврядування та населення; забезпечувати експлуатацію зазначених об'єктів і перевезення небезпечних відходів з додержанням вимог природоохоронного законодавства; </w:t>
      </w:r>
      <w:bookmarkStart w:id="114" w:name="o455"/>
      <w:bookmarkEnd w:id="114"/>
      <w:r w:rsidRPr="00993998">
        <w:t>мати ліцензію на здійснення операцій у сфері поводження з небезпечними відходами (не підлягає ліцензуванню зберігання (накопичення) суб’єктом господарювання утворених ним небезпечних відходів, якщо протягом року з дня утворення небезпечні відходи передаються суб’єктам господарювання, що мають ліцензію на здійснення операцій у сфері поводження з небезпечними відходами); ідентифікувати об'єкти поводження з небезпечними відходами відповідно до Закону України «Про об'єкти підвищеної небезпеки»</w:t>
      </w:r>
      <w:r w:rsidRPr="00993998">
        <w:rPr>
          <w:vertAlign w:val="superscript"/>
        </w:rPr>
        <w:footnoteReference w:id="13"/>
      </w:r>
      <w:r w:rsidRPr="00993998">
        <w:t xml:space="preserve">; </w:t>
      </w:r>
      <w:bookmarkStart w:id="115" w:name="o457"/>
      <w:bookmarkEnd w:id="115"/>
      <w:r w:rsidRPr="00993998">
        <w:t xml:space="preserve">мати план локалізації та ліквідації аварії на об'єкті; </w:t>
      </w:r>
      <w:bookmarkStart w:id="116" w:name="o458"/>
      <w:bookmarkEnd w:id="116"/>
      <w:r w:rsidRPr="00993998">
        <w:t xml:space="preserve">мати декларацію безпеки; </w:t>
      </w:r>
      <w:bookmarkStart w:id="117" w:name="o459"/>
      <w:bookmarkEnd w:id="117"/>
      <w:r w:rsidRPr="00993998">
        <w:t>надавати інформацію про такі об'єкти відповідно до Закону «Про об'єкти підвищеної небезпеки».</w:t>
      </w:r>
      <w:bookmarkStart w:id="118" w:name="o460"/>
      <w:bookmarkEnd w:id="118"/>
      <w:r w:rsidRPr="00993998">
        <w:t xml:space="preserve"> У разі порушення суб'єктом господарської діяльності ліцензійних умов поводження з небезпечними відходами ліцензія анулюється у встановленому законом порядку.</w:t>
      </w:r>
      <w:bookmarkStart w:id="119" w:name="o461"/>
      <w:bookmarkEnd w:id="119"/>
      <w:r w:rsidRPr="00993998">
        <w:t xml:space="preserve"> Ліцензійні умови провадження діяльності із здійснення відповідних операцій у сфері поводження з небезпечними відходами затверджені постановою Кабінету Міністрів України</w:t>
      </w:r>
      <w:r w:rsidRPr="00993998">
        <w:rPr>
          <w:vertAlign w:val="superscript"/>
        </w:rPr>
        <w:footnoteReference w:id="14"/>
      </w:r>
      <w:r w:rsidRPr="00993998">
        <w:t>.</w:t>
      </w:r>
    </w:p>
    <w:p w:rsidR="0087511E" w:rsidRPr="00993998" w:rsidRDefault="0087511E" w:rsidP="0087511E">
      <w:pPr>
        <w:spacing w:line="240" w:lineRule="auto"/>
      </w:pPr>
      <w:r w:rsidRPr="00993998">
        <w:t xml:space="preserve">До поводження з небезпечними відходами допускаються особи, які мають професійну підготовку, підтверджену свідоцтвом (сертифікатом) на право роботи з небезпечними речовинами, та не мають медичних протипоказань. Допуск працівників до роботи забезпечується відповідною </w:t>
      </w:r>
      <w:r w:rsidRPr="00993998">
        <w:lastRenderedPageBreak/>
        <w:t>посадовою особою підприємства, установи, організації.</w:t>
      </w:r>
      <w:bookmarkStart w:id="120" w:name="o462"/>
      <w:bookmarkEnd w:id="120"/>
      <w:r w:rsidRPr="00993998">
        <w:t xml:space="preserve"> Перевезення небезпечних відходів дозволяється лише за наявності їх паспорта та ліцензії на поводження з ними і в порядку, визначеному законодавством про перевезення небезпечних вантажів. </w:t>
      </w:r>
      <w:bookmarkStart w:id="121" w:name="o463"/>
      <w:bookmarkEnd w:id="121"/>
      <w:r w:rsidRPr="00993998">
        <w:t>Перевезення небезпечних відходів здійснюється за умови обов'язкового страхування цивільної відповідальності перевізника за збитки, які можуть бути завдані ним під час перевезення, відповідно до закону. Порядок і правила проведення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затверджені постановою Кабінету Міністрів України</w:t>
      </w:r>
      <w:r w:rsidRPr="00993998">
        <w:rPr>
          <w:vertAlign w:val="superscript"/>
        </w:rPr>
        <w:footnoteReference w:id="15"/>
      </w:r>
      <w:r w:rsidRPr="00993998">
        <w:t>. Положення про контроль за транскордонними перевезеннями небезпечних відходів та їх утилізацією/видаленням затверджене постановою Кабінету Міністрів України</w:t>
      </w:r>
      <w:r w:rsidRPr="00993998">
        <w:rPr>
          <w:vertAlign w:val="subscript"/>
        </w:rPr>
        <w:footnoteReference w:id="16"/>
      </w:r>
      <w:r w:rsidRPr="00993998">
        <w:t>.</w:t>
      </w:r>
    </w:p>
    <w:p w:rsidR="0087511E" w:rsidRPr="00993998" w:rsidRDefault="0087511E" w:rsidP="0087511E">
      <w:pPr>
        <w:spacing w:line="240" w:lineRule="auto"/>
      </w:pPr>
      <w:bookmarkStart w:id="122" w:name="o464"/>
      <w:bookmarkEnd w:id="122"/>
      <w:r w:rsidRPr="00993998">
        <w:t xml:space="preserve">Розміщення небезпечних відходів дозволяється лише у спеціально обладнаних місцях та здійснюється відповідно до ліцензійних умов щодо поводження з небезпечними відходами. Провадження інших видів діяльності, не пов'язаної з поводженням з небезпечними відходами, на території, відведеній для їх розміщення, забороняється. </w:t>
      </w:r>
    </w:p>
    <w:p w:rsidR="0087511E" w:rsidRPr="00993998" w:rsidRDefault="0087511E" w:rsidP="0087511E">
      <w:pPr>
        <w:spacing w:line="240" w:lineRule="auto"/>
      </w:pPr>
      <w:bookmarkStart w:id="123" w:name="o465"/>
      <w:bookmarkEnd w:id="123"/>
      <w:r w:rsidRPr="00993998">
        <w:t xml:space="preserve">Підприємства, установи та організації – суб'єкти господарської діяльності, на території яких зберігаються небезпечні відходи, відносяться відповідно до закону до об'єктів підвищеної небезпеки. </w:t>
      </w:r>
      <w:bookmarkStart w:id="124" w:name="o467"/>
      <w:bookmarkEnd w:id="124"/>
      <w:r w:rsidRPr="00993998">
        <w:t>Відповідальність суб'єкта господарської діяльності, у власності або у користуванні якого є хоча б один об'єкт поводження з небезпечними відходами, за шкоду, яка може бути заподіяна аваріями на таких об'єктах життю, здоров'ю, майну фізичних та/або юридичних осіб, підлягає обов'язковому страхуванню відповідно до закону.</w:t>
      </w:r>
    </w:p>
    <w:p w:rsidR="0087511E" w:rsidRPr="00993998" w:rsidRDefault="0087511E" w:rsidP="0087511E">
      <w:pPr>
        <w:spacing w:line="240" w:lineRule="auto"/>
      </w:pPr>
      <w:bookmarkStart w:id="125" w:name="o468"/>
      <w:bookmarkStart w:id="126" w:name="o469"/>
      <w:bookmarkEnd w:id="125"/>
      <w:bookmarkEnd w:id="126"/>
      <w:r w:rsidRPr="00993998">
        <w:t xml:space="preserve">Порядок надання письмової згоди (повідомлення) на транскордонне перевезення небезпечних відходів передбачений ст. 34-1 Закону «Про відходи». </w:t>
      </w:r>
      <w:bookmarkStart w:id="127" w:name="o470"/>
      <w:bookmarkEnd w:id="127"/>
      <w:r w:rsidRPr="00993998">
        <w:t xml:space="preserve">Письмова згода (повідомлення) на транскордонне перевезення небезпечних відходів надається Міністерством екології та природних ресурсів протягом 60 днів до запланованої дати їх першого перевезення. </w:t>
      </w:r>
      <w:bookmarkStart w:id="128" w:name="o471"/>
      <w:bookmarkEnd w:id="128"/>
      <w:r w:rsidRPr="00993998">
        <w:t xml:space="preserve">Підставами для прийняття рішення про відмову у наданні письмової згоди (повідомлення) є: </w:t>
      </w:r>
      <w:bookmarkStart w:id="129" w:name="o473"/>
      <w:bookmarkEnd w:id="129"/>
      <w:r w:rsidRPr="00993998">
        <w:t xml:space="preserve">недостовірність даних у документах, поданих для отримання письмової згоди (повідомлення); </w:t>
      </w:r>
      <w:bookmarkStart w:id="130" w:name="o474"/>
      <w:bookmarkEnd w:id="130"/>
      <w:r w:rsidRPr="00993998">
        <w:t xml:space="preserve">подання документів, необхідних для отримання </w:t>
      </w:r>
      <w:r w:rsidRPr="00993998">
        <w:lastRenderedPageBreak/>
        <w:t xml:space="preserve">письмової згоди (повідомлення), не в повному обсязі та/або невідповідність їх встановленим законодавством вимогам; </w:t>
      </w:r>
      <w:bookmarkStart w:id="131" w:name="o475"/>
      <w:bookmarkEnd w:id="131"/>
      <w:r w:rsidRPr="00993998">
        <w:t xml:space="preserve">непогодження матеріалів іншими уповноваженими органами виконавчої влади; </w:t>
      </w:r>
      <w:bookmarkStart w:id="132" w:name="o476"/>
      <w:bookmarkEnd w:id="132"/>
      <w:r w:rsidRPr="00993998">
        <w:t>відсутність фінансових гарантій за завдану шкоду під час здійснення транскордонного перевезення відходів територією України залежно від виду та класу небезпеки відходів.</w:t>
      </w:r>
      <w:bookmarkStart w:id="133" w:name="o477"/>
      <w:bookmarkEnd w:id="133"/>
      <w:r w:rsidRPr="00993998">
        <w:t xml:space="preserve"> Письмова згода (повідомлення) на транскордонне перевезення небезпечних відходів надається в порядку, встановленому Кабінетом Міністрів України.</w:t>
      </w:r>
      <w:bookmarkStart w:id="134" w:name="o478"/>
      <w:bookmarkEnd w:id="134"/>
    </w:p>
    <w:p w:rsidR="0087511E" w:rsidRPr="00993998" w:rsidRDefault="0087511E" w:rsidP="0087511E">
      <w:pPr>
        <w:spacing w:line="240" w:lineRule="auto"/>
      </w:pPr>
      <w:r w:rsidRPr="00993998">
        <w:rPr>
          <w:bCs/>
        </w:rPr>
        <w:t xml:space="preserve">Законом </w:t>
      </w:r>
      <w:r w:rsidRPr="00993998">
        <w:t xml:space="preserve">України «Про внесення змін до деяких законодавчих актів України у сфері поводження з відходами» </w:t>
      </w:r>
      <w:r w:rsidRPr="00993998">
        <w:rPr>
          <w:bCs/>
        </w:rPr>
        <w:t xml:space="preserve">від 21 січня 2010 року в Закон «Про відходи» було доповнено, зокрема, вимогами щодо поводження з побутовими відходами (ст. 35-1). </w:t>
      </w:r>
      <w:bookmarkStart w:id="135" w:name="o487"/>
      <w:bookmarkEnd w:id="135"/>
      <w:r w:rsidRPr="00993998">
        <w:t xml:space="preserve">Поводження з побутовими відходами здійснюється відповідно до державних норм, стандартів і правил. </w:t>
      </w:r>
      <w:bookmarkStart w:id="136" w:name="o488"/>
      <w:bookmarkEnd w:id="136"/>
      <w:r w:rsidRPr="00993998">
        <w:t>Власники або наймачі, користувачі, у тому числі орендарі, джерел утворення побутових відходів, земельних ділянок укладають договори з юридичною особою, яка визначена виконавцем послуг на вивезення побутових відходів, здійснюють оплату таких послуг та забезпечують роздільне збирання твердих побутових відходів. 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у порядку, встановленому Кабінетом Міністрів України, спеціально обладнаними для цього транспортними засобами.</w:t>
      </w:r>
    </w:p>
    <w:p w:rsidR="0087511E" w:rsidRPr="00993998" w:rsidRDefault="0087511E" w:rsidP="0087511E">
      <w:pPr>
        <w:spacing w:line="240" w:lineRule="auto"/>
      </w:pPr>
      <w:bookmarkStart w:id="137" w:name="o491"/>
      <w:bookmarkEnd w:id="137"/>
      <w:r w:rsidRPr="00993998">
        <w:t xml:space="preserve">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 </w:t>
      </w:r>
      <w:bookmarkStart w:id="138" w:name="o493"/>
      <w:bookmarkEnd w:id="138"/>
      <w:r w:rsidRPr="00993998">
        <w:t>Житлові масиви і внутрішньодворові території, дороги загального користування та інші об'єкти благоустрою населених пунктів, а також місця проведення масових заходів обладнуються контейнерними майданчиками, урнами для побутових відходів.</w:t>
      </w:r>
    </w:p>
    <w:p w:rsidR="0087511E" w:rsidRPr="00993998" w:rsidRDefault="0087511E" w:rsidP="0087511E">
      <w:pPr>
        <w:spacing w:line="240" w:lineRule="auto"/>
      </w:pPr>
      <w:bookmarkStart w:id="139" w:name="o494"/>
      <w:bookmarkEnd w:id="139"/>
      <w:r w:rsidRPr="00993998">
        <w:t>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що забезпечує формування державної політики у сфері житлово-комунального господарства.</w:t>
      </w:r>
      <w:bookmarkStart w:id="140" w:name="o496"/>
      <w:bookmarkEnd w:id="140"/>
      <w:r w:rsidRPr="00993998">
        <w:t xml:space="preserve"> Великогабаритні та ремонтні відходи у складі побутових відходів мають збиратися окремо від інших видів побутових відходів. </w:t>
      </w:r>
    </w:p>
    <w:p w:rsidR="0087511E" w:rsidRPr="00993998" w:rsidRDefault="0087511E" w:rsidP="0087511E">
      <w:pPr>
        <w:spacing w:line="240" w:lineRule="auto"/>
      </w:pPr>
      <w:bookmarkStart w:id="141" w:name="o498"/>
      <w:bookmarkEnd w:id="141"/>
      <w:r w:rsidRPr="00993998">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bookmarkStart w:id="142" w:name="o499"/>
      <w:bookmarkEnd w:id="142"/>
      <w:r w:rsidRPr="00993998">
        <w:t xml:space="preserve"> Перевезення побутових відходів здійснюється спеціально обладнаними транспортними засобами. </w:t>
      </w:r>
      <w:bookmarkStart w:id="143" w:name="o500"/>
      <w:bookmarkEnd w:id="143"/>
      <w:r w:rsidRPr="00993998">
        <w:t xml:space="preserve">Орган місцевого самоврядування на конкурсних засадах визначає виконавця послуг з перевезення побутових відходів з певної території населеного пункту. Механізм надання суб'єктами господарювання послуг з вивезення побутових відходів у містах, селищах і </w:t>
      </w:r>
      <w:r w:rsidRPr="00993998">
        <w:lastRenderedPageBreak/>
        <w:t>селах регулюється Правилами надання послуг з вивезення побутових відходів, затвердженими постановою Кабінету Міністрів України</w:t>
      </w:r>
      <w:r w:rsidRPr="00993998">
        <w:rPr>
          <w:vertAlign w:val="superscript"/>
        </w:rPr>
        <w:footnoteReference w:id="17"/>
      </w:r>
      <w:r w:rsidRPr="00993998">
        <w:t>.</w:t>
      </w:r>
    </w:p>
    <w:p w:rsidR="0087511E" w:rsidRPr="00993998" w:rsidRDefault="0087511E" w:rsidP="0087511E">
      <w:pPr>
        <w:spacing w:line="240" w:lineRule="auto"/>
      </w:pPr>
      <w:bookmarkStart w:id="144" w:name="o501"/>
      <w:bookmarkEnd w:id="144"/>
      <w:r w:rsidRPr="00993998">
        <w:t xml:space="preserve">Захоронення побутових відходів дозволяється тільки на спеціально обладнаних для цього полігонах/звалищах. </w:t>
      </w:r>
      <w:bookmarkStart w:id="145" w:name="o502"/>
      <w:bookmarkEnd w:id="145"/>
      <w:r w:rsidRPr="00993998">
        <w:t>Під час обрання органами місцевого самоврядування або місцевими державними адміністраціями схеми санітарного очищення перевага надається пропозиціям, що передбачають більший ступінь перероблення чи утилізації побутових відходів. Порядок розроблення, погодження та затвердження схем санітарного очищення населених пунктів затверджено наказом Міністерства регіонального розвитку, будівництва та житлово-комунального господарства України</w:t>
      </w:r>
      <w:r w:rsidRPr="00993998">
        <w:rPr>
          <w:vertAlign w:val="superscript"/>
        </w:rPr>
        <w:footnoteReference w:id="18"/>
      </w:r>
      <w:r w:rsidRPr="00993998">
        <w:t>.</w:t>
      </w:r>
    </w:p>
    <w:p w:rsidR="0087511E" w:rsidRPr="00993998" w:rsidRDefault="0087511E" w:rsidP="0087511E">
      <w:pPr>
        <w:spacing w:line="240" w:lineRule="auto"/>
      </w:pPr>
      <w:bookmarkStart w:id="146" w:name="o503"/>
      <w:bookmarkEnd w:id="146"/>
      <w:r w:rsidRPr="00993998">
        <w:t xml:space="preserve">Термічне оброблення (спалювання) побутових відходів дозволяється лише на спеціально призначених для цього підприємствах чи об'єктах. </w:t>
      </w:r>
      <w:bookmarkStart w:id="147" w:name="o504"/>
      <w:bookmarkEnd w:id="147"/>
      <w:r w:rsidRPr="00993998">
        <w:t xml:space="preserve">Спалювання побутових відходів дозволяється лише на енергетичні цілі з метою одержання теплової та/або електричної енергії. </w:t>
      </w:r>
      <w:bookmarkStart w:id="148" w:name="o505"/>
      <w:bookmarkEnd w:id="148"/>
      <w:r w:rsidRPr="00993998">
        <w:t>Забороняється проектування, будівництво та експлуатація полігонів побутових відходів без оснащення системами захисту ґрунтових вод, вилучення та знешкодження біогазу та фільтрату.</w:t>
      </w:r>
    </w:p>
    <w:p w:rsidR="0087511E" w:rsidRPr="00993998" w:rsidRDefault="0087511E" w:rsidP="0087511E">
      <w:pPr>
        <w:spacing w:line="240" w:lineRule="auto"/>
      </w:pPr>
    </w:p>
    <w:p w:rsidR="0087511E" w:rsidRPr="00993998" w:rsidRDefault="0087511E" w:rsidP="0087511E">
      <w:pPr>
        <w:spacing w:line="240" w:lineRule="auto"/>
        <w:ind w:left="708" w:firstLine="1"/>
        <w:rPr>
          <w:b/>
        </w:rPr>
      </w:pPr>
      <w:r w:rsidRPr="00993998">
        <w:rPr>
          <w:b/>
        </w:rPr>
        <w:t>12.5. Економічне й екологічне стимулювання утилізації відходів і зниження обсягів їх накопичення та зберігання</w:t>
      </w:r>
    </w:p>
    <w:p w:rsidR="0087511E" w:rsidRPr="00993998" w:rsidRDefault="0087511E" w:rsidP="0087511E">
      <w:pPr>
        <w:spacing w:line="240" w:lineRule="auto"/>
      </w:pPr>
    </w:p>
    <w:p w:rsidR="0087511E" w:rsidRPr="00993998" w:rsidRDefault="0087511E" w:rsidP="0087511E">
      <w:pPr>
        <w:spacing w:line="240" w:lineRule="auto"/>
      </w:pPr>
      <w:r w:rsidRPr="00993998">
        <w:t>Значення економічного стимулювання у вирішенні проблем у сфері поводження з відходами має два основні аспекти. По-перше, за його допомогою можна вплинути на поведінку юридичних і фізичних осіб, стимулюючи їх виконувати екологічні вимоги. По-друге, його застосування є одним з джерел фінансування заходів щодо охорони навколишнього природного середовища під час поводження з відходами.</w:t>
      </w:r>
    </w:p>
    <w:p w:rsidR="0087511E" w:rsidRPr="00993998" w:rsidRDefault="0087511E" w:rsidP="0087511E">
      <w:pPr>
        <w:spacing w:line="240" w:lineRule="auto"/>
      </w:pPr>
      <w:r w:rsidRPr="00993998">
        <w:t>Економічне забезпечення заходів щодо утилізації відходів і зменшення обсягів їх утворення передбачається Розділом VII Закону «Про відходи». В цьому розділі визначаються положення щодо організаційно-економічних заходів щодо утилізації відходів і зменшення обсягів їх утворення (ст. 38), плати за розміщення відходів (ст. 39), стимулювання заходів у зазначеній сфері (ст. 40), а також їх фінансування (ст. 41).</w:t>
      </w:r>
    </w:p>
    <w:p w:rsidR="0087511E" w:rsidRPr="00993998" w:rsidRDefault="0087511E" w:rsidP="0087511E">
      <w:pPr>
        <w:spacing w:line="240" w:lineRule="auto"/>
      </w:pPr>
      <w:r w:rsidRPr="00993998">
        <w:t xml:space="preserve">Організаційно-економічні заходи щодо забезпечення утилізації відходів і зменшення обсягів їх утворення передбачають: встановлення ставок екологічного податку, що справляється за розміщення відходів, із диференціацією залежно від рівня небезпеки відходів та цінності території; надання суб'єктам підприємницької діяльності, які утилізують, зменшують </w:t>
      </w:r>
      <w:r w:rsidRPr="00993998">
        <w:lastRenderedPageBreak/>
        <w:t xml:space="preserve">обсяги утворення відходів та впроваджують у виробництво маловідходні технології, відповідно до законодавства податкових, кредитних та інших пільг; </w:t>
      </w:r>
      <w:bookmarkStart w:id="149" w:name="o524"/>
      <w:bookmarkEnd w:id="149"/>
      <w:r w:rsidRPr="00993998">
        <w:t xml:space="preserve">надання податкових, кредитних та інших пільг суб'єктам підприємницької діяльності, які здають відходи як вторинну сировину та займаються збиранням і заготівлею таких відходів; </w:t>
      </w:r>
      <w:bookmarkStart w:id="150" w:name="o525"/>
      <w:bookmarkEnd w:id="150"/>
      <w:r w:rsidRPr="00993998">
        <w:t xml:space="preserve">визначення пріоритетів щодо фінансування за державним контрактом підприємств, що впроваджують маловідходні технології, обробляють і утилізують відходи; </w:t>
      </w:r>
      <w:bookmarkStart w:id="151" w:name="o526"/>
      <w:bookmarkEnd w:id="151"/>
      <w:r w:rsidRPr="00993998">
        <w:t xml:space="preserve">перегляд переліку відходів, щодо яких з урахуванням державних інтересів повинен установлюватися спеціальний режим стимулювання їх збирання, заготівлі та використання; </w:t>
      </w:r>
      <w:bookmarkStart w:id="152" w:name="o527"/>
      <w:bookmarkEnd w:id="152"/>
      <w:r w:rsidRPr="00993998">
        <w:t xml:space="preserve">цільове фінансування науково-дослідних робіт з конкретних проблем утилізації відходів і зменшення їх утворення; </w:t>
      </w:r>
      <w:bookmarkStart w:id="153" w:name="o529"/>
      <w:bookmarkEnd w:id="153"/>
      <w:r w:rsidRPr="00993998">
        <w:t xml:space="preserve">створення фондів для цільового фінансування заходів щодо утилізації відходів за рахунок добровільних внесків виробників відходів, їх власників, вітчизняних та іноземних суб'єктів господарської діяльності, окремих громадян, екологічного страхування тощо; </w:t>
      </w:r>
      <w:bookmarkStart w:id="154" w:name="o530"/>
      <w:bookmarkEnd w:id="154"/>
      <w:r w:rsidRPr="00993998">
        <w:t xml:space="preserve">формування державного банку даних щодо впроваджених в Україні технологій утилізації відходів. Законодавством України можуть встановлюватися й інші організаційно-економічні заходи щодо забезпечення утилізації відходів та зменшення обсягів їх утворення. </w:t>
      </w:r>
    </w:p>
    <w:p w:rsidR="0087511E" w:rsidRPr="00993998" w:rsidRDefault="0087511E" w:rsidP="0087511E">
      <w:pPr>
        <w:spacing w:line="240" w:lineRule="auto"/>
      </w:pPr>
      <w:bookmarkStart w:id="155" w:name="o532"/>
      <w:bookmarkEnd w:id="155"/>
      <w:r w:rsidRPr="00993998">
        <w:t xml:space="preserve">З метою стимулювання заходів щодо утилізації відходів та зменшення обсягів їх утворення суб'єктам господарської діяльності, які впроваджують технології, спрямовані на зменшення обсягів утворення відходів, утилізують відходи в процесі виробництва продукції (виконання робіт, надання послуг), здійснюють їх збирання і заготівлю, будівництво підприємств і цехів, а також організують виробництво устаткування для утилізації відходів, беруть пайову участь у фінансуванні заходів щодо утилізації відходів та зменшення обсягів їх утворення, можуть надаватися відповідно до закону України: пільги щодо оподаткування прибутку від реалізації продукції, виготовленої з використанням відходів; </w:t>
      </w:r>
      <w:bookmarkStart w:id="156" w:name="o536"/>
      <w:bookmarkEnd w:id="156"/>
      <w:r w:rsidRPr="00993998">
        <w:t xml:space="preserve">пріоритетне державне кредитування; </w:t>
      </w:r>
      <w:bookmarkStart w:id="157" w:name="o537"/>
      <w:bookmarkEnd w:id="157"/>
      <w:r w:rsidRPr="00993998">
        <w:t xml:space="preserve">спеціальні державні субсидії на зменшення відсотків за банківські кредити, пов'язані з інвестиціями, що спрямовуються на утилізацію відходів і виготовлення відповідного устаткування; </w:t>
      </w:r>
      <w:bookmarkStart w:id="158" w:name="o538"/>
      <w:bookmarkEnd w:id="158"/>
      <w:r w:rsidRPr="00993998">
        <w:t xml:space="preserve">дотації з Державного бюджету України і місцевих бюджетів для перевезення відходів (вторинної сировини) чи напівфабрикатів, одержаних з цих відходів; інформація щодо технологічних можливостей утилізації відходів; </w:t>
      </w:r>
      <w:bookmarkStart w:id="159" w:name="o540"/>
      <w:bookmarkEnd w:id="159"/>
      <w:r w:rsidRPr="00993998">
        <w:t xml:space="preserve">дотації з фондів охорони навколишнього природного середовища та інших джерел; </w:t>
      </w:r>
      <w:bookmarkStart w:id="160" w:name="o541"/>
      <w:bookmarkEnd w:id="160"/>
      <w:r w:rsidRPr="00993998">
        <w:t>пільги щодо поповнення обігових коштів підприємств, установ та організацій – суб'єктів господарської діяльності, що здійснюють збирання і заготівлю, оброблення (перероблення) і утилізацію відходів як вторинної сировини, за умови цільового використання цих коштів для придбання та переробки таких відходів. Місцеві органи виконавчої влади та органи місцевого самоврядування можуть визначати у межах своїх повноважень додаткові заходи, пов'язані із стимулюванням утилізації відходів та зменшенням обсягів їх утворення.</w:t>
      </w:r>
    </w:p>
    <w:p w:rsidR="0087511E" w:rsidRPr="00993998" w:rsidRDefault="0087511E" w:rsidP="0087511E">
      <w:pPr>
        <w:spacing w:line="240" w:lineRule="auto"/>
      </w:pPr>
      <w:bookmarkStart w:id="161" w:name="o543"/>
      <w:bookmarkEnd w:id="161"/>
      <w:r w:rsidRPr="00993998">
        <w:t xml:space="preserve">Фінансування заходів у сфері поводження з відходами здійснюється за рахунок коштів виробників відходів та їх власників. Для фінансування цих заходів можуть залучатися кошти місцевих бюджетів, фондів охорони </w:t>
      </w:r>
      <w:r w:rsidRPr="00993998">
        <w:lastRenderedPageBreak/>
        <w:t>навколишнього природного середовища, добровільні внески підприємств, установ, організацій, громадян та їх об'єднань, а також кошти Державного бюджету України, передбачені на проведення заходів. Слід зазначити, що система управління відходами в Україні характеризується неефективність впроваджених економічних інструментів у сфері поводження з відходами</w:t>
      </w:r>
      <w:r w:rsidRPr="00993998">
        <w:rPr>
          <w:vertAlign w:val="superscript"/>
        </w:rPr>
        <w:footnoteReference w:id="19"/>
      </w:r>
      <w:r w:rsidRPr="00993998">
        <w:t>, їх орієнтовано переважно на суб'єктів господарської діяльності і не приділено уваги стимулюванню у цій сфері фізичних осіб – утворювачів побутових відходів, тому вони потребують суттєвого доопрацювання.</w:t>
      </w:r>
    </w:p>
    <w:p w:rsidR="00A322C7" w:rsidRDefault="00AA37A9">
      <w:bookmarkStart w:id="162" w:name="_GoBack"/>
      <w:bookmarkEnd w:id="162"/>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A9" w:rsidRDefault="00AA37A9" w:rsidP="0087511E">
      <w:pPr>
        <w:spacing w:line="240" w:lineRule="auto"/>
      </w:pPr>
      <w:r>
        <w:separator/>
      </w:r>
    </w:p>
  </w:endnote>
  <w:endnote w:type="continuationSeparator" w:id="0">
    <w:p w:rsidR="00AA37A9" w:rsidRDefault="00AA37A9" w:rsidP="00875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A9" w:rsidRDefault="00AA37A9" w:rsidP="0087511E">
      <w:pPr>
        <w:spacing w:line="240" w:lineRule="auto"/>
      </w:pPr>
      <w:r>
        <w:separator/>
      </w:r>
    </w:p>
  </w:footnote>
  <w:footnote w:type="continuationSeparator" w:id="0">
    <w:p w:rsidR="00AA37A9" w:rsidRDefault="00AA37A9" w:rsidP="0087511E">
      <w:pPr>
        <w:spacing w:line="240" w:lineRule="auto"/>
      </w:pPr>
      <w:r>
        <w:continuationSeparator/>
      </w:r>
    </w:p>
  </w:footnote>
  <w:footnote w:id="1">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Класифікатор відходів: ДК 005-96. </w:t>
      </w:r>
      <w:r w:rsidRPr="00E404B1">
        <w:rPr>
          <w:sz w:val="24"/>
          <w:szCs w:val="24"/>
          <w:lang w:val="ru-RU"/>
        </w:rPr>
        <w:t xml:space="preserve">– </w:t>
      </w:r>
      <w:r w:rsidRPr="00E404B1">
        <w:rPr>
          <w:sz w:val="24"/>
          <w:szCs w:val="24"/>
        </w:rPr>
        <w:t xml:space="preserve">К.: Держстандарт України, 1996. – 266 с. </w:t>
      </w:r>
      <w:r w:rsidRPr="00E404B1">
        <w:rPr>
          <w:sz w:val="24"/>
          <w:szCs w:val="24"/>
          <w:lang w:val="ru-RU"/>
        </w:rPr>
        <w:t>–</w:t>
      </w:r>
      <w:r w:rsidRPr="00E404B1">
        <w:rPr>
          <w:sz w:val="24"/>
          <w:szCs w:val="24"/>
        </w:rPr>
        <w:t xml:space="preserve"> (Національний стандарт України).</w:t>
      </w:r>
    </w:p>
  </w:footnote>
  <w:footnote w:id="2">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металобрухт: Закон України від 5 травня 1999 року. // Відомості Верховної Ради України. – 1999. – № 25. – Ст. 212.</w:t>
      </w:r>
    </w:p>
  </w:footnote>
  <w:footnote w:id="3">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 xml:space="preserve">Про житлово-комунальні послуги: Закон України від 9 листопада 2017 року. // Офіційний вісник України. </w:t>
      </w:r>
      <w:r w:rsidRPr="00E404B1">
        <w:rPr>
          <w:sz w:val="24"/>
          <w:szCs w:val="24"/>
          <w:lang w:val="ru-RU"/>
        </w:rPr>
        <w:t>–</w:t>
      </w:r>
      <w:r w:rsidRPr="00E404B1">
        <w:rPr>
          <w:sz w:val="24"/>
          <w:szCs w:val="24"/>
        </w:rPr>
        <w:t xml:space="preserve"> 2017. </w:t>
      </w:r>
      <w:r w:rsidRPr="00E404B1">
        <w:rPr>
          <w:sz w:val="24"/>
          <w:szCs w:val="24"/>
          <w:lang w:val="ru-RU"/>
        </w:rPr>
        <w:t>–</w:t>
      </w:r>
      <w:r w:rsidRPr="00E404B1">
        <w:rPr>
          <w:sz w:val="24"/>
          <w:szCs w:val="24"/>
        </w:rPr>
        <w:t xml:space="preserve"> № 99. </w:t>
      </w:r>
      <w:r w:rsidRPr="00E404B1">
        <w:rPr>
          <w:sz w:val="24"/>
          <w:szCs w:val="24"/>
          <w:lang w:val="ru-RU"/>
        </w:rPr>
        <w:t>–</w:t>
      </w:r>
      <w:r w:rsidRPr="00E404B1">
        <w:rPr>
          <w:sz w:val="24"/>
          <w:szCs w:val="24"/>
        </w:rPr>
        <w:t xml:space="preserve"> Ст. 3030.</w:t>
      </w:r>
    </w:p>
  </w:footnote>
  <w:footnote w:id="4">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хімічні джерела струму: Закон України від 23 лютого 2006 року. // Відомості Верховної Ради України. – 2006. – № 33. – Ст. 279 з наступними змінами і доповненнями.</w:t>
      </w:r>
    </w:p>
  </w:footnote>
  <w:footnote w:id="5">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вилучення з обігу, переробку, утилізацію, знищення або подальше використання неякісної та небезпечної продукції: Закон України від 14 січня 2000 року. // Відомості Верховної Ради України. – 2000. – № 12. – Ст. 95 з наступними змінами і доповненнями.</w:t>
      </w:r>
    </w:p>
  </w:footnote>
  <w:footnote w:id="6">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Національна доповідь про стан навколишнього природного середовища в Україні у 2015 році. – К.: Міністерство екології та природних ресурсів України, – 2017. – 308 с. // https://menr.gov.ua/news/31768.html.</w:t>
      </w:r>
    </w:p>
  </w:footnote>
  <w:footnote w:id="7">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shd w:val="clear" w:color="auto" w:fill="FFFFFF"/>
        </w:rPr>
        <w:t xml:space="preserve"> </w:t>
      </w:r>
      <w:r w:rsidRPr="00E404B1">
        <w:rPr>
          <w:sz w:val="24"/>
          <w:szCs w:val="24"/>
          <w:shd w:val="clear" w:color="auto" w:fill="FFFFFF"/>
        </w:rPr>
        <w:t xml:space="preserve">Про схвалення Національної стратегії управління відходами в Україні до 2030 року: розпорядження Кабінету Міністрів України </w:t>
      </w:r>
      <w:r w:rsidRPr="00E404B1">
        <w:rPr>
          <w:sz w:val="24"/>
          <w:szCs w:val="24"/>
        </w:rPr>
        <w:t xml:space="preserve">№ </w:t>
      </w:r>
      <w:r w:rsidRPr="00E404B1">
        <w:rPr>
          <w:bCs/>
          <w:sz w:val="24"/>
          <w:szCs w:val="24"/>
        </w:rPr>
        <w:t xml:space="preserve">820-р </w:t>
      </w:r>
      <w:r w:rsidRPr="00E404B1">
        <w:rPr>
          <w:sz w:val="24"/>
          <w:szCs w:val="24"/>
          <w:shd w:val="clear" w:color="auto" w:fill="FFFFFF"/>
        </w:rPr>
        <w:t>від 8 листопада 201</w:t>
      </w:r>
      <w:r w:rsidRPr="00E404B1">
        <w:rPr>
          <w:sz w:val="24"/>
          <w:szCs w:val="24"/>
        </w:rPr>
        <w:t xml:space="preserve">7 року. </w:t>
      </w:r>
      <w:r w:rsidRPr="00E404B1">
        <w:rPr>
          <w:bCs/>
          <w:sz w:val="24"/>
          <w:szCs w:val="24"/>
        </w:rPr>
        <w:t>// Офіційний вісник України</w:t>
      </w:r>
      <w:r w:rsidRPr="00E404B1">
        <w:rPr>
          <w:sz w:val="24"/>
          <w:szCs w:val="24"/>
        </w:rPr>
        <w:t xml:space="preserve">. – </w:t>
      </w:r>
      <w:r w:rsidRPr="00E404B1">
        <w:rPr>
          <w:bCs/>
          <w:sz w:val="24"/>
          <w:szCs w:val="24"/>
        </w:rPr>
        <w:t>2017</w:t>
      </w:r>
      <w:r w:rsidRPr="00E404B1">
        <w:rPr>
          <w:sz w:val="24"/>
          <w:szCs w:val="24"/>
        </w:rPr>
        <w:t>. –</w:t>
      </w:r>
      <w:r w:rsidRPr="00E404B1">
        <w:rPr>
          <w:bCs/>
          <w:sz w:val="24"/>
          <w:szCs w:val="24"/>
        </w:rPr>
        <w:t xml:space="preserve"> № 94</w:t>
      </w:r>
      <w:r w:rsidRPr="00E404B1">
        <w:rPr>
          <w:sz w:val="24"/>
          <w:szCs w:val="24"/>
        </w:rPr>
        <w:t>. – Ст.</w:t>
      </w:r>
      <w:r w:rsidRPr="00E404B1">
        <w:rPr>
          <w:bCs/>
          <w:sz w:val="24"/>
          <w:szCs w:val="24"/>
        </w:rPr>
        <w:t xml:space="preserve"> 2859.</w:t>
      </w:r>
    </w:p>
  </w:footnote>
  <w:footnote w:id="8">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ведення державного обліку та паспортизації відходів: постанова Кабінету Міністрів України № 2034 від 1 листопада 1999 року.// Офіційний вісник України. – 1999. – № 44. – С. 68.</w:t>
      </w:r>
    </w:p>
  </w:footnote>
  <w:footnote w:id="9">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виявлення та обліку безхазяйних відходів : постанова Кабінету Міністрів України № 1217 від 3 серпня 1998 року. // Офіційний вісник України. – 1998. – № 31. – Ст. 95.</w:t>
      </w:r>
    </w:p>
  </w:footnote>
  <w:footnote w:id="10">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ведення реєстру об'єктів утворення, оброблення та утилізації відходів: постанова Кабінету Міністрів України № 1360 від 31 серпня 1998 року. // Офіційний вісник України. – 1998. – № 35. – Ст. 25.</w:t>
      </w:r>
    </w:p>
  </w:footnote>
  <w:footnote w:id="11">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ведення реєстру місць видалення відходів: постанова Кабінету Міністрів України № 1216 від 3 серпня 1998 року. // Офіційний вісник України. – 1998. – № 31. – Ст. 90.</w:t>
      </w:r>
    </w:p>
  </w:footnote>
  <w:footnote w:id="12">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 xml:space="preserve">Про затвердження інструкцій щодо заповнення форм державних статистичних спостережень з охорони навколишнього природного середовища : наказ Державного комітету статистики України № 494 від 24 жовтня 2006 року. // Офіційний вісник України. </w:t>
      </w:r>
      <w:r w:rsidRPr="00E404B1">
        <w:rPr>
          <w:sz w:val="24"/>
          <w:szCs w:val="24"/>
          <w:lang w:val="ru-RU"/>
        </w:rPr>
        <w:t>–</w:t>
      </w:r>
      <w:r w:rsidRPr="00E404B1">
        <w:rPr>
          <w:sz w:val="24"/>
          <w:szCs w:val="24"/>
        </w:rPr>
        <w:t xml:space="preserve"> 2006. </w:t>
      </w:r>
      <w:r w:rsidRPr="00E404B1">
        <w:rPr>
          <w:sz w:val="24"/>
          <w:szCs w:val="24"/>
          <w:lang w:val="ru-RU"/>
        </w:rPr>
        <w:t>–</w:t>
      </w:r>
      <w:r w:rsidRPr="00E404B1">
        <w:rPr>
          <w:sz w:val="24"/>
          <w:szCs w:val="24"/>
        </w:rPr>
        <w:t xml:space="preserve"> № 46. </w:t>
      </w:r>
      <w:r w:rsidRPr="00E404B1">
        <w:rPr>
          <w:sz w:val="24"/>
          <w:szCs w:val="24"/>
          <w:lang w:val="ru-RU"/>
        </w:rPr>
        <w:t>–</w:t>
      </w:r>
      <w:r w:rsidRPr="00E404B1">
        <w:rPr>
          <w:sz w:val="24"/>
          <w:szCs w:val="24"/>
        </w:rPr>
        <w:t xml:space="preserve"> Ст. 3097</w:t>
      </w:r>
      <w:r w:rsidRPr="00E404B1">
        <w:rPr>
          <w:sz w:val="24"/>
          <w:szCs w:val="24"/>
          <w:lang w:val="ru-RU"/>
        </w:rPr>
        <w:t>.</w:t>
      </w:r>
    </w:p>
  </w:footnote>
  <w:footnote w:id="13">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 xml:space="preserve">Про об’єкти підвищеної небезпеки: Закон України від 18 січня 2001 року. // Відомості Верховної Ради України. </w:t>
      </w:r>
      <w:r w:rsidRPr="00E00BB3">
        <w:rPr>
          <w:sz w:val="24"/>
          <w:szCs w:val="24"/>
        </w:rPr>
        <w:t xml:space="preserve">– </w:t>
      </w:r>
      <w:r w:rsidRPr="00E404B1">
        <w:rPr>
          <w:sz w:val="24"/>
          <w:szCs w:val="24"/>
        </w:rPr>
        <w:t xml:space="preserve">2001. </w:t>
      </w:r>
      <w:r w:rsidRPr="00E00BB3">
        <w:rPr>
          <w:sz w:val="24"/>
          <w:szCs w:val="24"/>
        </w:rPr>
        <w:t>–</w:t>
      </w:r>
      <w:r w:rsidRPr="00E404B1">
        <w:rPr>
          <w:sz w:val="24"/>
          <w:szCs w:val="24"/>
        </w:rPr>
        <w:t xml:space="preserve"> № 15. </w:t>
      </w:r>
      <w:r w:rsidRPr="00E00BB3">
        <w:rPr>
          <w:sz w:val="24"/>
          <w:szCs w:val="24"/>
        </w:rPr>
        <w:t>– С</w:t>
      </w:r>
      <w:r w:rsidRPr="00E404B1">
        <w:rPr>
          <w:sz w:val="24"/>
          <w:szCs w:val="24"/>
        </w:rPr>
        <w:t>т. 73 з наступними змінами і доповненнями.</w:t>
      </w:r>
    </w:p>
  </w:footnote>
  <w:footnote w:id="14">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Ліцензійних умов провадження господарської діяльності з поводження з небезпечними відходами: постанова Кабінету Міністрів України № 446 від 13 липня 2016 року. // Офіційний вісник України. – 2016. – № 57. – Ст. 1975.</w:t>
      </w:r>
    </w:p>
  </w:footnote>
  <w:footnote w:id="15">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і правил проведення обов'язкового страхування відповідальності експортера та особи, яка відповідає за утилізацію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постанова Кабінету Міністрів України № 1219 від 19 серпня 2002 року. // Офіційний вісник України. – 2002. – № 34. – Ст. 1614.</w:t>
      </w:r>
    </w:p>
  </w:footnote>
  <w:footnote w:id="16">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Положення про контроль за транскордонними перевезеннями небезпечних відходів та їх утилізацією/видаленням : постанова Кабінету Міністрів України № 1120 від 13 липня 2000 року. // Офіційний вісник України. – 2000. – № 29. – Ст. 1217.</w:t>
      </w:r>
    </w:p>
  </w:footnote>
  <w:footnote w:id="17">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Правил надання послуг з вивезення побутових відходів : постанова Кабінету Міністрів України № 1070 від 10 грудня 2008 року. // Офіційний вісник України. – 2008. – № 95. – Ст. 3138.</w:t>
      </w:r>
    </w:p>
  </w:footnote>
  <w:footnote w:id="18">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розроблення, погодження та затвердження схем санітарного очищення населених пунктів : наказ Міністерства регіонального розвитку, будівництва та житлово-комунального господарства України № 57 від 23 березня 2017 року. // Офіційний вісник України. – 2017. – № 40. – Ст. 1270.</w:t>
      </w:r>
    </w:p>
  </w:footnote>
  <w:footnote w:id="19">
    <w:p w:rsidR="0087511E" w:rsidRPr="00E404B1" w:rsidRDefault="0087511E" w:rsidP="0087511E">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shd w:val="clear" w:color="auto" w:fill="FFFFFF"/>
        </w:rPr>
        <w:t>Про схвалення Національної стратегії управління відходами в Україні до 2030 року : розпорядження Кабінету Міністрів України від 8 листопада 201</w:t>
      </w:r>
      <w:r w:rsidRPr="00E404B1">
        <w:rPr>
          <w:sz w:val="24"/>
          <w:szCs w:val="24"/>
        </w:rPr>
        <w:t>7 року № </w:t>
      </w:r>
      <w:r w:rsidRPr="00E404B1">
        <w:rPr>
          <w:bCs/>
          <w:sz w:val="24"/>
          <w:szCs w:val="24"/>
        </w:rPr>
        <w:t>820-р // Офіційний вісник України</w:t>
      </w:r>
      <w:r w:rsidRPr="00E404B1">
        <w:rPr>
          <w:sz w:val="24"/>
          <w:szCs w:val="24"/>
        </w:rPr>
        <w:t xml:space="preserve">. – </w:t>
      </w:r>
      <w:r w:rsidRPr="00E404B1">
        <w:rPr>
          <w:bCs/>
          <w:sz w:val="24"/>
          <w:szCs w:val="24"/>
        </w:rPr>
        <w:t>2017</w:t>
      </w:r>
      <w:r w:rsidRPr="00E404B1">
        <w:rPr>
          <w:sz w:val="24"/>
          <w:szCs w:val="24"/>
        </w:rPr>
        <w:t>. –</w:t>
      </w:r>
      <w:r w:rsidRPr="00E404B1">
        <w:rPr>
          <w:bCs/>
          <w:sz w:val="24"/>
          <w:szCs w:val="24"/>
        </w:rPr>
        <w:t xml:space="preserve"> № 94</w:t>
      </w:r>
      <w:r w:rsidRPr="00E404B1">
        <w:rPr>
          <w:sz w:val="24"/>
          <w:szCs w:val="24"/>
        </w:rPr>
        <w:t>. – Ст.</w:t>
      </w:r>
      <w:r w:rsidRPr="00E404B1">
        <w:rPr>
          <w:bCs/>
          <w:sz w:val="24"/>
          <w:szCs w:val="24"/>
        </w:rPr>
        <w:t xml:space="preserve"> 2859.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0"/>
    <w:rsid w:val="004B5430"/>
    <w:rsid w:val="007272C6"/>
    <w:rsid w:val="0087511E"/>
    <w:rsid w:val="00936037"/>
    <w:rsid w:val="00AA3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9574C-A107-4F52-9FF9-7B546268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1E"/>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31975</Words>
  <Characters>18226</Characters>
  <Application>Microsoft Office Word</Application>
  <DocSecurity>0</DocSecurity>
  <Lines>151</Lines>
  <Paragraphs>100</Paragraphs>
  <ScaleCrop>false</ScaleCrop>
  <Company/>
  <LinksUpToDate>false</LinksUpToDate>
  <CharactersWithSpaces>50101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2022-09-26T11:54:00Z</dcterms:created>
  <dcterms:modified xsi:type="dcterms:W3CDTF">2022-09-26T11:54:00Z</dcterms:modified>
</cp:coreProperties>
</file>