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53" w:rsidRPr="00993998" w:rsidRDefault="009A1653" w:rsidP="009A1653">
      <w:pPr>
        <w:spacing w:line="240" w:lineRule="auto"/>
        <w:jc w:val="center"/>
        <w:rPr>
          <w:b/>
        </w:rPr>
      </w:pPr>
      <w:r w:rsidRPr="00993998">
        <w:rPr>
          <w:b/>
        </w:rPr>
        <w:t>ЛЕКЦІЯ 13</w:t>
      </w:r>
    </w:p>
    <w:p w:rsidR="009A1653" w:rsidRPr="00993998" w:rsidRDefault="009A1653" w:rsidP="009A1653">
      <w:pPr>
        <w:spacing w:line="240" w:lineRule="auto"/>
        <w:ind w:left="708" w:firstLine="1"/>
        <w:jc w:val="center"/>
        <w:rPr>
          <w:b/>
        </w:rPr>
      </w:pPr>
      <w:r w:rsidRPr="00993998">
        <w:rPr>
          <w:b/>
          <w:bCs/>
        </w:rPr>
        <w:t>ТЕМА:</w:t>
      </w:r>
      <w:r w:rsidRPr="00993998">
        <w:rPr>
          <w:b/>
        </w:rPr>
        <w:t xml:space="preserve"> ПРАВОВИЙ РЕЖИМ ЕКОЛОГІЧНО УРАЖЕНИХ ТЕРИТОРІЙ</w:t>
      </w:r>
    </w:p>
    <w:p w:rsidR="009A1653" w:rsidRPr="00993998" w:rsidRDefault="009A1653" w:rsidP="009A1653">
      <w:pPr>
        <w:spacing w:line="240" w:lineRule="auto"/>
        <w:ind w:left="708" w:firstLine="1"/>
      </w:pPr>
    </w:p>
    <w:p w:rsidR="009A1653" w:rsidRPr="00993998" w:rsidRDefault="009A1653" w:rsidP="009A1653">
      <w:pPr>
        <w:spacing w:line="240" w:lineRule="auto"/>
        <w:ind w:left="708" w:firstLine="1"/>
        <w:jc w:val="center"/>
        <w:rPr>
          <w:b/>
        </w:rPr>
      </w:pPr>
      <w:r w:rsidRPr="00993998">
        <w:rPr>
          <w:b/>
        </w:rPr>
        <w:t>Питання до розгляду</w:t>
      </w:r>
    </w:p>
    <w:p w:rsidR="009A1653" w:rsidRPr="00993998" w:rsidRDefault="009A1653" w:rsidP="009A1653">
      <w:pPr>
        <w:spacing w:line="240" w:lineRule="auto"/>
        <w:ind w:left="708" w:firstLine="1"/>
        <w:rPr>
          <w:b/>
          <w:bCs/>
          <w:i/>
          <w:iCs/>
        </w:rPr>
      </w:pPr>
      <w:r w:rsidRPr="00993998">
        <w:rPr>
          <w:b/>
          <w:bCs/>
          <w:i/>
          <w:iCs/>
        </w:rPr>
        <w:t>13. Поняття, ознаки та види екологічно уражених територій</w:t>
      </w:r>
    </w:p>
    <w:p w:rsidR="009A1653" w:rsidRPr="00993998" w:rsidRDefault="009A1653" w:rsidP="009A1653">
      <w:pPr>
        <w:spacing w:line="240" w:lineRule="auto"/>
        <w:ind w:left="708" w:firstLine="1"/>
        <w:rPr>
          <w:b/>
          <w:bCs/>
          <w:i/>
          <w:iCs/>
        </w:rPr>
      </w:pPr>
      <w:r w:rsidRPr="00993998">
        <w:rPr>
          <w:b/>
          <w:bCs/>
          <w:i/>
          <w:iCs/>
        </w:rPr>
        <w:t>13.2. Правовий режим території надзвичайного стану</w:t>
      </w:r>
    </w:p>
    <w:p w:rsidR="009A1653" w:rsidRPr="00993998" w:rsidRDefault="009A1653" w:rsidP="009A1653">
      <w:pPr>
        <w:spacing w:line="240" w:lineRule="auto"/>
        <w:ind w:left="708" w:firstLine="1"/>
        <w:rPr>
          <w:b/>
          <w:bCs/>
          <w:i/>
          <w:iCs/>
          <w:lang w:val="ru-RU"/>
        </w:rPr>
      </w:pPr>
      <w:r w:rsidRPr="00993998">
        <w:rPr>
          <w:b/>
          <w:bCs/>
          <w:i/>
          <w:iCs/>
        </w:rPr>
        <w:t>13.3. Правовий режим зони надзвичайної екологічної ситуації</w:t>
      </w:r>
    </w:p>
    <w:p w:rsidR="009A1653" w:rsidRPr="00993998" w:rsidRDefault="009A1653" w:rsidP="009A1653">
      <w:pPr>
        <w:spacing w:line="240" w:lineRule="auto"/>
        <w:ind w:left="708" w:firstLine="1"/>
        <w:rPr>
          <w:b/>
          <w:bCs/>
          <w:i/>
          <w:iCs/>
        </w:rPr>
      </w:pPr>
      <w:r w:rsidRPr="00993998">
        <w:rPr>
          <w:b/>
          <w:bCs/>
          <w:i/>
          <w:iCs/>
        </w:rPr>
        <w:t>13.4. Правовий режим зони екологічного лиха</w:t>
      </w:r>
    </w:p>
    <w:p w:rsidR="009A1653" w:rsidRPr="00993998" w:rsidRDefault="009A1653" w:rsidP="009A1653">
      <w:pPr>
        <w:spacing w:line="240" w:lineRule="auto"/>
        <w:ind w:left="708" w:firstLine="1"/>
        <w:rPr>
          <w:b/>
          <w:bCs/>
          <w:i/>
          <w:iCs/>
        </w:rPr>
      </w:pPr>
      <w:r w:rsidRPr="00993998">
        <w:rPr>
          <w:b/>
          <w:bCs/>
          <w:i/>
          <w:iCs/>
        </w:rPr>
        <w:t>13.5. Правовий режим території карантину</w:t>
      </w:r>
    </w:p>
    <w:p w:rsidR="009A1653" w:rsidRPr="00993998" w:rsidRDefault="009A1653" w:rsidP="009A1653">
      <w:pPr>
        <w:spacing w:line="240" w:lineRule="auto"/>
        <w:ind w:left="708" w:firstLine="1"/>
        <w:rPr>
          <w:b/>
          <w:bCs/>
          <w:i/>
          <w:iCs/>
        </w:rPr>
      </w:pPr>
      <w:r w:rsidRPr="00993998">
        <w:rPr>
          <w:b/>
          <w:bCs/>
          <w:i/>
          <w:iCs/>
        </w:rPr>
        <w:t>13.6. Правовий режим консервації земель</w:t>
      </w:r>
    </w:p>
    <w:p w:rsidR="009A1653" w:rsidRPr="00993998" w:rsidRDefault="009A1653" w:rsidP="009A1653">
      <w:pPr>
        <w:spacing w:line="240" w:lineRule="auto"/>
      </w:pPr>
    </w:p>
    <w:p w:rsidR="009A1653" w:rsidRPr="00993998" w:rsidRDefault="009A1653" w:rsidP="009A1653">
      <w:pPr>
        <w:spacing w:line="240" w:lineRule="auto"/>
        <w:rPr>
          <w:b/>
        </w:rPr>
      </w:pPr>
      <w:r w:rsidRPr="00993998">
        <w:rPr>
          <w:b/>
        </w:rPr>
        <w:t xml:space="preserve">13.1. </w:t>
      </w:r>
      <w:r w:rsidRPr="00993998">
        <w:rPr>
          <w:b/>
          <w:bCs/>
        </w:rPr>
        <w:t>Поняття, ознаки та види екологічно уражених територій</w:t>
      </w:r>
    </w:p>
    <w:p w:rsidR="009A1653" w:rsidRPr="00993998" w:rsidRDefault="009A1653" w:rsidP="009A1653">
      <w:pPr>
        <w:spacing w:line="240" w:lineRule="auto"/>
      </w:pPr>
    </w:p>
    <w:p w:rsidR="009A1653" w:rsidRPr="00993998" w:rsidRDefault="009A1653" w:rsidP="009A1653">
      <w:pPr>
        <w:spacing w:line="240" w:lineRule="auto"/>
      </w:pPr>
      <w:r w:rsidRPr="00993998">
        <w:t>Чинне законодавство, на жаль, не містить визначення терміну «екологічно уражена територія». На різних етапах його розвитку йшлося про «зону стихійного лиха», «зону надзвичайного екологічного стану», «зону надзвичайної епідемічної ситуації», однак, використання перелічених термінів не потягло за собою встановлення їх особливих правових режимів. У ст. 1 Закону України «Про регулювання містобудівної діяльності»</w:t>
      </w:r>
      <w:r w:rsidRPr="00993998">
        <w:rPr>
          <w:vertAlign w:val="superscript"/>
        </w:rPr>
        <w:footnoteReference w:id="1"/>
      </w:r>
      <w:r w:rsidRPr="00993998">
        <w:t xml:space="preserve"> міститься поняття «територія» – це частина земної поверхні з повітряним простором та розташованими під нею надрами у визначених межах (кордонах), що має певне географічне положення, природні та створені в результаті діяльності людей умови і ресурси. Необхідною умовою визначення екологічно уражених територій є з’ясування їх правових критеріїв, основних ознак, які б дозволяли формувати і запроваджувати особливі правові режими господарської діяльності, використання природних ресурсів на таких територіях, а також застосовувати засоби соціального захисту населення</w:t>
      </w:r>
      <w:r w:rsidRPr="00993998">
        <w:rPr>
          <w:vertAlign w:val="superscript"/>
        </w:rPr>
        <w:footnoteReference w:id="2"/>
      </w:r>
      <w:r w:rsidRPr="00993998">
        <w:t>.</w:t>
      </w:r>
    </w:p>
    <w:p w:rsidR="009A1653" w:rsidRPr="00993998" w:rsidRDefault="009A1653" w:rsidP="009A1653">
      <w:pPr>
        <w:spacing w:line="240" w:lineRule="auto"/>
      </w:pPr>
      <w:r w:rsidRPr="00993998">
        <w:t>Найбільш детально у вітчизняному законодавстві розроблена система критеріїв для визначення і класифікації надзвичайних екологічних ситуацій, що є підставою для оголошення відповідних територій зонами надзвичайних екологічних ситуацій. Класифікаційні ознаки надзвичайних ситуацій закріплені наказом Міністерства надзвичайних ситуацій України</w:t>
      </w:r>
      <w:r w:rsidRPr="00993998">
        <w:rPr>
          <w:vertAlign w:val="superscript"/>
        </w:rPr>
        <w:footnoteReference w:id="3"/>
      </w:r>
      <w:r w:rsidRPr="00993998">
        <w:t xml:space="preserve">. До них віднесено, зокрема, виникнення безпосередньої загрози життю людей небезпечними (уражальними) чинниками джерела небезпечної ситуації (аварії, події), що призвело до екстреної евакуації понад 50 осіб; землетруси з </w:t>
      </w:r>
      <w:r w:rsidRPr="00993998">
        <w:lastRenderedPageBreak/>
        <w:t>перевищенням фонової сейсмічності на 1 бал; затоплення об’єктів підвищеної небезпеки; захворювання людей на особливо небезпечні інфекційні хвороби тощо.</w:t>
      </w:r>
    </w:p>
    <w:p w:rsidR="009A1653" w:rsidRPr="00993998" w:rsidRDefault="009A1653" w:rsidP="009A1653">
      <w:pPr>
        <w:spacing w:line="240" w:lineRule="auto"/>
      </w:pPr>
      <w:r w:rsidRPr="00993998">
        <w:t>Ґрунтуючись на основних ознаках зони надзвичайної екологічної ситуації, перелічених у ст. 5 Закону України «Про зону надзвичайної екологічної ситуації», можна виділити загальні риси, притаманні всім екологічно ураженим територіям, а саме: наявність уражального чинника техногенного або природного походження (небезпечного явища або процесу, що характеризується фізичною, хімічною, біологічною чи іншою дією (впливом)); значне перевищення на певній місцевості гранично допустимих нормативних показників забруднення довкілля, визначених законодавством; негативні зміни в навколишньому природному середовищі на певній території (забруднення, виснаження, або втрата чи повне знищення окремих природних комплексів, ресурсів чи природних об’єктів); порушення нормальних умов життєдіяльності людей (від обмеження до повної неможливості проживання населення та ведення господарської діяльності); значне збільшення рівня захворюваності населення внаслідок негативних змін у довкіллі, наявність загрози життю та здоров’ю людей.</w:t>
      </w:r>
    </w:p>
    <w:p w:rsidR="009A1653" w:rsidRPr="00993998" w:rsidRDefault="009A1653" w:rsidP="009A1653">
      <w:pPr>
        <w:spacing w:line="240" w:lineRule="auto"/>
      </w:pPr>
      <w:r w:rsidRPr="00993998">
        <w:t xml:space="preserve">Непрямими, або додатковими, чинниками-критеріями можуть бути також: деградація земель (природне або антропогенне спрощення ландшафту, погіршення стану, складу, корисних властивостей і функцій земель та інших органічно пов’язаних із землею природних компонентів, включаючи заболочення, підтоплення або навпаки осушення земель тощо); знищення лісових комплексів у результаті посух, вітровалу, пожеж або шкідників та хвороб; поширення або загострення особливо небезпечних інфекційних хвороб населення, тварин, поширення шкідливих організмів серед рослин тощо. При цьому слід зазначити, що той чи інший чинник, джерело екологічного впливу, а також наслідки техногенного забруднення або руйнівного впливу стихійних сил зумовлюють тип ураженої території і можуть бути підставами для впровадження спеціального правового режиму. </w:t>
      </w:r>
    </w:p>
    <w:p w:rsidR="009A1653" w:rsidRPr="00993998" w:rsidRDefault="009A1653" w:rsidP="009A1653">
      <w:pPr>
        <w:spacing w:line="240" w:lineRule="auto"/>
      </w:pPr>
      <w:r w:rsidRPr="00993998">
        <w:t xml:space="preserve">Отже, </w:t>
      </w:r>
      <w:r w:rsidRPr="00993998">
        <w:rPr>
          <w:i/>
        </w:rPr>
        <w:t>екологічно ураженими</w:t>
      </w:r>
      <w:r w:rsidRPr="00993998">
        <w:t xml:space="preserve"> можна вважати такі </w:t>
      </w:r>
      <w:r w:rsidRPr="00993998">
        <w:rPr>
          <w:i/>
        </w:rPr>
        <w:t>території</w:t>
      </w:r>
      <w:r w:rsidRPr="00993998">
        <w:t>, на яких під впливом природних або техногенних чинників сталися будь-які негативні зміни в навколишньому природному середовищі (від погіршення стану природних ресурсів чи об’єктів до їх повного виснаження або втрати цілих природних комплексів), що порушують природну рівновагу та створюють загрозу життю й здоров’ю людей</w:t>
      </w:r>
      <w:r w:rsidRPr="00993998">
        <w:rPr>
          <w:vertAlign w:val="superscript"/>
        </w:rPr>
        <w:footnoteReference w:id="4"/>
      </w:r>
      <w:r w:rsidRPr="00993998">
        <w:t xml:space="preserve">. Дослідження національної нормативно-правової бази дозволяє дійти висновку, що екологічно враженими територіями можна вважати п’ять правових режимів: правовий режим території, на якій оголошено надзвичайний стан; правовий режим зони надзвичайної </w:t>
      </w:r>
      <w:r w:rsidRPr="00993998">
        <w:lastRenderedPageBreak/>
        <w:t>екологічної ситуації; правовий режим зони екологічного лиха; правовий режим території карантину; правовий режим консервації земель</w:t>
      </w:r>
      <w:r w:rsidRPr="00993998">
        <w:rPr>
          <w:vertAlign w:val="superscript"/>
        </w:rPr>
        <w:footnoteReference w:id="5"/>
      </w:r>
      <w:r w:rsidRPr="00993998">
        <w:t>.</w:t>
      </w:r>
    </w:p>
    <w:p w:rsidR="009A1653" w:rsidRPr="00993998" w:rsidRDefault="009A1653" w:rsidP="009A1653">
      <w:pPr>
        <w:spacing w:line="240" w:lineRule="auto"/>
      </w:pPr>
    </w:p>
    <w:p w:rsidR="009A1653" w:rsidRPr="00993998" w:rsidRDefault="009A1653" w:rsidP="009A1653">
      <w:pPr>
        <w:spacing w:line="240" w:lineRule="auto"/>
        <w:ind w:left="708" w:firstLine="1"/>
        <w:rPr>
          <w:b/>
          <w:bCs/>
          <w:iCs/>
        </w:rPr>
      </w:pPr>
      <w:r w:rsidRPr="00993998">
        <w:rPr>
          <w:b/>
        </w:rPr>
        <w:t xml:space="preserve">13.2. </w:t>
      </w:r>
      <w:r w:rsidRPr="00993998">
        <w:rPr>
          <w:b/>
          <w:bCs/>
          <w:iCs/>
        </w:rPr>
        <w:t>Правовий режим території надзвичайного стану</w:t>
      </w:r>
    </w:p>
    <w:p w:rsidR="009A1653" w:rsidRPr="00993998" w:rsidRDefault="009A1653" w:rsidP="009A1653">
      <w:pPr>
        <w:spacing w:line="240" w:lineRule="auto"/>
      </w:pPr>
    </w:p>
    <w:p w:rsidR="009A1653" w:rsidRPr="00993998" w:rsidRDefault="009A1653" w:rsidP="009A1653">
      <w:pPr>
        <w:spacing w:line="240" w:lineRule="auto"/>
      </w:pPr>
      <w:r w:rsidRPr="00993998">
        <w:t>Метою введення надзвичайного стану є усунення загрози та якнайшвидша ліквідація особливо тяжких надзвичайних ситуацій техногенного або природного характеру, нормалізація обстановки, відновлення правопорядку при спробах захоплення державної влади чи зміни конституційного ладу шляхом насильства, для відновлення конституційних прав і свобод громадян, а також прав і законних інтересів юридичних осіб, створення умов для нормального функціонування органів державної влади та органів місцевого самоврядування, інших інститутів громадянського суспільства.</w:t>
      </w:r>
    </w:p>
    <w:p w:rsidR="009A1653" w:rsidRPr="00993998" w:rsidRDefault="009A1653" w:rsidP="009A1653">
      <w:pPr>
        <w:spacing w:line="240" w:lineRule="auto"/>
      </w:pPr>
      <w:r w:rsidRPr="00993998">
        <w:t>Головним базовим правовим актом для всієї структури законодавства про надзвичайний стан є Конституція України, в якій визначені підстави та правові основи окремих обмежень прав і свобод (ст.ст. 34, 35, 64), компетенція введення військового та надзвичайного стану ( п.31 ст. 85, п. 19 ст. 92), повноваження Президента України при введенні в Україні або окремих місцевостях надзвичайного стану (п. 21 ст. 106), компетенція Кабінету Міністрів України при введенні надзвичайного стану (п. 7 ст. 116).</w:t>
      </w:r>
    </w:p>
    <w:p w:rsidR="009A1653" w:rsidRPr="00993998" w:rsidRDefault="009A1653" w:rsidP="009A1653">
      <w:pPr>
        <w:spacing w:line="240" w:lineRule="auto"/>
      </w:pPr>
      <w:r w:rsidRPr="00993998">
        <w:t>У ст. 1 Закону «Про правовий режим надзвичайного стану»</w:t>
      </w:r>
      <w:r w:rsidRPr="00993998">
        <w:rPr>
          <w:vertAlign w:val="superscript"/>
        </w:rPr>
        <w:footnoteReference w:id="6"/>
      </w:r>
      <w:r w:rsidRPr="00993998">
        <w:t xml:space="preserve"> міститься визначення поняття «</w:t>
      </w:r>
      <w:r w:rsidRPr="00993998">
        <w:rPr>
          <w:i/>
        </w:rPr>
        <w:t>надзвичайний стан</w:t>
      </w:r>
      <w:r w:rsidRPr="00993998">
        <w:t>» – це особливий правовий режим, який може тимчасово вводитися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втрат, створюють загрозу життю і здоров'ю громадян, або при спробі захоплення державної влади чи зміни конституційного ладу шляхом насильства і передбачає надання відповідним органам державної влади, військовому командуванню та органам місцевого самоврядування відповідно до цього Закону повноважень, необхідних для відвернення загрози та забезпечення безпеки і здоров'я громадян, нормального функціонування національної економіки, органів державної влади та органів місцевого самоврядування, захисту конституційного ладу, а також допускає тимчасове, обумовлене загрозою, обмеження у здійсненні конституційних прав і свобод людини і громадянина та прав і законних інтересів юридичних осіб із зазначенням строку дії цих обмежень.</w:t>
      </w:r>
    </w:p>
    <w:p w:rsidR="009A1653" w:rsidRPr="00993998" w:rsidRDefault="009A1653" w:rsidP="009A1653">
      <w:pPr>
        <w:spacing w:line="240" w:lineRule="auto"/>
      </w:pPr>
      <w:r w:rsidRPr="00993998">
        <w:t xml:space="preserve">До ознак режиму надзвичайного стану належать: особливий порядок діяльності органів державної влади та органів місцевого самоврядування, </w:t>
      </w:r>
      <w:r w:rsidRPr="00993998">
        <w:lastRenderedPageBreak/>
        <w:t>підприємств, установ і організацій; тимчасовість (вводиться на чітко визначений строк); доцільність (для введення режиму повинна виникнути така надзвичайна ситуація, яка реально загрожує безпеці громадян або конституційному ладу і усунення якої неможливе без ужиття надзвичайних заходів); спеціальні умови введення; спеціальна процедура введення правового режиму – тільки указом Президента України, що підлягає обов'язковому затвердженню Верховною Радою України; здійснення перерозподілу владних повноважень, розширення компетенції органів державної влади, що відповідальні за реалізацію режиму надзвичайного стану; обмеження правового статусу особи</w:t>
      </w:r>
      <w:r w:rsidRPr="00993998">
        <w:rPr>
          <w:vertAlign w:val="superscript"/>
        </w:rPr>
        <w:footnoteReference w:id="7"/>
      </w:r>
      <w:r w:rsidRPr="00993998">
        <w:t>.</w:t>
      </w:r>
    </w:p>
    <w:p w:rsidR="009A1653" w:rsidRPr="00993998" w:rsidRDefault="009A1653" w:rsidP="009A1653">
      <w:pPr>
        <w:spacing w:line="240" w:lineRule="auto"/>
      </w:pPr>
      <w:r w:rsidRPr="00993998">
        <w:t>Специфікою правового режиму надзвичайного стану є те, що відповідно до ст. 64 Конституції України, в умовах надзвичайного стану допускається обмеження прав і свобод людини, гарантованих Конституцією. Зокрема, в умовах надзвичайного стану можливим є застосування реквізиції майна. Механізм передачі, примусового відчуження або вилучення майна у юридичних та фізичних осіб для потреб держави в умовах правового режиму надзвичайного стану визначає Закон України «Про передачу, примусове відчуження або вилучення майна в умовах правового режиму воєнного чи надзвичайного стану»</w:t>
      </w:r>
      <w:r w:rsidRPr="00993998">
        <w:rPr>
          <w:vertAlign w:val="superscript"/>
        </w:rPr>
        <w:footnoteReference w:id="8"/>
      </w:r>
      <w:r w:rsidRPr="00993998">
        <w:t>.</w:t>
      </w:r>
    </w:p>
    <w:p w:rsidR="009A1653" w:rsidRPr="00993998" w:rsidRDefault="009A1653" w:rsidP="009A1653">
      <w:pPr>
        <w:spacing w:line="240" w:lineRule="auto"/>
      </w:pPr>
      <w:r w:rsidRPr="00993998">
        <w:t>Закон «Про правовий режим надзвичайного стану» у ст. 4 чітко визначає перелік обставин, за наявності яких вводиться надзвичайний стан: 1) виникнення особливо тяжких надзвичайних ситуацій техногенного та природного характеру (стихійного лиха, катастроф, особливо великих пожеж, застосування засобів ураження, пандемій, панзоотій тощо), що створюють загрозу життю і здоров'ю значних верств населення; 2) здійснення масових терористичних актів, що супроводжуються загибеллю людей чи руйнуванням особливо важливих об'єктів життєзабезпечення; 3) виникнення міжнаціональних і міжконфесійних конфліктів, блокування або захоплення окремих особливо важливих об'єктів або місцевостей, що загрожує безпеці громадян і порушує нормальну діяльність органів державної влади та органів місцевого самоврядування; 4) виникнення масових безпорядків, що супроводжуються насильством над громадянами, обмежують їх права і свободи; 5) спроби захоплення державної влади чи зміни конституційного ладу України шляхом насильства; 6) масового переходу державного кордону з території суміжних держав; 7) необхідності відновлення конституційного правопорядку і діяльності органів державної влади.</w:t>
      </w:r>
    </w:p>
    <w:p w:rsidR="009A1653" w:rsidRPr="00993998" w:rsidRDefault="009A1653" w:rsidP="009A1653">
      <w:pPr>
        <w:spacing w:line="240" w:lineRule="auto"/>
      </w:pPr>
      <w:r w:rsidRPr="00993998">
        <w:t xml:space="preserve">У випадку виникнення особливо тяжких надзвичайних ситуацій техногенного та природного характеру (стихійного лиха, катастроф, особливо великих пожеж, застосування засобів ураження, пандемій, панзоотій тощо), </w:t>
      </w:r>
      <w:r w:rsidRPr="00993998">
        <w:lastRenderedPageBreak/>
        <w:t>що створюють загрозу життю і здоров'ю значних верств населення, надзвичайний стан в Україні або в окремих її місцевостях вводиться указом Президента України, який підлягає затвердженню Верховною Радою України протягом двох днів з моменту звернення Президента України. В указі Президента України про введення надзвичайного стану зазначаються: 1) обґрунтування необхідності введення надзвичайного; 2) межі території, на якій вводиться надзвичайний стан; 3) час, з якого вводиться надзвичайний стан, і строк, на який він вводиться; 4) перелік і межі надзвичайних заходів, вичерпний перелік конституційних прав і свобод людини і громадянина, які тимчасово обмежуються у зв'язку з введенням надзвичайного стану, а також перелік тимчасових обмежень прав і законних інтересів юридичних осіб із зазначенням строку дії цих обмежень; 5) органи державної влади, органи військового командування та органи місцевого самоврядування, яким доручається здійснення заходів надзвичайного стану, та межі їх додаткових повноважень; 6) інші питання.</w:t>
      </w:r>
    </w:p>
    <w:p w:rsidR="009A1653" w:rsidRPr="00993998" w:rsidRDefault="009A1653" w:rsidP="009A1653">
      <w:pPr>
        <w:spacing w:line="240" w:lineRule="auto"/>
      </w:pPr>
      <w:r w:rsidRPr="00993998">
        <w:t>У ст. 7 Закону «Про правовий режим надзвичайного стану» визначено, що режим надзвичайного стану в Україні може бути введено на строк не більш як 30 діб і не більш як 60 діб в окремих її місцевостях. У разі необхідності надзвичайний стан може продовжити Президент України, але не більш як на 30 діб. Указ Президента України про продовження дії надзвичайного стану набирає чинності після його затвердження Верховною Радою України.</w:t>
      </w:r>
    </w:p>
    <w:p w:rsidR="009A1653" w:rsidRPr="00993998" w:rsidRDefault="009A1653" w:rsidP="009A1653">
      <w:pPr>
        <w:spacing w:line="240" w:lineRule="auto"/>
      </w:pPr>
      <w:r w:rsidRPr="00993998">
        <w:t>Указом Президента України, відповідно до ст. 16 названого Закону, на період надзвичайного стану можуть запроваджуватися такі заходи: 1) встановлення особливого режиму в'їзду і виїзду, а також обмеження свободи пересування по території, де вводиться надзвичайний стан; 2) обмеження руху транспортних засобів та їх огляд; 3) посилення охорони громадського порядку та об'єктів, що забезпечують життєдіяльність населення та народного господарства; 4) заборона проведення масових заходів, крім заходів, заборона на проведення яких встановлюється судом; 5) заборона страйків; 6) примусове відчуження або вилучення майна у юридичних і фізичних осіб.</w:t>
      </w:r>
    </w:p>
    <w:p w:rsidR="009A1653" w:rsidRPr="00993998" w:rsidRDefault="009A1653" w:rsidP="009A1653">
      <w:pPr>
        <w:spacing w:line="240" w:lineRule="auto"/>
      </w:pPr>
      <w:r w:rsidRPr="00993998">
        <w:t xml:space="preserve">Додаткові заходи режиму надзвичайного стану у зв'язку із надзвичайними ситуаціями техногенного або природного характеру передбачені ст. 17 Закону: 1) тимчасова чи безповоротна евакуація людей з місць, небезпечних для проживання, з обов'язковим наданням їм стаціонарних або тимчасових жилих приміщень; 2) встановлення для юридичних осіб квартирної повинності для тимчасового розміщення евакуйованого або тимчасово переселеного населення, аварійно-рятувальних формувань та військових підрозділів, залучених до подолання надзвичайних ситуацій; 3) тимчасова заборона будівництва нових, розширення діючих підприємств та інших об'єктів, діяльність яких не пов'язана з ліквідацією надзвичайної ситуації або забезпеченням життєдіяльності населення та аварійно-рятувальних формувань; 4) встановлення карантину та проведення інших обов'язкових санітарних та протиепідемічних заходів; 5) запровадження особливого порядку розподілення продуктів харчування і предметів першої необхідності; 6) мобілізація та використання ресурсів підприємств, установ і </w:t>
      </w:r>
      <w:r w:rsidRPr="00993998">
        <w:lastRenderedPageBreak/>
        <w:t>організацій, незалежно від форми власності, для відвернення небезпеки та ліквідації надзвичайних ситуацій з обов'язковою компенсацією понесених втрат; 7) зміна режиму роботи підприємств, установ, організацій усіх форм власності, переорієнтація їх на виробництво необхідної в умовах надзвичайного стану продукції, інші зміни виробничої діяльності, необхідні для проведення аварійно-рятувальних і відновлювальних робіт; 8) усунення від роботи на період надзвичайного стану, в разі неналежного виконання своїх обов'язків, керівників державних підприємств, установ і організацій, від діяльності яких залежить нормалізація обстановки в районі надзвичайного стану, та покладення тимчасового виконання обов'язків зазначених керівників на інших осіб.</w:t>
      </w:r>
    </w:p>
    <w:p w:rsidR="009A1653" w:rsidRPr="00993998" w:rsidRDefault="009A1653" w:rsidP="009A1653">
      <w:pPr>
        <w:spacing w:line="240" w:lineRule="auto"/>
      </w:pPr>
      <w:r w:rsidRPr="00993998">
        <w:t>З метою ліквідації особливо тяжких надзвичайних ситуацій у мирний час може здійснюватися цільова мобілізація, обсяги і строк проведення якої визначаються в указі Президента України про введення надзвичайного стану. У виняткових випадках, пов'язаних з необхідністю проведення невідкладних аварійно-рятувальних робіт, допускається тимчасове переведення або залучення на добровільній основі працездатного населення і транспортних засобів громадян для виконання зазначених робіт за дозволом відповідного керівника аварійно-рятувальних робіт та за умови обов'язкового забезпечення безпеки праці. Забороняється залучення неповнолітніх, а також вагітних жінок до робіт, які можуть негативно вплинути на стан їх здоров'я.</w:t>
      </w:r>
    </w:p>
    <w:p w:rsidR="009A1653" w:rsidRPr="00993998" w:rsidRDefault="009A1653" w:rsidP="009A1653">
      <w:pPr>
        <w:spacing w:line="240" w:lineRule="auto"/>
      </w:pPr>
      <w:r w:rsidRPr="00993998">
        <w:t>Надзвичайний стан в Україні або в окремих її місцевостях може бути скасований указом Президента України раніше строку, на який він вводився, в разі усунення обставин, що обумовили необхідність введення надзвичайного стану. Про скасування надзвичайного стану оголошується негайно через засоби масової інформації або в інший спосіб після видання відповідного указу Президента України. З пропозицією про скасування надзвичайного стану до Президента може звернутися Верховна Рада України.</w:t>
      </w:r>
    </w:p>
    <w:p w:rsidR="009A1653" w:rsidRPr="00993998" w:rsidRDefault="009A1653" w:rsidP="009A1653">
      <w:pPr>
        <w:spacing w:line="240" w:lineRule="auto"/>
      </w:pPr>
    </w:p>
    <w:p w:rsidR="009A1653" w:rsidRPr="00993998" w:rsidRDefault="009A1653" w:rsidP="009A1653">
      <w:pPr>
        <w:spacing w:line="240" w:lineRule="auto"/>
        <w:rPr>
          <w:b/>
        </w:rPr>
      </w:pPr>
      <w:r w:rsidRPr="00993998">
        <w:rPr>
          <w:b/>
        </w:rPr>
        <w:t>13.3. Правовий режим зони надзвичайної екологічної ситуації</w:t>
      </w:r>
    </w:p>
    <w:p w:rsidR="009A1653" w:rsidRPr="00993998" w:rsidRDefault="009A1653" w:rsidP="009A1653">
      <w:pPr>
        <w:spacing w:line="240" w:lineRule="auto"/>
      </w:pPr>
    </w:p>
    <w:p w:rsidR="009A1653" w:rsidRPr="00993998" w:rsidRDefault="009A1653" w:rsidP="009A1653">
      <w:pPr>
        <w:spacing w:line="240" w:lineRule="auto"/>
      </w:pPr>
      <w:r w:rsidRPr="00993998">
        <w:t xml:space="preserve">В Україні ризик виникнення надзвичайних ситуацій природного і техногенного характеру високий. На території країни функціонують більше 20 тисяч потенційно небезпечних об'єктів, аварії на кожному з яких можуть призвести до виникнення надзвичайних ситуацій техногенного і природного характеру. </w:t>
      </w:r>
      <w:bookmarkStart w:id="0" w:name="o51"/>
      <w:bookmarkEnd w:id="0"/>
      <w:r w:rsidRPr="00993998">
        <w:t>Щороку реєструється до 300 надзвичайних ситуацій природного і техногенного характеру, внаслідок яких гинуть люди, завдаються великі економічні збитки.</w:t>
      </w:r>
    </w:p>
    <w:p w:rsidR="009A1653" w:rsidRPr="00993998" w:rsidRDefault="009A1653" w:rsidP="009A1653">
      <w:pPr>
        <w:spacing w:line="240" w:lineRule="auto"/>
      </w:pPr>
      <w:r w:rsidRPr="00993998">
        <w:t>Законодавство про надзвичайні екологічні ситуації охоплює наразі Закон України «Про зону надзвичайної екологічної ситуації», Кодекс цивільного захисту України</w:t>
      </w:r>
      <w:r w:rsidRPr="00993998">
        <w:rPr>
          <w:vertAlign w:val="superscript"/>
        </w:rPr>
        <w:footnoteReference w:id="9"/>
      </w:r>
      <w:r w:rsidRPr="00993998">
        <w:t xml:space="preserve">, а також постанови Кабінету Міністрів України «Про затвердження Порядку класифікації надзвичайних ситуацій за їх </w:t>
      </w:r>
      <w:r w:rsidRPr="00993998">
        <w:lastRenderedPageBreak/>
        <w:t>рівнями»</w:t>
      </w:r>
      <w:r w:rsidRPr="00993998">
        <w:rPr>
          <w:vertAlign w:val="superscript"/>
        </w:rPr>
        <w:footnoteReference w:id="10"/>
      </w:r>
      <w:r w:rsidRPr="00993998">
        <w:t>, «Про затвердження Порядку утворення, завдання та функції формувань цивільного захисту»</w:t>
      </w:r>
      <w:r w:rsidRPr="00993998">
        <w:rPr>
          <w:vertAlign w:val="superscript"/>
        </w:rPr>
        <w:footnoteReference w:id="11"/>
      </w:r>
      <w:r w:rsidRPr="00993998">
        <w:t>, «Про затвердження Порядку ведення обліку надзвичайних ситуацій»</w:t>
      </w:r>
      <w:r w:rsidRPr="00993998">
        <w:rPr>
          <w:vertAlign w:val="superscript"/>
        </w:rPr>
        <w:footnoteReference w:id="12"/>
      </w:r>
      <w:r w:rsidRPr="00993998">
        <w:t>, «Про затвердження Положення про єдину державну систему цивільного захисту»</w:t>
      </w:r>
      <w:r w:rsidRPr="00993998">
        <w:rPr>
          <w:vertAlign w:val="superscript"/>
        </w:rPr>
        <w:footnoteReference w:id="13"/>
      </w:r>
      <w:r w:rsidRPr="00993998">
        <w:t>,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993998">
        <w:rPr>
          <w:vertAlign w:val="superscript"/>
        </w:rPr>
        <w:footnoteReference w:id="14"/>
      </w:r>
      <w:r w:rsidRPr="00993998">
        <w:t>, наказ Міністерства оборони України і Служби безпеки України «Про затвердження Інструкції про порядок взаємодії Державної служби України з надзвичайних ситуацій і Служби безпеки України у сфері запобігання виникненню та реагування на надзвичайні ситуації»</w:t>
      </w:r>
      <w:r w:rsidRPr="00993998">
        <w:rPr>
          <w:vertAlign w:val="superscript"/>
        </w:rPr>
        <w:footnoteReference w:id="15"/>
      </w:r>
      <w:r w:rsidRPr="00993998">
        <w:t>, наказ Міністерства внутрішніх справ України «Про затвердження Інструкції про порядок обміну інформацією у сфері запобігання виникненню та реагування на надзвичайні ситуації між Державною службою України з надзвичайних ситуацій і Адміністрацією Державної прикордонної служби України»</w:t>
      </w:r>
      <w:r w:rsidRPr="00993998">
        <w:rPr>
          <w:vertAlign w:val="superscript"/>
        </w:rPr>
        <w:footnoteReference w:id="16"/>
      </w:r>
      <w:r w:rsidRPr="00993998">
        <w:t>, наказ Міністерства внутрішніх справ України та Міністерства екології та природних ресурсів України «Про затвердження Інструкції про порядок обміну інформацією у сфері запобігання виникненню та реагування на надзвичайні ситуації між Державною службою України з надзвичайних ситуацій і Державним агентством України з управління зоною відчуження»</w:t>
      </w:r>
      <w:r w:rsidRPr="00993998">
        <w:rPr>
          <w:vertAlign w:val="superscript"/>
        </w:rPr>
        <w:footnoteReference w:id="17"/>
      </w:r>
      <w:r w:rsidRPr="00993998">
        <w:t xml:space="preserve"> тощо.</w:t>
      </w:r>
    </w:p>
    <w:p w:rsidR="009A1653" w:rsidRPr="00993998" w:rsidRDefault="009A1653" w:rsidP="009A1653">
      <w:pPr>
        <w:spacing w:line="240" w:lineRule="auto"/>
      </w:pPr>
      <w:r w:rsidRPr="00993998">
        <w:lastRenderedPageBreak/>
        <w:t xml:space="preserve">Поняття </w:t>
      </w:r>
      <w:r w:rsidRPr="00993998">
        <w:rPr>
          <w:i/>
        </w:rPr>
        <w:t>надзвичайної екологічної ситуації</w:t>
      </w:r>
      <w:r w:rsidRPr="00993998">
        <w:t xml:space="preserve"> містить ст. 65 Закону України «Про охорону навколишнього природного середовища» і ст. 1 Закону «Про зону надзвичайної екологічної ситуації» – надзвичайна екологічна ситуація – це надзвичайна ситуація, при якій на окремій місцевості сталися негативні зміни в навколишньому природному середовищі, що потребують застосування надзвичайних заходів з боку держави. </w:t>
      </w:r>
      <w:bookmarkStart w:id="1" w:name="o10"/>
      <w:bookmarkEnd w:id="1"/>
      <w:r w:rsidRPr="00993998">
        <w:t>Негативні зміни в навколишньому природному середовищі – це втрата, виснаження чи знищення окремих природних комплексів та ресурсів внаслідок надмірного забруднення навколишнього природного середовища, руйнівного впливу стихійних сил природи та інших факторів, що обмежують або виключають можливість життєдіяльності людини та провадження господарської діяльності в цих умовах.</w:t>
      </w:r>
    </w:p>
    <w:p w:rsidR="009A1653" w:rsidRPr="00993998" w:rsidRDefault="009A1653" w:rsidP="009A1653">
      <w:pPr>
        <w:spacing w:line="240" w:lineRule="auto"/>
      </w:pPr>
      <w:r w:rsidRPr="00993998">
        <w:t>Класифікація надзвичайних екологічних ситуацій визначається ст. 5 Кодексу цивільного захисту України. Надзвичайні ситуації класифікуються за характером походження, ступенем поширення, розміром людських втрат та матеріальних збитків.</w:t>
      </w:r>
      <w:bookmarkStart w:id="2" w:name="n104"/>
      <w:bookmarkEnd w:id="2"/>
      <w:r w:rsidRPr="00993998">
        <w:t xml:space="preserve">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 </w:t>
      </w:r>
      <w:bookmarkStart w:id="3" w:name="n105"/>
      <w:bookmarkEnd w:id="3"/>
      <w:r w:rsidRPr="00993998">
        <w:t>техногенного характеру;</w:t>
      </w:r>
      <w:bookmarkStart w:id="4" w:name="n106"/>
      <w:bookmarkEnd w:id="4"/>
      <w:r w:rsidRPr="00993998">
        <w:t xml:space="preserve"> природного характеру; </w:t>
      </w:r>
      <w:bookmarkStart w:id="5" w:name="n107"/>
      <w:bookmarkEnd w:id="5"/>
      <w:r w:rsidRPr="00993998">
        <w:t xml:space="preserve">соціальні; </w:t>
      </w:r>
      <w:bookmarkStart w:id="6" w:name="n108"/>
      <w:bookmarkEnd w:id="6"/>
      <w:r w:rsidRPr="00993998">
        <w:t xml:space="preserve">воєнні. </w:t>
      </w:r>
      <w:bookmarkStart w:id="7" w:name="n109"/>
      <w:bookmarkEnd w:id="7"/>
      <w:r w:rsidRPr="00993998">
        <w:t xml:space="preserve">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 </w:t>
      </w:r>
      <w:bookmarkStart w:id="8" w:name="n110"/>
      <w:bookmarkEnd w:id="8"/>
      <w:r w:rsidRPr="00993998">
        <w:t xml:space="preserve">державний; </w:t>
      </w:r>
      <w:bookmarkStart w:id="9" w:name="n111"/>
      <w:bookmarkEnd w:id="9"/>
      <w:r w:rsidRPr="00993998">
        <w:t xml:space="preserve">регіональний; </w:t>
      </w:r>
      <w:bookmarkStart w:id="10" w:name="n112"/>
      <w:bookmarkEnd w:id="10"/>
      <w:r w:rsidRPr="00993998">
        <w:t xml:space="preserve">місцевий; </w:t>
      </w:r>
      <w:bookmarkStart w:id="11" w:name="n113"/>
      <w:bookmarkEnd w:id="11"/>
      <w:r w:rsidRPr="00993998">
        <w:t>об’єктовий. Згідно з п. 3 Порядку класифікації надзвичайних ситуацій техногенного та природного характеру за їх рівнями, затвердженого постановою Кабінету Міністрів України № 368 від 24 березня 2004 року, для визначення рівня надзвичайної екологічної ситуації встановлюються такі критерії: територіальне поширення та обсяги ресурсів, що необхідні для ліквідації наслідків; кількість людей, які внаслідок дії уражальних чинників джерела надзвичайної екологічної ситуації загинули або постраждали, або нормальні умови життєдіяльності яких порушено; розмір збитків, завданих уражальними чинниками джерела надзвичайної екологічної ситуації, що розраховується відповідно до Методики оцінки збитків від наслідків надзвичайних ситуацій техногенного і природного характеру, затвердженої постановою Кабінету Міністрів України</w:t>
      </w:r>
      <w:r w:rsidRPr="00993998">
        <w:rPr>
          <w:vertAlign w:val="superscript"/>
        </w:rPr>
        <w:footnoteReference w:id="18"/>
      </w:r>
      <w:r w:rsidRPr="00993998">
        <w:t>. Віднесення надзвичайної екологічної ситуації до відповідного рівня здійснюється для потреб планування подолання негативних наслідків цієї надзвичайної екологічної ситуації.</w:t>
      </w:r>
    </w:p>
    <w:p w:rsidR="009A1653" w:rsidRPr="00993998" w:rsidRDefault="009A1653" w:rsidP="009A1653">
      <w:pPr>
        <w:spacing w:line="240" w:lineRule="auto"/>
      </w:pPr>
      <w:r w:rsidRPr="00993998">
        <w:t xml:space="preserve">У Законі «Про зону надзвичайної екологічної ситуації» </w:t>
      </w:r>
      <w:r w:rsidRPr="00993998">
        <w:rPr>
          <w:i/>
        </w:rPr>
        <w:t>зону надзвичайної екологічної ситуації</w:t>
      </w:r>
      <w:r w:rsidRPr="00993998">
        <w:t xml:space="preserve"> визначено як окрему місцевість, на якій виникла надзвичайна екологічна ситуація. Зона надзвичайної екологічної </w:t>
      </w:r>
      <w:r w:rsidRPr="00993998">
        <w:lastRenderedPageBreak/>
        <w:t>ситуації являє собою особливий правовий режим, який може впроваджуватися на окремій місцевості України, на якій виникла надзвичайна ситуація з негативними змінами у довкіллі, які потребують застосування надзвичайних заходів з боку держави. Правовий режим зони надзвичайної екологічної ситуації є встановленим нормами права порядком поведінки людей у зв’язку з оголошенням окремої території зоною надзвичайної екологічної ситуації</w:t>
      </w:r>
      <w:r w:rsidRPr="00993998">
        <w:rPr>
          <w:i/>
        </w:rPr>
        <w:t>.</w:t>
      </w:r>
      <w:r w:rsidRPr="00993998">
        <w:t xml:space="preserve"> Його зміст складає система заходів, спрямованих на подолання наслідків надзвичайної екологічної ситуації.</w:t>
      </w:r>
    </w:p>
    <w:p w:rsidR="009A1653" w:rsidRPr="00993998" w:rsidRDefault="009A1653" w:rsidP="009A1653">
      <w:pPr>
        <w:spacing w:line="240" w:lineRule="auto"/>
      </w:pPr>
      <w:r w:rsidRPr="00993998">
        <w:t>Окрема місцевість України оголошується зоною надзвичайної екологічної ситуації Президентом України за пропозицією Ради національної безпеки і оборони України або за поданням Кабінету Міністрів України. Указ Президента України про оголошення окремої місцевості зоною надзвичайної екологічної ситуації затверджується Верховною Радою України протягом двох днів з дня звернення Президента України. Зміна меж території зони надзвичайної екологічної ситуації здійснюється у такому самому порядку, який передбачений для її оголошення.</w:t>
      </w:r>
    </w:p>
    <w:p w:rsidR="009A1653" w:rsidRPr="00993998" w:rsidRDefault="009A1653" w:rsidP="009A1653">
      <w:pPr>
        <w:spacing w:line="240" w:lineRule="auto"/>
      </w:pPr>
      <w:r w:rsidRPr="00993998">
        <w:t>Відповідно до Закону «Про зону надзвичайної екологічної ситуації», в указі Президента України про оголошення окремої місцевості зоною надзвичайної екологічної ситуації зазначаються, зокрема: обставини, що стали причиною оголошення окремої місцевості зоною надзвичайної екологічної ситуації; обґрунтування необхідності оголошення окремої місцевості зоною надзвичайної екологічної ситуації; межі території, на якій оголошується зона надзвичайної екологічної ситуації; заходи щодо організаційного, фінансового та матеріально-технічного забезпечення життєдіяльності населення в зоні надзвичайної екологічної ситуації; основні заходи, що запроваджуються для подолання наслідків надзвичайної екологічної ситуації; обмеження на певні види діяльності в зоні надзвичайної екологічної ситуації; час, з якого окрема місцевість оголошується зоною надзвичайної екологічної ситуації, і строк, на який ця територія оголошується такою зоною. Указ Президента України про оголошення окремої місцевості зоною надзвичайної екологічної ситуації негайно доводиться до відома населення через засоби масової інформації та систему оповіщення цивільної оборони.</w:t>
      </w:r>
    </w:p>
    <w:p w:rsidR="009A1653" w:rsidRPr="00993998" w:rsidRDefault="009A1653" w:rsidP="009A1653">
      <w:pPr>
        <w:spacing w:line="240" w:lineRule="auto"/>
      </w:pPr>
      <w:bookmarkStart w:id="12" w:name="o68"/>
      <w:bookmarkEnd w:id="12"/>
      <w:r w:rsidRPr="00993998">
        <w:t xml:space="preserve">У випадку запровадження в межах зони надзвичайної екологічної ситуації правового режиму надзвичайного стану відповідно до Закону «Про правовий режим надзвичайного стану» можуть запроваджуватися, зокрема, такі заходи: встановлення особливого режиму в'їзду і виїзду; обмеження руху транспортних засобів та проведення їх огляду з метою необхідної їх обробки, тимчасової затримки в разі виявлення можливого небезпечного їх впливу на життя і здоров'я людей або загрози погіршення екологічної ситуації; посилення охорони громадського порядку та об'єктів, що забезпечують життєдіяльність населення; встановлення обмежень чи заборони на проведення масових заходів, у тому числі у разі загострення епідеміологічної обстановки, крім заходів, заборона та проведення яких встановлюється судом; відселення людей з місць, небезпечних для їх проживання, з обов'язковим наданням їм жилих приміщень для постійного або тимчасового проживання; </w:t>
      </w:r>
      <w:r w:rsidRPr="00993998">
        <w:lastRenderedPageBreak/>
        <w:t>встановлення тимчасової заборони на будівництво нових і розширення діючих підприємств та інших об'єктів, діяльність яких не пов'язана з ліквідацією надзвичайної екологічної ситуації або із забезпеченням життєдіяльності населення; встановлення карантину та інших обов'язкових санітарно-протиепідемічних заходів; запровадження особливого порядку розподілення продуктів харчування і предметів першої необхідності серед населення; проведення мобілізації ресурсів підприємств, установ та організацій незалежно від форм власності, зміна режиму їх роботи та профілю виробничої діяльності в межах, необхідних для проведення аварійно-рятувальних та відновлювальних робіт; проведення необхідних робіт по наданню допомоги тваринам у разі їх захворювання, загрози їх загибелі; примусове відчуження об'єктів права приватної власності з обов'язковим наступним повним відшкодуванням їх вартості; виконання комплексу робіт щодо нормалізації екологічного стану на території зони надзвичайної екологічної ситуації.</w:t>
      </w:r>
    </w:p>
    <w:p w:rsidR="009A1653" w:rsidRPr="00993998" w:rsidRDefault="009A1653" w:rsidP="009A1653">
      <w:pPr>
        <w:spacing w:line="240" w:lineRule="auto"/>
      </w:pPr>
      <w:bookmarkStart w:id="13" w:name="o81"/>
      <w:bookmarkStart w:id="14" w:name="o84"/>
      <w:bookmarkStart w:id="15" w:name="o88"/>
      <w:bookmarkEnd w:id="13"/>
      <w:bookmarkEnd w:id="14"/>
      <w:bookmarkEnd w:id="15"/>
      <w:r w:rsidRPr="00993998">
        <w:t>Рішенням про встановлення правового режиму зони надзвичайної екологічної ситуації, з метою здійснення заходів для нормалізації екологічного стану, можуть встановлюватися обмеження на здійснення певних видів діяльності шляхом встановлення тимчасової заборони на: будівництво та функціонування об'єктів, що становлять підвищену екологічну небезпеку; застосування в діяльності особливо небезпечних речовин, засобів захисту рослин, сукупність властивостей яких і/або особливості їх стану можуть погіршувати екологічну ситуацію в цій зоні; функціонування санаторно-курортних закладів; провадження будь-якої іншої діяльності, що становить підвищену екологічну небезпеку для людей, рослинного, тваринного світу та інших природних об'єктів.</w:t>
      </w:r>
    </w:p>
    <w:p w:rsidR="009A1653" w:rsidRPr="00993998" w:rsidRDefault="009A1653" w:rsidP="009A1653">
      <w:pPr>
        <w:spacing w:line="240" w:lineRule="auto"/>
      </w:pPr>
      <w:r w:rsidRPr="00993998">
        <w:t>Дія правового режиму зони надзвичайної екологічної ситуації може бути достроково припинена Президентом України за пропозицією Ради національної безпеки і оборони України або за поданням Кабінету Міністрів України у разі усунення обставин, що стали причиною оголошення окремої місцевості зоною надзвичайної екологічної ситуації, виконання заходів, які необхідно було здійснити для нормалізації екологічного стану на території зони надзвичайної екологічної ситуації.</w:t>
      </w:r>
    </w:p>
    <w:p w:rsidR="009A1653" w:rsidRPr="00993998" w:rsidRDefault="009A1653" w:rsidP="009A1653">
      <w:pPr>
        <w:spacing w:line="240" w:lineRule="auto"/>
      </w:pPr>
    </w:p>
    <w:p w:rsidR="009A1653" w:rsidRPr="00993998" w:rsidRDefault="009A1653" w:rsidP="009A1653">
      <w:pPr>
        <w:spacing w:line="240" w:lineRule="auto"/>
        <w:rPr>
          <w:b/>
        </w:rPr>
      </w:pPr>
      <w:r w:rsidRPr="00993998">
        <w:rPr>
          <w:b/>
        </w:rPr>
        <w:t>13.4. Правовий режим зони екологічного лиха</w:t>
      </w:r>
    </w:p>
    <w:p w:rsidR="009A1653" w:rsidRPr="00993998" w:rsidRDefault="009A1653" w:rsidP="009A1653">
      <w:pPr>
        <w:spacing w:line="240" w:lineRule="auto"/>
      </w:pPr>
    </w:p>
    <w:p w:rsidR="009A1653" w:rsidRPr="00993998" w:rsidRDefault="009A1653" w:rsidP="009A1653">
      <w:pPr>
        <w:spacing w:line="240" w:lineRule="auto"/>
      </w:pPr>
      <w:r w:rsidRPr="00993998">
        <w:t>Згідно з п. 6 постанови Верховної Ради Української РСР «Про невідкладні заходи щодо захисту громадян України від наслідків Чорнобильської катастрофи»</w:t>
      </w:r>
      <w:r w:rsidRPr="00993998">
        <w:rPr>
          <w:vertAlign w:val="superscript"/>
        </w:rPr>
        <w:footnoteReference w:id="19"/>
      </w:r>
      <w:r w:rsidRPr="00993998">
        <w:t xml:space="preserve">, всю територію України було оголошено </w:t>
      </w:r>
      <w:r w:rsidRPr="00993998">
        <w:rPr>
          <w:i/>
        </w:rPr>
        <w:t>зоною екологічного лиха</w:t>
      </w:r>
      <w:r w:rsidRPr="00993998">
        <w:t xml:space="preserve">. Проте, зазначена постанова не визначала правового режиму зони екологічного лиха, а лише встановила, що правовий режим цієї зони буде визначений згодом відповідними законодавчими актами. Однак, невдовзі були </w:t>
      </w:r>
      <w:r w:rsidRPr="00993998">
        <w:lastRenderedPageBreak/>
        <w:t>прийняті закони України «Про правовий режим території, що зазнала радіоактивного забруднення внаслідок Чорнобильської катастрофи», «Про статус і соціальний захист громадян, які постраждали внаслідок Чорнобильської катастрофи» в редакції 19 грудня 1991 року</w:t>
      </w:r>
      <w:r w:rsidRPr="00993998">
        <w:rPr>
          <w:vertAlign w:val="superscript"/>
        </w:rPr>
        <w:footnoteReference w:id="20"/>
      </w:r>
      <w:r w:rsidRPr="00993998">
        <w:t>. Згідно з преамбулами зазначених законів підтверджується, що вони визначають правовий режим зони екологічного лиха. Правовий режим зони екологічного лиха встановлений в Україні на невизначений строк</w:t>
      </w:r>
      <w:r w:rsidRPr="00993998">
        <w:rPr>
          <w:vertAlign w:val="superscript"/>
        </w:rPr>
        <w:footnoteReference w:id="21"/>
      </w:r>
      <w:r w:rsidRPr="00993998">
        <w:t>.</w:t>
      </w:r>
    </w:p>
    <w:p w:rsidR="009A1653" w:rsidRPr="00993998" w:rsidRDefault="009A1653" w:rsidP="009A1653">
      <w:pPr>
        <w:spacing w:line="240" w:lineRule="auto"/>
      </w:pPr>
      <w:r w:rsidRPr="00993998">
        <w:t>У ст. 1 Закону «Про правовий режим території, що зазнала радіоактивного забруднення внаслідок Чорнобильської катастрофи» до територій, що зазнали радіоактивного забруднення внаслідок Чорнобильської катастрофи, віднесені території, на яких виникло стійке забруднення навколишнього середовища радіоактивними речовинами понад доаварійний рівень, що з урахуванням природно-кліматичної та комплексної екологічної характеристики конкретних територій може призвести до опромінення населення понад 1,0 мЗв (0,1 бер) за рік, і яке потребує вжиття заходів щодо радіаційного захисту населення та інших спеціальних втручань, спрямованих на необхідність обмеження додаткового опромінення населення, зумовленого Чорнобильською катастрофою, та забезпечення його нормальної господарської діяльності.</w:t>
      </w:r>
    </w:p>
    <w:p w:rsidR="009A1653" w:rsidRPr="00993998" w:rsidRDefault="009A1653" w:rsidP="009A1653">
      <w:pPr>
        <w:spacing w:line="240" w:lineRule="auto"/>
      </w:pPr>
      <w:r w:rsidRPr="00993998">
        <w:t xml:space="preserve">Згідно зі ст. 2 зазначеного Закону, територія, що постраждала внаслідок Чорнобильської катастрофи, поділяється на 3 зони з особливим правовим режимом: 1) зона відчуження – це територія, з якої проведено евакуацію населення в 1986 році; </w:t>
      </w:r>
      <w:bookmarkStart w:id="16" w:name="o22"/>
      <w:bookmarkEnd w:id="16"/>
      <w:r w:rsidRPr="00993998">
        <w:t>2) зона безумовного (обов'язкового) відселення – це територія, що зазнала інтенсивного забруднення довгоживучими радіонуклідами, з щільністю забруднення ґрунту понад доаварійний рівень ізотопами цезію від 15,0 Кі/км2 та вище, або стронцію від 3,0 Кі/км2 та вище, або плутонію від 0,1 Кі/км2 та вище, де розрахункова ефективна еквівалентна доза опромінення людини з урахуванням коефіцієнтів міграції радіонуклідів у рослини та інших факторів може перевищити 5,0 мЗв (0,5 бер) за рік понад дозу, яку вона одержувала у доаварійний період; 3) зона гарантованого добровільного відселення – це територія з щільністю забруднення ґрунту понад доаварійний рівень ізотопами цезію від 5,0 до 15,0 Кі/км2, або стронцію від 0,15 до 3,0 Кі/км2, або плутонію від 0,01 до 0,1 Кі/км2, де розрахункова ефективна еквівалентна доза опромінення людини з урахуванням коефіцієнтів міграції радіонуклідів у рослини та інших факторів може перевищити 1,0 мЗв (0,1 бер) за рік понад дозу, яку вона одержувала у доаварійний період.</w:t>
      </w:r>
    </w:p>
    <w:p w:rsidR="009A1653" w:rsidRPr="00993998" w:rsidRDefault="009A1653" w:rsidP="009A1653">
      <w:pPr>
        <w:spacing w:line="240" w:lineRule="auto"/>
      </w:pPr>
      <w:r w:rsidRPr="00993998">
        <w:t xml:space="preserve">Межі цих зон установлюються та переглядаються Кабінетом Міністрів України за поданням Міністерства екології та природних ресурсів України, за погодженням з Національною академією наук, центральними органами </w:t>
      </w:r>
      <w:r w:rsidRPr="00993998">
        <w:lastRenderedPageBreak/>
        <w:t>виконавчої влади, сільського господарства та з питань продовольчої безпеки держави, безпеки використання ядерної енергії, управління зоною відчуження та зоною безумовного (обов’язкового) відселення, на основі експертних висновків. Перелік населених пунктів, віднесених до зон радіоактивного забруднення, та дані щорічних дозиметричних паспортизацій із зазначенням очікуваних доз опромінення населення оприлюднюються Кабінетом Міністрів України один раз на три роки, починаючи з 2009 року, а також надаються на запит відповідно до Закону України «Про доступ до публічної інформації».</w:t>
      </w:r>
    </w:p>
    <w:p w:rsidR="009A1653" w:rsidRPr="00993998" w:rsidRDefault="009A1653" w:rsidP="009A1653">
      <w:pPr>
        <w:spacing w:line="240" w:lineRule="auto"/>
      </w:pPr>
      <w:r w:rsidRPr="00993998">
        <w:t>Відповідно до ст. 8 Закону «Про правовий режим території, що зазнала радіоактивного забруднення внаслідок Чорнобильської катастрофи», управління зоною відчуження і зоною безумовного (обов’язкового) відселення здійснюється спеціально уповноваженим органом – Державним агентством України з управління зоною відчуження. Згідно зі ст. 12 зазначеного Закону, землі зони відчуження та зони безумовного (обов’язкового) відселення відмежовуються від суміжних територій і переводяться до категорії радіаційно небезпечних земель. Господарський обіг таких земель може здійснюватися лише з урахуванням особливостей режиму їх використання, визначених цим Законом.</w:t>
      </w:r>
      <w:bookmarkStart w:id="17" w:name="o72"/>
      <w:bookmarkEnd w:id="17"/>
    </w:p>
    <w:p w:rsidR="009A1653" w:rsidRPr="00993998" w:rsidRDefault="009A1653" w:rsidP="009A1653">
      <w:pPr>
        <w:spacing w:line="240" w:lineRule="auto"/>
      </w:pPr>
      <w:r w:rsidRPr="00993998">
        <w:t xml:space="preserve">У зонах відчуження та безумовного (обов'язкового) відселення забороняється: </w:t>
      </w:r>
      <w:bookmarkStart w:id="18" w:name="o73"/>
      <w:bookmarkEnd w:id="18"/>
      <w:r w:rsidRPr="00993998">
        <w:t xml:space="preserve">постійне проживання населення; </w:t>
      </w:r>
      <w:bookmarkStart w:id="19" w:name="o74"/>
      <w:bookmarkEnd w:id="19"/>
      <w:r w:rsidRPr="00993998">
        <w:t>здійснення діяльності з метою одержання товарної продукції без спеціального дозволу Державного агентства України з управління зоною відчуження;</w:t>
      </w:r>
      <w:bookmarkStart w:id="20" w:name="o75"/>
      <w:bookmarkEnd w:id="20"/>
      <w:r w:rsidRPr="00993998">
        <w:t xml:space="preserve"> перебування осіб, які не мають на це спеціального дозволу, а також залучення до роботи осіб без їх згоди; </w:t>
      </w:r>
      <w:bookmarkStart w:id="21" w:name="o76"/>
      <w:bookmarkEnd w:id="21"/>
      <w:r w:rsidRPr="00993998">
        <w:t xml:space="preserve">вивезення за межі зон без спеціального дозволу Державного агентства України з управління зоною відчуження, землі, глини, піску, торфу, деревини, а також заготівля і вивезення рослинних кормів, лікарських рослин, грибів, ягід та інших продуктів побічного лісокористування, за винятком зразків для наукових цілей; </w:t>
      </w:r>
      <w:bookmarkStart w:id="22" w:name="o77"/>
      <w:bookmarkEnd w:id="22"/>
      <w:r w:rsidRPr="00993998">
        <w:t xml:space="preserve">винесення або вивезення із зон будівельних матеріалів і конструкцій, машин і устаткування, хатніх речей, іншого рухомого майна без спеціального дозволу Державним агентством України з управління зоною відчуження; </w:t>
      </w:r>
      <w:bookmarkStart w:id="23" w:name="o78"/>
      <w:bookmarkEnd w:id="23"/>
      <w:r w:rsidRPr="00993998">
        <w:t xml:space="preserve">ведення сільськогосподарської, лісогосподарської, виробничої та іншої діяльності, а також будівництво без спеціального дозволу Державного агентства України з управління зоною відчуження; </w:t>
      </w:r>
      <w:bookmarkStart w:id="24" w:name="o79"/>
      <w:bookmarkEnd w:id="24"/>
      <w:r w:rsidRPr="00993998">
        <w:t xml:space="preserve">випасання худоби, порушення середовища перебування диких тварин, спортивне та промислове полювання і рибальство; </w:t>
      </w:r>
      <w:bookmarkStart w:id="25" w:name="o80"/>
      <w:bookmarkEnd w:id="25"/>
      <w:r w:rsidRPr="00993998">
        <w:t>перегін тварин, сплав лісу. В’їзд на територію зони і виїзд з неї здійснюється тільки за спеціальними перепустками з обов'язковим дозиметричним контролем людей та транспортних засобів. Види діяльності в межах територій та об’єктів природно-заповідного фонду, утворених у зоні відчуження, зоні безумовного (обов’язкового) відселення, визначені в положеннях про такі території та об’єкти природно-заповідного фонду, здійснюються з дозволу Державного агентства України з управління зоною відчуження.</w:t>
      </w:r>
    </w:p>
    <w:p w:rsidR="009A1653" w:rsidRPr="00993998" w:rsidRDefault="009A1653" w:rsidP="009A1653">
      <w:pPr>
        <w:spacing w:line="240" w:lineRule="auto"/>
      </w:pPr>
      <w:r w:rsidRPr="00993998">
        <w:t xml:space="preserve">У 2016 році Закон «Про правовий режим території, що зазнала радіоактивного забруднення внаслідок Чорнобильської катастрофи» було </w:t>
      </w:r>
      <w:r w:rsidRPr="00993998">
        <w:lastRenderedPageBreak/>
        <w:t xml:space="preserve">доповнено ст. </w:t>
      </w:r>
      <w:r w:rsidRPr="00993998">
        <w:rPr>
          <w:bCs/>
        </w:rPr>
        <w:t>12-1</w:t>
      </w:r>
      <w:r w:rsidRPr="00993998">
        <w:footnoteReference w:id="22"/>
      </w:r>
      <w:r w:rsidRPr="00993998">
        <w:rPr>
          <w:bCs/>
        </w:rPr>
        <w:t>, що запровадила о</w:t>
      </w:r>
      <w:r w:rsidRPr="00993998">
        <w:t>собливості регулювання деяких видів діяльності у межах зони відчуження та зони безумовного (обов’язкового) відселення.</w:t>
      </w:r>
      <w:bookmarkStart w:id="26" w:name="o93"/>
      <w:bookmarkEnd w:id="26"/>
      <w:r w:rsidRPr="00993998">
        <w:t xml:space="preserve"> Оформлення документів, що дають право на виконання підготовчих та будівельних робіт відповідно до Закону «Про регулювання містобудівної діяльності», для будівництва на земельних ділянках зони відчуження та зони безумовного (обов’язкового) відселення об’єктів на замовлення Державного агентства України з управління зоною відчуження, може здійснюватися за відсутності документа, що засвідчує право власності чи користування відповідною земельною ділянкою. За згодою Державного агентства України з управління зоною відчуження, дозволяється відвідування території зони відчуження та зони безумовного (обов’язкового) відселення за визначеним зазначеним органом маршрутом (об’єктом) і в супроводі відповідальних осіб. </w:t>
      </w:r>
      <w:bookmarkStart w:id="27" w:name="o99"/>
      <w:bookmarkEnd w:id="27"/>
      <w:r w:rsidRPr="00993998">
        <w:t xml:space="preserve">На території зони відчуження та зони безумовного (обов’язкового) відселення не поширюється дія частин третьої і четвертої ст. 24 Закону «Про регулювання містобудівної діяльності». </w:t>
      </w:r>
      <w:bookmarkStart w:id="28" w:name="o100"/>
      <w:bookmarkEnd w:id="28"/>
      <w:r w:rsidRPr="00993998">
        <w:t>Визначення і надання містобудівних умов та обмежень на територіях, де не затверджені плани зонування або детальні плани територій, здійснюються на основі аналізу існуючої містобудівної ситуації (стану та характеру забудови території, наявних планувальних рішень, обмежень у забудові території та використанні земель).</w:t>
      </w:r>
    </w:p>
    <w:p w:rsidR="009A1653" w:rsidRPr="00993998" w:rsidRDefault="009A1653" w:rsidP="009A1653">
      <w:pPr>
        <w:spacing w:line="240" w:lineRule="auto"/>
      </w:pPr>
      <w:r w:rsidRPr="00993998">
        <w:t xml:space="preserve">У зонах відчуження та безумовного (обов'язкового) відселення спеціалізованими підрозділами здійснюються обов'язкові заходи щодо: запобігання винесенню радіонуклідів з території зон і радіоактивному забрудненню навколишнього середовища; моніторингу стану природного середовища та медико-біологічного моніторингу; </w:t>
      </w:r>
      <w:bookmarkStart w:id="29" w:name="o89"/>
      <w:bookmarkEnd w:id="29"/>
      <w:r w:rsidRPr="00993998">
        <w:t xml:space="preserve">утримання території в належному санітарному і пожежобезпечному стані; застосування методів фіксації радіонуклідів на місцевості. </w:t>
      </w:r>
      <w:bookmarkStart w:id="30" w:name="o91"/>
      <w:bookmarkEnd w:id="30"/>
      <w:r w:rsidRPr="00993998">
        <w:t>Всі види діяльності повинні проводитись з обмеженням загальної колективної дози радіоактивного опромінення, а також з обмеженням кількості залучених осіб. У зонах відчуження та безумовного (обов'язкового) відселення забезпечується суворий природоохоронний режим, охорона територій, природних, історичних та етнокультурних пам'яток відповідно до чинного законодавства.</w:t>
      </w:r>
    </w:p>
    <w:p w:rsidR="009A1653" w:rsidRPr="00993998" w:rsidRDefault="009A1653" w:rsidP="009A1653">
      <w:pPr>
        <w:spacing w:line="240" w:lineRule="auto"/>
      </w:pPr>
      <w:bookmarkStart w:id="31" w:name="o94"/>
      <w:bookmarkStart w:id="32" w:name="o95"/>
      <w:bookmarkEnd w:id="31"/>
      <w:bookmarkEnd w:id="32"/>
      <w:r w:rsidRPr="00993998">
        <w:t>Спільним наказом Міністерства охорони здоров'я України та Міністерства України з питань надзвичайних ситуацій та у справах захисту населення від наслідків Чорнобильської катастрофи України № 179/276 від 4 квітня 2008 року затверджені Правила радіаційної безпеки при проведенні робіт у зоні відчуження і зоні безумовного (обов'язкового) відселення</w:t>
      </w:r>
      <w:r w:rsidRPr="00993998">
        <w:rPr>
          <w:vertAlign w:val="superscript"/>
        </w:rPr>
        <w:footnoteReference w:id="23"/>
      </w:r>
      <w:r w:rsidRPr="00993998">
        <w:t xml:space="preserve">. </w:t>
      </w:r>
      <w:r w:rsidRPr="00993998">
        <w:lastRenderedPageBreak/>
        <w:t>Наказом Міністерства надзвичайних ситуацій України № 1157 від 2 листопада 2011 року було затверджено Порядок відвідування зони відчуження і зони безумовного (обов'язкового) відселення</w:t>
      </w:r>
      <w:r w:rsidRPr="00993998">
        <w:rPr>
          <w:vertAlign w:val="superscript"/>
        </w:rPr>
        <w:t xml:space="preserve"> </w:t>
      </w:r>
      <w:r w:rsidRPr="00993998">
        <w:rPr>
          <w:vertAlign w:val="superscript"/>
        </w:rPr>
        <w:footnoteReference w:id="24"/>
      </w:r>
      <w:r w:rsidRPr="00993998">
        <w:t>.</w:t>
      </w:r>
    </w:p>
    <w:p w:rsidR="009A1653" w:rsidRPr="00993998" w:rsidRDefault="009A1653" w:rsidP="009A1653">
      <w:pPr>
        <w:spacing w:line="240" w:lineRule="auto"/>
      </w:pPr>
      <w:bookmarkStart w:id="33" w:name="o116"/>
      <w:bookmarkEnd w:id="33"/>
      <w:r w:rsidRPr="00993998">
        <w:rPr>
          <w:bCs/>
        </w:rPr>
        <w:t xml:space="preserve">Правовий режим зони гарантованого добровільного відселення визначається Розділом ІІІ Закону </w:t>
      </w:r>
      <w:r w:rsidRPr="00993998">
        <w:t xml:space="preserve">«Про правовий режим території, що зазнала радіоактивного забруднення внаслідок Чорнобильської катастрофи». </w:t>
      </w:r>
      <w:bookmarkStart w:id="34" w:name="o118"/>
      <w:bookmarkEnd w:id="34"/>
      <w:r w:rsidRPr="00993998">
        <w:t xml:space="preserve">Земельні ділянки, розташовані у зоні гарантованого добровільного відселення, належать до радіоактивно забруднених і використовуються в порядку, що визначається Кабінетом Міністрів України. </w:t>
      </w:r>
      <w:bookmarkStart w:id="35" w:name="o119"/>
      <w:bookmarkEnd w:id="35"/>
      <w:r w:rsidRPr="00993998">
        <w:t xml:space="preserve">Якщо за економічними та екологічними умовами подальше використання цих земель неможливе, вони переводяться до категорії радіаційно небезпечних. </w:t>
      </w:r>
    </w:p>
    <w:p w:rsidR="009A1653" w:rsidRPr="00993998" w:rsidRDefault="009A1653" w:rsidP="009A1653">
      <w:pPr>
        <w:spacing w:line="240" w:lineRule="auto"/>
      </w:pPr>
      <w:bookmarkStart w:id="36" w:name="o120"/>
      <w:bookmarkEnd w:id="36"/>
      <w:r w:rsidRPr="00993998">
        <w:t xml:space="preserve">У зоні гарантованого добровільного відселення забороняється: </w:t>
      </w:r>
      <w:bookmarkStart w:id="37" w:name="o122"/>
      <w:bookmarkEnd w:id="37"/>
      <w:r w:rsidRPr="00993998">
        <w:t xml:space="preserve">будівництво нових, розширення діючих підприємств, безпосередньо не пов'язаних із забезпеченням радіоекологічного, соціального захисту населення, а також умов його життя та праці; </w:t>
      </w:r>
      <w:bookmarkStart w:id="38" w:name="o123"/>
      <w:bookmarkEnd w:id="38"/>
      <w:r w:rsidRPr="00993998">
        <w:t xml:space="preserve">будь-яка діяльність, що погіршує радіоекологічну ситуацію; </w:t>
      </w:r>
      <w:bookmarkStart w:id="39" w:name="o124"/>
      <w:bookmarkEnd w:id="39"/>
      <w:r w:rsidRPr="00993998">
        <w:t xml:space="preserve">природокористування, яке не відповідає вимогам норм радіаційної безпеки; </w:t>
      </w:r>
      <w:bookmarkStart w:id="40" w:name="o125"/>
      <w:bookmarkEnd w:id="40"/>
      <w:r w:rsidRPr="00993998">
        <w:t>внесення пестицидів, гербіцидів, отрутохімікатів без спеціального дозволу Міністерства екології та природних ресурсів; залучення школярів, учнів і студентів до робіт, які можуть негативно вплинути на стан їх здоров'я.</w:t>
      </w:r>
    </w:p>
    <w:p w:rsidR="009A1653" w:rsidRPr="00993998" w:rsidRDefault="009A1653" w:rsidP="009A1653">
      <w:pPr>
        <w:spacing w:line="240" w:lineRule="auto"/>
      </w:pPr>
    </w:p>
    <w:p w:rsidR="009A1653" w:rsidRPr="00993998" w:rsidRDefault="009A1653" w:rsidP="009A1653">
      <w:pPr>
        <w:spacing w:line="240" w:lineRule="auto"/>
        <w:rPr>
          <w:b/>
        </w:rPr>
      </w:pPr>
      <w:r w:rsidRPr="00993998">
        <w:rPr>
          <w:b/>
        </w:rPr>
        <w:t>13.5. Правовий режим території карантину</w:t>
      </w:r>
    </w:p>
    <w:p w:rsidR="009A1653" w:rsidRPr="00993998" w:rsidRDefault="009A1653" w:rsidP="009A1653">
      <w:pPr>
        <w:spacing w:line="240" w:lineRule="auto"/>
      </w:pPr>
    </w:p>
    <w:p w:rsidR="009A1653" w:rsidRPr="00993998" w:rsidRDefault="009A1653" w:rsidP="009A1653">
      <w:pPr>
        <w:spacing w:line="240" w:lineRule="auto"/>
      </w:pPr>
      <w:r w:rsidRPr="00993998">
        <w:t xml:space="preserve">Правовий режим </w:t>
      </w:r>
      <w:r w:rsidRPr="00993998">
        <w:rPr>
          <w:i/>
        </w:rPr>
        <w:t>карантину</w:t>
      </w:r>
      <w:r w:rsidRPr="00993998">
        <w:t xml:space="preserve"> може бути санітарним, карантином тварин і карантином рослин</w:t>
      </w:r>
      <w:r w:rsidRPr="00993998">
        <w:footnoteReference w:id="25"/>
      </w:r>
      <w:r w:rsidRPr="00993998">
        <w:t xml:space="preserve">. </w:t>
      </w:r>
      <w:r w:rsidRPr="00993998">
        <w:rPr>
          <w:i/>
        </w:rPr>
        <w:t>Санітарний карантин (або карантин людини)</w:t>
      </w:r>
      <w:r w:rsidRPr="00993998">
        <w:t xml:space="preserve"> може впроваджуватися у зв’язку з поширенням на території України інфекційних хвороб відповідно до «Основ законодавства України про охорону здоров’я» від, Законів України «Про забезпечення санітарного та епідемічного благополуччя населення», «Про захист населення від інфекційних хвороб» і Правил санітарної охорони території України, затверджених постановою Кабінету Міністрів України</w:t>
      </w:r>
      <w:r w:rsidRPr="00993998">
        <w:rPr>
          <w:vertAlign w:val="superscript"/>
        </w:rPr>
        <w:footnoteReference w:id="26"/>
      </w:r>
      <w:r w:rsidRPr="00993998">
        <w:t>.</w:t>
      </w:r>
    </w:p>
    <w:p w:rsidR="009A1653" w:rsidRPr="00993998" w:rsidRDefault="009A1653" w:rsidP="009A1653">
      <w:pPr>
        <w:spacing w:line="240" w:lineRule="auto"/>
      </w:pPr>
      <w:r w:rsidRPr="00993998">
        <w:rPr>
          <w:i/>
        </w:rPr>
        <w:t>Карантин</w:t>
      </w:r>
      <w:r w:rsidRPr="00993998">
        <w:t xml:space="preserve"> визначається у ст. 1 Закону «Про захист населення від інфекційних хвороб» як </w:t>
      </w:r>
      <w:r w:rsidRPr="00993998">
        <w:rPr>
          <w:rFonts w:eastAsia="MS Mincho"/>
        </w:rPr>
        <w:t xml:space="preserve">адміністративні та медико-санітарні заходи, що застосовуються для запобігання поширенню особливо небезпечних інфекційних хвороб (карантинними хворобами є чума, холера, жовта гарячка). </w:t>
      </w:r>
      <w:r w:rsidRPr="00993998">
        <w:lastRenderedPageBreak/>
        <w:t>Карантин встановлюється та відміняється Кабінетом Міністрів України.</w:t>
      </w:r>
      <w:bookmarkStart w:id="41" w:name="o242"/>
      <w:bookmarkEnd w:id="41"/>
      <w:r w:rsidRPr="00993998">
        <w:t xml:space="preserve"> Питання про встановлення карантину порушує перед Кабінетом Міністрів України Міністерство охорони здоров’я України, за поданням головного державного санітарного лікаря України.</w:t>
      </w:r>
    </w:p>
    <w:p w:rsidR="009A1653" w:rsidRPr="00993998" w:rsidRDefault="009A1653" w:rsidP="009A1653">
      <w:pPr>
        <w:spacing w:line="240" w:lineRule="auto"/>
      </w:pPr>
      <w:r w:rsidRPr="00993998">
        <w:t>Рішення про встановлення карантину, а також про його відміну негайно доводиться до відома населення відповідної території через засоби масової інформації.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протиепідемічні та інші заходи, їх виконавці та терміни проведення, встановлюються тимчасові обмеження прав фізичних і юридичних осіб та додаткові обов'язки, що покладаються на них. Карантин встановлюється на період,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установ, організацій, вноситися інші необхідні зміни щодо умов їх виробничої та іншої діяльності.</w:t>
      </w:r>
    </w:p>
    <w:p w:rsidR="009A1653" w:rsidRPr="00993998" w:rsidRDefault="009A1653" w:rsidP="009A1653">
      <w:pPr>
        <w:spacing w:line="240" w:lineRule="auto"/>
      </w:pPr>
      <w:r w:rsidRPr="00993998">
        <w:rPr>
          <w:rFonts w:eastAsia="MS Mincho"/>
        </w:rPr>
        <w:t xml:space="preserve">Відповідно до ст. 30 Закону «Про захист населення від інфекційних хвороб», на територіях, де встановлено карантин, місцевим органам влади надається право: </w:t>
      </w:r>
      <w:r w:rsidRPr="00993998">
        <w:t xml:space="preserve">залучати підприємства, установи, організації незалежно від форм власності до виконання заходів з локалізації та ліквідації епідемії чи спалаху інфекційної хвороби; </w:t>
      </w:r>
      <w:bookmarkStart w:id="42" w:name="o251"/>
      <w:bookmarkEnd w:id="42"/>
      <w:r w:rsidRPr="00993998">
        <w:t>залучати для тимчасового використання транспортні засоби, будівлі, споруди, обладнання, інше майно підприємств, установ, організацій незалежно від форм власності, необхідне для здійснення профілактичних і протиепідемічних заходів, із наступним відшкодуванням його вартості або витрат, пов'язаних з його використанням; установлювати особливий режим в'їзду на територію карантину та виїзду з неї громадян і транспортних засобів, а у разі необхідності – проводити санітарний огляд речей, багажу, транспортних засобів та вантажів; запроваджувати більш жорсткі, ніж встановлені нормативно-правовими актами, вимоги щодо якості, умов виробництва, виготовлення та реалізації продуктів харчування, режиму обробки та якості питної води; установлювати особливий порядок проведення профілактичних і протиепідемічних та інших заходів; створювати на в'їздах і виїздах із території карантину контрольно-пропускні пункти, залучати для роботи в цих пунктах військовослужбовців, працівників, матеріально-технічні та транспортні засоби підприємств, установ, організацій незалежно від форм власності, частин та підрозділів центральних органів виконавчої влади, що реалізують державну політику у сферах оборони і військового будівництва, охорони громадського порядку.</w:t>
      </w:r>
    </w:p>
    <w:p w:rsidR="009A1653" w:rsidRPr="00993998" w:rsidRDefault="009A1653" w:rsidP="009A1653">
      <w:pPr>
        <w:spacing w:line="240" w:lineRule="auto"/>
      </w:pPr>
      <w:r w:rsidRPr="00993998">
        <w:t>У разі встановлення карантину місцеві органи виконавчої влади, органи місцевого самоврядування створюють на території карантину спеціалізовані заклади охорони здоров'я з особливим протиепідемічним режимом – спеціалізовані лікарні, ізолятори, обсерватори.</w:t>
      </w:r>
    </w:p>
    <w:p w:rsidR="009A1653" w:rsidRPr="00993998" w:rsidRDefault="009A1653" w:rsidP="009A1653">
      <w:pPr>
        <w:spacing w:line="240" w:lineRule="auto"/>
      </w:pPr>
      <w:r w:rsidRPr="00993998">
        <w:rPr>
          <w:i/>
        </w:rPr>
        <w:t>Карантин тварин</w:t>
      </w:r>
      <w:r w:rsidRPr="00993998">
        <w:t xml:space="preserve"> визначається Законом «Про ветеринарну медицину» як особливий правовий режим, який застосовується в інфікованій та буферній зонах і в разі необхідності – у зоні спостереження з метою локалізації спалаху хвороби тварин і ліквідації такої хвороби згідно із законами, відповідними </w:t>
      </w:r>
      <w:r w:rsidRPr="00993998">
        <w:lastRenderedPageBreak/>
        <w:t xml:space="preserve">ветеринарно-санітарними заходами та нормативно-правовими актами. Якщо є підозра спалаху особливо небезпечних хвороб, занесених до списку Міжнародного епізоотичного бюро, державний інспектор ветеринарної медицини, який здійснює нагляд за тваринами, що захворіли або щодо яких є підозра на захворювання, здійснює відбір патологічного матеріалу згідно з процедурами, визначеними у відповідних правилах, і направляє його до уповноваженої лабораторії для проведення необхідних діагностичних досліджень. </w:t>
      </w:r>
      <w:bookmarkStart w:id="43" w:name="534"/>
      <w:bookmarkEnd w:id="43"/>
      <w:r w:rsidRPr="00993998">
        <w:t>У разі підтвердження особливо небезпечної хвороби, занесеної до списку Міжнародного епізоотичного бюро, Державна надзвичайна протиепізоотична комісія при Кабінеті Міністрів України або відповідні місцеві державні надзвичайні протиепізоотичні комісії, місцеві державні адміністрації та органи місцевого самоврядування визначають кордони інфікованої та буферної зон, а за необхідності – зони спостереження.</w:t>
      </w:r>
      <w:bookmarkStart w:id="44" w:name="535"/>
      <w:bookmarkEnd w:id="44"/>
    </w:p>
    <w:p w:rsidR="009A1653" w:rsidRPr="00993998" w:rsidRDefault="009A1653" w:rsidP="009A1653">
      <w:pPr>
        <w:spacing w:line="240" w:lineRule="auto"/>
      </w:pPr>
      <w:r w:rsidRPr="00993998">
        <w:t>Державна надзвичайна протиепізоотична комісія при Кабінеті Міністрів України або відповідні місцеві державні надзвичайні протиепізоотичні комісії приймають рішення про вжиття одного або декількох заходів, визначених відповідним планом дій за надзвичайних обставин або зводом правил, а у разі їх відсутності приймають рішення про вжиття одного або декількох ветеринарно-санітарних заходів, які застосовуються під час карантину тварин, відповідно до характеру особливо небезпечних хвороб, занесених до списку Міжнародного епізоотичного бюро, та рівня ризику в інфікованій і буферній зонах та зоні спостереження.</w:t>
      </w:r>
    </w:p>
    <w:p w:rsidR="009A1653" w:rsidRPr="00993998" w:rsidRDefault="009A1653" w:rsidP="009A1653">
      <w:pPr>
        <w:spacing w:line="240" w:lineRule="auto"/>
      </w:pPr>
      <w:r w:rsidRPr="00993998">
        <w:t>У разі спалаху особливо небезпечної хвороби, занесеної до списку Міжнародного епізоотичного бюро, Державна надзвичайна протиепізоотична комісія при Кабінеті Міністрів України та місцеві державні надзвичайні протиепізоотичні комісії розміщують у засобах масової інформації повідомлення, які повинні містити відомості про кордони інфікованої і буферної зон, зони спостереження та за необхідності – про застосовані в кожній із цих зон ветеринарно-санітарні заходи. Голова Державної надзвичайної протиепізоотичної комісії повідомляє Головному державному санітарному лікарю України про заходи, яких необхідно вжити з метою обмеження пересування людей та проведення дезінфекції. Перелік особливо небезпечних (карантинних) хвороб затверджено постановою Кабінету Міністрів України</w:t>
      </w:r>
      <w:r w:rsidRPr="00993998">
        <w:rPr>
          <w:vertAlign w:val="superscript"/>
        </w:rPr>
        <w:footnoteReference w:id="27"/>
      </w:r>
      <w:r w:rsidRPr="00993998">
        <w:rPr>
          <w:bCs/>
        </w:rPr>
        <w:t xml:space="preserve">. До таких хвороб відносяться </w:t>
      </w:r>
      <w:r w:rsidRPr="00993998">
        <w:t>сибірка, чума (високопатогенний грип) птиці, чума великої рогатої худоби, ящур тощо.</w:t>
      </w:r>
    </w:p>
    <w:p w:rsidR="009A1653" w:rsidRPr="00993998" w:rsidRDefault="009A1653" w:rsidP="009A1653">
      <w:pPr>
        <w:spacing w:line="240" w:lineRule="auto"/>
      </w:pPr>
      <w:r w:rsidRPr="00993998">
        <w:t xml:space="preserve">Державна надзвичайна протиепізоотична комісія при Кабінеті Міністрів України, відповідні місцеві державні надзвичайні протиепізоотичні комісії, місцеві державні адміністрації та органи місцевого самоврядування відповідно до характеру хвороби, що підлягає повідомленню, про спалах якої було оголошено, та рівня ризику в інфікованій, буферній зонах, а якщо необхідно – у зоні спостереження може прийняти рішення про вжиття заходів, що </w:t>
      </w:r>
      <w:r w:rsidRPr="00993998">
        <w:lastRenderedPageBreak/>
        <w:t>вважаються доцільними для локалізації, контролю та ліквідації хвороби, що підлягає повідомленню: відокремлення здорових тварин від хворих та здійснення діагностичних досліджень; ізоляція хворих тварин та закриття потужностей (об'єктів), де виявлено присутність хвороби; заборона або обмеження переміщення тварин;</w:t>
      </w:r>
      <w:bookmarkStart w:id="45" w:name="545"/>
      <w:bookmarkEnd w:id="45"/>
      <w:r w:rsidRPr="00993998">
        <w:t xml:space="preserve"> заборона переміщення за межі інфікованих потужностей (об'єктів) будь-яких товарів, супутніх об'єктів та гною; </w:t>
      </w:r>
      <w:bookmarkStart w:id="46" w:name="546"/>
      <w:bookmarkEnd w:id="46"/>
      <w:r w:rsidRPr="00993998">
        <w:t xml:space="preserve">застосування заходів стемпінг-ауту професійним та гуманним шляхом; вилучення і безпечне знищення туш тварин, які загинули; здійснення спеціальних ветеринарно-санітарних заходів в інфікованій, буферній зонах та зоні спостереження; </w:t>
      </w:r>
      <w:bookmarkStart w:id="47" w:name="549"/>
      <w:bookmarkEnd w:id="47"/>
      <w:r w:rsidRPr="00993998">
        <w:t xml:space="preserve">заборона організації ярмарків, ринків, виставок, аукціонів, публічних або інших заходів із залученням тварин; </w:t>
      </w:r>
      <w:bookmarkStart w:id="48" w:name="550"/>
      <w:bookmarkEnd w:id="48"/>
      <w:r w:rsidRPr="00993998">
        <w:t xml:space="preserve">зміна режиму роботи потужностей (об'єктів); заборона або обмеження здійснення злучки тварин; </w:t>
      </w:r>
      <w:bookmarkStart w:id="49" w:name="552"/>
      <w:bookmarkEnd w:id="49"/>
      <w:r w:rsidRPr="00993998">
        <w:t xml:space="preserve">вакцинація, клінічні обстеження та лікування тварин; </w:t>
      </w:r>
      <w:bookmarkStart w:id="50" w:name="553"/>
      <w:bookmarkEnd w:id="50"/>
      <w:r w:rsidRPr="00993998">
        <w:t xml:space="preserve">обмеження переміщення осіб, які були в контакті з інфікованими тваринами та тваринами, щодо яких є підозра, що вони інфіковані, або з іншими товарами чи гноєм від інфікованих тварин; </w:t>
      </w:r>
      <w:bookmarkStart w:id="51" w:name="554"/>
      <w:bookmarkEnd w:id="51"/>
      <w:r w:rsidRPr="00993998">
        <w:t xml:space="preserve">закриття та блокування підходів до інфікованих зон, встановлення на цих підходах знаків, що попереджають про присутність особливо небезпечної хвороби, занесеної до списку Міжнародного епізоотичного бюро, та організація відповідного контролю; </w:t>
      </w:r>
      <w:bookmarkStart w:id="52" w:name="555"/>
      <w:bookmarkEnd w:id="52"/>
      <w:r w:rsidRPr="00993998">
        <w:t xml:space="preserve">дезінфекція, дератизація, дезінсекція місць, де утримуються інфіковані тварини або тварини, щодо яких є підозра, що вони інфіковані, а також супутніх об'єктів, які перебували в контакті з такими тваринами; </w:t>
      </w:r>
      <w:bookmarkStart w:id="53" w:name="556"/>
      <w:bookmarkEnd w:id="53"/>
      <w:r w:rsidRPr="00993998">
        <w:t xml:space="preserve">надійна ізоляція котів і собак, власники яких відомі, та знищення бродячих котів і собак гуманними методами; </w:t>
      </w:r>
      <w:bookmarkStart w:id="54" w:name="557"/>
      <w:bookmarkEnd w:id="54"/>
      <w:r w:rsidRPr="00993998">
        <w:t xml:space="preserve">спостереження за тваринами; </w:t>
      </w:r>
      <w:bookmarkStart w:id="55" w:name="558"/>
      <w:bookmarkEnd w:id="55"/>
      <w:r w:rsidRPr="00993998">
        <w:t>залучення поліцейських та у встановленому порядку військовослужбовців, якщо це є необхідним та доцільним, для надання допомоги відповідним державним надзвичайним протиепізоотичним комісіям у запровадженні та здійсненні заходів щодо локалізації та ліквідації особливо небезпечної хвороби, занесеної до списку Міжнародного епізоотичного бюро.</w:t>
      </w:r>
    </w:p>
    <w:p w:rsidR="009A1653" w:rsidRPr="00993998" w:rsidRDefault="009A1653" w:rsidP="009A1653">
      <w:pPr>
        <w:spacing w:line="240" w:lineRule="auto"/>
      </w:pPr>
      <w:bookmarkStart w:id="56" w:name="563"/>
      <w:bookmarkEnd w:id="56"/>
      <w:r w:rsidRPr="00993998">
        <w:t>У разі запровадження карантину тварин через спалах особливо небезпечної хвороби, занесеної до списку Міжнародного епізоотичного бюро, Кабінет Міністрів України за пропозицією Державної надзвичайної протиепізоотичної комісії при Кабінеті Міністрів України може видавати відповідні акти щодо: мобілізації техніки, обладнання, ветеринарних препаратів, засобів ветеринарної медицини, транспортних засобів, а також тимчасового використання потужностей (об'єктів) для здійснення необхідних ветеринарно-санітарних заходів, які включають, зокрема: безпечне знищення туш тварин та супутніх об'єктів, вилучених з метою боротьби з хворобою; надання особливих завдань відповідним особам, а також державним органам щодо вжиття необхідних ветеринарно-санітарних заходів.</w:t>
      </w:r>
    </w:p>
    <w:p w:rsidR="009A1653" w:rsidRPr="00993998" w:rsidRDefault="009A1653" w:rsidP="009A1653">
      <w:pPr>
        <w:spacing w:line="240" w:lineRule="auto"/>
      </w:pPr>
      <w:r w:rsidRPr="00993998">
        <w:t xml:space="preserve">У разі виникнення на території України епізоотії особливо небезпечних хвороб тварин, що загрожує перерости в панзоотію чи спричиняє значні економічні втрати, Кабінет Міністрів України за пропозицією Міністерства аграрної політики та продовольства України, узгодженою з центральними органами виконавчої влади з питань фінансів та економіки, приймає рішення </w:t>
      </w:r>
      <w:r w:rsidRPr="00993998">
        <w:lastRenderedPageBreak/>
        <w:t>щодо виділення необхідних коштів з резервного фонду державного бюджету на заходи, спрямованих на її локалізацію та ліквідацію.</w:t>
      </w:r>
    </w:p>
    <w:p w:rsidR="009A1653" w:rsidRPr="00993998" w:rsidRDefault="009A1653" w:rsidP="009A1653">
      <w:pPr>
        <w:spacing w:line="240" w:lineRule="auto"/>
      </w:pPr>
      <w:r w:rsidRPr="00993998">
        <w:t>Державна надзвичайна протиепізоотична комісія при Кабінеті Міністрів України та місцеві державні надзвичайні протиепізоотичні комісії сповіщають через офіційні друковані видання про закінчення дії карантину тварин, запровадженого через спалах особливо небезпечної хвороби, занесеної до списку Міжнародного епізоотичного бюро.</w:t>
      </w:r>
      <w:bookmarkStart w:id="57" w:name="575"/>
      <w:bookmarkEnd w:id="57"/>
    </w:p>
    <w:p w:rsidR="009A1653" w:rsidRPr="00993998" w:rsidRDefault="009A1653" w:rsidP="009A1653">
      <w:pPr>
        <w:spacing w:line="240" w:lineRule="auto"/>
      </w:pPr>
      <w:r w:rsidRPr="00993998">
        <w:t>При підозрі на виявлення хвороби, що підлягає повідомленню, але не є особливо небезпечною і потребує запровадження карантину (карантинних обмежень), відповідний головний державний інспектор ветеринарної медицини видає розпорядження про запровадження карантину тварин: негайно після підтвердження спалаху карантинної хвороби; якщо через 24 години після отримання інформації про підозру спалаху карантинної хвороби її не було усунуто. Розпорядження відповідного головного державного інспектора ветеринарної медицини про запровадження карантину (карантинних обмежень) тварин повинно визначати межі інфікованої та буферної зон, а за необхідності - і зони спостереження, ветеринарно-санітарні заходи, що застосовуватимуться в цих зонах протягом дії карантину (карантинних обмежень) тварин, та очікуваний термін їх дії.</w:t>
      </w:r>
    </w:p>
    <w:p w:rsidR="009A1653" w:rsidRPr="00993998" w:rsidRDefault="009A1653" w:rsidP="009A1653">
      <w:pPr>
        <w:spacing w:line="240" w:lineRule="auto"/>
      </w:pPr>
      <w:r w:rsidRPr="00993998">
        <w:t>Відповідно до ст. 1 Закону України «Про карантин рослин» в редакції Закону від 19 січня 2006 року</w:t>
      </w:r>
      <w:r w:rsidRPr="00993998">
        <w:rPr>
          <w:vertAlign w:val="superscript"/>
        </w:rPr>
        <w:footnoteReference w:id="28"/>
      </w:r>
      <w:r w:rsidRPr="00993998">
        <w:t xml:space="preserve">, </w:t>
      </w:r>
      <w:r w:rsidRPr="00993998">
        <w:rPr>
          <w:i/>
        </w:rPr>
        <w:t>карантин рослин</w:t>
      </w:r>
      <w:r w:rsidRPr="00993998">
        <w:t xml:space="preserve"> </w:t>
      </w:r>
      <w:r w:rsidRPr="00993998">
        <w:rPr>
          <w:rFonts w:eastAsia="MS Mincho"/>
        </w:rPr>
        <w:t>–</w:t>
      </w:r>
      <w:r w:rsidRPr="00993998">
        <w:t xml:space="preserve"> система заходів, спрямованих на запобігання занесенню та/або поширенню регульованих шкідливих організмів або забезпечення контролю за ними (локалізації). Шкідливий організм визначається Законом як будь-який вид, штам або біотип рослин, тварин, патогенний агент, шкідливий для рослин чи продуктів рослинного походження, зокрема, комахи, грибки, бактерії, віруси, бур'яни.</w:t>
      </w:r>
      <w:bookmarkStart w:id="58" w:name="o352"/>
      <w:bookmarkEnd w:id="58"/>
      <w:r w:rsidRPr="00993998">
        <w:t xml:space="preserve"> У разі виявлення карантинних організмів на території України карантинний режим запроваджується: у межах декількох областей Кабінетом Міністрів України за поданням Головного державного фітосанітарного інспектора України; на території Автономної Республіки Крим, областей, декількох районів, району, населеного пункту чи території окремого господарства - відповідно Радою міністрів Автономної Республіки Крим, місцевою державною адміністрацією за поданням відповідно головних державних фітосанітарних інспекторів чи державних фітосанітарних інспекторів з карантину рослин. Карантинний режим запроваджується протягом доби з виявлення карантинного організму.</w:t>
      </w:r>
      <w:bookmarkStart w:id="59" w:name="o354"/>
      <w:bookmarkEnd w:id="59"/>
    </w:p>
    <w:p w:rsidR="009A1653" w:rsidRPr="00993998" w:rsidRDefault="009A1653" w:rsidP="009A1653">
      <w:pPr>
        <w:spacing w:line="240" w:lineRule="auto"/>
      </w:pPr>
      <w:r w:rsidRPr="00993998">
        <w:t xml:space="preserve">Орган, що приймає рішення про запровадження або скасування карантинного режиму, протягом доби оприлюднює таке рішення в офіційних друкованих виданнях та на офіційній інтернет-сторінці центрального органу виконавчої влади, що реалізує державну політику у сфері карантину рослин. Рішення про запровадження або скасування карантинного режиму набирає чинності з дня, наступного за днем його опублікування в офіційному </w:t>
      </w:r>
      <w:r w:rsidRPr="00993998">
        <w:lastRenderedPageBreak/>
        <w:t>друкованому виданні та на офіційній інтернет-сторінці Державної служби України з питань безпечності харчових продуктів та захисту споживачів.</w:t>
      </w:r>
    </w:p>
    <w:p w:rsidR="009A1653" w:rsidRPr="00993998" w:rsidRDefault="009A1653" w:rsidP="009A1653">
      <w:pPr>
        <w:spacing w:line="240" w:lineRule="auto"/>
      </w:pPr>
      <w:bookmarkStart w:id="60" w:name="o361"/>
      <w:bookmarkEnd w:id="60"/>
      <w:r w:rsidRPr="00993998">
        <w:t xml:space="preserve">У рішенні про запровадження карантинного режиму обов'язково зазначається таке: </w:t>
      </w:r>
      <w:bookmarkStart w:id="61" w:name="o384"/>
      <w:bookmarkEnd w:id="61"/>
      <w:r w:rsidRPr="00993998">
        <w:t xml:space="preserve">обставини, що спричинили запровадження карантинного режиму, включаючи ідентифікацію конкретного карантинного організму; </w:t>
      </w:r>
      <w:bookmarkStart w:id="62" w:name="o385"/>
      <w:bookmarkEnd w:id="62"/>
      <w:r w:rsidRPr="00993998">
        <w:t>межі карантинної зони, в якій запроваджується карантинний режим; час, з якого запроваджується карантинний режим; фітосанітарні заходи, що здійснюються в карантинній зоні, та органи, що їх здійснюють.</w:t>
      </w:r>
    </w:p>
    <w:p w:rsidR="009A1653" w:rsidRPr="00993998" w:rsidRDefault="009A1653" w:rsidP="009A1653">
      <w:pPr>
        <w:spacing w:line="240" w:lineRule="auto"/>
      </w:pPr>
      <w:r w:rsidRPr="00993998">
        <w:t xml:space="preserve">У карантинних зонах здійснюються такі спеціальні заходи: інспектування та фітосанітарна експертиза об'єктів регулювання; </w:t>
      </w:r>
      <w:bookmarkStart w:id="63" w:name="o398"/>
      <w:bookmarkEnd w:id="63"/>
      <w:r w:rsidRPr="00993998">
        <w:t xml:space="preserve">здійснення контролю за проведенням локалізації та ліквідації карантинних організмів особами; заборона вивезення з карантинних зон заражених карантинними організмами об'єктів регулювання; фумігація (знезараження) об'єктів регулювання у разі їх вивезення з карантинної зони у зону, вільну від регульованих шкідливих організмів; технічна переробка об'єктів регулювання, заражених карантинними організмами. </w:t>
      </w:r>
      <w:bookmarkStart w:id="64" w:name="o402"/>
      <w:bookmarkEnd w:id="64"/>
      <w:r w:rsidRPr="00993998">
        <w:t>Рослини, продукти рослинного походження та інші об'єкти регулювання, заражені карантинними організмами, які неможливо знезаразити або направити на технічну переробку, підлягають знищенню.</w:t>
      </w:r>
    </w:p>
    <w:p w:rsidR="009A1653" w:rsidRPr="00993998" w:rsidRDefault="009A1653" w:rsidP="009A1653">
      <w:pPr>
        <w:spacing w:line="240" w:lineRule="auto"/>
      </w:pPr>
    </w:p>
    <w:p w:rsidR="009A1653" w:rsidRPr="00993998" w:rsidRDefault="009A1653" w:rsidP="009A1653">
      <w:pPr>
        <w:spacing w:line="240" w:lineRule="auto"/>
        <w:rPr>
          <w:b/>
        </w:rPr>
      </w:pPr>
      <w:r w:rsidRPr="00993998">
        <w:rPr>
          <w:b/>
        </w:rPr>
        <w:t>13.6. Правовий режим консервації земель</w:t>
      </w:r>
    </w:p>
    <w:p w:rsidR="009A1653" w:rsidRPr="00993998" w:rsidRDefault="009A1653" w:rsidP="009A1653">
      <w:pPr>
        <w:spacing w:line="240" w:lineRule="auto"/>
      </w:pPr>
    </w:p>
    <w:p w:rsidR="009A1653" w:rsidRPr="00993998" w:rsidRDefault="009A1653" w:rsidP="009A1653">
      <w:pPr>
        <w:spacing w:line="240" w:lineRule="auto"/>
      </w:pPr>
      <w:r w:rsidRPr="00993998">
        <w:t>Згідно ст. 172 Земельного кодексу, деградовані і малопродуктивні землі, господарське використання яких є екологічно небезпечним та економічно неефективним підлягають консервації. Консервації підлягають також техноґенно-забруднені земельні ділянки, на яких неможливо одержати екологічно чисту продукцію, а перебування людей на цих земельних ділянках небезпечно для здоров'я. До деградованих земель Земельний кодекс України відносить: земельні ділянки, поверхня яких порушена внаслідок землетрусу, зсувів, карстоутворення, повеней, добування корисних копалин тощо; земельні ділянки з еродованими, перезволоженими, з підвищеною кислотністю або засоленістю, забрудненими хімічними речовинами ґрунтами та інші. До малопродуктивних земель відносяться сільськогосподарські угіддя,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 Техногенно забруднені землі – це землі, забруднені внаслідок господарської діяльності людини, що призвела до деградації земель та її негативного впливу на довкілля і здоров'я людей. До техногенно забруднених земель відносяться землі радіаційно небезпечні та радіоактивно забруднені,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використання. При віднесенні земель до деградованих, малопродуктивних і техногенно забруднених враховуються орієнтовні показники, що характеризують ґрунтові властивості і зумовлюють необхідність консервації земель.</w:t>
      </w:r>
    </w:p>
    <w:p w:rsidR="009A1653" w:rsidRPr="00993998" w:rsidRDefault="009A1653" w:rsidP="009A1653">
      <w:pPr>
        <w:spacing w:line="240" w:lineRule="auto"/>
      </w:pPr>
      <w:r w:rsidRPr="00993998">
        <w:lastRenderedPageBreak/>
        <w:t xml:space="preserve">Поняття </w:t>
      </w:r>
      <w:r w:rsidRPr="00993998">
        <w:rPr>
          <w:i/>
        </w:rPr>
        <w:t>консервації земель</w:t>
      </w:r>
      <w:r w:rsidRPr="00993998">
        <w:t xml:space="preserve"> визначається ст. 1 Закону України «Про охорону земель» як припинення господарського використання на визначений термін та залуження або залісення деградованих і малопродуктивних земель, господарське використання яких є екологічно та економічно неефективним, а також техногенно забруднених земельних ділянок, на яких неможливо одержувати екологічно чисту продукцію, а перебування людей на цих земельних ділянках є небезпечним для їх здоров'я.</w:t>
      </w:r>
    </w:p>
    <w:p w:rsidR="009A1653" w:rsidRPr="00993998" w:rsidRDefault="009A1653" w:rsidP="009A1653">
      <w:pPr>
        <w:spacing w:line="240" w:lineRule="auto"/>
      </w:pPr>
      <w:r w:rsidRPr="00993998">
        <w:t>Консервація земель здійснюється за рішеннями органів виконавчої влади й органів місцевого самоврядування на підставі договорів із власниками земельних ділянок. Порядок консервації земель затверджено наказом Міністерства аграрної політики та продовольства України</w:t>
      </w:r>
      <w:r w:rsidRPr="00993998">
        <w:rPr>
          <w:vertAlign w:val="superscript"/>
        </w:rPr>
        <w:footnoteReference w:id="29"/>
      </w:r>
      <w:r w:rsidRPr="00993998">
        <w:t>. Цей Порядок поширюється на органи виконавчої влади та органи місцевого самоврядування, які передають земельні ділянки державної чи комунальної власності у власність або користування відповідно до повноважень, а також на власників земельних ділянок та землекористувачів.</w:t>
      </w:r>
    </w:p>
    <w:p w:rsidR="009A1653" w:rsidRPr="00993998" w:rsidRDefault="009A1653" w:rsidP="009A1653">
      <w:pPr>
        <w:spacing w:line="240" w:lineRule="auto"/>
      </w:pPr>
      <w:r w:rsidRPr="00993998">
        <w:t>Умови, передбачені в Порядку є обов’язковим для виконання органами виконавчої влади, власниками земельних ділянок та землекористувачами і має рекомендаційний характер для органів місцевого самоврядування. Однак, наразі заходи для консервації земель у нашій країні практично не проводяться. Для цього необхідно розробити законодавчий механізм, що дозволяє проводити консервацію на умовах, вигідних для приватних власників земельних ділянок чи поза їх волею. Консервація розглядається в двох аспектах: як консервація-реабілітація і консервація-трансформація. Консервація-реабілітація – захід, що має на меті поновлення якісних властивостей ґрунтів і досягається залуженням. Під цю категорію консервації підпадають менш антропоґенно пошкоджені ґрунти, які після визначеного періоду відновлення можуть бути повернуті до використання за цільовим призначенням. Консервація-трансформація застосовується для найбільш деградованих і малородючих ґрунтів (піщані, сильнозмиті, середньозасолені і сильнозасолені, заболочені тощо). При консервації-трансформації ґрунти переводяться у кормові угіддя, під ліс або залишаються на самовідтворення властивих їм природних екосистем</w:t>
      </w:r>
      <w:r w:rsidRPr="00993998">
        <w:rPr>
          <w:vertAlign w:val="superscript"/>
        </w:rPr>
        <w:footnoteReference w:id="30"/>
      </w:r>
      <w:r w:rsidRPr="00993998">
        <w:t>.</w:t>
      </w:r>
    </w:p>
    <w:p w:rsidR="009A1653" w:rsidRPr="00993998" w:rsidRDefault="009A1653" w:rsidP="009A1653">
      <w:pPr>
        <w:spacing w:line="240" w:lineRule="auto"/>
      </w:pPr>
      <w:r w:rsidRPr="00993998">
        <w:t xml:space="preserve">Вибір форми консервації залежить від конкретних характеристик земельної ділянки. Зокрема, залісення доцільно здійснювати у випадках із ярами, крутими схилами, земельними ділянками вздовж доріг, по берегах водойм. Залуження доцільно здійснювати тоді, коли в подальшому передбачається повернення земельної ділянки до сільськогосподарського обробітку тощо. Заліснення як форма консервації земель здійснюється за проектами землеустрою щодо визначення земельних ділянок, які підлягають </w:t>
      </w:r>
      <w:r w:rsidRPr="00993998">
        <w:lastRenderedPageBreak/>
        <w:t>залісненню, в розрізі сільських рад. Залісення конкретних земельних ділянок здійснюється на підставі робочих проектів. Залуження та залісення належать до меліоративних заходів, їхнє здійснення регламентується положеннями Закону «Про меліорацію земель».</w:t>
      </w:r>
    </w:p>
    <w:p w:rsidR="009A1653" w:rsidRPr="00993998" w:rsidRDefault="009A1653" w:rsidP="009A1653">
      <w:pPr>
        <w:spacing w:line="240" w:lineRule="auto"/>
      </w:pPr>
      <w:r w:rsidRPr="00993998">
        <w:t>Після закінчення строку консервації земель, визначеного проектом консервації, на підставі заяви власника земельної ділянки або землекористувача чи з власної ініціативи уповноважений орган в місячний строк створює комісію з обстеження законсервованих земель в натурі (на місцевості). До складу комісії входять власник земельної ділянки, землекористувач, представники уповноважених органів, у тому числі територіальних органів Державної служби України з питань геодезії, картографії та кадастру та/або Державної екологічної інспекції України, які внесли клопотання про ініціювання проведення робіт з консервації земель, а також представники державної установи «Інститут охорони ґрунтів України». Комісія проводить обстеження законсервованих земель у натурі (на місцевості) і вносить до уповноважених органів пропозицію щодо повернення земель до попереднього використання, продовження строків консервації або інші пропозиції, направлені на їх раціональне та екологічно безпечне використання.</w:t>
      </w:r>
    </w:p>
    <w:p w:rsidR="00A322C7" w:rsidRDefault="00157CE5">
      <w:bookmarkStart w:id="65" w:name="_GoBack"/>
      <w:bookmarkEnd w:id="65"/>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E5" w:rsidRDefault="00157CE5" w:rsidP="009A1653">
      <w:pPr>
        <w:spacing w:line="240" w:lineRule="auto"/>
      </w:pPr>
      <w:r>
        <w:separator/>
      </w:r>
    </w:p>
  </w:endnote>
  <w:endnote w:type="continuationSeparator" w:id="0">
    <w:p w:rsidR="00157CE5" w:rsidRDefault="00157CE5" w:rsidP="009A1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E5" w:rsidRDefault="00157CE5" w:rsidP="009A1653">
      <w:pPr>
        <w:spacing w:line="240" w:lineRule="auto"/>
      </w:pPr>
      <w:r>
        <w:separator/>
      </w:r>
    </w:p>
  </w:footnote>
  <w:footnote w:type="continuationSeparator" w:id="0">
    <w:p w:rsidR="00157CE5" w:rsidRDefault="00157CE5" w:rsidP="009A1653">
      <w:pPr>
        <w:spacing w:line="240" w:lineRule="auto"/>
      </w:pPr>
      <w:r>
        <w:continuationSeparator/>
      </w:r>
    </w:p>
  </w:footnote>
  <w:footnote w:id="1">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Про регулювання містобудівної діяльності : Закон України від 17 лютого 2011 року № 3038-VI // Відомості Верховної Ради України. – 2011. – № 34. – Ст. 343 з наступними змінами і доповненнями.</w:t>
      </w:r>
    </w:p>
  </w:footnote>
  <w:footnote w:id="2">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Бредіхіна В.Л. Деякі аспекти визначення правових ознак екологічно уражених територій / В.Л. Бредіхіна. // Вісник Харківського національного університету імені В.Н. Каразіна: Серія «ПРАВО». – Вип. № 13. – 2012. – С. 280.</w:t>
      </w:r>
    </w:p>
  </w:footnote>
  <w:footnote w:id="3">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Класифікаційних ознак надзвичайних ситуацій: наказ Міністерства надзвичайних ситуацій України № 1400 від 12 грудня 2012 року. // Офіційний вісник України. – 2013. – № 12. – Ст. 470.</w:t>
      </w:r>
    </w:p>
  </w:footnote>
  <w:footnote w:id="4">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Бредіхіна В.Л. Деякі аспекти визначення правових ознак екологічно уражених територій / В.Л. Бредіхіна // Вісник Харківського національного університету імені В.Н. Карабіна: Серія «ПРАВО». – Вип. № 13. – 2012. – С. 280.</w:t>
      </w:r>
    </w:p>
  </w:footnote>
  <w:footnote w:id="5">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Екологічне право України: підручник для студ. вищ. навч. закладів / за ред. Каракаша І.І. – Одеса : Фенікс, 2012. – С. 645.</w:t>
      </w:r>
    </w:p>
  </w:footnote>
  <w:footnote w:id="6">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правовий режим надзвичайного стану: Закон України від 16 березня 2000 року. // Відомості Верховної Ради України. – 2000. – № 23. – Ст. 176 з наступними змінами і доповненнями..</w:t>
      </w:r>
    </w:p>
  </w:footnote>
  <w:footnote w:id="7">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Басов А.В. Режим надзвичайного стану : поняття, ознаки, принципи / А.В. Басов. // Південноукраїнський правничий часопис: наук. журн. – 2008. – № 2. – С. 144.</w:t>
      </w:r>
    </w:p>
  </w:footnote>
  <w:footnote w:id="8">
    <w:p w:rsidR="009A1653" w:rsidRPr="00E404B1" w:rsidRDefault="009A1653" w:rsidP="009A1653">
      <w:pPr>
        <w:spacing w:line="240" w:lineRule="auto"/>
        <w:rPr>
          <w:sz w:val="24"/>
          <w:szCs w:val="24"/>
        </w:rPr>
      </w:pPr>
      <w:r w:rsidRPr="00E404B1">
        <w:rPr>
          <w:sz w:val="24"/>
          <w:szCs w:val="24"/>
        </w:rPr>
        <w:footnoteRef/>
      </w:r>
      <w:r w:rsidRPr="00E404B1">
        <w:rPr>
          <w:sz w:val="24"/>
          <w:szCs w:val="24"/>
        </w:rPr>
        <w:t xml:space="preserve"> </w:t>
      </w:r>
      <w:r w:rsidRPr="00E404B1">
        <w:rPr>
          <w:sz w:val="24"/>
          <w:szCs w:val="24"/>
        </w:rPr>
        <w:t>Про передачу, примусове відчуження або вилучення майна в умовах правового режиму воєнного чи надзвичайного стану: Закон України від 17 травня 2012 року. // Відомості Верховної Ради України. – 2013. – № 15. – Ст. 99 з наступними змінами і доповненнями.</w:t>
      </w:r>
    </w:p>
  </w:footnote>
  <w:footnote w:id="9">
    <w:p w:rsidR="009A1653" w:rsidRPr="00E404B1" w:rsidRDefault="009A1653" w:rsidP="009A1653">
      <w:pPr>
        <w:spacing w:line="240" w:lineRule="auto"/>
        <w:rPr>
          <w:sz w:val="24"/>
          <w:szCs w:val="24"/>
        </w:rPr>
      </w:pPr>
      <w:r w:rsidRPr="00E404B1">
        <w:rPr>
          <w:sz w:val="24"/>
          <w:szCs w:val="24"/>
        </w:rPr>
        <w:footnoteRef/>
      </w:r>
      <w:r w:rsidRPr="00E404B1">
        <w:rPr>
          <w:sz w:val="24"/>
          <w:szCs w:val="24"/>
        </w:rPr>
        <w:t xml:space="preserve"> </w:t>
      </w:r>
      <w:r w:rsidRPr="00E404B1">
        <w:rPr>
          <w:sz w:val="24"/>
          <w:szCs w:val="24"/>
        </w:rPr>
        <w:t>Кодекс цивільного захисту України від 2 жовтня 2012 року // Відомості Верховної Ради України. – 2013. – № 34-35. – Ст. 458.</w:t>
      </w:r>
    </w:p>
  </w:footnote>
  <w:footnote w:id="10">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класифікації надзвичайних ситуацій за їх рівнями : постанова Кабінету Міністрів України № 368 від 24 березня 2004 року. // Офіційний вісник України. – 2004. – № 12. – Ст. 740.</w:t>
      </w:r>
    </w:p>
  </w:footnote>
  <w:footnote w:id="11">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утворення, завдання та функції формувань цивільного захисту: постанова Кабінету Міністрів України № 787 від 9 жовтня 2013 року. // Офіційний вісник України. – 2013 – № 85. – Ст. 3156.</w:t>
      </w:r>
    </w:p>
  </w:footnote>
  <w:footnote w:id="12">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ведення обліку надзвичайних ситуацій : Постанова Кабінет Міністрів України № 738 від 9 жовтня 2013 року. // Офіційний вісник України. – 2013. – № 82. – Ст. 3031.</w:t>
      </w:r>
    </w:p>
  </w:footnote>
  <w:footnote w:id="13">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Положення про єдину державну систему цивільного захисту : постанова Кабінету Міністрів України № 11 від 9 січня 2014 року. // Офіційний вісник України. – 2014 – № 8. – Ст. 245.</w:t>
      </w:r>
    </w:p>
  </w:footnote>
  <w:footnote w:id="14">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 постанова Кабінету Міністрів України № 733 від 27 листопада 2017 року. // Офіційний вісник України. – 2017. – № 80. – Ст. 2458.</w:t>
      </w:r>
    </w:p>
  </w:footnote>
  <w:footnote w:id="15">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Інструкції про порядок взаємодії Державної служби України з надзвичайних ситуацій і Служби безпеки України у сфері запобігання виникненню та реагування на надзвичайні ситуації: наказ Міністерства оборони України і Служби безпеки України № 24/6 від 13 січня 2014 року. // Офіційний вісник України. – 2014. – № 13. – Ст. 402.</w:t>
      </w:r>
    </w:p>
  </w:footnote>
  <w:footnote w:id="16">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Інструкції про порядок обміну інформацією у сфері запобігання виникненню та реагування на надзвичайні ситуації між Державною службою України з надзвичайних ситуацій і Адміністрацією Державної прикордонної служби України : наказ Міністерства внутрішніх справ України № 500 від 30 квітня 2015 року. // Офіційний вісник України. – 2015. – № 7. – Ст. 1531.</w:t>
      </w:r>
    </w:p>
  </w:footnote>
  <w:footnote w:id="17">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Інструкції про порядок обміну інформацією у сфері запобігання виникненню та реагування на надзвичайні ситуації між Державною службою України з надзвичайних ситуацій і Державним агентством України з управління зоною відчуження : наказ Міністерства внутрішніх справ України, Міністерства екології та природних ресурсів України № 262/141 від 27 березня 2017 року. // Офіційний вісник України. – 2017. – № 41. – Ст. 1297.</w:t>
      </w:r>
    </w:p>
  </w:footnote>
  <w:footnote w:id="18">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Методики оцінки збитків від наслідків надзвичайних ситуацій техногенного і природного характеру : постанова Кабінету Міністрів України № 175 від 15 лютого 2002 року. // Офіційний вісник України. – 2002. – № 8. – Ст. 356.</w:t>
      </w:r>
    </w:p>
  </w:footnote>
  <w:footnote w:id="19">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невідкладні заходи щодо захисту громадян України від наслідків Чорнобильської катастрофи: постанова Верховної Ради Української РСР від 1 серпня 1990 року № 95-XII. // Відомості Верховної Ради України. – 1990. – № 33. – Ст. 466.</w:t>
      </w:r>
    </w:p>
  </w:footnote>
  <w:footnote w:id="20">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статус і соціальний захист громадян, які постраждали внаслідок Чорнобильської катастрофи : Закон України в редакції 19 грудня 1991 року. // Відомості Верховної Ради України. – 1992. – № 13. – Ст. 178 з наступними змінами і доповненнями.</w:t>
      </w:r>
    </w:p>
  </w:footnote>
  <w:footnote w:id="21">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Екологічне право України: підручник для студентів вищих навчальних закладів. / За ред. Каракаша І.І. – Одеса Фенікс, 2012. – С. 645.</w:t>
      </w:r>
    </w:p>
  </w:footnote>
  <w:footnote w:id="22">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внесення змін до деяких законодавчих актів України щодо врегулювання окремих питань правового режиму території, що зазнала радіоактивного забруднення внаслідок Чорнобильської катастрофи: Закон України від 14 липня 2016 року. // Офіційний вісник України. – 2016. – № 61. – Ст. 2075.</w:t>
      </w:r>
    </w:p>
  </w:footnote>
  <w:footnote w:id="23">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Правил радіаційної безпеки при проведенні робіт у зоні відчуження і зоні безумовного (обов'язкового) відселення: наказ Міністерства охорони здоров'я України та Міністерства України з питань надзвичайних ситуацій та у справах захисту населення від наслідків Чорнобильської катастрофи України № 179/276 вiд 4 квітня 2008 року. // Офіційний вісник України. – 2008. – № 63. – Ст. 2154.</w:t>
      </w:r>
    </w:p>
  </w:footnote>
  <w:footnote w:id="24">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відвідування зони відчуження і зони безумовного (обов'язкового) відселення: наказ Міністерства надзвичайних ситуацій України № 1157 від 2 листопада 2011 року. // Офіційний вісник України. – 2011. – № 91. – Ст. 3327.</w:t>
      </w:r>
    </w:p>
  </w:footnote>
  <w:footnote w:id="25">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Екологічне право України: підручник для студ. вищ. навч. закладів. / За ред. Каракаша І.І. – Одеса : Фенікс, 2012. – С. 651.</w:t>
      </w:r>
    </w:p>
  </w:footnote>
  <w:footnote w:id="26">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Правил санітарної охорони території України: постанова Кабінету Міністрів України № 893 від 22 серпня 2011 року. // Офіційний вісник України. – 2011. – № 65. – Ст. 2538.</w:t>
      </w:r>
    </w:p>
  </w:footnote>
  <w:footnote w:id="27">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переліку особливо небезпечних (карантинних) хвороб тварин: постанова Кабінету Міністрів України № 1006 від 8 серпня 2007 року. // Офіційний вісник України. – 2007. – № 59. – Ст. 2347.</w:t>
      </w:r>
    </w:p>
  </w:footnote>
  <w:footnote w:id="28">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карантин рослин : Закон України в редакції від 19 січня 2006 року. // Відомості Верховної Ради України. – 2006. – № 19. – Ст. 167.</w:t>
      </w:r>
    </w:p>
  </w:footnote>
  <w:footnote w:id="29">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Про затвердження Порядку консервації земель: наказ Міністерства аграрної політики та продовольства України № 283 від 26 квітня 2013 року. // Офіційний вісник України. – 2013. – № 42. – Ст. 1525.</w:t>
      </w:r>
    </w:p>
  </w:footnote>
  <w:footnote w:id="30">
    <w:p w:rsidR="009A1653" w:rsidRPr="00E404B1" w:rsidRDefault="009A1653" w:rsidP="009A1653">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Мірошниченко А.М., Марусенко Р.І. Науково-практичний коментар до Земельного кодексу України. 3-те видання.. – К.: Алерта, 2011. – С. 406.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1D"/>
    <w:rsid w:val="00157CE5"/>
    <w:rsid w:val="002D6D1D"/>
    <w:rsid w:val="007272C6"/>
    <w:rsid w:val="00936037"/>
    <w:rsid w:val="009A1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01B4B-B0CC-4DA9-8437-4F62F68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653"/>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34624</Words>
  <Characters>19736</Characters>
  <Application>Microsoft Office Word</Application>
  <DocSecurity>0</DocSecurity>
  <Lines>164</Lines>
  <Paragraphs>108</Paragraphs>
  <ScaleCrop>false</ScaleCrop>
  <Company/>
  <LinksUpToDate>false</LinksUpToDate>
  <CharactersWithSpaces>54252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2022-09-26T11:55:00Z</dcterms:created>
  <dcterms:modified xsi:type="dcterms:W3CDTF">2022-09-26T11:55:00Z</dcterms:modified>
</cp:coreProperties>
</file>